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86" w:rsidRPr="00D642DD" w:rsidRDefault="00575986" w:rsidP="00575986">
      <w:pPr>
        <w:rPr>
          <w:b/>
          <w:sz w:val="32"/>
          <w:szCs w:val="32"/>
          <w:u w:val="single"/>
        </w:rPr>
      </w:pPr>
      <w:bookmarkStart w:id="0" w:name="_GoBack"/>
      <w:bookmarkEnd w:id="0"/>
      <w:r>
        <w:rPr>
          <w:b/>
          <w:noProof/>
          <w:sz w:val="32"/>
          <w:szCs w:val="32"/>
          <w:u w:val="single"/>
          <w:lang w:eastAsia="en-GB"/>
        </w:rPr>
        <w:drawing>
          <wp:anchor distT="36576" distB="36576" distL="36576" distR="36576" simplePos="0" relativeHeight="251659264" behindDoc="0" locked="0" layoutInCell="1" allowOverlap="1" wp14:anchorId="1A69785B" wp14:editId="5B3AEE45">
            <wp:simplePos x="0" y="0"/>
            <wp:positionH relativeFrom="column">
              <wp:posOffset>5457825</wp:posOffset>
            </wp:positionH>
            <wp:positionV relativeFrom="paragraph">
              <wp:posOffset>-171450</wp:posOffset>
            </wp:positionV>
            <wp:extent cx="685800" cy="706755"/>
            <wp:effectExtent l="0" t="0" r="0" b="0"/>
            <wp:wrapNone/>
            <wp:docPr id="1" name="Picture 1" descr="Garth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h Ap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067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642DD">
        <w:rPr>
          <w:b/>
          <w:sz w:val="32"/>
          <w:szCs w:val="32"/>
          <w:u w:val="single"/>
        </w:rPr>
        <w:t>The Garth Surgery Patient Group</w:t>
      </w:r>
      <w:r w:rsidR="00B00AF9">
        <w:rPr>
          <w:b/>
          <w:sz w:val="32"/>
          <w:szCs w:val="32"/>
          <w:u w:val="single"/>
        </w:rPr>
        <w:t xml:space="preserve"> </w:t>
      </w:r>
    </w:p>
    <w:p w:rsidR="00575986" w:rsidRDefault="00575986" w:rsidP="00575986">
      <w:pPr>
        <w:spacing w:after="0" w:line="240" w:lineRule="auto"/>
        <w:rPr>
          <w:sz w:val="24"/>
          <w:szCs w:val="24"/>
        </w:rPr>
      </w:pPr>
      <w:r w:rsidRPr="005C0D06">
        <w:rPr>
          <w:sz w:val="24"/>
          <w:szCs w:val="24"/>
        </w:rPr>
        <w:t>Would you like to have a say about the services provided at The Garth Surgery?</w:t>
      </w:r>
    </w:p>
    <w:p w:rsidR="00575986" w:rsidRPr="005C0D06" w:rsidRDefault="00575986" w:rsidP="00575986">
      <w:pPr>
        <w:spacing w:after="0" w:line="240" w:lineRule="auto"/>
        <w:rPr>
          <w:sz w:val="24"/>
          <w:szCs w:val="24"/>
        </w:rPr>
      </w:pPr>
    </w:p>
    <w:p w:rsidR="00575986" w:rsidRDefault="00575986" w:rsidP="00575986">
      <w:pPr>
        <w:spacing w:after="0" w:line="240" w:lineRule="auto"/>
        <w:rPr>
          <w:sz w:val="24"/>
          <w:szCs w:val="24"/>
        </w:rPr>
      </w:pPr>
      <w:r w:rsidRPr="005C0D06">
        <w:rPr>
          <w:sz w:val="24"/>
          <w:szCs w:val="24"/>
        </w:rPr>
        <w:t>The Garth Surgery would like to hear your views.</w:t>
      </w:r>
    </w:p>
    <w:p w:rsidR="00575986" w:rsidRDefault="00575986" w:rsidP="00575986">
      <w:pPr>
        <w:spacing w:after="0" w:line="240" w:lineRule="auto"/>
        <w:rPr>
          <w:sz w:val="24"/>
          <w:szCs w:val="24"/>
        </w:rPr>
      </w:pPr>
    </w:p>
    <w:p w:rsidR="00EA20C5" w:rsidRDefault="00EA20C5" w:rsidP="00575986">
      <w:pPr>
        <w:spacing w:after="0" w:line="240" w:lineRule="auto"/>
        <w:rPr>
          <w:sz w:val="24"/>
          <w:szCs w:val="24"/>
        </w:rPr>
      </w:pPr>
      <w:r>
        <w:rPr>
          <w:sz w:val="24"/>
          <w:szCs w:val="24"/>
        </w:rPr>
        <w:t>T</w:t>
      </w:r>
      <w:r w:rsidRPr="005C0D06">
        <w:rPr>
          <w:sz w:val="24"/>
          <w:szCs w:val="24"/>
        </w:rPr>
        <w:t xml:space="preserve">he </w:t>
      </w:r>
      <w:r>
        <w:rPr>
          <w:sz w:val="24"/>
          <w:szCs w:val="24"/>
        </w:rPr>
        <w:t>Garth Surgery Patient G</w:t>
      </w:r>
      <w:r w:rsidRPr="005C0D06">
        <w:rPr>
          <w:sz w:val="24"/>
          <w:szCs w:val="24"/>
        </w:rPr>
        <w:t>roup meet on the second Tu</w:t>
      </w:r>
      <w:r>
        <w:rPr>
          <w:sz w:val="24"/>
          <w:szCs w:val="24"/>
        </w:rPr>
        <w:t>esday of every month at 5:30 pm, any Garth Surgery patient is welcome to join.  If you are interested in joining the group please add your contact details below and you will be contacted by Carol Jackson, Practice Manager.</w:t>
      </w:r>
    </w:p>
    <w:p w:rsidR="00575986" w:rsidRPr="005C0D06" w:rsidRDefault="00575986" w:rsidP="00575986">
      <w:pPr>
        <w:spacing w:after="0" w:line="240" w:lineRule="auto"/>
        <w:rPr>
          <w:sz w:val="24"/>
          <w:szCs w:val="24"/>
        </w:rPr>
      </w:pPr>
    </w:p>
    <w:p w:rsidR="00EA20C5" w:rsidRDefault="00575986" w:rsidP="00EA20C5">
      <w:pPr>
        <w:spacing w:after="0" w:line="240" w:lineRule="auto"/>
        <w:rPr>
          <w:sz w:val="24"/>
          <w:szCs w:val="24"/>
        </w:rPr>
      </w:pPr>
      <w:r w:rsidRPr="005C0D06">
        <w:rPr>
          <w:sz w:val="24"/>
          <w:szCs w:val="24"/>
        </w:rPr>
        <w:t xml:space="preserve">Alternatively </w:t>
      </w:r>
      <w:r w:rsidR="00EA20C5">
        <w:rPr>
          <w:sz w:val="24"/>
          <w:szCs w:val="24"/>
        </w:rPr>
        <w:t>b</w:t>
      </w:r>
      <w:r w:rsidR="00EA20C5" w:rsidRPr="005C0D06">
        <w:rPr>
          <w:sz w:val="24"/>
          <w:szCs w:val="24"/>
        </w:rPr>
        <w:t>y providing your email details, we can</w:t>
      </w:r>
      <w:r w:rsidR="00EA20C5">
        <w:rPr>
          <w:sz w:val="24"/>
          <w:szCs w:val="24"/>
        </w:rPr>
        <w:t xml:space="preserve"> add them to a contact list which</w:t>
      </w:r>
      <w:r w:rsidR="00EA20C5" w:rsidRPr="005C0D06">
        <w:rPr>
          <w:sz w:val="24"/>
          <w:szCs w:val="24"/>
        </w:rPr>
        <w:t xml:space="preserve"> will mean we can contact you by email every now and again to ask you a question or two.</w:t>
      </w:r>
    </w:p>
    <w:p w:rsidR="00575986" w:rsidRPr="005C0D06" w:rsidRDefault="00575986" w:rsidP="00575986">
      <w:pPr>
        <w:spacing w:after="0" w:line="240" w:lineRule="auto"/>
        <w:rPr>
          <w:sz w:val="24"/>
          <w:szCs w:val="24"/>
        </w:rPr>
      </w:pPr>
    </w:p>
    <w:p w:rsidR="00575986" w:rsidRDefault="00575986" w:rsidP="00575986">
      <w:pPr>
        <w:spacing w:after="0" w:line="240" w:lineRule="auto"/>
        <w:rPr>
          <w:sz w:val="24"/>
          <w:szCs w:val="24"/>
        </w:rPr>
      </w:pPr>
      <w:r w:rsidRPr="005C0D06">
        <w:rPr>
          <w:sz w:val="24"/>
          <w:szCs w:val="24"/>
        </w:rPr>
        <w:t>If you are interested in providing your email details or joining the face-to-face group please fill in the details below and hand back to the receptionist.</w:t>
      </w:r>
    </w:p>
    <w:p w:rsidR="00575986" w:rsidRDefault="00575986" w:rsidP="00575986">
      <w:pPr>
        <w:spacing w:after="0" w:line="240" w:lineRule="auto"/>
        <w:rPr>
          <w:sz w:val="24"/>
          <w:szCs w:val="24"/>
        </w:rPr>
      </w:pPr>
    </w:p>
    <w:p w:rsidR="00EC1735" w:rsidRDefault="00575986" w:rsidP="00575986">
      <w:pPr>
        <w:spacing w:after="0" w:line="240" w:lineRule="auto"/>
        <w:rPr>
          <w:b/>
          <w:sz w:val="24"/>
          <w:szCs w:val="24"/>
          <w:u w:val="single"/>
        </w:rPr>
      </w:pPr>
      <w:r w:rsidRPr="005C0D06">
        <w:rPr>
          <w:b/>
          <w:sz w:val="24"/>
          <w:szCs w:val="24"/>
          <w:u w:val="single"/>
        </w:rPr>
        <w:t>Patient group contact form</w:t>
      </w:r>
      <w:r w:rsidR="00EC1735">
        <w:rPr>
          <w:b/>
          <w:sz w:val="24"/>
          <w:szCs w:val="24"/>
          <w:u w:val="single"/>
        </w:rPr>
        <w:t xml:space="preserve"> </w:t>
      </w:r>
    </w:p>
    <w:p w:rsidR="00EC1735" w:rsidRDefault="00EC1735" w:rsidP="00575986">
      <w:pPr>
        <w:spacing w:after="0" w:line="240" w:lineRule="auto"/>
        <w:rPr>
          <w:b/>
          <w:sz w:val="24"/>
          <w:szCs w:val="24"/>
          <w:u w:val="single"/>
        </w:rPr>
      </w:pPr>
    </w:p>
    <w:p w:rsidR="00EA20C5" w:rsidRDefault="00575986" w:rsidP="00575986">
      <w:pPr>
        <w:spacing w:after="0" w:line="240" w:lineRule="auto"/>
        <w:rPr>
          <w:b/>
          <w:sz w:val="24"/>
          <w:szCs w:val="24"/>
        </w:rPr>
      </w:pPr>
      <w:r w:rsidRPr="005C0D06">
        <w:rPr>
          <w:b/>
          <w:sz w:val="24"/>
          <w:szCs w:val="24"/>
        </w:rPr>
        <w:t>Please ti</w:t>
      </w:r>
      <w:r>
        <w:rPr>
          <w:b/>
          <w:sz w:val="24"/>
          <w:szCs w:val="24"/>
        </w:rPr>
        <w:t>ck your preferred option below:</w:t>
      </w:r>
    </w:p>
    <w:p w:rsidR="00EA20C5" w:rsidRPr="00EA20C5" w:rsidRDefault="00EA20C5" w:rsidP="00575986">
      <w:pPr>
        <w:spacing w:after="0" w:line="240" w:lineRule="auto"/>
        <w:rPr>
          <w:rFonts w:cstheme="minorHAnsi"/>
          <w:sz w:val="24"/>
          <w:szCs w:val="24"/>
        </w:rPr>
      </w:pPr>
      <w:r>
        <w:rPr>
          <w:rFonts w:cstheme="minorHAnsi"/>
          <w:sz w:val="24"/>
          <w:szCs w:val="24"/>
        </w:rPr>
        <w:t xml:space="preserve">I would like to join the face-to-face group </w:t>
      </w:r>
      <w:r w:rsidRPr="005C0D06">
        <w:rPr>
          <w:rFonts w:cstheme="minorHAnsi"/>
          <w:sz w:val="36"/>
          <w:szCs w:val="36"/>
        </w:rPr>
        <w:t>□</w:t>
      </w:r>
    </w:p>
    <w:p w:rsidR="00575986" w:rsidRPr="005C0D06" w:rsidRDefault="00575986" w:rsidP="00575986">
      <w:pPr>
        <w:spacing w:after="0" w:line="240" w:lineRule="auto"/>
        <w:rPr>
          <w:rFonts w:cstheme="minorHAnsi"/>
          <w:sz w:val="36"/>
          <w:szCs w:val="36"/>
        </w:rPr>
      </w:pPr>
      <w:r>
        <w:rPr>
          <w:sz w:val="24"/>
          <w:szCs w:val="24"/>
        </w:rPr>
        <w:t xml:space="preserve">I would like to be contacted periodically by email </w:t>
      </w:r>
      <w:r w:rsidRPr="005C0D06">
        <w:rPr>
          <w:rFonts w:cstheme="minorHAnsi"/>
          <w:sz w:val="36"/>
          <w:szCs w:val="36"/>
        </w:rPr>
        <w:t>□</w:t>
      </w:r>
    </w:p>
    <w:p w:rsidR="00EC1735" w:rsidRPr="00EC1735" w:rsidRDefault="00EC1735" w:rsidP="0057598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943"/>
        <w:gridCol w:w="6299"/>
      </w:tblGrid>
      <w:tr w:rsidR="00575986" w:rsidTr="00EC1735">
        <w:tc>
          <w:tcPr>
            <w:tcW w:w="2943" w:type="dxa"/>
          </w:tcPr>
          <w:p w:rsidR="00575986" w:rsidRDefault="00575986" w:rsidP="00650F99">
            <w:pPr>
              <w:rPr>
                <w:sz w:val="24"/>
                <w:szCs w:val="24"/>
              </w:rPr>
            </w:pPr>
            <w:r>
              <w:rPr>
                <w:sz w:val="24"/>
                <w:szCs w:val="24"/>
              </w:rPr>
              <w:t>Name</w:t>
            </w:r>
          </w:p>
        </w:tc>
        <w:tc>
          <w:tcPr>
            <w:tcW w:w="6299" w:type="dxa"/>
          </w:tcPr>
          <w:p w:rsidR="00575986" w:rsidRDefault="00575986" w:rsidP="00650F99">
            <w:pPr>
              <w:rPr>
                <w:sz w:val="24"/>
                <w:szCs w:val="24"/>
              </w:rPr>
            </w:pPr>
          </w:p>
        </w:tc>
      </w:tr>
      <w:tr w:rsidR="00575986" w:rsidTr="00EC1735">
        <w:tc>
          <w:tcPr>
            <w:tcW w:w="2943" w:type="dxa"/>
          </w:tcPr>
          <w:p w:rsidR="00575986" w:rsidRDefault="00575986" w:rsidP="00650F99">
            <w:pPr>
              <w:rPr>
                <w:sz w:val="24"/>
                <w:szCs w:val="24"/>
              </w:rPr>
            </w:pPr>
            <w:r>
              <w:rPr>
                <w:sz w:val="24"/>
                <w:szCs w:val="24"/>
              </w:rPr>
              <w:t>Address</w:t>
            </w:r>
          </w:p>
        </w:tc>
        <w:tc>
          <w:tcPr>
            <w:tcW w:w="6299" w:type="dxa"/>
          </w:tcPr>
          <w:p w:rsidR="00575986" w:rsidRDefault="00575986" w:rsidP="00650F99">
            <w:pPr>
              <w:rPr>
                <w:sz w:val="24"/>
                <w:szCs w:val="24"/>
              </w:rPr>
            </w:pPr>
          </w:p>
        </w:tc>
      </w:tr>
      <w:tr w:rsidR="00575986" w:rsidTr="00EC1735">
        <w:tc>
          <w:tcPr>
            <w:tcW w:w="2943" w:type="dxa"/>
          </w:tcPr>
          <w:p w:rsidR="00575986" w:rsidRDefault="00575986" w:rsidP="00650F99">
            <w:pPr>
              <w:rPr>
                <w:sz w:val="24"/>
                <w:szCs w:val="24"/>
              </w:rPr>
            </w:pPr>
            <w:r>
              <w:rPr>
                <w:sz w:val="24"/>
                <w:szCs w:val="24"/>
              </w:rPr>
              <w:t>Telephone number (</w:t>
            </w:r>
            <w:r w:rsidRPr="005C0D06">
              <w:rPr>
                <w:b/>
                <w:sz w:val="24"/>
                <w:szCs w:val="24"/>
              </w:rPr>
              <w:t>if joining face-to-face group)</w:t>
            </w:r>
          </w:p>
        </w:tc>
        <w:tc>
          <w:tcPr>
            <w:tcW w:w="6299" w:type="dxa"/>
          </w:tcPr>
          <w:p w:rsidR="00575986" w:rsidRDefault="00575986" w:rsidP="00650F99">
            <w:pPr>
              <w:rPr>
                <w:sz w:val="24"/>
                <w:szCs w:val="24"/>
              </w:rPr>
            </w:pPr>
          </w:p>
        </w:tc>
      </w:tr>
      <w:tr w:rsidR="00575986" w:rsidTr="00EC1735">
        <w:tc>
          <w:tcPr>
            <w:tcW w:w="2943" w:type="dxa"/>
          </w:tcPr>
          <w:p w:rsidR="00575986" w:rsidRDefault="00575986" w:rsidP="00650F99">
            <w:pPr>
              <w:rPr>
                <w:sz w:val="24"/>
                <w:szCs w:val="24"/>
              </w:rPr>
            </w:pPr>
            <w:r>
              <w:rPr>
                <w:sz w:val="24"/>
                <w:szCs w:val="24"/>
              </w:rPr>
              <w:t>Email address</w:t>
            </w:r>
          </w:p>
        </w:tc>
        <w:tc>
          <w:tcPr>
            <w:tcW w:w="6299" w:type="dxa"/>
          </w:tcPr>
          <w:p w:rsidR="00575986" w:rsidRDefault="00575986" w:rsidP="00650F99">
            <w:pPr>
              <w:rPr>
                <w:sz w:val="24"/>
                <w:szCs w:val="24"/>
              </w:rPr>
            </w:pPr>
          </w:p>
        </w:tc>
      </w:tr>
    </w:tbl>
    <w:p w:rsidR="00575986" w:rsidRDefault="00575986" w:rsidP="00575986">
      <w:pPr>
        <w:spacing w:after="0" w:line="240" w:lineRule="auto"/>
        <w:rPr>
          <w:sz w:val="24"/>
          <w:szCs w:val="24"/>
        </w:rPr>
      </w:pPr>
    </w:p>
    <w:p w:rsidR="00575986" w:rsidRDefault="00575986" w:rsidP="00575986">
      <w:pPr>
        <w:spacing w:after="0" w:line="240" w:lineRule="auto"/>
        <w:rPr>
          <w:sz w:val="24"/>
          <w:szCs w:val="24"/>
        </w:rPr>
      </w:pPr>
      <w:r>
        <w:rPr>
          <w:sz w:val="24"/>
          <w:szCs w:val="24"/>
        </w:rPr>
        <w:t>This additional information will help to make sure we try to speak to a representative sample of the patients registered at this practice.</w:t>
      </w:r>
    </w:p>
    <w:p w:rsidR="00575986" w:rsidRDefault="00575986" w:rsidP="00575986">
      <w:pPr>
        <w:spacing w:after="0" w:line="240" w:lineRule="auto"/>
        <w:rPr>
          <w:rFonts w:cstheme="minorHAnsi"/>
          <w:sz w:val="36"/>
          <w:szCs w:val="36"/>
        </w:rPr>
      </w:pPr>
      <w:r>
        <w:rPr>
          <w:sz w:val="24"/>
          <w:szCs w:val="24"/>
        </w:rPr>
        <w:t>Are you?</w:t>
      </w:r>
      <w:r>
        <w:rPr>
          <w:sz w:val="24"/>
          <w:szCs w:val="24"/>
        </w:rPr>
        <w:tab/>
        <w:t>Male</w:t>
      </w:r>
      <w:r w:rsidRPr="005C0D06">
        <w:rPr>
          <w:rFonts w:cstheme="minorHAnsi"/>
          <w:sz w:val="36"/>
          <w:szCs w:val="36"/>
        </w:rPr>
        <w:t>□</w:t>
      </w:r>
      <w:r>
        <w:rPr>
          <w:rFonts w:cstheme="minorHAnsi"/>
          <w:sz w:val="36"/>
          <w:szCs w:val="36"/>
        </w:rPr>
        <w:t xml:space="preserve">   </w:t>
      </w:r>
      <w:r w:rsidRPr="005C0D06">
        <w:rPr>
          <w:rFonts w:cstheme="minorHAnsi"/>
          <w:sz w:val="24"/>
          <w:szCs w:val="24"/>
        </w:rPr>
        <w:t>Female</w:t>
      </w:r>
      <w:r w:rsidRPr="005C0D06">
        <w:rPr>
          <w:rFonts w:cstheme="minorHAnsi"/>
          <w:sz w:val="36"/>
          <w:szCs w:val="36"/>
        </w:rPr>
        <w:t>□</w:t>
      </w:r>
    </w:p>
    <w:p w:rsidR="00575986" w:rsidRPr="005C0D06" w:rsidRDefault="00575986" w:rsidP="0057598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242"/>
        <w:gridCol w:w="1418"/>
        <w:gridCol w:w="361"/>
        <w:gridCol w:w="1134"/>
        <w:gridCol w:w="426"/>
        <w:gridCol w:w="1275"/>
        <w:gridCol w:w="361"/>
        <w:gridCol w:w="1134"/>
        <w:gridCol w:w="425"/>
        <w:gridCol w:w="1134"/>
        <w:gridCol w:w="487"/>
      </w:tblGrid>
      <w:tr w:rsidR="00575986" w:rsidTr="00650F99">
        <w:tc>
          <w:tcPr>
            <w:tcW w:w="1242" w:type="dxa"/>
          </w:tcPr>
          <w:p w:rsidR="00575986" w:rsidRPr="004B1D52" w:rsidRDefault="00575986" w:rsidP="00650F99">
            <w:pPr>
              <w:rPr>
                <w:b/>
              </w:rPr>
            </w:pPr>
            <w:r w:rsidRPr="004B1D52">
              <w:rPr>
                <w:b/>
              </w:rPr>
              <w:t>Age group</w:t>
            </w:r>
          </w:p>
        </w:tc>
        <w:tc>
          <w:tcPr>
            <w:tcW w:w="1418" w:type="dxa"/>
          </w:tcPr>
          <w:p w:rsidR="00575986" w:rsidRDefault="00575986" w:rsidP="00650F99">
            <w:r>
              <w:t>Under 16</w:t>
            </w:r>
          </w:p>
        </w:tc>
        <w:tc>
          <w:tcPr>
            <w:tcW w:w="283" w:type="dxa"/>
          </w:tcPr>
          <w:p w:rsidR="00575986" w:rsidRPr="00575986" w:rsidRDefault="00575986" w:rsidP="00650F99">
            <w:pPr>
              <w:rPr>
                <w:sz w:val="24"/>
                <w:szCs w:val="24"/>
              </w:rPr>
            </w:pPr>
            <w:r w:rsidRPr="00575986">
              <w:rPr>
                <w:rFonts w:cstheme="minorHAnsi"/>
                <w:sz w:val="24"/>
                <w:szCs w:val="24"/>
              </w:rPr>
              <w:t>□</w:t>
            </w:r>
          </w:p>
        </w:tc>
        <w:tc>
          <w:tcPr>
            <w:tcW w:w="1134" w:type="dxa"/>
          </w:tcPr>
          <w:p w:rsidR="00575986" w:rsidRDefault="00575986" w:rsidP="00650F99">
            <w:r>
              <w:t>17 - 24</w:t>
            </w:r>
          </w:p>
        </w:tc>
        <w:tc>
          <w:tcPr>
            <w:tcW w:w="426" w:type="dxa"/>
          </w:tcPr>
          <w:p w:rsidR="00575986" w:rsidRDefault="00575986" w:rsidP="00650F99">
            <w:r w:rsidRPr="00575986">
              <w:rPr>
                <w:rFonts w:cstheme="minorHAnsi"/>
                <w:sz w:val="24"/>
                <w:szCs w:val="24"/>
              </w:rPr>
              <w:t>□</w:t>
            </w:r>
          </w:p>
        </w:tc>
        <w:tc>
          <w:tcPr>
            <w:tcW w:w="1275" w:type="dxa"/>
          </w:tcPr>
          <w:p w:rsidR="00575986" w:rsidRDefault="00575986" w:rsidP="00650F99">
            <w:r>
              <w:t>25 – 34</w:t>
            </w:r>
          </w:p>
        </w:tc>
        <w:tc>
          <w:tcPr>
            <w:tcW w:w="284" w:type="dxa"/>
          </w:tcPr>
          <w:p w:rsidR="00575986" w:rsidRDefault="00575986" w:rsidP="00650F99">
            <w:r w:rsidRPr="00575986">
              <w:rPr>
                <w:rFonts w:cstheme="minorHAnsi"/>
                <w:sz w:val="24"/>
                <w:szCs w:val="24"/>
              </w:rPr>
              <w:t>□</w:t>
            </w:r>
          </w:p>
        </w:tc>
        <w:tc>
          <w:tcPr>
            <w:tcW w:w="1134" w:type="dxa"/>
          </w:tcPr>
          <w:p w:rsidR="00575986" w:rsidRDefault="00575986" w:rsidP="00650F99">
            <w:r>
              <w:t>35 - 44</w:t>
            </w:r>
          </w:p>
        </w:tc>
        <w:tc>
          <w:tcPr>
            <w:tcW w:w="425" w:type="dxa"/>
          </w:tcPr>
          <w:p w:rsidR="00575986" w:rsidRDefault="00575986" w:rsidP="00650F99">
            <w:r w:rsidRPr="00575986">
              <w:rPr>
                <w:rFonts w:cstheme="minorHAnsi"/>
                <w:sz w:val="24"/>
                <w:szCs w:val="24"/>
              </w:rPr>
              <w:t>□</w:t>
            </w:r>
          </w:p>
        </w:tc>
        <w:tc>
          <w:tcPr>
            <w:tcW w:w="1134" w:type="dxa"/>
          </w:tcPr>
          <w:p w:rsidR="00575986" w:rsidRDefault="00575986" w:rsidP="00650F99">
            <w:r>
              <w:t>45 - 54</w:t>
            </w:r>
          </w:p>
        </w:tc>
        <w:tc>
          <w:tcPr>
            <w:tcW w:w="487" w:type="dxa"/>
          </w:tcPr>
          <w:p w:rsidR="00575986" w:rsidRDefault="00575986" w:rsidP="00650F99">
            <w:r w:rsidRPr="00575986">
              <w:rPr>
                <w:rFonts w:cstheme="minorHAnsi"/>
                <w:sz w:val="24"/>
                <w:szCs w:val="24"/>
              </w:rPr>
              <w:t>□</w:t>
            </w:r>
          </w:p>
        </w:tc>
      </w:tr>
      <w:tr w:rsidR="00575986" w:rsidTr="00650F99">
        <w:tc>
          <w:tcPr>
            <w:tcW w:w="1242" w:type="dxa"/>
          </w:tcPr>
          <w:p w:rsidR="00575986" w:rsidRDefault="00575986" w:rsidP="00650F99"/>
        </w:tc>
        <w:tc>
          <w:tcPr>
            <w:tcW w:w="1418" w:type="dxa"/>
          </w:tcPr>
          <w:p w:rsidR="00575986" w:rsidRDefault="00575986" w:rsidP="00650F99">
            <w:r>
              <w:t>55 – 64</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65 – 74</w:t>
            </w:r>
          </w:p>
        </w:tc>
        <w:tc>
          <w:tcPr>
            <w:tcW w:w="426" w:type="dxa"/>
          </w:tcPr>
          <w:p w:rsidR="00575986" w:rsidRDefault="00575986" w:rsidP="00650F99">
            <w:r w:rsidRPr="00575986">
              <w:rPr>
                <w:rFonts w:cstheme="minorHAnsi"/>
                <w:sz w:val="24"/>
                <w:szCs w:val="24"/>
              </w:rPr>
              <w:t>□</w:t>
            </w:r>
          </w:p>
        </w:tc>
        <w:tc>
          <w:tcPr>
            <w:tcW w:w="1275" w:type="dxa"/>
          </w:tcPr>
          <w:p w:rsidR="00575986" w:rsidRDefault="00575986" w:rsidP="00650F99">
            <w:r>
              <w:t>75 – 84</w:t>
            </w:r>
          </w:p>
        </w:tc>
        <w:tc>
          <w:tcPr>
            <w:tcW w:w="284" w:type="dxa"/>
          </w:tcPr>
          <w:p w:rsidR="00575986" w:rsidRDefault="00575986" w:rsidP="00650F99">
            <w:r w:rsidRPr="00575986">
              <w:rPr>
                <w:rFonts w:cstheme="minorHAnsi"/>
                <w:sz w:val="24"/>
                <w:szCs w:val="24"/>
              </w:rPr>
              <w:t>□</w:t>
            </w:r>
          </w:p>
        </w:tc>
        <w:tc>
          <w:tcPr>
            <w:tcW w:w="1134" w:type="dxa"/>
          </w:tcPr>
          <w:p w:rsidR="00575986" w:rsidRDefault="00575986" w:rsidP="00650F99">
            <w:r>
              <w:t>Over 84</w:t>
            </w:r>
          </w:p>
        </w:tc>
        <w:tc>
          <w:tcPr>
            <w:tcW w:w="425" w:type="dxa"/>
          </w:tcPr>
          <w:p w:rsidR="00575986" w:rsidRDefault="00575986" w:rsidP="00650F99">
            <w:r w:rsidRPr="00575986">
              <w:rPr>
                <w:rFonts w:cstheme="minorHAnsi"/>
                <w:sz w:val="24"/>
                <w:szCs w:val="24"/>
              </w:rPr>
              <w:t>□</w:t>
            </w:r>
          </w:p>
        </w:tc>
        <w:tc>
          <w:tcPr>
            <w:tcW w:w="1134" w:type="dxa"/>
          </w:tcPr>
          <w:p w:rsidR="00575986" w:rsidRDefault="00575986" w:rsidP="00650F99"/>
        </w:tc>
        <w:tc>
          <w:tcPr>
            <w:tcW w:w="487" w:type="dxa"/>
          </w:tcPr>
          <w:p w:rsidR="00575986" w:rsidRDefault="00575986" w:rsidP="00650F99"/>
        </w:tc>
      </w:tr>
    </w:tbl>
    <w:p w:rsidR="00575986" w:rsidRDefault="00575986" w:rsidP="00575986">
      <w:pPr>
        <w:spacing w:after="0" w:line="240" w:lineRule="auto"/>
      </w:pPr>
    </w:p>
    <w:p w:rsidR="00575986" w:rsidRDefault="00575986" w:rsidP="00575986">
      <w:pPr>
        <w:spacing w:after="0" w:line="240" w:lineRule="auto"/>
      </w:pPr>
      <w:r>
        <w:t>To help us ensure our contact list is representative of our local community please indicate which of the following ethnic background you would most closely identify with?</w:t>
      </w:r>
    </w:p>
    <w:p w:rsidR="00575986" w:rsidRDefault="00575986" w:rsidP="00575986">
      <w:pPr>
        <w:spacing w:after="0" w:line="240" w:lineRule="auto"/>
      </w:pPr>
    </w:p>
    <w:tbl>
      <w:tblPr>
        <w:tblStyle w:val="TableGrid"/>
        <w:tblW w:w="0" w:type="auto"/>
        <w:tblLook w:val="04A0" w:firstRow="1" w:lastRow="0" w:firstColumn="1" w:lastColumn="0" w:noHBand="0" w:noVBand="1"/>
      </w:tblPr>
      <w:tblGrid>
        <w:gridCol w:w="1384"/>
        <w:gridCol w:w="1418"/>
        <w:gridCol w:w="361"/>
        <w:gridCol w:w="1134"/>
        <w:gridCol w:w="361"/>
        <w:gridCol w:w="1701"/>
        <w:gridCol w:w="361"/>
        <w:gridCol w:w="1276"/>
        <w:gridCol w:w="396"/>
        <w:gridCol w:w="738"/>
        <w:gridCol w:w="361"/>
      </w:tblGrid>
      <w:tr w:rsidR="00575986" w:rsidTr="00575986">
        <w:tc>
          <w:tcPr>
            <w:tcW w:w="1384" w:type="dxa"/>
          </w:tcPr>
          <w:p w:rsidR="00575986" w:rsidRPr="009827F0" w:rsidRDefault="00575986" w:rsidP="00650F99">
            <w:pPr>
              <w:rPr>
                <w:b/>
              </w:rPr>
            </w:pPr>
            <w:r w:rsidRPr="009827F0">
              <w:rPr>
                <w:b/>
              </w:rPr>
              <w:t>White</w:t>
            </w:r>
          </w:p>
        </w:tc>
        <w:tc>
          <w:tcPr>
            <w:tcW w:w="1418" w:type="dxa"/>
          </w:tcPr>
          <w:p w:rsidR="00575986" w:rsidRDefault="00575986" w:rsidP="00650F99">
            <w:r>
              <w:t>British Group</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Irish</w:t>
            </w:r>
          </w:p>
        </w:tc>
        <w:tc>
          <w:tcPr>
            <w:tcW w:w="284" w:type="dxa"/>
          </w:tcPr>
          <w:p w:rsidR="00575986" w:rsidRDefault="00575986" w:rsidP="00650F99">
            <w:r w:rsidRPr="00575986">
              <w:rPr>
                <w:rFonts w:cstheme="minorHAnsi"/>
                <w:sz w:val="24"/>
                <w:szCs w:val="24"/>
              </w:rPr>
              <w:t>□</w:t>
            </w:r>
          </w:p>
        </w:tc>
        <w:tc>
          <w:tcPr>
            <w:tcW w:w="1701" w:type="dxa"/>
          </w:tcPr>
          <w:p w:rsidR="00575986" w:rsidRDefault="00575986" w:rsidP="00650F99">
            <w:r>
              <w:t>Gypsy or Irish Traveller</w:t>
            </w:r>
          </w:p>
        </w:tc>
        <w:tc>
          <w:tcPr>
            <w:tcW w:w="283" w:type="dxa"/>
          </w:tcPr>
          <w:p w:rsidR="00575986" w:rsidRDefault="00575986" w:rsidP="00650F99">
            <w:r w:rsidRPr="00575986">
              <w:rPr>
                <w:rFonts w:cstheme="minorHAnsi"/>
                <w:sz w:val="24"/>
                <w:szCs w:val="24"/>
              </w:rPr>
              <w:t>□</w:t>
            </w:r>
          </w:p>
        </w:tc>
        <w:tc>
          <w:tcPr>
            <w:tcW w:w="1276" w:type="dxa"/>
          </w:tcPr>
          <w:p w:rsidR="00575986" w:rsidRDefault="00575986" w:rsidP="00650F99">
            <w:r>
              <w:t>Other White</w:t>
            </w:r>
          </w:p>
        </w:tc>
        <w:tc>
          <w:tcPr>
            <w:tcW w:w="396" w:type="dxa"/>
          </w:tcPr>
          <w:p w:rsidR="00575986" w:rsidRDefault="00575986" w:rsidP="00650F99">
            <w:r w:rsidRPr="00575986">
              <w:rPr>
                <w:rFonts w:cstheme="minorHAnsi"/>
                <w:sz w:val="24"/>
                <w:szCs w:val="24"/>
              </w:rPr>
              <w:t>□</w:t>
            </w:r>
          </w:p>
        </w:tc>
        <w:tc>
          <w:tcPr>
            <w:tcW w:w="738" w:type="dxa"/>
          </w:tcPr>
          <w:p w:rsidR="00575986" w:rsidRDefault="00575986" w:rsidP="00650F99"/>
        </w:tc>
        <w:tc>
          <w:tcPr>
            <w:tcW w:w="345" w:type="dxa"/>
          </w:tcPr>
          <w:p w:rsidR="00575986" w:rsidRDefault="00575986" w:rsidP="00650F99"/>
        </w:tc>
      </w:tr>
      <w:tr w:rsidR="00575986" w:rsidTr="00575986">
        <w:tc>
          <w:tcPr>
            <w:tcW w:w="1384" w:type="dxa"/>
          </w:tcPr>
          <w:p w:rsidR="00575986" w:rsidRPr="009827F0" w:rsidRDefault="00575986" w:rsidP="00650F99">
            <w:pPr>
              <w:rPr>
                <w:b/>
              </w:rPr>
            </w:pPr>
            <w:r w:rsidRPr="009827F0">
              <w:rPr>
                <w:b/>
              </w:rPr>
              <w:t>Mixed</w:t>
            </w:r>
          </w:p>
        </w:tc>
        <w:tc>
          <w:tcPr>
            <w:tcW w:w="1418" w:type="dxa"/>
          </w:tcPr>
          <w:p w:rsidR="00575986" w:rsidRDefault="00575986" w:rsidP="00650F99">
            <w:r>
              <w:t>White &amp; Black Caribbean</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White &amp; Black African</w:t>
            </w:r>
          </w:p>
        </w:tc>
        <w:tc>
          <w:tcPr>
            <w:tcW w:w="284" w:type="dxa"/>
          </w:tcPr>
          <w:p w:rsidR="00575986" w:rsidRDefault="00575986" w:rsidP="00650F99">
            <w:r w:rsidRPr="00575986">
              <w:rPr>
                <w:rFonts w:cstheme="minorHAnsi"/>
                <w:sz w:val="24"/>
                <w:szCs w:val="24"/>
              </w:rPr>
              <w:t>□</w:t>
            </w:r>
          </w:p>
        </w:tc>
        <w:tc>
          <w:tcPr>
            <w:tcW w:w="1701" w:type="dxa"/>
          </w:tcPr>
          <w:p w:rsidR="00575986" w:rsidRDefault="00575986" w:rsidP="00650F99">
            <w:r>
              <w:t>White &amp; Asian</w:t>
            </w:r>
          </w:p>
        </w:tc>
        <w:tc>
          <w:tcPr>
            <w:tcW w:w="283" w:type="dxa"/>
          </w:tcPr>
          <w:p w:rsidR="00575986" w:rsidRDefault="00575986" w:rsidP="00650F99">
            <w:r w:rsidRPr="00575986">
              <w:rPr>
                <w:rFonts w:cstheme="minorHAnsi"/>
                <w:sz w:val="24"/>
                <w:szCs w:val="24"/>
              </w:rPr>
              <w:t>□</w:t>
            </w:r>
          </w:p>
        </w:tc>
        <w:tc>
          <w:tcPr>
            <w:tcW w:w="1276" w:type="dxa"/>
          </w:tcPr>
          <w:p w:rsidR="00575986" w:rsidRDefault="00575986" w:rsidP="00650F99">
            <w:r>
              <w:t>Other Mixed</w:t>
            </w:r>
          </w:p>
        </w:tc>
        <w:tc>
          <w:tcPr>
            <w:tcW w:w="396" w:type="dxa"/>
          </w:tcPr>
          <w:p w:rsidR="00575986" w:rsidRDefault="00575986" w:rsidP="00650F99">
            <w:r w:rsidRPr="00575986">
              <w:rPr>
                <w:rFonts w:cstheme="minorHAnsi"/>
                <w:sz w:val="24"/>
                <w:szCs w:val="24"/>
              </w:rPr>
              <w:t>□</w:t>
            </w:r>
          </w:p>
        </w:tc>
        <w:tc>
          <w:tcPr>
            <w:tcW w:w="738" w:type="dxa"/>
          </w:tcPr>
          <w:p w:rsidR="00575986" w:rsidRDefault="00575986" w:rsidP="00650F99"/>
        </w:tc>
        <w:tc>
          <w:tcPr>
            <w:tcW w:w="345" w:type="dxa"/>
          </w:tcPr>
          <w:p w:rsidR="00575986" w:rsidRDefault="00575986" w:rsidP="00650F99"/>
        </w:tc>
      </w:tr>
      <w:tr w:rsidR="00575986" w:rsidTr="00575986">
        <w:tc>
          <w:tcPr>
            <w:tcW w:w="1384" w:type="dxa"/>
          </w:tcPr>
          <w:p w:rsidR="00575986" w:rsidRPr="009827F0" w:rsidRDefault="00575986" w:rsidP="00650F99">
            <w:pPr>
              <w:rPr>
                <w:b/>
              </w:rPr>
            </w:pPr>
            <w:r w:rsidRPr="009827F0">
              <w:rPr>
                <w:b/>
              </w:rPr>
              <w:t>Asian or Asian British</w:t>
            </w:r>
          </w:p>
        </w:tc>
        <w:tc>
          <w:tcPr>
            <w:tcW w:w="1418" w:type="dxa"/>
          </w:tcPr>
          <w:p w:rsidR="00575986" w:rsidRDefault="00575986" w:rsidP="00650F99">
            <w:r>
              <w:t>Indian</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Pakistani</w:t>
            </w:r>
          </w:p>
        </w:tc>
        <w:tc>
          <w:tcPr>
            <w:tcW w:w="284" w:type="dxa"/>
          </w:tcPr>
          <w:p w:rsidR="00575986" w:rsidRDefault="00575986" w:rsidP="00650F99">
            <w:r w:rsidRPr="00575986">
              <w:rPr>
                <w:rFonts w:cstheme="minorHAnsi"/>
                <w:sz w:val="24"/>
                <w:szCs w:val="24"/>
              </w:rPr>
              <w:t>□</w:t>
            </w:r>
          </w:p>
        </w:tc>
        <w:tc>
          <w:tcPr>
            <w:tcW w:w="1701" w:type="dxa"/>
          </w:tcPr>
          <w:p w:rsidR="00575986" w:rsidRDefault="00575986" w:rsidP="00650F99">
            <w:r>
              <w:t>Bangladeshi</w:t>
            </w:r>
          </w:p>
        </w:tc>
        <w:tc>
          <w:tcPr>
            <w:tcW w:w="283" w:type="dxa"/>
          </w:tcPr>
          <w:p w:rsidR="00575986" w:rsidRDefault="00575986" w:rsidP="00650F99">
            <w:r w:rsidRPr="00575986">
              <w:rPr>
                <w:rFonts w:cstheme="minorHAnsi"/>
                <w:sz w:val="24"/>
                <w:szCs w:val="24"/>
              </w:rPr>
              <w:t>□</w:t>
            </w:r>
          </w:p>
        </w:tc>
        <w:tc>
          <w:tcPr>
            <w:tcW w:w="1276" w:type="dxa"/>
          </w:tcPr>
          <w:p w:rsidR="00575986" w:rsidRDefault="00575986" w:rsidP="00650F99">
            <w:r>
              <w:t>Chinese</w:t>
            </w:r>
          </w:p>
        </w:tc>
        <w:tc>
          <w:tcPr>
            <w:tcW w:w="396" w:type="dxa"/>
          </w:tcPr>
          <w:p w:rsidR="00575986" w:rsidRDefault="00575986" w:rsidP="00650F99">
            <w:r w:rsidRPr="00575986">
              <w:rPr>
                <w:rFonts w:cstheme="minorHAnsi"/>
                <w:sz w:val="24"/>
                <w:szCs w:val="24"/>
              </w:rPr>
              <w:t>□</w:t>
            </w:r>
          </w:p>
        </w:tc>
        <w:tc>
          <w:tcPr>
            <w:tcW w:w="738" w:type="dxa"/>
          </w:tcPr>
          <w:p w:rsidR="00575986" w:rsidRDefault="00575986" w:rsidP="00650F99">
            <w:r>
              <w:t>Other Asian</w:t>
            </w:r>
          </w:p>
        </w:tc>
        <w:tc>
          <w:tcPr>
            <w:tcW w:w="345" w:type="dxa"/>
          </w:tcPr>
          <w:p w:rsidR="00575986" w:rsidRDefault="00575986" w:rsidP="00650F99">
            <w:r w:rsidRPr="00575986">
              <w:rPr>
                <w:rFonts w:cstheme="minorHAnsi"/>
                <w:sz w:val="24"/>
                <w:szCs w:val="24"/>
              </w:rPr>
              <w:t>□</w:t>
            </w:r>
          </w:p>
        </w:tc>
      </w:tr>
      <w:tr w:rsidR="00575986" w:rsidTr="00575986">
        <w:tc>
          <w:tcPr>
            <w:tcW w:w="1384" w:type="dxa"/>
          </w:tcPr>
          <w:p w:rsidR="00575986" w:rsidRPr="00575986" w:rsidRDefault="00575986" w:rsidP="00650F99">
            <w:pPr>
              <w:rPr>
                <w:b/>
              </w:rPr>
            </w:pPr>
            <w:r w:rsidRPr="00575986">
              <w:rPr>
                <w:b/>
              </w:rPr>
              <w:t>Black or black british</w:t>
            </w:r>
          </w:p>
        </w:tc>
        <w:tc>
          <w:tcPr>
            <w:tcW w:w="1418" w:type="dxa"/>
          </w:tcPr>
          <w:p w:rsidR="00575986" w:rsidRDefault="00575986" w:rsidP="00650F99">
            <w:r>
              <w:t>Caribbean</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African</w:t>
            </w:r>
          </w:p>
        </w:tc>
        <w:tc>
          <w:tcPr>
            <w:tcW w:w="284" w:type="dxa"/>
          </w:tcPr>
          <w:p w:rsidR="00575986" w:rsidRDefault="00575986" w:rsidP="00650F99">
            <w:r w:rsidRPr="00575986">
              <w:rPr>
                <w:rFonts w:cstheme="minorHAnsi"/>
                <w:sz w:val="24"/>
                <w:szCs w:val="24"/>
              </w:rPr>
              <w:t>□</w:t>
            </w:r>
          </w:p>
        </w:tc>
        <w:tc>
          <w:tcPr>
            <w:tcW w:w="1701" w:type="dxa"/>
          </w:tcPr>
          <w:p w:rsidR="00575986" w:rsidRDefault="00575986" w:rsidP="00650F99">
            <w:r>
              <w:t>Other Black</w:t>
            </w:r>
          </w:p>
        </w:tc>
        <w:tc>
          <w:tcPr>
            <w:tcW w:w="283" w:type="dxa"/>
          </w:tcPr>
          <w:p w:rsidR="00575986" w:rsidRDefault="00575986" w:rsidP="00650F99">
            <w:r w:rsidRPr="00575986">
              <w:rPr>
                <w:rFonts w:cstheme="minorHAnsi"/>
                <w:sz w:val="24"/>
                <w:szCs w:val="24"/>
              </w:rPr>
              <w:t>□</w:t>
            </w:r>
          </w:p>
        </w:tc>
        <w:tc>
          <w:tcPr>
            <w:tcW w:w="1276" w:type="dxa"/>
          </w:tcPr>
          <w:p w:rsidR="00575986" w:rsidRDefault="00575986" w:rsidP="00650F99"/>
        </w:tc>
        <w:tc>
          <w:tcPr>
            <w:tcW w:w="396" w:type="dxa"/>
          </w:tcPr>
          <w:p w:rsidR="00575986" w:rsidRDefault="00575986" w:rsidP="00650F99"/>
        </w:tc>
        <w:tc>
          <w:tcPr>
            <w:tcW w:w="738" w:type="dxa"/>
          </w:tcPr>
          <w:p w:rsidR="00575986" w:rsidRDefault="00575986" w:rsidP="00650F99"/>
        </w:tc>
        <w:tc>
          <w:tcPr>
            <w:tcW w:w="345" w:type="dxa"/>
          </w:tcPr>
          <w:p w:rsidR="00575986" w:rsidRDefault="00575986" w:rsidP="00650F99"/>
        </w:tc>
      </w:tr>
      <w:tr w:rsidR="00575986" w:rsidTr="00575986">
        <w:tc>
          <w:tcPr>
            <w:tcW w:w="1384" w:type="dxa"/>
          </w:tcPr>
          <w:p w:rsidR="00575986" w:rsidRPr="00575986" w:rsidRDefault="00575986" w:rsidP="00650F99">
            <w:pPr>
              <w:rPr>
                <w:b/>
              </w:rPr>
            </w:pPr>
            <w:r w:rsidRPr="00575986">
              <w:rPr>
                <w:b/>
              </w:rPr>
              <w:t>Other ethnic group</w:t>
            </w:r>
          </w:p>
        </w:tc>
        <w:tc>
          <w:tcPr>
            <w:tcW w:w="1418" w:type="dxa"/>
          </w:tcPr>
          <w:p w:rsidR="00575986" w:rsidRDefault="00575986" w:rsidP="00650F99">
            <w:r>
              <w:t>Arab</w:t>
            </w:r>
          </w:p>
        </w:tc>
        <w:tc>
          <w:tcPr>
            <w:tcW w:w="283" w:type="dxa"/>
          </w:tcPr>
          <w:p w:rsidR="00575986" w:rsidRDefault="00575986" w:rsidP="00650F99">
            <w:r w:rsidRPr="00575986">
              <w:rPr>
                <w:rFonts w:cstheme="minorHAnsi"/>
                <w:sz w:val="24"/>
                <w:szCs w:val="24"/>
              </w:rPr>
              <w:t>□</w:t>
            </w:r>
          </w:p>
        </w:tc>
        <w:tc>
          <w:tcPr>
            <w:tcW w:w="1134" w:type="dxa"/>
          </w:tcPr>
          <w:p w:rsidR="00575986" w:rsidRDefault="00575986" w:rsidP="00650F99">
            <w:r>
              <w:t>Any other</w:t>
            </w:r>
          </w:p>
        </w:tc>
        <w:tc>
          <w:tcPr>
            <w:tcW w:w="284" w:type="dxa"/>
          </w:tcPr>
          <w:p w:rsidR="00575986" w:rsidRDefault="00575986" w:rsidP="00650F99">
            <w:r w:rsidRPr="00575986">
              <w:rPr>
                <w:rFonts w:cstheme="minorHAnsi"/>
                <w:sz w:val="24"/>
                <w:szCs w:val="24"/>
              </w:rPr>
              <w:t>□</w:t>
            </w:r>
          </w:p>
        </w:tc>
        <w:tc>
          <w:tcPr>
            <w:tcW w:w="1701" w:type="dxa"/>
          </w:tcPr>
          <w:p w:rsidR="00575986" w:rsidRDefault="00575986" w:rsidP="00650F99"/>
        </w:tc>
        <w:tc>
          <w:tcPr>
            <w:tcW w:w="283" w:type="dxa"/>
          </w:tcPr>
          <w:p w:rsidR="00575986" w:rsidRDefault="00575986" w:rsidP="00650F99"/>
        </w:tc>
        <w:tc>
          <w:tcPr>
            <w:tcW w:w="1276" w:type="dxa"/>
          </w:tcPr>
          <w:p w:rsidR="00575986" w:rsidRDefault="00575986" w:rsidP="00650F99"/>
        </w:tc>
        <w:tc>
          <w:tcPr>
            <w:tcW w:w="396" w:type="dxa"/>
          </w:tcPr>
          <w:p w:rsidR="00575986" w:rsidRDefault="00575986" w:rsidP="00650F99"/>
        </w:tc>
        <w:tc>
          <w:tcPr>
            <w:tcW w:w="738" w:type="dxa"/>
          </w:tcPr>
          <w:p w:rsidR="00575986" w:rsidRDefault="00575986" w:rsidP="00650F99"/>
        </w:tc>
        <w:tc>
          <w:tcPr>
            <w:tcW w:w="345" w:type="dxa"/>
          </w:tcPr>
          <w:p w:rsidR="00575986" w:rsidRDefault="00575986" w:rsidP="00650F99"/>
        </w:tc>
      </w:tr>
    </w:tbl>
    <w:p w:rsidR="00EC1735" w:rsidRDefault="00EC1735"/>
    <w:sectPr w:rsidR="00EC1735" w:rsidSect="00EC1735">
      <w:footerReference w:type="default" r:id="rId8"/>
      <w:pgSz w:w="11906" w:h="16838"/>
      <w:pgMar w:top="567"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35" w:rsidRDefault="00EC1735" w:rsidP="00EC1735">
      <w:pPr>
        <w:spacing w:after="0" w:line="240" w:lineRule="auto"/>
      </w:pPr>
      <w:r>
        <w:separator/>
      </w:r>
    </w:p>
  </w:endnote>
  <w:endnote w:type="continuationSeparator" w:id="0">
    <w:p w:rsidR="00EC1735" w:rsidRDefault="00EC1735" w:rsidP="00EC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35" w:rsidRDefault="00EC1735">
    <w:pPr>
      <w:pStyle w:val="Footer"/>
    </w:pPr>
    <w:r>
      <w:t>S:\carol jackson\patient survey\201415 Patient Participation\Patient Group Leaflet &amp; contact form.docx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35" w:rsidRDefault="00EC1735" w:rsidP="00EC1735">
      <w:pPr>
        <w:spacing w:after="0" w:line="240" w:lineRule="auto"/>
      </w:pPr>
      <w:r>
        <w:separator/>
      </w:r>
    </w:p>
  </w:footnote>
  <w:footnote w:type="continuationSeparator" w:id="0">
    <w:p w:rsidR="00EC1735" w:rsidRDefault="00EC1735" w:rsidP="00EC1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86"/>
    <w:rsid w:val="00035E51"/>
    <w:rsid w:val="002E352E"/>
    <w:rsid w:val="002F62F2"/>
    <w:rsid w:val="004A65D6"/>
    <w:rsid w:val="00575986"/>
    <w:rsid w:val="00702672"/>
    <w:rsid w:val="00B00AF9"/>
    <w:rsid w:val="00CC00C7"/>
    <w:rsid w:val="00EA20C5"/>
    <w:rsid w:val="00EC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735"/>
  </w:style>
  <w:style w:type="paragraph" w:styleId="Footer">
    <w:name w:val="footer"/>
    <w:basedOn w:val="Normal"/>
    <w:link w:val="FooterChar"/>
    <w:uiPriority w:val="99"/>
    <w:unhideWhenUsed/>
    <w:rsid w:val="00EC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735"/>
  </w:style>
  <w:style w:type="paragraph" w:styleId="Footer">
    <w:name w:val="footer"/>
    <w:basedOn w:val="Normal"/>
    <w:link w:val="FooterChar"/>
    <w:uiPriority w:val="99"/>
    <w:unhideWhenUsed/>
    <w:rsid w:val="00EC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Tees ICT Support Services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Sharon</dc:creator>
  <cp:keywords/>
  <dc:description/>
  <cp:lastModifiedBy>Campbell, Sharon</cp:lastModifiedBy>
  <cp:revision>7</cp:revision>
  <cp:lastPrinted>2014-05-23T14:24:00Z</cp:lastPrinted>
  <dcterms:created xsi:type="dcterms:W3CDTF">2014-04-29T13:24:00Z</dcterms:created>
  <dcterms:modified xsi:type="dcterms:W3CDTF">2014-05-23T14:32:00Z</dcterms:modified>
</cp:coreProperties>
</file>