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8F5FC" w14:textId="77777777"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GRANGE PPG MEETING MINUTES</w:t>
      </w:r>
      <w:r w:rsidRPr="00B26BF6">
        <w:rPr>
          <w:rFonts w:ascii="Segoe UI" w:eastAsia="Times New Roman" w:hAnsi="Segoe UI" w:cs="Segoe UI"/>
          <w:color w:val="0D0D0D"/>
          <w:kern w:val="0"/>
          <w:lang w:eastAsia="en-GB"/>
          <w14:ligatures w14:val="none"/>
        </w:rPr>
        <w:br/>
      </w:r>
      <w:r w:rsidRPr="00B26BF6">
        <w:rPr>
          <w:rFonts w:ascii="Segoe UI" w:eastAsia="Times New Roman" w:hAnsi="Segoe UI" w:cs="Segoe UI"/>
          <w:b/>
          <w:bCs/>
          <w:color w:val="0D0D0D"/>
          <w:kern w:val="0"/>
          <w:bdr w:val="single" w:sz="2" w:space="0" w:color="E3E3E3" w:frame="1"/>
          <w:lang w:eastAsia="en-GB"/>
          <w14:ligatures w14:val="none"/>
        </w:rPr>
        <w:t>16 January 2024 (5:00 pm – 6:00 pm)</w:t>
      </w:r>
    </w:p>
    <w:p w14:paraId="50018057" w14:textId="77777777"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Attendees:</w:t>
      </w:r>
    </w:p>
    <w:p w14:paraId="64A5617F" w14:textId="77777777" w:rsidR="00B26BF6" w:rsidRPr="00B26BF6" w:rsidRDefault="00B26BF6" w:rsidP="00B26BF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color w:val="0D0D0D"/>
          <w:kern w:val="0"/>
          <w:lang w:eastAsia="en-GB"/>
          <w14:ligatures w14:val="none"/>
        </w:rPr>
        <w:t>PPG members: Matin (Chair), Noelle, Sue Caselton, Phil Gibbins, Adrian Abel, Wyn Barron, Cath Bottomley, Mohammad Naeem</w:t>
      </w:r>
    </w:p>
    <w:p w14:paraId="379A2173" w14:textId="77777777" w:rsidR="00B26BF6" w:rsidRPr="00B26BF6" w:rsidRDefault="00B26BF6" w:rsidP="00B26BF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color w:val="0D0D0D"/>
          <w:kern w:val="0"/>
          <w:lang w:eastAsia="en-GB"/>
          <w14:ligatures w14:val="none"/>
        </w:rPr>
        <w:t xml:space="preserve">Grange: </w:t>
      </w:r>
      <w:proofErr w:type="spellStart"/>
      <w:r w:rsidRPr="00B26BF6">
        <w:rPr>
          <w:rFonts w:ascii="Segoe UI" w:eastAsia="Times New Roman" w:hAnsi="Segoe UI" w:cs="Segoe UI"/>
          <w:color w:val="0D0D0D"/>
          <w:kern w:val="0"/>
          <w:lang w:eastAsia="en-GB"/>
          <w14:ligatures w14:val="none"/>
        </w:rPr>
        <w:t>Dr.</w:t>
      </w:r>
      <w:proofErr w:type="spellEnd"/>
      <w:r w:rsidRPr="00B26BF6">
        <w:rPr>
          <w:rFonts w:ascii="Segoe UI" w:eastAsia="Times New Roman" w:hAnsi="Segoe UI" w:cs="Segoe UI"/>
          <w:color w:val="0D0D0D"/>
          <w:kern w:val="0"/>
          <w:lang w:eastAsia="en-GB"/>
          <w14:ligatures w14:val="none"/>
        </w:rPr>
        <w:t xml:space="preserve"> Kumar, Dav (Practice Manager), Vedikka, Zunera (Minutes)</w:t>
      </w:r>
    </w:p>
    <w:p w14:paraId="2F020A3A" w14:textId="77777777"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Apologies:</w:t>
      </w:r>
      <w:r w:rsidRPr="00B26BF6">
        <w:rPr>
          <w:rFonts w:ascii="Segoe UI" w:eastAsia="Times New Roman" w:hAnsi="Segoe UI" w:cs="Segoe UI"/>
          <w:color w:val="0D0D0D"/>
          <w:kern w:val="0"/>
          <w:lang w:eastAsia="en-GB"/>
          <w14:ligatures w14:val="none"/>
        </w:rPr>
        <w:br/>
        <w:t>Amanda Cllr Pinnock, Patricia (Pat Bell)</w:t>
      </w:r>
    </w:p>
    <w:p w14:paraId="7C4F178D" w14:textId="77777777"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Welcome and Introductions:</w:t>
      </w:r>
      <w:r w:rsidRPr="00B26BF6">
        <w:rPr>
          <w:rFonts w:ascii="Segoe UI" w:eastAsia="Times New Roman" w:hAnsi="Segoe UI" w:cs="Segoe UI"/>
          <w:color w:val="0D0D0D"/>
          <w:kern w:val="0"/>
          <w:lang w:eastAsia="en-GB"/>
          <w14:ligatures w14:val="none"/>
        </w:rPr>
        <w:br/>
        <w:t>All attendees introduced themselves and their respective roles.</w:t>
      </w:r>
    </w:p>
    <w:p w14:paraId="01477D2E" w14:textId="77777777"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5:05–5:10 pm - Action from Previous Minutes (21 November 2023)</w:t>
      </w:r>
      <w:r w:rsidRPr="00B26BF6">
        <w:rPr>
          <w:rFonts w:ascii="Segoe UI" w:eastAsia="Times New Roman" w:hAnsi="Segoe UI" w:cs="Segoe UI"/>
          <w:color w:val="0D0D0D"/>
          <w:kern w:val="0"/>
          <w:lang w:eastAsia="en-GB"/>
          <w14:ligatures w14:val="none"/>
        </w:rPr>
        <w:br/>
        <w:t>Attendees confirmed agreement with the actions outlined in the previous minutes, requiring no further discussion.</w:t>
      </w:r>
    </w:p>
    <w:p w14:paraId="793471DD" w14:textId="4861ABC5" w:rsid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5:10–5:15 pm – Appointments, Access, Capacity, and Monthly Figures</w:t>
      </w:r>
      <w:r w:rsidRPr="00B26BF6">
        <w:rPr>
          <w:rFonts w:ascii="Segoe UI" w:eastAsia="Times New Roman" w:hAnsi="Segoe UI" w:cs="Segoe UI"/>
          <w:color w:val="0D0D0D"/>
          <w:kern w:val="0"/>
          <w:lang w:eastAsia="en-GB"/>
          <w14:ligatures w14:val="none"/>
        </w:rPr>
        <w:br/>
        <w:t>Dav provided updates on the ARI Hub (respiratory clinic) and discussed the effective utilization of clinics during the winter months. The Grange hosts the ARI clinic hub every Wednesday, catering to children and adults with respiratory infections.</w:t>
      </w:r>
      <w:r w:rsidR="004355F4">
        <w:rPr>
          <w:rFonts w:ascii="Segoe UI" w:eastAsia="Times New Roman" w:hAnsi="Segoe UI" w:cs="Segoe UI"/>
          <w:color w:val="0D0D0D"/>
          <w:kern w:val="0"/>
          <w:lang w:eastAsia="en-GB"/>
          <w14:ligatures w14:val="none"/>
        </w:rPr>
        <w:t xml:space="preserve">  These are appointments additional to our core offering at the Practice.</w:t>
      </w:r>
    </w:p>
    <w:p w14:paraId="46C3E4B8" w14:textId="6FED271F" w:rsid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color w:val="0D0D0D"/>
          <w:kern w:val="0"/>
          <w:lang w:eastAsia="en-GB"/>
          <w14:ligatures w14:val="none"/>
        </w:rPr>
        <w:br/>
        <w:t>Regarding flu/Covid clinics, Dav informed about the completion of Covid/flu vaccination clinics in January</w:t>
      </w:r>
      <w:r w:rsidR="004355F4">
        <w:rPr>
          <w:rFonts w:ascii="Segoe UI" w:eastAsia="Times New Roman" w:hAnsi="Segoe UI" w:cs="Segoe UI"/>
          <w:color w:val="0D0D0D"/>
          <w:kern w:val="0"/>
          <w:lang w:eastAsia="en-GB"/>
          <w14:ligatures w14:val="none"/>
        </w:rPr>
        <w:t xml:space="preserve">.  Whilst the covid vaccination “season” (Autumn boosters) has finished, </w:t>
      </w:r>
      <w:r w:rsidRPr="00B26BF6">
        <w:rPr>
          <w:rFonts w:ascii="Segoe UI" w:eastAsia="Times New Roman" w:hAnsi="Segoe UI" w:cs="Segoe UI"/>
          <w:color w:val="0D0D0D"/>
          <w:kern w:val="0"/>
          <w:lang w:eastAsia="en-GB"/>
          <w14:ligatures w14:val="none"/>
        </w:rPr>
        <w:t>flu vaccinations</w:t>
      </w:r>
      <w:r w:rsidR="004355F4">
        <w:rPr>
          <w:rFonts w:ascii="Segoe UI" w:eastAsia="Times New Roman" w:hAnsi="Segoe UI" w:cs="Segoe UI"/>
          <w:color w:val="0D0D0D"/>
          <w:kern w:val="0"/>
          <w:lang w:eastAsia="en-GB"/>
          <w14:ligatures w14:val="none"/>
        </w:rPr>
        <w:t xml:space="preserve"> are</w:t>
      </w:r>
      <w:r w:rsidRPr="00B26BF6">
        <w:rPr>
          <w:rFonts w:ascii="Segoe UI" w:eastAsia="Times New Roman" w:hAnsi="Segoe UI" w:cs="Segoe UI"/>
          <w:color w:val="0D0D0D"/>
          <w:kern w:val="0"/>
          <w:lang w:eastAsia="en-GB"/>
          <w14:ligatures w14:val="none"/>
        </w:rPr>
        <w:t xml:space="preserve"> likely to</w:t>
      </w:r>
      <w:r w:rsidR="004355F4">
        <w:rPr>
          <w:rFonts w:ascii="Segoe UI" w:eastAsia="Times New Roman" w:hAnsi="Segoe UI" w:cs="Segoe UI"/>
          <w:color w:val="0D0D0D"/>
          <w:kern w:val="0"/>
          <w:lang w:eastAsia="en-GB"/>
          <w14:ligatures w14:val="none"/>
        </w:rPr>
        <w:t xml:space="preserve"> be </w:t>
      </w:r>
      <w:r w:rsidR="00B302EF">
        <w:rPr>
          <w:rFonts w:ascii="Segoe UI" w:eastAsia="Times New Roman" w:hAnsi="Segoe UI" w:cs="Segoe UI"/>
          <w:color w:val="0D0D0D"/>
          <w:kern w:val="0"/>
          <w:lang w:eastAsia="en-GB"/>
          <w14:ligatures w14:val="none"/>
        </w:rPr>
        <w:t>available</w:t>
      </w:r>
      <w:r w:rsidRPr="00B26BF6">
        <w:rPr>
          <w:rFonts w:ascii="Segoe UI" w:eastAsia="Times New Roman" w:hAnsi="Segoe UI" w:cs="Segoe UI"/>
          <w:color w:val="0D0D0D"/>
          <w:kern w:val="0"/>
          <w:lang w:eastAsia="en-GB"/>
          <w14:ligatures w14:val="none"/>
        </w:rPr>
        <w:t xml:space="preserve"> until the end of March. Notably, there were fewer Covid vaccine uptakes compared to flu vaccines this year. Strategies to promote vaccinations were discussed, including weekend clinics and targeted promotions.</w:t>
      </w:r>
      <w:r w:rsidR="004355F4">
        <w:rPr>
          <w:rFonts w:ascii="Segoe UI" w:eastAsia="Times New Roman" w:hAnsi="Segoe UI" w:cs="Segoe UI"/>
          <w:color w:val="0D0D0D"/>
          <w:kern w:val="0"/>
          <w:lang w:eastAsia="en-GB"/>
          <w14:ligatures w14:val="none"/>
        </w:rPr>
        <w:t xml:space="preserve">  The Practice hopes to offer the covid vaccinations from The Grange in future “seasonal” campaigns, and it is hoped this will improve access for local patients and encourage uptake of the vaccine.</w:t>
      </w:r>
    </w:p>
    <w:p w14:paraId="2E99F20D" w14:textId="4456F5E9" w:rsid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color w:val="0D0D0D"/>
          <w:kern w:val="0"/>
          <w:lang w:eastAsia="en-GB"/>
          <w14:ligatures w14:val="none"/>
        </w:rPr>
        <w:t>Martin requested previous years' data for comparison, to which an action was assigned to send Adrian Covid/Flu data.</w:t>
      </w:r>
    </w:p>
    <w:p w14:paraId="44454824" w14:textId="22724922"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proofErr w:type="gramStart"/>
      <w:r w:rsidRPr="00B26BF6">
        <w:rPr>
          <w:rFonts w:ascii="Segoe UI" w:eastAsia="Times New Roman" w:hAnsi="Segoe UI" w:cs="Segoe UI"/>
          <w:b/>
          <w:bCs/>
          <w:color w:val="0D0D0D"/>
          <w:kern w:val="0"/>
          <w:lang w:eastAsia="en-GB"/>
          <w14:ligatures w14:val="none"/>
        </w:rPr>
        <w:t>Action</w:t>
      </w:r>
      <w:r>
        <w:rPr>
          <w:rFonts w:ascii="Segoe UI" w:eastAsia="Times New Roman" w:hAnsi="Segoe UI" w:cs="Segoe UI"/>
          <w:color w:val="0D0D0D"/>
          <w:kern w:val="0"/>
          <w:lang w:eastAsia="en-GB"/>
          <w14:ligatures w14:val="none"/>
        </w:rPr>
        <w:t xml:space="preserve"> :</w:t>
      </w:r>
      <w:proofErr w:type="gramEnd"/>
      <w:r>
        <w:rPr>
          <w:rFonts w:ascii="Segoe UI" w:eastAsia="Times New Roman" w:hAnsi="Segoe UI" w:cs="Segoe UI"/>
          <w:color w:val="0D0D0D"/>
          <w:kern w:val="0"/>
          <w:lang w:eastAsia="en-GB"/>
          <w14:ligatures w14:val="none"/>
        </w:rPr>
        <w:t xml:space="preserve">- Send Adrian Covid/Flu data </w:t>
      </w:r>
    </w:p>
    <w:p w14:paraId="022AE08A" w14:textId="66F640DC" w:rsid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kern w:val="0"/>
          <w:bdr w:val="single" w:sz="2" w:space="0" w:color="E3E3E3" w:frame="1"/>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Ap</w:t>
      </w:r>
      <w:r>
        <w:rPr>
          <w:rFonts w:ascii="Segoe UI" w:eastAsia="Times New Roman" w:hAnsi="Segoe UI" w:cs="Segoe UI"/>
          <w:b/>
          <w:bCs/>
          <w:color w:val="0D0D0D"/>
          <w:kern w:val="0"/>
          <w:bdr w:val="single" w:sz="2" w:space="0" w:color="E3E3E3" w:frame="1"/>
          <w:lang w:eastAsia="en-GB"/>
          <w14:ligatures w14:val="none"/>
        </w:rPr>
        <w:t>p</w:t>
      </w:r>
      <w:r w:rsidRPr="00B26BF6">
        <w:rPr>
          <w:rFonts w:ascii="Segoe UI" w:eastAsia="Times New Roman" w:hAnsi="Segoe UI" w:cs="Segoe UI"/>
          <w:b/>
          <w:bCs/>
          <w:color w:val="0D0D0D"/>
          <w:kern w:val="0"/>
          <w:bdr w:val="single" w:sz="2" w:space="0" w:color="E3E3E3" w:frame="1"/>
          <w:lang w:eastAsia="en-GB"/>
          <w14:ligatures w14:val="none"/>
        </w:rPr>
        <w:t>ointment System</w:t>
      </w:r>
    </w:p>
    <w:p w14:paraId="62E7BA3C" w14:textId="7D0E72DC"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color w:val="0D0D0D"/>
          <w:kern w:val="0"/>
          <w:lang w:eastAsia="en-GB"/>
          <w14:ligatures w14:val="none"/>
        </w:rPr>
        <w:t xml:space="preserve">Dav introduced the implementation of PATCHS to </w:t>
      </w:r>
      <w:r w:rsidR="004355F4">
        <w:rPr>
          <w:rFonts w:ascii="Segoe UI" w:eastAsia="Times New Roman" w:hAnsi="Segoe UI" w:cs="Segoe UI"/>
          <w:color w:val="0D0D0D"/>
          <w:kern w:val="0"/>
          <w:lang w:eastAsia="en-GB"/>
          <w14:ligatures w14:val="none"/>
        </w:rPr>
        <w:t>optimise and prioritise appointment requests</w:t>
      </w:r>
      <w:r w:rsidRPr="00B26BF6">
        <w:rPr>
          <w:rFonts w:ascii="Segoe UI" w:eastAsia="Times New Roman" w:hAnsi="Segoe UI" w:cs="Segoe UI"/>
          <w:color w:val="0D0D0D"/>
          <w:kern w:val="0"/>
          <w:lang w:eastAsia="en-GB"/>
          <w14:ligatures w14:val="none"/>
        </w:rPr>
        <w:t xml:space="preserve">, transitioning from traditional methods to a more efficient </w:t>
      </w:r>
      <w:r w:rsidRPr="00B26BF6">
        <w:rPr>
          <w:rFonts w:ascii="Segoe UI" w:eastAsia="Times New Roman" w:hAnsi="Segoe UI" w:cs="Segoe UI"/>
          <w:color w:val="0D0D0D"/>
          <w:kern w:val="0"/>
          <w:lang w:eastAsia="en-GB"/>
          <w14:ligatures w14:val="none"/>
        </w:rPr>
        <w:lastRenderedPageBreak/>
        <w:t>online system. Concerns regarding accessibility for patients lacking technology access were raised, emphasizing the importance of maintaining phone-based communication options.</w:t>
      </w:r>
      <w:r w:rsidR="004355F4">
        <w:rPr>
          <w:rFonts w:ascii="Segoe UI" w:eastAsia="Times New Roman" w:hAnsi="Segoe UI" w:cs="Segoe UI"/>
          <w:color w:val="0D0D0D"/>
          <w:kern w:val="0"/>
          <w:lang w:eastAsia="en-GB"/>
          <w14:ligatures w14:val="none"/>
        </w:rPr>
        <w:t xml:space="preserve">  Dav reassured the patient group that traditional access routes were still </w:t>
      </w:r>
      <w:r w:rsidR="002C2AF1">
        <w:rPr>
          <w:rFonts w:ascii="Segoe UI" w:eastAsia="Times New Roman" w:hAnsi="Segoe UI" w:cs="Segoe UI"/>
          <w:color w:val="0D0D0D"/>
          <w:kern w:val="0"/>
          <w:lang w:eastAsia="en-GB"/>
          <w14:ligatures w14:val="none"/>
        </w:rPr>
        <w:t>available but</w:t>
      </w:r>
      <w:r w:rsidR="004355F4">
        <w:rPr>
          <w:rFonts w:ascii="Segoe UI" w:eastAsia="Times New Roman" w:hAnsi="Segoe UI" w:cs="Segoe UI"/>
          <w:color w:val="0D0D0D"/>
          <w:kern w:val="0"/>
          <w:lang w:eastAsia="en-GB"/>
          <w14:ligatures w14:val="none"/>
        </w:rPr>
        <w:t xml:space="preserve"> explained capturing the relevant information at time of request – online, by phone or in person is important in helping us prioritise the most urgent cases</w:t>
      </w:r>
      <w:r w:rsidR="002C2AF1">
        <w:rPr>
          <w:rFonts w:ascii="Segoe UI" w:eastAsia="Times New Roman" w:hAnsi="Segoe UI" w:cs="Segoe UI"/>
          <w:color w:val="0D0D0D"/>
          <w:kern w:val="0"/>
          <w:lang w:eastAsia="en-GB"/>
          <w14:ligatures w14:val="none"/>
        </w:rPr>
        <w:t xml:space="preserve"> and optimising our capacity</w:t>
      </w:r>
      <w:r w:rsidR="004355F4">
        <w:rPr>
          <w:rFonts w:ascii="Segoe UI" w:eastAsia="Times New Roman" w:hAnsi="Segoe UI" w:cs="Segoe UI"/>
          <w:color w:val="0D0D0D"/>
          <w:kern w:val="0"/>
          <w:lang w:eastAsia="en-GB"/>
          <w14:ligatures w14:val="none"/>
        </w:rPr>
        <w:t>.</w:t>
      </w:r>
    </w:p>
    <w:p w14:paraId="6EE06925" w14:textId="4CE180F3"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Extended Access Appointments</w:t>
      </w:r>
      <w:r w:rsidRPr="00B26BF6">
        <w:rPr>
          <w:rFonts w:ascii="Segoe UI" w:eastAsia="Times New Roman" w:hAnsi="Segoe UI" w:cs="Segoe UI"/>
          <w:color w:val="0D0D0D"/>
          <w:kern w:val="0"/>
          <w:lang w:eastAsia="en-GB"/>
          <w14:ligatures w14:val="none"/>
        </w:rPr>
        <w:br/>
        <w:t>Queries regarding extended access appointments were addressed, clarifying the shared resource model within the primary care network (PCN).</w:t>
      </w:r>
      <w:r w:rsidR="004355F4">
        <w:rPr>
          <w:rFonts w:ascii="Segoe UI" w:eastAsia="Times New Roman" w:hAnsi="Segoe UI" w:cs="Segoe UI"/>
          <w:color w:val="0D0D0D"/>
          <w:kern w:val="0"/>
          <w:lang w:eastAsia="en-GB"/>
          <w14:ligatures w14:val="none"/>
        </w:rPr>
        <w:t xml:space="preserve">  </w:t>
      </w:r>
      <w:r w:rsidR="002C2AF1">
        <w:rPr>
          <w:rFonts w:ascii="Segoe UI" w:eastAsia="Times New Roman" w:hAnsi="Segoe UI" w:cs="Segoe UI"/>
          <w:color w:val="0D0D0D"/>
          <w:kern w:val="0"/>
          <w:lang w:eastAsia="en-GB"/>
          <w14:ligatures w14:val="none"/>
        </w:rPr>
        <w:t xml:space="preserve">Extended access </w:t>
      </w:r>
      <w:r w:rsidR="004355F4">
        <w:rPr>
          <w:rFonts w:ascii="Segoe UI" w:eastAsia="Times New Roman" w:hAnsi="Segoe UI" w:cs="Segoe UI"/>
          <w:color w:val="0D0D0D"/>
          <w:kern w:val="0"/>
          <w:lang w:eastAsia="en-GB"/>
          <w14:ligatures w14:val="none"/>
        </w:rPr>
        <w:t>appointments are available Mon-Thurs until 8pm at The Grange, and our patients can also access Saturday appointments across Huddersfield.</w:t>
      </w:r>
    </w:p>
    <w:p w14:paraId="322EB4C4" w14:textId="64FA593A"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Practice Updates/Recruitments</w:t>
      </w:r>
      <w:r w:rsidRPr="00B26BF6">
        <w:rPr>
          <w:rFonts w:ascii="Segoe UI" w:eastAsia="Times New Roman" w:hAnsi="Segoe UI" w:cs="Segoe UI"/>
          <w:color w:val="0D0D0D"/>
          <w:kern w:val="0"/>
          <w:lang w:eastAsia="en-GB"/>
          <w14:ligatures w14:val="none"/>
        </w:rPr>
        <w:br/>
        <w:t>Updates on attracting new doctors and integrating additional roles such as pharmacists and physiotherapists were provided, indicating a positive trend for the Grange.</w:t>
      </w:r>
      <w:r w:rsidR="002C2AF1">
        <w:rPr>
          <w:rFonts w:ascii="Segoe UI" w:eastAsia="Times New Roman" w:hAnsi="Segoe UI" w:cs="Segoe UI"/>
          <w:color w:val="0D0D0D"/>
          <w:kern w:val="0"/>
          <w:lang w:eastAsia="en-GB"/>
          <w14:ligatures w14:val="none"/>
        </w:rPr>
        <w:t xml:space="preserve">  We have successfully recruited 2 GPs, a male and a female GP to replace Dr Solomon, who will leave us at the end of February to take control of his own Practice in Barnsley.</w:t>
      </w:r>
    </w:p>
    <w:p w14:paraId="44D994A6" w14:textId="0C100A61"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Buildings and Estates</w:t>
      </w:r>
      <w:r w:rsidRPr="00B26BF6">
        <w:rPr>
          <w:rFonts w:ascii="Segoe UI" w:eastAsia="Times New Roman" w:hAnsi="Segoe UI" w:cs="Segoe UI"/>
          <w:color w:val="0D0D0D"/>
          <w:kern w:val="0"/>
          <w:lang w:eastAsia="en-GB"/>
          <w14:ligatures w14:val="none"/>
        </w:rPr>
        <w:br/>
        <w:t xml:space="preserve">Updates on renovations at the Grange and discussions with NHS Property Services regarding the reopening of </w:t>
      </w:r>
      <w:proofErr w:type="spellStart"/>
      <w:r w:rsidRPr="00B26BF6">
        <w:rPr>
          <w:rFonts w:ascii="Segoe UI" w:eastAsia="Times New Roman" w:hAnsi="Segoe UI" w:cs="Segoe UI"/>
          <w:color w:val="0D0D0D"/>
          <w:kern w:val="0"/>
          <w:lang w:eastAsia="en-GB"/>
          <w14:ligatures w14:val="none"/>
        </w:rPr>
        <w:t>Keldergate</w:t>
      </w:r>
      <w:proofErr w:type="spellEnd"/>
      <w:r w:rsidRPr="00B26BF6">
        <w:rPr>
          <w:rFonts w:ascii="Segoe UI" w:eastAsia="Times New Roman" w:hAnsi="Segoe UI" w:cs="Segoe UI"/>
          <w:color w:val="0D0D0D"/>
          <w:kern w:val="0"/>
          <w:lang w:eastAsia="en-GB"/>
          <w14:ligatures w14:val="none"/>
        </w:rPr>
        <w:t xml:space="preserve"> were shared. Patient preferences for accessible locations were highlighted</w:t>
      </w:r>
      <w:r w:rsidR="002C2AF1">
        <w:rPr>
          <w:rFonts w:ascii="Segoe UI" w:eastAsia="Times New Roman" w:hAnsi="Segoe UI" w:cs="Segoe UI"/>
          <w:color w:val="0D0D0D"/>
          <w:kern w:val="0"/>
          <w:lang w:eastAsia="en-GB"/>
          <w14:ligatures w14:val="none"/>
        </w:rPr>
        <w:t xml:space="preserve">, and the patient group recommended the Practice work towards reopening </w:t>
      </w:r>
      <w:proofErr w:type="spellStart"/>
      <w:r w:rsidR="002C2AF1">
        <w:rPr>
          <w:rFonts w:ascii="Segoe UI" w:eastAsia="Times New Roman" w:hAnsi="Segoe UI" w:cs="Segoe UI"/>
          <w:color w:val="0D0D0D"/>
          <w:kern w:val="0"/>
          <w:lang w:eastAsia="en-GB"/>
          <w14:ligatures w14:val="none"/>
        </w:rPr>
        <w:t>Keldregate</w:t>
      </w:r>
      <w:proofErr w:type="spellEnd"/>
      <w:r w:rsidR="002C2AF1">
        <w:rPr>
          <w:rFonts w:ascii="Segoe UI" w:eastAsia="Times New Roman" w:hAnsi="Segoe UI" w:cs="Segoe UI"/>
          <w:color w:val="0D0D0D"/>
          <w:kern w:val="0"/>
          <w:lang w:eastAsia="en-GB"/>
          <w14:ligatures w14:val="none"/>
        </w:rPr>
        <w:t xml:space="preserve"> or offering services from another site close to that area.  It was noted there were a lot of elderly and infirm patients there, who depended on the </w:t>
      </w:r>
      <w:proofErr w:type="spellStart"/>
      <w:r w:rsidR="002C2AF1">
        <w:rPr>
          <w:rFonts w:ascii="Segoe UI" w:eastAsia="Times New Roman" w:hAnsi="Segoe UI" w:cs="Segoe UI"/>
          <w:color w:val="0D0D0D"/>
          <w:kern w:val="0"/>
          <w:lang w:eastAsia="en-GB"/>
          <w14:ligatures w14:val="none"/>
        </w:rPr>
        <w:t>Keldregate</w:t>
      </w:r>
      <w:proofErr w:type="spellEnd"/>
      <w:r w:rsidR="002C2AF1">
        <w:rPr>
          <w:rFonts w:ascii="Segoe UI" w:eastAsia="Times New Roman" w:hAnsi="Segoe UI" w:cs="Segoe UI"/>
          <w:color w:val="0D0D0D"/>
          <w:kern w:val="0"/>
          <w:lang w:eastAsia="en-GB"/>
          <w14:ligatures w14:val="none"/>
        </w:rPr>
        <w:t xml:space="preserve"> site as their local GP surgery</w:t>
      </w:r>
      <w:r w:rsidRPr="00B26BF6">
        <w:rPr>
          <w:rFonts w:ascii="Segoe UI" w:eastAsia="Times New Roman" w:hAnsi="Segoe UI" w:cs="Segoe UI"/>
          <w:color w:val="0D0D0D"/>
          <w:kern w:val="0"/>
          <w:lang w:eastAsia="en-GB"/>
          <w14:ligatures w14:val="none"/>
        </w:rPr>
        <w:t>.</w:t>
      </w:r>
    </w:p>
    <w:p w14:paraId="6A288F26" w14:textId="41D53BF0"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AOB</w:t>
      </w:r>
      <w:r w:rsidRPr="00B26BF6">
        <w:rPr>
          <w:rFonts w:ascii="Segoe UI" w:eastAsia="Times New Roman" w:hAnsi="Segoe UI" w:cs="Segoe UI"/>
          <w:color w:val="0D0D0D"/>
          <w:kern w:val="0"/>
          <w:lang w:eastAsia="en-GB"/>
          <w14:ligatures w14:val="none"/>
        </w:rPr>
        <w:br/>
        <w:t>Discussions included increasing participation among PPG members, dissemination of information, and potential impacts of junior doctors' disputes on practice services.</w:t>
      </w:r>
      <w:r w:rsidR="002C2AF1">
        <w:rPr>
          <w:rFonts w:ascii="Segoe UI" w:eastAsia="Times New Roman" w:hAnsi="Segoe UI" w:cs="Segoe UI"/>
          <w:color w:val="0D0D0D"/>
          <w:kern w:val="0"/>
          <w:lang w:eastAsia="en-GB"/>
          <w14:ligatures w14:val="none"/>
        </w:rPr>
        <w:t xml:space="preserve">  We were delighted to acknowledge the introduction of several new members over the past 6 months, and further recruitment should continue to increase diversity, views and suggestions within the Patient Group.</w:t>
      </w:r>
    </w:p>
    <w:p w14:paraId="3108A5C2" w14:textId="77777777" w:rsid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Data Analysis and Trends Discussion</w:t>
      </w:r>
      <w:r w:rsidRPr="00B26BF6">
        <w:rPr>
          <w:rFonts w:ascii="Segoe UI" w:eastAsia="Times New Roman" w:hAnsi="Segoe UI" w:cs="Segoe UI"/>
          <w:color w:val="0D0D0D"/>
          <w:kern w:val="0"/>
          <w:lang w:eastAsia="en-GB"/>
          <w14:ligatures w14:val="none"/>
        </w:rPr>
        <w:br/>
        <w:t>Adrian Abel presented data analysis findings, addressing trends in home visits, medication issuance, and consultation requests. Concerns over response times and COVID-related data anomalies were discussed.</w:t>
      </w:r>
    </w:p>
    <w:p w14:paraId="5072F9B5" w14:textId="6DB10F5B" w:rsidR="00DD0ED1" w:rsidRDefault="00DD0ED1"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hAnsi="Segoe UI" w:cs="Segoe UI"/>
          <w:color w:val="0D0D0D"/>
          <w:shd w:val="clear" w:color="auto" w:fill="FFFFFF"/>
        </w:rPr>
      </w:pPr>
      <w:r>
        <w:rPr>
          <w:rFonts w:ascii="Segoe UI" w:hAnsi="Segoe UI" w:cs="Segoe UI"/>
          <w:color w:val="0D0D0D"/>
          <w:shd w:val="clear" w:color="auto" w:fill="FFFFFF"/>
        </w:rPr>
        <w:t xml:space="preserve">Adrian </w:t>
      </w:r>
      <w:r w:rsidR="0093390D">
        <w:rPr>
          <w:rFonts w:ascii="Segoe UI" w:hAnsi="Segoe UI" w:cs="Segoe UI"/>
          <w:color w:val="0D0D0D"/>
          <w:shd w:val="clear" w:color="auto" w:fill="FFFFFF"/>
        </w:rPr>
        <w:t xml:space="preserve">used </w:t>
      </w:r>
      <w:r>
        <w:rPr>
          <w:rFonts w:ascii="Segoe UI" w:hAnsi="Segoe UI" w:cs="Segoe UI"/>
          <w:color w:val="0D0D0D"/>
          <w:shd w:val="clear" w:color="auto" w:fill="FFFFFF"/>
        </w:rPr>
        <w:t xml:space="preserve"> graphical representations to e</w:t>
      </w:r>
      <w:r w:rsidR="0093390D">
        <w:rPr>
          <w:rFonts w:ascii="Segoe UI" w:hAnsi="Segoe UI" w:cs="Segoe UI"/>
          <w:color w:val="0D0D0D"/>
          <w:shd w:val="clear" w:color="auto" w:fill="FFFFFF"/>
        </w:rPr>
        <w:t xml:space="preserve">nhance </w:t>
      </w:r>
      <w:r>
        <w:rPr>
          <w:rFonts w:ascii="Segoe UI" w:hAnsi="Segoe UI" w:cs="Segoe UI"/>
          <w:color w:val="0D0D0D"/>
          <w:shd w:val="clear" w:color="auto" w:fill="FFFFFF"/>
        </w:rPr>
        <w:t xml:space="preserve"> his presentation, </w:t>
      </w:r>
      <w:r w:rsidR="0093390D">
        <w:rPr>
          <w:rFonts w:ascii="Segoe UI" w:hAnsi="Segoe UI" w:cs="Segoe UI"/>
          <w:color w:val="0D0D0D"/>
          <w:shd w:val="clear" w:color="auto" w:fill="FFFFFF"/>
        </w:rPr>
        <w:t>particularly showcasing several slides that effectively explain the operational efficiency of Grange Group practice.</w:t>
      </w:r>
    </w:p>
    <w:p w14:paraId="72E24323" w14:textId="77CCB275" w:rsidR="00454FFC" w:rsidRPr="0093390D" w:rsidRDefault="00454FFC" w:rsidP="00454FF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kern w:val="0"/>
          <w:lang w:eastAsia="en-GB"/>
          <w14:ligatures w14:val="none"/>
        </w:rPr>
      </w:pPr>
      <w:r w:rsidRPr="0093390D">
        <w:rPr>
          <w:rFonts w:ascii="Segoe UI" w:eastAsia="Times New Roman" w:hAnsi="Segoe UI" w:cs="Segoe UI"/>
          <w:b/>
          <w:bCs/>
          <w:color w:val="0D0D0D"/>
          <w:kern w:val="0"/>
          <w:lang w:eastAsia="en-GB"/>
          <w14:ligatures w14:val="none"/>
        </w:rPr>
        <w:lastRenderedPageBreak/>
        <w:t>The below graph illustrates a steady upward trend in call volumes commencing from 2022, with figures starting at 6,851 and concluding at 8,181 by the end of December 2023.</w:t>
      </w:r>
    </w:p>
    <w:p w14:paraId="3F747CBD" w14:textId="77777777" w:rsidR="00454FFC" w:rsidRDefault="00454FFC"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hAnsi="Segoe UI" w:cs="Segoe UI"/>
          <w:color w:val="0D0D0D"/>
          <w:shd w:val="clear" w:color="auto" w:fill="FFFFFF"/>
        </w:rPr>
      </w:pPr>
    </w:p>
    <w:p w14:paraId="015A95B1" w14:textId="1473DBAD" w:rsidR="00B302EF" w:rsidRDefault="00B302EF"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302EF">
        <w:rPr>
          <w:rFonts w:ascii="Segoe UI" w:eastAsia="Times New Roman" w:hAnsi="Segoe UI" w:cs="Segoe UI"/>
          <w:noProof/>
          <w:color w:val="0D0D0D"/>
          <w:kern w:val="0"/>
          <w:lang w:eastAsia="en-GB"/>
          <w14:ligatures w14:val="none"/>
        </w:rPr>
        <w:drawing>
          <wp:inline distT="0" distB="0" distL="0" distR="0" wp14:anchorId="3BBF334C" wp14:editId="0EA0ED05">
            <wp:extent cx="5731510" cy="2379980"/>
            <wp:effectExtent l="0" t="0" r="2540" b="1270"/>
            <wp:docPr id="1971075813" name="Picture 1" descr="A graph on a sheet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75813" name="Picture 1" descr="A graph on a sheet of paper&#10;&#10;Description automatically generated"/>
                    <pic:cNvPicPr/>
                  </pic:nvPicPr>
                  <pic:blipFill>
                    <a:blip r:embed="rId7"/>
                    <a:stretch>
                      <a:fillRect/>
                    </a:stretch>
                  </pic:blipFill>
                  <pic:spPr>
                    <a:xfrm>
                      <a:off x="0" y="0"/>
                      <a:ext cx="5731510" cy="2379980"/>
                    </a:xfrm>
                    <a:prstGeom prst="rect">
                      <a:avLst/>
                    </a:prstGeom>
                  </pic:spPr>
                </pic:pic>
              </a:graphicData>
            </a:graphic>
          </wp:inline>
        </w:drawing>
      </w:r>
    </w:p>
    <w:p w14:paraId="641159F0" w14:textId="77777777" w:rsidR="00DD0ED1" w:rsidRDefault="00DD0ED1"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p>
    <w:p w14:paraId="405ACA58" w14:textId="6C1B3D50" w:rsidR="00454FFC" w:rsidRPr="0093390D" w:rsidRDefault="0093390D"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kern w:val="0"/>
          <w:lang w:eastAsia="en-GB"/>
          <w14:ligatures w14:val="none"/>
        </w:rPr>
      </w:pPr>
      <w:r w:rsidRPr="0093390D">
        <w:rPr>
          <w:rFonts w:ascii="Segoe UI" w:hAnsi="Segoe UI" w:cs="Segoe UI"/>
          <w:b/>
          <w:bCs/>
          <w:color w:val="0D0D0D"/>
          <w:shd w:val="clear" w:color="auto" w:fill="FFFFFF"/>
        </w:rPr>
        <w:t>The following slide presents a graphical representation explaining the trajectory of online appointment requests between 2022 and 2023, emphasizing the proficient adoption of technology by patients affiliated with Grange.</w:t>
      </w:r>
    </w:p>
    <w:p w14:paraId="7694A955" w14:textId="290D6CA5" w:rsidR="00454FFC" w:rsidRDefault="00DD0ED1"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highlight w:val="yellow"/>
          <w:lang w:eastAsia="en-GB"/>
          <w14:ligatures w14:val="none"/>
        </w:rPr>
      </w:pPr>
      <w:r w:rsidRPr="00DD0ED1">
        <w:rPr>
          <w:rFonts w:ascii="Segoe UI" w:eastAsia="Times New Roman" w:hAnsi="Segoe UI" w:cs="Segoe UI"/>
          <w:noProof/>
          <w:color w:val="0D0D0D"/>
          <w:kern w:val="0"/>
          <w:lang w:eastAsia="en-GB"/>
          <w14:ligatures w14:val="none"/>
        </w:rPr>
        <w:drawing>
          <wp:inline distT="0" distB="0" distL="0" distR="0" wp14:anchorId="116DD40D" wp14:editId="3D6CB4D7">
            <wp:extent cx="5696745" cy="2295845"/>
            <wp:effectExtent l="0" t="0" r="0" b="9525"/>
            <wp:docPr id="281406664" name="Picture 1" descr="A graph on a sheet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06664" name="Picture 1" descr="A graph on a sheet of paper&#10;&#10;Description automatically generated"/>
                    <pic:cNvPicPr/>
                  </pic:nvPicPr>
                  <pic:blipFill>
                    <a:blip r:embed="rId8"/>
                    <a:stretch>
                      <a:fillRect/>
                    </a:stretch>
                  </pic:blipFill>
                  <pic:spPr>
                    <a:xfrm>
                      <a:off x="0" y="0"/>
                      <a:ext cx="5696745" cy="2295845"/>
                    </a:xfrm>
                    <a:prstGeom prst="rect">
                      <a:avLst/>
                    </a:prstGeom>
                  </pic:spPr>
                </pic:pic>
              </a:graphicData>
            </a:graphic>
          </wp:inline>
        </w:drawing>
      </w:r>
      <w:r w:rsidR="002C2AF1">
        <w:rPr>
          <w:rFonts w:ascii="Segoe UI" w:eastAsia="Times New Roman" w:hAnsi="Segoe UI" w:cs="Segoe UI"/>
          <w:color w:val="0D0D0D"/>
          <w:kern w:val="0"/>
          <w:lang w:eastAsia="en-GB"/>
          <w14:ligatures w14:val="none"/>
        </w:rPr>
        <w:br/>
      </w:r>
    </w:p>
    <w:p w14:paraId="27D65E82" w14:textId="285DEE60" w:rsidR="00454FFC" w:rsidRDefault="00454FFC"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highlight w:val="yellow"/>
          <w:lang w:eastAsia="en-GB"/>
          <w14:ligatures w14:val="none"/>
        </w:rPr>
      </w:pPr>
      <w:r w:rsidRPr="00454FFC">
        <w:rPr>
          <w:rFonts w:ascii="Segoe UI" w:eastAsia="Times New Roman" w:hAnsi="Segoe UI" w:cs="Segoe UI"/>
          <w:noProof/>
          <w:color w:val="0D0D0D"/>
          <w:kern w:val="0"/>
          <w:lang w:eastAsia="en-GB"/>
          <w14:ligatures w14:val="none"/>
        </w:rPr>
        <w:lastRenderedPageBreak/>
        <w:drawing>
          <wp:inline distT="0" distB="0" distL="0" distR="0" wp14:anchorId="368EB15E" wp14:editId="1B372A7C">
            <wp:extent cx="5715798" cy="2410161"/>
            <wp:effectExtent l="0" t="0" r="0" b="9525"/>
            <wp:docPr id="289291758" name="Picture 1" descr="A graph on a sheet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91758" name="Picture 1" descr="A graph on a sheet of paper&#10;&#10;Description automatically generated"/>
                    <pic:cNvPicPr/>
                  </pic:nvPicPr>
                  <pic:blipFill>
                    <a:blip r:embed="rId9"/>
                    <a:stretch>
                      <a:fillRect/>
                    </a:stretch>
                  </pic:blipFill>
                  <pic:spPr>
                    <a:xfrm>
                      <a:off x="0" y="0"/>
                      <a:ext cx="5715798" cy="2410161"/>
                    </a:xfrm>
                    <a:prstGeom prst="rect">
                      <a:avLst/>
                    </a:prstGeom>
                  </pic:spPr>
                </pic:pic>
              </a:graphicData>
            </a:graphic>
          </wp:inline>
        </w:drawing>
      </w:r>
    </w:p>
    <w:p w14:paraId="127A1331" w14:textId="77777777" w:rsidR="00454FFC" w:rsidRDefault="00454FFC"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highlight w:val="yellow"/>
          <w:lang w:eastAsia="en-GB"/>
          <w14:ligatures w14:val="none"/>
        </w:rPr>
      </w:pPr>
    </w:p>
    <w:p w14:paraId="60208963" w14:textId="787A452D" w:rsidR="0093390D" w:rsidRPr="0093390D" w:rsidRDefault="0093390D"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kern w:val="0"/>
          <w:highlight w:val="yellow"/>
          <w:lang w:eastAsia="en-GB"/>
          <w14:ligatures w14:val="none"/>
        </w:rPr>
      </w:pPr>
      <w:r w:rsidRPr="0093390D">
        <w:rPr>
          <w:rFonts w:ascii="Segoe UI" w:hAnsi="Segoe UI" w:cs="Segoe UI"/>
          <w:b/>
          <w:bCs/>
          <w:color w:val="0D0D0D"/>
          <w:shd w:val="clear" w:color="auto" w:fill="FFFFFF"/>
        </w:rPr>
        <w:t>The preceding slide outlines the face-to-face appointments offered by Grange, emphasizing our organisation commitment to providing optimal care to its patients.</w:t>
      </w:r>
    </w:p>
    <w:p w14:paraId="33CBCE1B" w14:textId="2AE262C6"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Conclusion</w:t>
      </w:r>
      <w:r w:rsidRPr="00B26BF6">
        <w:rPr>
          <w:rFonts w:ascii="Segoe UI" w:eastAsia="Times New Roman" w:hAnsi="Segoe UI" w:cs="Segoe UI"/>
          <w:color w:val="0D0D0D"/>
          <w:kern w:val="0"/>
          <w:lang w:eastAsia="en-GB"/>
          <w14:ligatures w14:val="none"/>
        </w:rPr>
        <w:br/>
        <w:t>The meeting concluded with gratitude expressed to all attendees. Future meeting arrangements, including virtual and in-person options, were discussed and delegated for organization.</w:t>
      </w:r>
    </w:p>
    <w:p w14:paraId="2CAEB85A" w14:textId="77777777" w:rsidR="00B26BF6" w:rsidRPr="00B26BF6" w:rsidRDefault="00B26BF6" w:rsidP="00B26BF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b/>
          <w:bCs/>
          <w:color w:val="0D0D0D"/>
          <w:kern w:val="0"/>
          <w:bdr w:val="single" w:sz="2" w:space="0" w:color="E3E3E3" w:frame="1"/>
          <w:lang w:eastAsia="en-GB"/>
          <w14:ligatures w14:val="none"/>
        </w:rPr>
        <w:t>Action Items:</w:t>
      </w:r>
    </w:p>
    <w:p w14:paraId="45E326AB" w14:textId="77777777" w:rsidR="00B26BF6" w:rsidRPr="00B26BF6" w:rsidRDefault="00B26BF6" w:rsidP="00B26BF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color w:val="0D0D0D"/>
          <w:kern w:val="0"/>
          <w:lang w:eastAsia="en-GB"/>
          <w14:ligatures w14:val="none"/>
        </w:rPr>
        <w:t>Zunera to organize future meetings considering virtual and in-person formats.</w:t>
      </w:r>
    </w:p>
    <w:p w14:paraId="364F3D06" w14:textId="77777777" w:rsidR="00B26BF6" w:rsidRDefault="00B26BF6" w:rsidP="00B26BF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n-GB"/>
          <w14:ligatures w14:val="none"/>
        </w:rPr>
      </w:pPr>
      <w:r w:rsidRPr="00B26BF6">
        <w:rPr>
          <w:rFonts w:ascii="Segoe UI" w:eastAsia="Times New Roman" w:hAnsi="Segoe UI" w:cs="Segoe UI"/>
          <w:color w:val="0D0D0D"/>
          <w:kern w:val="0"/>
          <w:lang w:eastAsia="en-GB"/>
          <w14:ligatures w14:val="none"/>
        </w:rPr>
        <w:t>Next Meeting: March 19th, 5:00 pm-6:00 pm (Location: To be confirmed)</w:t>
      </w:r>
    </w:p>
    <w:p w14:paraId="304F1579" w14:textId="6D4164E7" w:rsidR="002C2AF1" w:rsidRPr="00B26BF6" w:rsidRDefault="002C2AF1" w:rsidP="00B26BF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n-GB"/>
          <w14:ligatures w14:val="none"/>
        </w:rPr>
      </w:pPr>
      <w:r>
        <w:rPr>
          <w:rFonts w:ascii="Segoe UI" w:eastAsia="Times New Roman" w:hAnsi="Segoe UI" w:cs="Segoe UI"/>
          <w:color w:val="0D0D0D"/>
          <w:kern w:val="0"/>
          <w:lang w:eastAsia="en-GB"/>
          <w14:ligatures w14:val="none"/>
        </w:rPr>
        <w:t>Copy of the notes to be confirmed and then shared on the Patient Group section of the website.</w:t>
      </w:r>
    </w:p>
    <w:p w14:paraId="131FBB93" w14:textId="77777777" w:rsidR="00B26BF6" w:rsidRDefault="00B26BF6"/>
    <w:sectPr w:rsidR="00B26B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1B7DD" w14:textId="77777777" w:rsidR="00DD0ED1" w:rsidRDefault="00DD0ED1" w:rsidP="00DD0ED1">
      <w:pPr>
        <w:spacing w:after="0" w:line="240" w:lineRule="auto"/>
      </w:pPr>
      <w:r>
        <w:separator/>
      </w:r>
    </w:p>
  </w:endnote>
  <w:endnote w:type="continuationSeparator" w:id="0">
    <w:p w14:paraId="5B759BAB" w14:textId="77777777" w:rsidR="00DD0ED1" w:rsidRDefault="00DD0ED1" w:rsidP="00DD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D5E4B" w14:textId="77777777" w:rsidR="00DD0ED1" w:rsidRDefault="00DD0ED1" w:rsidP="00DD0ED1">
      <w:pPr>
        <w:spacing w:after="0" w:line="240" w:lineRule="auto"/>
      </w:pPr>
      <w:r>
        <w:separator/>
      </w:r>
    </w:p>
  </w:footnote>
  <w:footnote w:type="continuationSeparator" w:id="0">
    <w:p w14:paraId="652F9677" w14:textId="77777777" w:rsidR="00DD0ED1" w:rsidRDefault="00DD0ED1" w:rsidP="00DD0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B7D4C"/>
    <w:multiLevelType w:val="multilevel"/>
    <w:tmpl w:val="3038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8033A"/>
    <w:multiLevelType w:val="multilevel"/>
    <w:tmpl w:val="EC38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0941583">
    <w:abstractNumId w:val="0"/>
  </w:num>
  <w:num w:numId="2" w16cid:durableId="1409882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F6"/>
    <w:rsid w:val="002C2AF1"/>
    <w:rsid w:val="003663D0"/>
    <w:rsid w:val="004355F4"/>
    <w:rsid w:val="00454FFC"/>
    <w:rsid w:val="0093390D"/>
    <w:rsid w:val="00B26BF6"/>
    <w:rsid w:val="00B302EF"/>
    <w:rsid w:val="00DD0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E64A"/>
  <w15:chartTrackingRefBased/>
  <w15:docId w15:val="{37E1E57B-825A-4DA8-B94E-1E2E642C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BF6"/>
    <w:rPr>
      <w:rFonts w:eastAsiaTheme="majorEastAsia" w:cstheme="majorBidi"/>
      <w:color w:val="272727" w:themeColor="text1" w:themeTint="D8"/>
    </w:rPr>
  </w:style>
  <w:style w:type="paragraph" w:styleId="Title">
    <w:name w:val="Title"/>
    <w:basedOn w:val="Normal"/>
    <w:next w:val="Normal"/>
    <w:link w:val="TitleChar"/>
    <w:uiPriority w:val="10"/>
    <w:qFormat/>
    <w:rsid w:val="00B26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BF6"/>
    <w:pPr>
      <w:spacing w:before="160"/>
      <w:jc w:val="center"/>
    </w:pPr>
    <w:rPr>
      <w:i/>
      <w:iCs/>
      <w:color w:val="404040" w:themeColor="text1" w:themeTint="BF"/>
    </w:rPr>
  </w:style>
  <w:style w:type="character" w:customStyle="1" w:styleId="QuoteChar">
    <w:name w:val="Quote Char"/>
    <w:basedOn w:val="DefaultParagraphFont"/>
    <w:link w:val="Quote"/>
    <w:uiPriority w:val="29"/>
    <w:rsid w:val="00B26BF6"/>
    <w:rPr>
      <w:i/>
      <w:iCs/>
      <w:color w:val="404040" w:themeColor="text1" w:themeTint="BF"/>
    </w:rPr>
  </w:style>
  <w:style w:type="paragraph" w:styleId="ListParagraph">
    <w:name w:val="List Paragraph"/>
    <w:basedOn w:val="Normal"/>
    <w:uiPriority w:val="34"/>
    <w:qFormat/>
    <w:rsid w:val="00B26BF6"/>
    <w:pPr>
      <w:ind w:left="720"/>
      <w:contextualSpacing/>
    </w:pPr>
  </w:style>
  <w:style w:type="character" w:styleId="IntenseEmphasis">
    <w:name w:val="Intense Emphasis"/>
    <w:basedOn w:val="DefaultParagraphFont"/>
    <w:uiPriority w:val="21"/>
    <w:qFormat/>
    <w:rsid w:val="00B26BF6"/>
    <w:rPr>
      <w:i/>
      <w:iCs/>
      <w:color w:val="0F4761" w:themeColor="accent1" w:themeShade="BF"/>
    </w:rPr>
  </w:style>
  <w:style w:type="paragraph" w:styleId="IntenseQuote">
    <w:name w:val="Intense Quote"/>
    <w:basedOn w:val="Normal"/>
    <w:next w:val="Normal"/>
    <w:link w:val="IntenseQuoteChar"/>
    <w:uiPriority w:val="30"/>
    <w:qFormat/>
    <w:rsid w:val="00B26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BF6"/>
    <w:rPr>
      <w:i/>
      <w:iCs/>
      <w:color w:val="0F4761" w:themeColor="accent1" w:themeShade="BF"/>
    </w:rPr>
  </w:style>
  <w:style w:type="character" w:styleId="IntenseReference">
    <w:name w:val="Intense Reference"/>
    <w:basedOn w:val="DefaultParagraphFont"/>
    <w:uiPriority w:val="32"/>
    <w:qFormat/>
    <w:rsid w:val="00B26BF6"/>
    <w:rPr>
      <w:b/>
      <w:bCs/>
      <w:smallCaps/>
      <w:color w:val="0F4761" w:themeColor="accent1" w:themeShade="BF"/>
      <w:spacing w:val="5"/>
    </w:rPr>
  </w:style>
  <w:style w:type="paragraph" w:styleId="NormalWeb">
    <w:name w:val="Normal (Web)"/>
    <w:basedOn w:val="Normal"/>
    <w:uiPriority w:val="99"/>
    <w:semiHidden/>
    <w:unhideWhenUsed/>
    <w:rsid w:val="00B26BF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26BF6"/>
    <w:rPr>
      <w:b/>
      <w:bCs/>
    </w:rPr>
  </w:style>
  <w:style w:type="paragraph" w:styleId="Header">
    <w:name w:val="header"/>
    <w:basedOn w:val="Normal"/>
    <w:link w:val="HeaderChar"/>
    <w:uiPriority w:val="99"/>
    <w:unhideWhenUsed/>
    <w:rsid w:val="00DD0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D1"/>
  </w:style>
  <w:style w:type="paragraph" w:styleId="Footer">
    <w:name w:val="footer"/>
    <w:basedOn w:val="Normal"/>
    <w:link w:val="FooterChar"/>
    <w:uiPriority w:val="99"/>
    <w:unhideWhenUsed/>
    <w:rsid w:val="00DD0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0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zunera rizvi</dc:creator>
  <cp:keywords/>
  <dc:description/>
  <cp:lastModifiedBy>zunera rizvi</cp:lastModifiedBy>
  <cp:revision>2</cp:revision>
  <cp:lastPrinted>2024-02-16T15:14:00Z</cp:lastPrinted>
  <dcterms:created xsi:type="dcterms:W3CDTF">2024-02-20T23:23:00Z</dcterms:created>
  <dcterms:modified xsi:type="dcterms:W3CDTF">2024-02-20T23:23:00Z</dcterms:modified>
</cp:coreProperties>
</file>