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9"/>
        <w:gridCol w:w="2501"/>
      </w:tblGrid>
      <w:tr w:rsidR="00500238" w14:paraId="77FB2660" w14:textId="77777777">
        <w:trPr>
          <w:trHeight w:val="909"/>
        </w:trPr>
        <w:tc>
          <w:tcPr>
            <w:tcW w:w="7389" w:type="dxa"/>
            <w:tcBorders>
              <w:top w:val="nil"/>
              <w:left w:val="nil"/>
              <w:bottom w:val="single" w:sz="4" w:space="0" w:color="000000"/>
              <w:right w:val="nil"/>
            </w:tcBorders>
            <w:shd w:val="clear" w:color="auto" w:fill="auto"/>
            <w:tcMar>
              <w:top w:w="80" w:type="dxa"/>
              <w:left w:w="80" w:type="dxa"/>
              <w:bottom w:w="80" w:type="dxa"/>
              <w:right w:w="80" w:type="dxa"/>
            </w:tcMar>
          </w:tcPr>
          <w:p w14:paraId="74E06A7C" w14:textId="77777777" w:rsidR="00500238" w:rsidRDefault="00000000">
            <w:pPr>
              <w:pStyle w:val="Title"/>
            </w:pPr>
            <w:r>
              <w:t>NLMP PPG Meeting Minutes</w:t>
            </w:r>
          </w:p>
        </w:tc>
        <w:tc>
          <w:tcPr>
            <w:tcW w:w="2501"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6061FAB3" w14:textId="2D55D938" w:rsidR="00500238" w:rsidRDefault="00121E14">
            <w:pPr>
              <w:pStyle w:val="Heading3"/>
            </w:pPr>
            <w:r>
              <w:t>12.12.2023</w:t>
            </w:r>
          </w:p>
          <w:p w14:paraId="29DB9559" w14:textId="77777777" w:rsidR="00500238" w:rsidRDefault="00000000">
            <w:pPr>
              <w:pStyle w:val="Heading3"/>
            </w:pPr>
            <w:r>
              <w:t>18:15</w:t>
            </w:r>
          </w:p>
          <w:p w14:paraId="67FD3585" w14:textId="77777777" w:rsidR="00500238" w:rsidRDefault="00000000">
            <w:pPr>
              <w:pStyle w:val="Heading3"/>
            </w:pPr>
            <w:r>
              <w:rPr>
                <w:lang w:val="it-IT"/>
              </w:rPr>
              <w:t>Harrogate Rd Surgery</w:t>
            </w:r>
          </w:p>
        </w:tc>
      </w:tr>
    </w:tbl>
    <w:p w14:paraId="78FC22C3" w14:textId="77777777" w:rsidR="00500238" w:rsidRDefault="00500238">
      <w:pPr>
        <w:pStyle w:val="Body"/>
        <w:widowControl w:val="0"/>
      </w:pPr>
    </w:p>
    <w:tbl>
      <w:tblPr>
        <w:tblW w:w="98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5"/>
        <w:gridCol w:w="35"/>
        <w:gridCol w:w="3037"/>
        <w:gridCol w:w="1730"/>
        <w:gridCol w:w="3183"/>
      </w:tblGrid>
      <w:tr w:rsidR="00500238" w14:paraId="6FBEE37B" w14:textId="77777777">
        <w:trPr>
          <w:trHeight w:val="219"/>
        </w:trPr>
        <w:tc>
          <w:tcPr>
            <w:tcW w:w="1905" w:type="dxa"/>
            <w:tcBorders>
              <w:top w:val="nil"/>
              <w:left w:val="nil"/>
              <w:bottom w:val="single" w:sz="4" w:space="0" w:color="7F7F7F"/>
              <w:right w:val="nil"/>
            </w:tcBorders>
            <w:shd w:val="clear" w:color="auto" w:fill="FFFFFF"/>
            <w:tcMar>
              <w:top w:w="80" w:type="dxa"/>
              <w:left w:w="80" w:type="dxa"/>
              <w:bottom w:w="80" w:type="dxa"/>
              <w:right w:w="80" w:type="dxa"/>
            </w:tcMar>
          </w:tcPr>
          <w:p w14:paraId="7BCE96A3" w14:textId="77777777" w:rsidR="00500238" w:rsidRDefault="00000000">
            <w:pPr>
              <w:pStyle w:val="Heading2"/>
            </w:pPr>
            <w:r>
              <w:t>Meeting called by:</w:t>
            </w:r>
          </w:p>
        </w:tc>
        <w:tc>
          <w:tcPr>
            <w:tcW w:w="3072" w:type="dxa"/>
            <w:gridSpan w:val="2"/>
            <w:tcBorders>
              <w:top w:val="nil"/>
              <w:left w:val="nil"/>
              <w:bottom w:val="single" w:sz="4" w:space="0" w:color="7F7F7F"/>
              <w:right w:val="nil"/>
            </w:tcBorders>
            <w:shd w:val="clear" w:color="auto" w:fill="FFFFFF"/>
            <w:tcMar>
              <w:top w:w="80" w:type="dxa"/>
              <w:left w:w="80" w:type="dxa"/>
              <w:bottom w:w="80" w:type="dxa"/>
              <w:right w:w="80" w:type="dxa"/>
            </w:tcMar>
          </w:tcPr>
          <w:p w14:paraId="3F75D889" w14:textId="4C521DC4" w:rsidR="00500238" w:rsidRDefault="00121E14">
            <w:pPr>
              <w:pStyle w:val="Body"/>
            </w:pPr>
            <w:r>
              <w:rPr>
                <w:lang w:val="en-US"/>
              </w:rPr>
              <w:t>Beverley Kite - Chair</w:t>
            </w:r>
          </w:p>
        </w:tc>
        <w:tc>
          <w:tcPr>
            <w:tcW w:w="1730" w:type="dxa"/>
            <w:tcBorders>
              <w:top w:val="nil"/>
              <w:left w:val="nil"/>
              <w:bottom w:val="single" w:sz="4" w:space="0" w:color="7F7F7F"/>
              <w:right w:val="nil"/>
            </w:tcBorders>
            <w:shd w:val="clear" w:color="auto" w:fill="FFFFFF"/>
            <w:tcMar>
              <w:top w:w="80" w:type="dxa"/>
              <w:left w:w="80" w:type="dxa"/>
              <w:bottom w:w="80" w:type="dxa"/>
              <w:right w:w="80" w:type="dxa"/>
            </w:tcMar>
          </w:tcPr>
          <w:p w14:paraId="2700DA36" w14:textId="77777777" w:rsidR="00500238" w:rsidRDefault="00000000">
            <w:pPr>
              <w:pStyle w:val="Heading2"/>
            </w:pPr>
            <w:r>
              <w:t>Type of meeting:</w:t>
            </w:r>
          </w:p>
        </w:tc>
        <w:tc>
          <w:tcPr>
            <w:tcW w:w="3183" w:type="dxa"/>
            <w:tcBorders>
              <w:top w:val="nil"/>
              <w:left w:val="nil"/>
              <w:bottom w:val="single" w:sz="4" w:space="0" w:color="7F7F7F"/>
              <w:right w:val="nil"/>
            </w:tcBorders>
            <w:shd w:val="clear" w:color="auto" w:fill="FFFFFF"/>
            <w:tcMar>
              <w:top w:w="80" w:type="dxa"/>
              <w:left w:w="80" w:type="dxa"/>
              <w:bottom w:w="80" w:type="dxa"/>
              <w:right w:w="80" w:type="dxa"/>
            </w:tcMar>
          </w:tcPr>
          <w:p w14:paraId="66C0064F" w14:textId="77777777" w:rsidR="00500238" w:rsidRDefault="00000000">
            <w:pPr>
              <w:pStyle w:val="Body"/>
            </w:pPr>
            <w:r>
              <w:rPr>
                <w:lang w:val="en-US"/>
              </w:rPr>
              <w:t>Regular PPG Meeting</w:t>
            </w:r>
          </w:p>
        </w:tc>
      </w:tr>
      <w:tr w:rsidR="00500238" w14:paraId="72A69296" w14:textId="77777777">
        <w:trPr>
          <w:trHeight w:val="219"/>
        </w:trPr>
        <w:tc>
          <w:tcPr>
            <w:tcW w:w="1905" w:type="dxa"/>
            <w:tcBorders>
              <w:top w:val="single" w:sz="4" w:space="0" w:color="7F7F7F"/>
              <w:left w:val="nil"/>
              <w:bottom w:val="nil"/>
              <w:right w:val="nil"/>
            </w:tcBorders>
            <w:shd w:val="clear" w:color="auto" w:fill="auto"/>
            <w:tcMar>
              <w:top w:w="80" w:type="dxa"/>
              <w:left w:w="80" w:type="dxa"/>
              <w:bottom w:w="80" w:type="dxa"/>
              <w:right w:w="80" w:type="dxa"/>
            </w:tcMar>
          </w:tcPr>
          <w:p w14:paraId="0929DD46" w14:textId="77777777" w:rsidR="00500238" w:rsidRDefault="00000000">
            <w:pPr>
              <w:pStyle w:val="Heading2"/>
            </w:pPr>
            <w:r>
              <w:rPr>
                <w:lang w:val="it-IT"/>
              </w:rPr>
              <w:t>Facilitator:</w:t>
            </w:r>
          </w:p>
        </w:tc>
        <w:tc>
          <w:tcPr>
            <w:tcW w:w="3072" w:type="dxa"/>
            <w:gridSpan w:val="2"/>
            <w:tcBorders>
              <w:top w:val="single" w:sz="4" w:space="0" w:color="7F7F7F"/>
              <w:left w:val="nil"/>
              <w:bottom w:val="nil"/>
              <w:right w:val="nil"/>
            </w:tcBorders>
            <w:shd w:val="clear" w:color="auto" w:fill="auto"/>
            <w:tcMar>
              <w:top w:w="80" w:type="dxa"/>
              <w:left w:w="80" w:type="dxa"/>
              <w:bottom w:w="80" w:type="dxa"/>
              <w:right w:w="80" w:type="dxa"/>
            </w:tcMar>
          </w:tcPr>
          <w:p w14:paraId="261A7603" w14:textId="4F97BCEF" w:rsidR="00500238" w:rsidRDefault="00121E14">
            <w:pPr>
              <w:pStyle w:val="Body"/>
            </w:pPr>
            <w:r>
              <w:rPr>
                <w:b/>
                <w:bCs/>
                <w:lang w:val="en-US"/>
              </w:rPr>
              <w:t>Beverley Kite</w:t>
            </w:r>
            <w:r>
              <w:rPr>
                <w:lang w:val="en-US"/>
              </w:rPr>
              <w:t xml:space="preserve"> - Chair</w:t>
            </w:r>
          </w:p>
        </w:tc>
        <w:tc>
          <w:tcPr>
            <w:tcW w:w="1730" w:type="dxa"/>
            <w:tcBorders>
              <w:top w:val="single" w:sz="4" w:space="0" w:color="7F7F7F"/>
              <w:left w:val="nil"/>
              <w:bottom w:val="nil"/>
              <w:right w:val="nil"/>
            </w:tcBorders>
            <w:shd w:val="clear" w:color="auto" w:fill="auto"/>
            <w:tcMar>
              <w:top w:w="80" w:type="dxa"/>
              <w:left w:w="80" w:type="dxa"/>
              <w:bottom w:w="80" w:type="dxa"/>
              <w:right w:w="80" w:type="dxa"/>
            </w:tcMar>
          </w:tcPr>
          <w:p w14:paraId="602E11AD" w14:textId="77777777" w:rsidR="00500238" w:rsidRDefault="00000000">
            <w:pPr>
              <w:pStyle w:val="Heading2"/>
            </w:pPr>
            <w:r>
              <w:t>Note taker:</w:t>
            </w:r>
          </w:p>
        </w:tc>
        <w:tc>
          <w:tcPr>
            <w:tcW w:w="3183" w:type="dxa"/>
            <w:tcBorders>
              <w:top w:val="single" w:sz="4" w:space="0" w:color="7F7F7F"/>
              <w:left w:val="nil"/>
              <w:bottom w:val="nil"/>
              <w:right w:val="nil"/>
            </w:tcBorders>
            <w:shd w:val="clear" w:color="auto" w:fill="auto"/>
            <w:tcMar>
              <w:top w:w="80" w:type="dxa"/>
              <w:left w:w="80" w:type="dxa"/>
              <w:bottom w:w="80" w:type="dxa"/>
              <w:right w:w="80" w:type="dxa"/>
            </w:tcMar>
          </w:tcPr>
          <w:p w14:paraId="626909B7" w14:textId="5D072E90" w:rsidR="00500238" w:rsidRDefault="00000000">
            <w:pPr>
              <w:pStyle w:val="Body"/>
            </w:pPr>
            <w:r>
              <w:rPr>
                <w:b/>
                <w:bCs/>
                <w:lang w:val="de-DE"/>
              </w:rPr>
              <w:t>Debbie Beirne</w:t>
            </w:r>
            <w:r>
              <w:rPr>
                <w:lang w:val="en-US"/>
              </w:rPr>
              <w:t xml:space="preserve"> </w:t>
            </w:r>
          </w:p>
        </w:tc>
      </w:tr>
      <w:tr w:rsidR="00500238" w14:paraId="33E93BF0" w14:textId="77777777">
        <w:trPr>
          <w:trHeight w:val="214"/>
        </w:trPr>
        <w:tc>
          <w:tcPr>
            <w:tcW w:w="1905" w:type="dxa"/>
            <w:tcBorders>
              <w:top w:val="nil"/>
              <w:left w:val="nil"/>
              <w:bottom w:val="nil"/>
              <w:right w:val="nil"/>
            </w:tcBorders>
            <w:shd w:val="clear" w:color="auto" w:fill="auto"/>
            <w:tcMar>
              <w:top w:w="80" w:type="dxa"/>
              <w:left w:w="80" w:type="dxa"/>
              <w:bottom w:w="80" w:type="dxa"/>
              <w:right w:w="80" w:type="dxa"/>
            </w:tcMar>
          </w:tcPr>
          <w:p w14:paraId="7B526DEA" w14:textId="77777777" w:rsidR="00500238" w:rsidRDefault="00000000">
            <w:pPr>
              <w:pStyle w:val="Heading2"/>
            </w:pPr>
            <w:r>
              <w:rPr>
                <w:lang w:val="nl-NL"/>
              </w:rPr>
              <w:t>Timekeeper:</w:t>
            </w:r>
          </w:p>
        </w:tc>
        <w:tc>
          <w:tcPr>
            <w:tcW w:w="3072" w:type="dxa"/>
            <w:gridSpan w:val="2"/>
            <w:tcBorders>
              <w:top w:val="nil"/>
              <w:left w:val="nil"/>
              <w:bottom w:val="nil"/>
              <w:right w:val="nil"/>
            </w:tcBorders>
            <w:shd w:val="clear" w:color="auto" w:fill="auto"/>
            <w:tcMar>
              <w:top w:w="80" w:type="dxa"/>
              <w:left w:w="80" w:type="dxa"/>
              <w:bottom w:w="80" w:type="dxa"/>
              <w:right w:w="80" w:type="dxa"/>
            </w:tcMar>
          </w:tcPr>
          <w:p w14:paraId="244F99BA" w14:textId="24493581" w:rsidR="00500238" w:rsidRDefault="00121E14">
            <w:pPr>
              <w:pStyle w:val="Body"/>
            </w:pPr>
            <w:r>
              <w:t>N/A for this meeting</w:t>
            </w:r>
          </w:p>
        </w:tc>
        <w:tc>
          <w:tcPr>
            <w:tcW w:w="1730" w:type="dxa"/>
            <w:tcBorders>
              <w:top w:val="nil"/>
              <w:left w:val="nil"/>
              <w:bottom w:val="nil"/>
              <w:right w:val="nil"/>
            </w:tcBorders>
            <w:shd w:val="clear" w:color="auto" w:fill="auto"/>
            <w:tcMar>
              <w:top w:w="80" w:type="dxa"/>
              <w:left w:w="80" w:type="dxa"/>
              <w:bottom w:w="80" w:type="dxa"/>
              <w:right w:w="80" w:type="dxa"/>
            </w:tcMar>
          </w:tcPr>
          <w:p w14:paraId="1CC947D1" w14:textId="77777777" w:rsidR="00500238" w:rsidRDefault="00500238"/>
        </w:tc>
        <w:tc>
          <w:tcPr>
            <w:tcW w:w="3183" w:type="dxa"/>
            <w:tcBorders>
              <w:top w:val="nil"/>
              <w:left w:val="nil"/>
              <w:bottom w:val="nil"/>
              <w:right w:val="nil"/>
            </w:tcBorders>
            <w:shd w:val="clear" w:color="auto" w:fill="auto"/>
            <w:tcMar>
              <w:top w:w="80" w:type="dxa"/>
              <w:left w:w="80" w:type="dxa"/>
              <w:bottom w:w="80" w:type="dxa"/>
              <w:right w:w="80" w:type="dxa"/>
            </w:tcMar>
          </w:tcPr>
          <w:p w14:paraId="70D4EF32" w14:textId="77777777" w:rsidR="00500238" w:rsidRDefault="00500238"/>
        </w:tc>
      </w:tr>
      <w:tr w:rsidR="00500238" w14:paraId="27E8431D" w14:textId="77777777" w:rsidTr="00FE2E0B">
        <w:trPr>
          <w:trHeight w:val="842"/>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319268D2" w14:textId="77777777" w:rsidR="00500238" w:rsidRDefault="00000000">
            <w:pPr>
              <w:pStyle w:val="Heading2"/>
            </w:pPr>
            <w:r>
              <w:rPr>
                <w:lang w:val="nl-NL"/>
              </w:rPr>
              <w:t>Attendees: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58CC1256" w14:textId="570CD798" w:rsidR="00500238" w:rsidRDefault="00000000">
            <w:pPr>
              <w:pStyle w:val="Body"/>
            </w:pPr>
            <w:r>
              <w:t>Hilary Brockway (Practice Manager)</w:t>
            </w:r>
            <w:r w:rsidR="00121E14">
              <w:t>;</w:t>
            </w:r>
            <w:r>
              <w:t xml:space="preserve"> Beverley Kite (Chair)</w:t>
            </w:r>
            <w:r w:rsidR="00121E14">
              <w:t>;</w:t>
            </w:r>
            <w:r>
              <w:t xml:space="preserve"> Diana Oakes</w:t>
            </w:r>
            <w:r w:rsidR="00121E14">
              <w:t>;</w:t>
            </w:r>
            <w:r>
              <w:t xml:space="preserve"> Philip Elphick</w:t>
            </w:r>
            <w:r w:rsidR="00121E14">
              <w:t>;</w:t>
            </w:r>
            <w:r>
              <w:t xml:space="preserve"> Peter Kite</w:t>
            </w:r>
            <w:r w:rsidR="00121E14">
              <w:t>;</w:t>
            </w:r>
            <w:r>
              <w:t xml:space="preserve"> Nigel Leakey</w:t>
            </w:r>
            <w:r w:rsidR="00121E14">
              <w:t>;</w:t>
            </w:r>
            <w:r>
              <w:t xml:space="preserve"> Jacqui Williams Durkin</w:t>
            </w:r>
            <w:r w:rsidR="00121E14">
              <w:t>;</w:t>
            </w:r>
            <w:r>
              <w:t xml:space="preserve"> Bernie Wilson</w:t>
            </w:r>
            <w:r w:rsidR="00121E14">
              <w:t>;</w:t>
            </w:r>
            <w:r>
              <w:t xml:space="preserve"> Rosemarie Harris</w:t>
            </w:r>
            <w:r w:rsidR="00121E14">
              <w:t>;</w:t>
            </w:r>
            <w:r>
              <w:t xml:space="preserve"> David Harris</w:t>
            </w:r>
            <w:r w:rsidR="00121E14">
              <w:t>;</w:t>
            </w:r>
            <w:r>
              <w:t xml:space="preserve"> Debbie Beirne</w:t>
            </w:r>
            <w:r w:rsidR="00121E14">
              <w:t>;</w:t>
            </w:r>
            <w:r>
              <w:t xml:space="preserve"> Philomena Iqbal</w:t>
            </w:r>
            <w:r w:rsidR="00121E14">
              <w:t>;</w:t>
            </w:r>
            <w:r>
              <w:t xml:space="preserve"> Mary Sheridan</w:t>
            </w:r>
            <w:r w:rsidR="00121E14">
              <w:t>.</w:t>
            </w:r>
          </w:p>
        </w:tc>
      </w:tr>
      <w:tr w:rsidR="00500238" w14:paraId="78C16C43" w14:textId="77777777" w:rsidTr="00FE2E0B">
        <w:trPr>
          <w:trHeight w:val="120"/>
        </w:trPr>
        <w:tc>
          <w:tcPr>
            <w:tcW w:w="1940" w:type="dxa"/>
            <w:gridSpan w:val="2"/>
            <w:tcBorders>
              <w:top w:val="nil"/>
              <w:left w:val="nil"/>
              <w:bottom w:val="nil"/>
              <w:right w:val="nil"/>
            </w:tcBorders>
            <w:shd w:val="clear" w:color="auto" w:fill="auto"/>
            <w:tcMar>
              <w:top w:w="80" w:type="dxa"/>
              <w:left w:w="80" w:type="dxa"/>
              <w:bottom w:w="80" w:type="dxa"/>
              <w:right w:w="80" w:type="dxa"/>
            </w:tcMar>
          </w:tcPr>
          <w:p w14:paraId="14636928" w14:textId="77777777" w:rsidR="00500238" w:rsidRDefault="00000000">
            <w:pPr>
              <w:pStyle w:val="Heading2"/>
            </w:pPr>
            <w:r>
              <w:rPr>
                <w:lang w:val="fr-FR"/>
              </w:rPr>
              <w:t>Apologies:</w:t>
            </w:r>
          </w:p>
        </w:tc>
        <w:tc>
          <w:tcPr>
            <w:tcW w:w="7950" w:type="dxa"/>
            <w:gridSpan w:val="3"/>
            <w:tcBorders>
              <w:top w:val="nil"/>
              <w:left w:val="nil"/>
              <w:bottom w:val="nil"/>
              <w:right w:val="nil"/>
            </w:tcBorders>
            <w:shd w:val="clear" w:color="auto" w:fill="auto"/>
            <w:tcMar>
              <w:top w:w="80" w:type="dxa"/>
              <w:left w:w="80" w:type="dxa"/>
              <w:bottom w:w="80" w:type="dxa"/>
              <w:right w:w="80" w:type="dxa"/>
            </w:tcMar>
          </w:tcPr>
          <w:p w14:paraId="44C5F128" w14:textId="0F9D1949" w:rsidR="00500238" w:rsidRDefault="00B27B35">
            <w:pPr>
              <w:spacing w:before="80" w:after="80"/>
            </w:pPr>
            <w:r w:rsidRPr="00B27B35">
              <w:rPr>
                <w:rFonts w:ascii="Arial" w:hAnsi="Arial" w:cs="Arial Unicode MS"/>
                <w:color w:val="000000"/>
                <w:sz w:val="19"/>
                <w:szCs w:val="19"/>
                <w:u w:color="000000"/>
                <w:lang w:val="en-GB" w:eastAsia="en-GB"/>
                <w14:textOutline w14:w="0" w14:cap="flat" w14:cmpd="sng" w14:algn="ctr">
                  <w14:noFill/>
                  <w14:prstDash w14:val="solid"/>
                  <w14:bevel/>
                </w14:textOutline>
              </w:rPr>
              <w:t>Yolande Sowerby</w:t>
            </w:r>
          </w:p>
        </w:tc>
      </w:tr>
    </w:tbl>
    <w:p w14:paraId="0BB3558F" w14:textId="77777777" w:rsidR="00500238" w:rsidRDefault="00000000">
      <w:pPr>
        <w:pStyle w:val="Heading"/>
      </w:pPr>
      <w:r>
        <w:rPr>
          <w:i w:val="0"/>
          <w:iCs w:val="0"/>
        </w:rPr>
        <w:t>Minutes</w:t>
      </w:r>
    </w:p>
    <w:tbl>
      <w:tblPr>
        <w:tblW w:w="98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500238" w14:paraId="4F4AE3D4" w14:textId="77777777">
        <w:trPr>
          <w:trHeight w:val="552"/>
          <w:jc w:val="center"/>
        </w:trPr>
        <w:tc>
          <w:tcPr>
            <w:tcW w:w="1584" w:type="dxa"/>
            <w:tcBorders>
              <w:top w:val="nil"/>
              <w:left w:val="nil"/>
              <w:bottom w:val="nil"/>
              <w:right w:val="nil"/>
            </w:tcBorders>
            <w:shd w:val="clear" w:color="auto" w:fill="auto"/>
            <w:tcMar>
              <w:top w:w="80" w:type="dxa"/>
              <w:left w:w="80" w:type="dxa"/>
              <w:bottom w:w="80" w:type="dxa"/>
              <w:right w:w="80" w:type="dxa"/>
            </w:tcMar>
          </w:tcPr>
          <w:p w14:paraId="79E600D9" w14:textId="77777777" w:rsidR="00500238" w:rsidRDefault="00000000">
            <w:pPr>
              <w:pStyle w:val="Heading2"/>
            </w:pPr>
            <w:r>
              <w:rPr>
                <w:sz w:val="24"/>
                <w:szCs w:val="24"/>
              </w:rPr>
              <w:t>Agenda item:</w:t>
            </w:r>
          </w:p>
        </w:tc>
        <w:tc>
          <w:tcPr>
            <w:tcW w:w="4762" w:type="dxa"/>
            <w:tcBorders>
              <w:top w:val="nil"/>
              <w:left w:val="nil"/>
              <w:bottom w:val="nil"/>
              <w:right w:val="nil"/>
            </w:tcBorders>
            <w:shd w:val="clear" w:color="auto" w:fill="auto"/>
            <w:tcMar>
              <w:top w:w="80" w:type="dxa"/>
              <w:left w:w="80" w:type="dxa"/>
              <w:bottom w:w="80" w:type="dxa"/>
              <w:right w:w="80" w:type="dxa"/>
            </w:tcMar>
          </w:tcPr>
          <w:p w14:paraId="07BB83FD" w14:textId="77777777" w:rsidR="00500238"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 xml:space="preserve">Minutes of previous meeting </w:t>
            </w:r>
          </w:p>
        </w:tc>
        <w:tc>
          <w:tcPr>
            <w:tcW w:w="1305" w:type="dxa"/>
            <w:tcBorders>
              <w:top w:val="nil"/>
              <w:left w:val="nil"/>
              <w:bottom w:val="nil"/>
              <w:right w:val="nil"/>
            </w:tcBorders>
            <w:shd w:val="clear" w:color="auto" w:fill="auto"/>
            <w:tcMar>
              <w:top w:w="80" w:type="dxa"/>
              <w:left w:w="80" w:type="dxa"/>
              <w:bottom w:w="80" w:type="dxa"/>
              <w:right w:w="80" w:type="dxa"/>
            </w:tcMar>
          </w:tcPr>
          <w:p w14:paraId="3FC33DD4" w14:textId="77777777" w:rsidR="00500238" w:rsidRDefault="00000000">
            <w:pPr>
              <w:pStyle w:val="Heading2"/>
            </w:pPr>
            <w:r>
              <w:t>Presenter:</w:t>
            </w:r>
          </w:p>
        </w:tc>
        <w:tc>
          <w:tcPr>
            <w:tcW w:w="2237" w:type="dxa"/>
            <w:tcBorders>
              <w:top w:val="nil"/>
              <w:left w:val="nil"/>
              <w:bottom w:val="nil"/>
              <w:right w:val="nil"/>
            </w:tcBorders>
            <w:shd w:val="clear" w:color="auto" w:fill="auto"/>
            <w:tcMar>
              <w:top w:w="80" w:type="dxa"/>
              <w:left w:w="80" w:type="dxa"/>
              <w:bottom w:w="80" w:type="dxa"/>
              <w:right w:w="80" w:type="dxa"/>
            </w:tcMar>
          </w:tcPr>
          <w:p w14:paraId="4027BB58" w14:textId="77777777" w:rsidR="00500238" w:rsidRDefault="00000000">
            <w:pPr>
              <w:pStyle w:val="Body"/>
            </w:pPr>
            <w:r>
              <w:rPr>
                <w:lang w:val="en-US"/>
              </w:rPr>
              <w:t>Beverley Kite</w:t>
            </w:r>
          </w:p>
        </w:tc>
      </w:tr>
    </w:tbl>
    <w:p w14:paraId="01CFE905" w14:textId="77777777" w:rsidR="00500238" w:rsidRDefault="00000000">
      <w:pPr>
        <w:pStyle w:val="Heading4"/>
      </w:pPr>
      <w:r>
        <w:t>Discussion:</w:t>
      </w:r>
    </w:p>
    <w:p w14:paraId="202B16DF" w14:textId="72D937CF" w:rsidR="00500238" w:rsidRPr="00FE2E0B" w:rsidRDefault="00000000">
      <w:pPr>
        <w:pStyle w:val="Body"/>
        <w:rPr>
          <w:sz w:val="20"/>
          <w:szCs w:val="20"/>
        </w:rPr>
      </w:pPr>
      <w:r w:rsidRPr="00FE2E0B">
        <w:rPr>
          <w:sz w:val="20"/>
          <w:szCs w:val="20"/>
          <w:lang w:val="en-US"/>
        </w:rPr>
        <w:t>Minutes of previous meeting accept</w:t>
      </w:r>
      <w:r w:rsidR="00B27B35" w:rsidRPr="00FE2E0B">
        <w:rPr>
          <w:sz w:val="20"/>
          <w:szCs w:val="20"/>
          <w:lang w:val="en-US"/>
        </w:rPr>
        <w:t>ed</w:t>
      </w:r>
      <w:r w:rsidRPr="00FE2E0B">
        <w:rPr>
          <w:sz w:val="20"/>
          <w:szCs w:val="20"/>
          <w:lang w:val="en-US"/>
        </w:rPr>
        <w:t xml:space="preserve"> as accurate.</w:t>
      </w:r>
    </w:p>
    <w:p w14:paraId="30192961" w14:textId="77777777" w:rsidR="00500238" w:rsidRDefault="00500238">
      <w:pPr>
        <w:pStyle w:val="Body"/>
      </w:pP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500238" w14:paraId="6DFFBD8A" w14:textId="77777777" w:rsidTr="00B27B35">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05539D7" w14:textId="77777777" w:rsidR="00500238" w:rsidRDefault="00000000">
            <w:pPr>
              <w:pStyle w:val="Body"/>
            </w:pPr>
            <w:r>
              <w:rPr>
                <w:b/>
                <w:bCs/>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098D182" w14:textId="77777777" w:rsidR="00500238"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1AA515A" w14:textId="77777777" w:rsidR="00500238" w:rsidRDefault="00000000">
            <w:pPr>
              <w:pStyle w:val="Body"/>
              <w:spacing w:after="0"/>
            </w:pPr>
            <w:r>
              <w:rPr>
                <w:b/>
                <w:bCs/>
                <w:lang w:val="en-US"/>
              </w:rPr>
              <w:t>Deadline</w:t>
            </w:r>
          </w:p>
        </w:tc>
      </w:tr>
      <w:tr w:rsidR="00500238" w14:paraId="2DB896CF" w14:textId="77777777" w:rsidTr="00B27B35">
        <w:tblPrEx>
          <w:shd w:val="clear" w:color="auto" w:fill="CED7E7"/>
        </w:tblPrEx>
        <w:trPr>
          <w:trHeight w:val="45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07173ACB" w14:textId="4B0C8B26" w:rsidR="00500238" w:rsidRDefault="00B27B35">
            <w:pPr>
              <w:pStyle w:val="ListBullet"/>
              <w:numPr>
                <w:ilvl w:val="0"/>
                <w:numId w:val="1"/>
              </w:numPr>
            </w:pPr>
            <w:r>
              <w:t>None</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21372157" w14:textId="6F4F5538" w:rsidR="00500238" w:rsidRDefault="00B27B35">
            <w:pPr>
              <w:pStyle w:val="Body"/>
            </w:pPr>
            <w:r>
              <w:rPr>
                <w:lang w:val="en-US"/>
              </w:rPr>
              <w:t>N/A</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5B06C4CB" w14:textId="0105B69C" w:rsidR="00500238" w:rsidRDefault="006E7014">
            <w:pPr>
              <w:pStyle w:val="Body"/>
            </w:pPr>
            <w:r>
              <w:rPr>
                <w:lang w:val="en-US"/>
              </w:rPr>
              <w:t>N/A</w:t>
            </w:r>
          </w:p>
        </w:tc>
      </w:tr>
    </w:tbl>
    <w:p w14:paraId="7A2E4453" w14:textId="77777777" w:rsidR="00500238" w:rsidRDefault="00500238">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500238" w14:paraId="5A382F3E"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5C0023C1" w14:textId="77777777" w:rsidR="00500238" w:rsidRDefault="00000000">
            <w:pPr>
              <w:pStyle w:val="Heading2"/>
            </w:pPr>
            <w:r>
              <w:rPr>
                <w:sz w:val="24"/>
                <w:szCs w:val="24"/>
              </w:rPr>
              <w:t>Agenda item:</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0C6889D8" w14:textId="77777777" w:rsidR="00500238"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 xml:space="preserve">1. </w:t>
            </w:r>
            <w:r w:rsidRPr="006E7014">
              <w:rPr>
                <w:rFonts w:ascii="Arial" w:hAnsi="Arial" w:cs="Arial Unicode MS"/>
                <w:b/>
                <w:bCs/>
                <w:color w:val="000000"/>
                <w:sz w:val="19"/>
                <w:szCs w:val="19"/>
                <w:u w:color="000000"/>
                <w14:textOutline w14:w="0" w14:cap="flat" w14:cmpd="sng" w14:algn="ctr">
                  <w14:noFill/>
                  <w14:prstDash w14:val="solid"/>
                  <w14:bevel/>
                </w14:textOutline>
              </w:rPr>
              <w:t>Voting of new chair of North Leeds PPG</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217CD812" w14:textId="77777777" w:rsidR="00500238"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4D79F1A5" w14:textId="4B6CFD75" w:rsidR="00500238" w:rsidRDefault="00000000">
            <w:pPr>
              <w:pStyle w:val="Body"/>
            </w:pPr>
            <w:r>
              <w:rPr>
                <w:lang w:val="en-US"/>
              </w:rPr>
              <w:t>Beverley Kite/Hilary Bro</w:t>
            </w:r>
            <w:r w:rsidR="006E7014">
              <w:rPr>
                <w:lang w:val="en-US"/>
              </w:rPr>
              <w:t>c</w:t>
            </w:r>
            <w:r>
              <w:rPr>
                <w:lang w:val="en-US"/>
              </w:rPr>
              <w:t xml:space="preserve">kway </w:t>
            </w:r>
          </w:p>
        </w:tc>
      </w:tr>
    </w:tbl>
    <w:p w14:paraId="3879315E" w14:textId="77777777" w:rsidR="00500238" w:rsidRDefault="00500238">
      <w:pPr>
        <w:pStyle w:val="Body"/>
        <w:widowControl w:val="0"/>
      </w:pPr>
    </w:p>
    <w:p w14:paraId="1C67C6CE" w14:textId="77777777" w:rsidR="00500238" w:rsidRDefault="00000000">
      <w:pPr>
        <w:pStyle w:val="Heading4"/>
      </w:pPr>
      <w:r>
        <w:t>Discussion:</w:t>
      </w:r>
    </w:p>
    <w:p w14:paraId="544296A4" w14:textId="485807B3" w:rsidR="00500238" w:rsidRPr="00FE2E0B" w:rsidRDefault="00000000">
      <w:pPr>
        <w:pStyle w:val="Body"/>
        <w:rPr>
          <w:sz w:val="20"/>
          <w:szCs w:val="20"/>
        </w:rPr>
      </w:pPr>
      <w:r w:rsidRPr="00FE2E0B">
        <w:rPr>
          <w:sz w:val="20"/>
          <w:szCs w:val="20"/>
          <w:lang w:val="en-US"/>
        </w:rPr>
        <w:t xml:space="preserve">Hilary Brockway confirmed to the PPG group that Diana Oakes had </w:t>
      </w:r>
      <w:r w:rsidR="006E7014" w:rsidRPr="00FE2E0B">
        <w:rPr>
          <w:sz w:val="20"/>
          <w:szCs w:val="20"/>
          <w:lang w:val="en-US"/>
        </w:rPr>
        <w:t>submitted her candidature to the position of North Leeds Medical Practice (NLMP) PPG Chair, following Beverley Kite announcing that she was stepping down after 13 years.</w:t>
      </w:r>
      <w:r w:rsidRPr="00FE2E0B">
        <w:rPr>
          <w:sz w:val="20"/>
          <w:szCs w:val="20"/>
          <w:lang w:val="en-US"/>
        </w:rPr>
        <w:t xml:space="preserve"> This was</w:t>
      </w:r>
      <w:r w:rsidR="006E7014" w:rsidRPr="00FE2E0B">
        <w:rPr>
          <w:sz w:val="20"/>
          <w:szCs w:val="20"/>
          <w:lang w:val="en-US"/>
        </w:rPr>
        <w:t xml:space="preserve"> put to a vote and Diana was voted unanimously as the new Chair </w:t>
      </w:r>
      <w:r w:rsidRPr="00FE2E0B">
        <w:rPr>
          <w:sz w:val="20"/>
          <w:szCs w:val="20"/>
          <w:lang w:val="en-US"/>
        </w:rPr>
        <w:t>by</w:t>
      </w:r>
      <w:r w:rsidR="006E7014" w:rsidRPr="00FE2E0B">
        <w:rPr>
          <w:sz w:val="20"/>
          <w:szCs w:val="20"/>
          <w:lang w:val="en-US"/>
        </w:rPr>
        <w:t xml:space="preserve"> the</w:t>
      </w:r>
      <w:r w:rsidRPr="00FE2E0B">
        <w:rPr>
          <w:sz w:val="20"/>
          <w:szCs w:val="20"/>
          <w:lang w:val="en-US"/>
        </w:rPr>
        <w:t xml:space="preserve"> attending members. All the group expressed their appreciation for Beverl</w:t>
      </w:r>
      <w:r w:rsidR="00063E62" w:rsidRPr="00FE2E0B">
        <w:rPr>
          <w:sz w:val="20"/>
          <w:szCs w:val="20"/>
          <w:lang w:val="en-US"/>
        </w:rPr>
        <w:t>e</w:t>
      </w:r>
      <w:r w:rsidRPr="00FE2E0B">
        <w:rPr>
          <w:sz w:val="20"/>
          <w:szCs w:val="20"/>
          <w:lang w:val="en-US"/>
        </w:rPr>
        <w:t>y’s staunch development and drive of the group over the last 1</w:t>
      </w:r>
      <w:r w:rsidR="006E7014" w:rsidRPr="00FE2E0B">
        <w:rPr>
          <w:sz w:val="20"/>
          <w:szCs w:val="20"/>
          <w:lang w:val="en-US"/>
        </w:rPr>
        <w:t>3</w:t>
      </w:r>
      <w:r w:rsidRPr="00FE2E0B">
        <w:rPr>
          <w:sz w:val="20"/>
          <w:szCs w:val="20"/>
          <w:lang w:val="en-US"/>
        </w:rPr>
        <w:t xml:space="preserve"> years, and all her achievements on behalf of the group and practice. Beverley was presented with several gifts of thanks from members at the meeting.</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109"/>
        <w:gridCol w:w="2970"/>
        <w:gridCol w:w="1805"/>
      </w:tblGrid>
      <w:tr w:rsidR="00500238" w14:paraId="1579F3F9" w14:textId="77777777" w:rsidTr="006E7014">
        <w:trPr>
          <w:trHeight w:val="239"/>
          <w:tblHeader/>
        </w:trPr>
        <w:tc>
          <w:tcPr>
            <w:tcW w:w="5109"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1999E833" w14:textId="77777777" w:rsidR="00500238" w:rsidRDefault="00000000">
            <w:pPr>
              <w:pStyle w:val="Body"/>
            </w:pPr>
            <w:r>
              <w:rPr>
                <w:b/>
                <w:bCs/>
                <w:lang w:val="en-US"/>
              </w:rPr>
              <w:t>Action items</w:t>
            </w:r>
          </w:p>
        </w:tc>
        <w:tc>
          <w:tcPr>
            <w:tcW w:w="297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06D9F1B" w14:textId="77777777" w:rsidR="00500238"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487D9996" w14:textId="77777777" w:rsidR="00500238" w:rsidRDefault="00000000">
            <w:pPr>
              <w:pStyle w:val="Body"/>
              <w:spacing w:after="0"/>
            </w:pPr>
            <w:r>
              <w:rPr>
                <w:b/>
                <w:bCs/>
                <w:lang w:val="en-US"/>
              </w:rPr>
              <w:t>Deadline</w:t>
            </w:r>
          </w:p>
        </w:tc>
      </w:tr>
      <w:tr w:rsidR="00500238" w14:paraId="30148D7E" w14:textId="77777777" w:rsidTr="006E7014">
        <w:tblPrEx>
          <w:shd w:val="clear" w:color="auto" w:fill="CED7E7"/>
        </w:tblPrEx>
        <w:trPr>
          <w:trHeight w:val="459"/>
        </w:trPr>
        <w:tc>
          <w:tcPr>
            <w:tcW w:w="5109" w:type="dxa"/>
            <w:tcBorders>
              <w:top w:val="single" w:sz="12" w:space="0" w:color="666666"/>
              <w:left w:val="nil"/>
              <w:bottom w:val="nil"/>
              <w:right w:val="nil"/>
            </w:tcBorders>
            <w:shd w:val="clear" w:color="auto" w:fill="auto"/>
            <w:tcMar>
              <w:top w:w="80" w:type="dxa"/>
              <w:left w:w="80" w:type="dxa"/>
              <w:bottom w:w="80" w:type="dxa"/>
              <w:right w:w="80" w:type="dxa"/>
            </w:tcMar>
          </w:tcPr>
          <w:p w14:paraId="02916131" w14:textId="5616A9E7" w:rsidR="00500238" w:rsidRDefault="00000000">
            <w:pPr>
              <w:tabs>
                <w:tab w:val="left" w:pos="360"/>
              </w:tabs>
              <w:spacing w:before="80" w:after="80"/>
            </w:pPr>
            <w:r>
              <w:rPr>
                <w:rFonts w:ascii="Arial" w:hAnsi="Arial" w:cs="Arial Unicode MS"/>
                <w:color w:val="000000"/>
                <w:sz w:val="19"/>
                <w:szCs w:val="19"/>
                <w:u w:color="000000"/>
                <w14:textOutline w14:w="0" w14:cap="flat" w14:cmpd="sng" w14:algn="ctr">
                  <w14:noFill/>
                  <w14:prstDash w14:val="solid"/>
                  <w14:bevel/>
                </w14:textOutline>
              </w:rPr>
              <w:t xml:space="preserve">Diana Oakes formally takes over as Chair from this meeting </w:t>
            </w:r>
            <w:r w:rsidR="006E7014">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12.12.23</w:t>
            </w:r>
            <w:r w:rsidR="006E7014">
              <w:rPr>
                <w:rFonts w:ascii="Arial" w:hAnsi="Arial" w:cs="Arial Unicode MS"/>
                <w:color w:val="000000"/>
                <w:sz w:val="19"/>
                <w:szCs w:val="19"/>
                <w:u w:color="000000"/>
                <w14:textOutline w14:w="0" w14:cap="flat" w14:cmpd="sng" w14:algn="ctr">
                  <w14:noFill/>
                  <w14:prstDash w14:val="solid"/>
                  <w14:bevel/>
                </w14:textOutline>
              </w:rPr>
              <w:t>)</w:t>
            </w:r>
            <w:r>
              <w:rPr>
                <w:rFonts w:ascii="Arial" w:hAnsi="Arial" w:cs="Arial Unicode MS"/>
                <w:color w:val="000000"/>
                <w:sz w:val="19"/>
                <w:szCs w:val="19"/>
                <w:u w:color="000000"/>
                <w14:textOutline w14:w="0" w14:cap="flat" w14:cmpd="sng" w14:algn="ctr">
                  <w14:noFill/>
                  <w14:prstDash w14:val="solid"/>
                  <w14:bevel/>
                </w14:textOutline>
              </w:rPr>
              <w:t>.</w:t>
            </w:r>
          </w:p>
        </w:tc>
        <w:tc>
          <w:tcPr>
            <w:tcW w:w="2970" w:type="dxa"/>
            <w:tcBorders>
              <w:top w:val="single" w:sz="12" w:space="0" w:color="666666"/>
              <w:left w:val="nil"/>
              <w:bottom w:val="nil"/>
              <w:right w:val="nil"/>
            </w:tcBorders>
            <w:shd w:val="clear" w:color="auto" w:fill="auto"/>
            <w:tcMar>
              <w:top w:w="80" w:type="dxa"/>
              <w:left w:w="80" w:type="dxa"/>
              <w:bottom w:w="80" w:type="dxa"/>
              <w:right w:w="80" w:type="dxa"/>
            </w:tcMar>
          </w:tcPr>
          <w:p w14:paraId="1E4A3E17" w14:textId="77777777" w:rsidR="00500238" w:rsidRDefault="00000000">
            <w:pPr>
              <w:pStyle w:val="Body"/>
            </w:pPr>
            <w:r>
              <w:rPr>
                <w:lang w:val="en-US"/>
              </w:rPr>
              <w:t>Diana Oakes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213CAF0F" w14:textId="254B84D7" w:rsidR="00500238" w:rsidRDefault="006E7014">
            <w:pPr>
              <w:pStyle w:val="Body"/>
            </w:pPr>
            <w:r>
              <w:rPr>
                <w:lang w:val="en-US"/>
              </w:rPr>
              <w:t>With immediate effect</w:t>
            </w:r>
          </w:p>
        </w:tc>
      </w:tr>
      <w:tr w:rsidR="00500238" w14:paraId="2C8CF875" w14:textId="77777777" w:rsidTr="006E7014">
        <w:tblPrEx>
          <w:shd w:val="clear" w:color="auto" w:fill="CED7E7"/>
        </w:tblPrEx>
        <w:trPr>
          <w:trHeight w:val="454"/>
        </w:trPr>
        <w:tc>
          <w:tcPr>
            <w:tcW w:w="5109" w:type="dxa"/>
            <w:tcBorders>
              <w:top w:val="nil"/>
              <w:left w:val="nil"/>
              <w:bottom w:val="nil"/>
              <w:right w:val="nil"/>
            </w:tcBorders>
            <w:shd w:val="clear" w:color="auto" w:fill="auto"/>
            <w:tcMar>
              <w:top w:w="80" w:type="dxa"/>
              <w:left w:w="80" w:type="dxa"/>
              <w:bottom w:w="80" w:type="dxa"/>
              <w:right w:w="80" w:type="dxa"/>
            </w:tcMar>
          </w:tcPr>
          <w:p w14:paraId="1F84F9B6" w14:textId="77777777" w:rsidR="00500238" w:rsidRDefault="00000000">
            <w:pPr>
              <w:pStyle w:val="ListBullet"/>
              <w:numPr>
                <w:ilvl w:val="0"/>
                <w:numId w:val="4"/>
              </w:numPr>
            </w:pPr>
            <w:r>
              <w:t>Deputy chair position remains with Philip Elphick</w:t>
            </w:r>
          </w:p>
        </w:tc>
        <w:tc>
          <w:tcPr>
            <w:tcW w:w="2970" w:type="dxa"/>
            <w:tcBorders>
              <w:top w:val="nil"/>
              <w:left w:val="nil"/>
              <w:bottom w:val="nil"/>
              <w:right w:val="nil"/>
            </w:tcBorders>
            <w:shd w:val="clear" w:color="auto" w:fill="auto"/>
            <w:tcMar>
              <w:top w:w="80" w:type="dxa"/>
              <w:left w:w="80" w:type="dxa"/>
              <w:bottom w:w="80" w:type="dxa"/>
              <w:right w:w="80" w:type="dxa"/>
            </w:tcMar>
          </w:tcPr>
          <w:p w14:paraId="4B6C73EA" w14:textId="77777777" w:rsidR="00500238" w:rsidRDefault="00000000">
            <w:pPr>
              <w:pStyle w:val="Body"/>
            </w:pPr>
            <w:r>
              <w:rPr>
                <w:lang w:val="en-US"/>
              </w:rPr>
              <w:t>Philip Elphick</w:t>
            </w:r>
          </w:p>
        </w:tc>
        <w:tc>
          <w:tcPr>
            <w:tcW w:w="1805" w:type="dxa"/>
            <w:tcBorders>
              <w:top w:val="nil"/>
              <w:left w:val="nil"/>
              <w:bottom w:val="nil"/>
              <w:right w:val="nil"/>
            </w:tcBorders>
            <w:shd w:val="clear" w:color="auto" w:fill="auto"/>
            <w:tcMar>
              <w:top w:w="80" w:type="dxa"/>
              <w:left w:w="80" w:type="dxa"/>
              <w:bottom w:w="80" w:type="dxa"/>
              <w:right w:w="80" w:type="dxa"/>
            </w:tcMar>
          </w:tcPr>
          <w:p w14:paraId="1AA7A5B6" w14:textId="0BD6EDD8" w:rsidR="00500238" w:rsidRDefault="006E7014">
            <w:pPr>
              <w:pStyle w:val="Body"/>
            </w:pPr>
            <w:r>
              <w:rPr>
                <w:lang w:val="en-US"/>
              </w:rPr>
              <w:t>With immediate effect</w:t>
            </w:r>
          </w:p>
        </w:tc>
      </w:tr>
      <w:tr w:rsidR="00500238" w14:paraId="5AFEA00E" w14:textId="77777777" w:rsidTr="00063E62">
        <w:tblPrEx>
          <w:shd w:val="clear" w:color="auto" w:fill="CED7E7"/>
        </w:tblPrEx>
        <w:trPr>
          <w:trHeight w:val="508"/>
        </w:trPr>
        <w:tc>
          <w:tcPr>
            <w:tcW w:w="5109" w:type="dxa"/>
            <w:tcBorders>
              <w:top w:val="nil"/>
              <w:left w:val="nil"/>
              <w:bottom w:val="nil"/>
              <w:right w:val="nil"/>
            </w:tcBorders>
            <w:shd w:val="clear" w:color="auto" w:fill="auto"/>
            <w:tcMar>
              <w:top w:w="80" w:type="dxa"/>
              <w:left w:w="80" w:type="dxa"/>
              <w:bottom w:w="80" w:type="dxa"/>
              <w:right w:w="80" w:type="dxa"/>
            </w:tcMar>
          </w:tcPr>
          <w:p w14:paraId="372462F7" w14:textId="77777777" w:rsidR="00500238" w:rsidRDefault="00000000">
            <w:pPr>
              <w:pStyle w:val="ListBullet"/>
              <w:numPr>
                <w:ilvl w:val="0"/>
                <w:numId w:val="5"/>
              </w:numPr>
            </w:pPr>
            <w:r>
              <w:lastRenderedPageBreak/>
              <w:t>Minute taker will now be Debbie Beirne</w:t>
            </w:r>
          </w:p>
        </w:tc>
        <w:tc>
          <w:tcPr>
            <w:tcW w:w="2970" w:type="dxa"/>
            <w:tcBorders>
              <w:top w:val="nil"/>
              <w:left w:val="nil"/>
              <w:bottom w:val="nil"/>
              <w:right w:val="nil"/>
            </w:tcBorders>
            <w:shd w:val="clear" w:color="auto" w:fill="auto"/>
            <w:tcMar>
              <w:top w:w="80" w:type="dxa"/>
              <w:left w:w="80" w:type="dxa"/>
              <w:bottom w:w="80" w:type="dxa"/>
              <w:right w:w="80" w:type="dxa"/>
            </w:tcMar>
          </w:tcPr>
          <w:p w14:paraId="09F57BFE" w14:textId="77777777" w:rsidR="00500238" w:rsidRDefault="00000000">
            <w:pPr>
              <w:pStyle w:val="Body"/>
            </w:pPr>
            <w:r>
              <w:rPr>
                <w:lang w:val="en-US"/>
              </w:rPr>
              <w:t>Debbie Beirne</w:t>
            </w:r>
          </w:p>
        </w:tc>
        <w:tc>
          <w:tcPr>
            <w:tcW w:w="1805" w:type="dxa"/>
            <w:tcBorders>
              <w:top w:val="nil"/>
              <w:left w:val="nil"/>
              <w:bottom w:val="nil"/>
              <w:right w:val="nil"/>
            </w:tcBorders>
            <w:shd w:val="clear" w:color="auto" w:fill="auto"/>
            <w:tcMar>
              <w:top w:w="80" w:type="dxa"/>
              <w:left w:w="80" w:type="dxa"/>
              <w:bottom w:w="80" w:type="dxa"/>
              <w:right w:w="80" w:type="dxa"/>
            </w:tcMar>
          </w:tcPr>
          <w:p w14:paraId="29A28615" w14:textId="161A30CE" w:rsidR="00500238" w:rsidRDefault="006E7014">
            <w:pPr>
              <w:pStyle w:val="Body"/>
            </w:pPr>
            <w:r>
              <w:rPr>
                <w:lang w:val="en-US"/>
              </w:rPr>
              <w:t>With immediate effect</w:t>
            </w:r>
          </w:p>
        </w:tc>
      </w:tr>
      <w:tr w:rsidR="006E7014" w14:paraId="49808156" w14:textId="77777777" w:rsidTr="00063E62">
        <w:tblPrEx>
          <w:shd w:val="clear" w:color="auto" w:fill="CED7E7"/>
        </w:tblPrEx>
        <w:trPr>
          <w:trHeight w:val="461"/>
        </w:trPr>
        <w:tc>
          <w:tcPr>
            <w:tcW w:w="5109" w:type="dxa"/>
            <w:tcBorders>
              <w:top w:val="nil"/>
              <w:left w:val="nil"/>
              <w:bottom w:val="nil"/>
              <w:right w:val="nil"/>
            </w:tcBorders>
            <w:shd w:val="clear" w:color="auto" w:fill="auto"/>
            <w:tcMar>
              <w:top w:w="80" w:type="dxa"/>
              <w:left w:w="80" w:type="dxa"/>
              <w:bottom w:w="80" w:type="dxa"/>
              <w:right w:w="80" w:type="dxa"/>
            </w:tcMar>
          </w:tcPr>
          <w:p w14:paraId="4E43B31D" w14:textId="13D0F664" w:rsidR="006E7014" w:rsidRDefault="006E7014" w:rsidP="006E7014">
            <w:pPr>
              <w:pStyle w:val="ListBullet"/>
              <w:numPr>
                <w:ilvl w:val="0"/>
                <w:numId w:val="5"/>
              </w:numPr>
            </w:pPr>
            <w:r>
              <w:t>Diana to email all members with dates for 2024 meetings and agenda for the first meeting, in Jan.</w:t>
            </w:r>
          </w:p>
        </w:tc>
        <w:tc>
          <w:tcPr>
            <w:tcW w:w="2970" w:type="dxa"/>
            <w:tcBorders>
              <w:top w:val="nil"/>
              <w:left w:val="nil"/>
              <w:bottom w:val="nil"/>
              <w:right w:val="nil"/>
            </w:tcBorders>
            <w:shd w:val="clear" w:color="auto" w:fill="auto"/>
            <w:tcMar>
              <w:top w:w="80" w:type="dxa"/>
              <w:left w:w="80" w:type="dxa"/>
              <w:bottom w:w="80" w:type="dxa"/>
              <w:right w:w="80" w:type="dxa"/>
            </w:tcMar>
          </w:tcPr>
          <w:p w14:paraId="163B4B23" w14:textId="5EA488CF" w:rsidR="006E7014" w:rsidRPr="006E7014" w:rsidRDefault="006E7014" w:rsidP="00C17950">
            <w:pPr>
              <w:pStyle w:val="Body"/>
              <w:rPr>
                <w:lang w:val="en-US"/>
              </w:rPr>
            </w:pPr>
            <w:r>
              <w:rPr>
                <w:lang w:val="en-US"/>
              </w:rPr>
              <w:t>Diana Oakes</w:t>
            </w:r>
          </w:p>
        </w:tc>
        <w:tc>
          <w:tcPr>
            <w:tcW w:w="1805" w:type="dxa"/>
            <w:tcBorders>
              <w:top w:val="nil"/>
              <w:left w:val="nil"/>
              <w:bottom w:val="nil"/>
              <w:right w:val="nil"/>
            </w:tcBorders>
            <w:shd w:val="clear" w:color="auto" w:fill="auto"/>
            <w:tcMar>
              <w:top w:w="80" w:type="dxa"/>
              <w:left w:w="80" w:type="dxa"/>
              <w:bottom w:w="80" w:type="dxa"/>
              <w:right w:w="80" w:type="dxa"/>
            </w:tcMar>
          </w:tcPr>
          <w:p w14:paraId="7BBE2AE5" w14:textId="06AD923C" w:rsidR="006E7014" w:rsidRPr="006E7014" w:rsidRDefault="006E7014" w:rsidP="00C17950">
            <w:pPr>
              <w:pStyle w:val="Body"/>
              <w:rPr>
                <w:lang w:val="en-US"/>
              </w:rPr>
            </w:pPr>
            <w:r>
              <w:rPr>
                <w:lang w:val="en-US"/>
              </w:rPr>
              <w:t>15 Jan 2024</w:t>
            </w:r>
          </w:p>
        </w:tc>
      </w:tr>
    </w:tbl>
    <w:p w14:paraId="754F1D69" w14:textId="77777777" w:rsidR="00500238" w:rsidRDefault="00500238" w:rsidP="00063E62">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762"/>
        <w:gridCol w:w="1305"/>
        <w:gridCol w:w="2237"/>
      </w:tblGrid>
      <w:tr w:rsidR="00500238" w14:paraId="2058279D" w14:textId="77777777">
        <w:trPr>
          <w:trHeight w:val="557"/>
        </w:trPr>
        <w:tc>
          <w:tcPr>
            <w:tcW w:w="1584" w:type="dxa"/>
            <w:tcBorders>
              <w:top w:val="single" w:sz="4" w:space="0" w:color="000000"/>
              <w:left w:val="nil"/>
              <w:bottom w:val="nil"/>
              <w:right w:val="nil"/>
            </w:tcBorders>
            <w:shd w:val="clear" w:color="auto" w:fill="auto"/>
            <w:tcMar>
              <w:top w:w="80" w:type="dxa"/>
              <w:left w:w="80" w:type="dxa"/>
              <w:bottom w:w="80" w:type="dxa"/>
              <w:right w:w="80" w:type="dxa"/>
            </w:tcMar>
          </w:tcPr>
          <w:p w14:paraId="77284DA9" w14:textId="77777777" w:rsidR="00500238" w:rsidRDefault="00000000">
            <w:pPr>
              <w:pStyle w:val="Heading2"/>
            </w:pPr>
            <w:r>
              <w:rPr>
                <w:sz w:val="24"/>
                <w:szCs w:val="24"/>
              </w:rPr>
              <w:t>Agenda item:</w:t>
            </w:r>
          </w:p>
        </w:tc>
        <w:tc>
          <w:tcPr>
            <w:tcW w:w="4762" w:type="dxa"/>
            <w:tcBorders>
              <w:top w:val="single" w:sz="4" w:space="0" w:color="000000"/>
              <w:left w:val="nil"/>
              <w:bottom w:val="nil"/>
              <w:right w:val="nil"/>
            </w:tcBorders>
            <w:shd w:val="clear" w:color="auto" w:fill="auto"/>
            <w:tcMar>
              <w:top w:w="80" w:type="dxa"/>
              <w:left w:w="80" w:type="dxa"/>
              <w:bottom w:w="80" w:type="dxa"/>
              <w:right w:w="80" w:type="dxa"/>
            </w:tcMar>
          </w:tcPr>
          <w:p w14:paraId="60384ACC" w14:textId="77777777" w:rsidR="00500238" w:rsidRPr="007D7C12" w:rsidRDefault="00000000">
            <w:pPr>
              <w:pStyle w:val="Body"/>
              <w:rPr>
                <w:b/>
                <w:bCs/>
              </w:rPr>
            </w:pPr>
            <w:r w:rsidRPr="007D7C12">
              <w:rPr>
                <w:b/>
                <w:bCs/>
              </w:rPr>
              <w:t>Update regarding online access to healthcare records</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6A9A5E6E" w14:textId="77777777" w:rsidR="00500238" w:rsidRDefault="00000000">
            <w:pPr>
              <w:pStyle w:val="Heading2"/>
            </w:pPr>
            <w:r>
              <w:t>Presenter:</w:t>
            </w:r>
          </w:p>
        </w:tc>
        <w:tc>
          <w:tcPr>
            <w:tcW w:w="2237" w:type="dxa"/>
            <w:tcBorders>
              <w:top w:val="single" w:sz="4" w:space="0" w:color="000000"/>
              <w:left w:val="nil"/>
              <w:bottom w:val="nil"/>
              <w:right w:val="nil"/>
            </w:tcBorders>
            <w:shd w:val="clear" w:color="auto" w:fill="auto"/>
            <w:tcMar>
              <w:top w:w="80" w:type="dxa"/>
              <w:left w:w="80" w:type="dxa"/>
              <w:bottom w:w="80" w:type="dxa"/>
              <w:right w:w="80" w:type="dxa"/>
            </w:tcMar>
          </w:tcPr>
          <w:p w14:paraId="3F25987F" w14:textId="77777777" w:rsidR="00500238" w:rsidRDefault="00000000">
            <w:pPr>
              <w:pStyle w:val="Body"/>
            </w:pPr>
            <w:r>
              <w:rPr>
                <w:lang w:val="en-US"/>
              </w:rPr>
              <w:t>Hilary Brockway</w:t>
            </w:r>
          </w:p>
        </w:tc>
      </w:tr>
    </w:tbl>
    <w:p w14:paraId="70F485F4" w14:textId="77777777" w:rsidR="00500238" w:rsidRDefault="00500238">
      <w:pPr>
        <w:pStyle w:val="Body"/>
        <w:widowControl w:val="0"/>
      </w:pPr>
    </w:p>
    <w:p w14:paraId="6FC3CC43" w14:textId="4640DCCA" w:rsidR="00500238" w:rsidRDefault="00000000">
      <w:pPr>
        <w:pStyle w:val="Heading4"/>
      </w:pPr>
      <w:r>
        <w:t>Discussion</w:t>
      </w:r>
      <w:r w:rsidR="007D7C12">
        <w:t>/Update</w:t>
      </w:r>
      <w:r>
        <w:t xml:space="preserve">: </w:t>
      </w:r>
    </w:p>
    <w:p w14:paraId="45801276" w14:textId="2976186F" w:rsidR="00500238" w:rsidRPr="00063E62" w:rsidRDefault="00000000">
      <w:pPr>
        <w:pStyle w:val="HeaderFooter"/>
        <w:rPr>
          <w:rFonts w:ascii="Arial" w:hAnsi="Arial" w:cs="Arial"/>
          <w:sz w:val="20"/>
          <w:szCs w:val="20"/>
          <w:lang w:val="en-US"/>
        </w:rPr>
      </w:pPr>
      <w:r w:rsidRPr="00063E62">
        <w:rPr>
          <w:rFonts w:ascii="Arial" w:hAnsi="Arial" w:cs="Arial"/>
          <w:sz w:val="20"/>
          <w:szCs w:val="20"/>
          <w:lang w:val="en-US"/>
        </w:rPr>
        <w:t>All patient records are now live and accessible via the NHS App, without the need to request access from the surgery, or via SystmOn</w:t>
      </w:r>
      <w:r w:rsidR="007D7C12" w:rsidRPr="00063E62">
        <w:rPr>
          <w:rFonts w:ascii="Arial" w:hAnsi="Arial" w:cs="Arial"/>
          <w:sz w:val="20"/>
          <w:szCs w:val="20"/>
          <w:lang w:val="en-US"/>
        </w:rPr>
        <w:t>lin</w:t>
      </w:r>
      <w:r w:rsidRPr="00063E62">
        <w:rPr>
          <w:rFonts w:ascii="Arial" w:hAnsi="Arial" w:cs="Arial"/>
          <w:sz w:val="20"/>
          <w:szCs w:val="20"/>
          <w:lang w:val="en-US"/>
        </w:rPr>
        <w:t xml:space="preserve">e. </w:t>
      </w:r>
      <w:r w:rsidR="00CA2E27" w:rsidRPr="00063E62">
        <w:rPr>
          <w:rFonts w:ascii="Arial" w:hAnsi="Arial" w:cs="Arial"/>
          <w:sz w:val="20"/>
          <w:szCs w:val="20"/>
          <w:lang w:val="en-US"/>
        </w:rPr>
        <w:t>In time a</w:t>
      </w:r>
      <w:r w:rsidRPr="00063E62">
        <w:rPr>
          <w:rFonts w:ascii="Arial" w:hAnsi="Arial" w:cs="Arial"/>
          <w:sz w:val="20"/>
          <w:szCs w:val="20"/>
          <w:lang w:val="en-US"/>
        </w:rPr>
        <w:t>ppointments to secondary care settings will also be visible via this portal.</w:t>
      </w:r>
    </w:p>
    <w:p w14:paraId="5D5116E7" w14:textId="77777777" w:rsidR="00500238" w:rsidRDefault="00500238">
      <w:pPr>
        <w:pStyle w:val="HeaderFooter"/>
      </w:pPr>
    </w:p>
    <w:p w14:paraId="46C2A497" w14:textId="456671D9" w:rsidR="00FE2E0B" w:rsidRDefault="00000000" w:rsidP="00FE2E0B">
      <w:pPr>
        <w:pStyle w:val="Body"/>
        <w:widowControl w:val="0"/>
      </w:pPr>
      <w:r>
        <w:pict w14:anchorId="062A78B6">
          <v:rect id="_x0000_i1025" style="width:0;height:1.5pt" o:hralign="center" o:hrstd="t" o:hr="t" fillcolor="#a0a0a0" stroked="f"/>
        </w:pict>
      </w: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30"/>
        <w:gridCol w:w="4883"/>
        <w:gridCol w:w="1276"/>
        <w:gridCol w:w="1670"/>
      </w:tblGrid>
      <w:tr w:rsidR="00500238" w14:paraId="4D8BD555" w14:textId="77777777" w:rsidTr="007D7C12">
        <w:trPr>
          <w:trHeight w:val="552"/>
        </w:trPr>
        <w:tc>
          <w:tcPr>
            <w:tcW w:w="1530" w:type="dxa"/>
            <w:tcBorders>
              <w:top w:val="nil"/>
              <w:left w:val="nil"/>
              <w:bottom w:val="nil"/>
              <w:right w:val="nil"/>
            </w:tcBorders>
            <w:shd w:val="clear" w:color="auto" w:fill="auto"/>
            <w:tcMar>
              <w:top w:w="80" w:type="dxa"/>
              <w:left w:w="80" w:type="dxa"/>
              <w:bottom w:w="80" w:type="dxa"/>
              <w:right w:w="80" w:type="dxa"/>
            </w:tcMar>
          </w:tcPr>
          <w:p w14:paraId="0AE87430" w14:textId="77777777" w:rsidR="00500238" w:rsidRDefault="00000000">
            <w:pPr>
              <w:pStyle w:val="Heading2"/>
            </w:pPr>
            <w:r>
              <w:rPr>
                <w:sz w:val="24"/>
                <w:szCs w:val="24"/>
              </w:rPr>
              <w:t>Agenda item:</w:t>
            </w:r>
          </w:p>
        </w:tc>
        <w:tc>
          <w:tcPr>
            <w:tcW w:w="4883" w:type="dxa"/>
            <w:tcBorders>
              <w:top w:val="nil"/>
              <w:left w:val="nil"/>
              <w:bottom w:val="nil"/>
              <w:right w:val="nil"/>
            </w:tcBorders>
            <w:shd w:val="clear" w:color="auto" w:fill="auto"/>
            <w:tcMar>
              <w:top w:w="80" w:type="dxa"/>
              <w:left w:w="80" w:type="dxa"/>
              <w:bottom w:w="80" w:type="dxa"/>
              <w:right w:w="80" w:type="dxa"/>
            </w:tcMar>
          </w:tcPr>
          <w:p w14:paraId="12BE07DE" w14:textId="77777777" w:rsidR="00500238" w:rsidRPr="007D7C12" w:rsidRDefault="00000000">
            <w:pPr>
              <w:pStyle w:val="Body"/>
              <w:rPr>
                <w:b/>
                <w:bCs/>
              </w:rPr>
            </w:pPr>
            <w:r w:rsidRPr="007D7C12">
              <w:rPr>
                <w:b/>
                <w:bCs/>
                <w:lang w:val="en-US"/>
              </w:rPr>
              <w:t>Planned move to triage of all consultation requests via PATCHES</w:t>
            </w:r>
          </w:p>
        </w:tc>
        <w:tc>
          <w:tcPr>
            <w:tcW w:w="1276" w:type="dxa"/>
            <w:tcBorders>
              <w:top w:val="nil"/>
              <w:left w:val="nil"/>
              <w:bottom w:val="nil"/>
              <w:right w:val="nil"/>
            </w:tcBorders>
            <w:shd w:val="clear" w:color="auto" w:fill="auto"/>
            <w:tcMar>
              <w:top w:w="80" w:type="dxa"/>
              <w:left w:w="80" w:type="dxa"/>
              <w:bottom w:w="80" w:type="dxa"/>
              <w:right w:w="80" w:type="dxa"/>
            </w:tcMar>
          </w:tcPr>
          <w:p w14:paraId="1F408C7E" w14:textId="77777777" w:rsidR="00500238" w:rsidRDefault="00000000">
            <w:pPr>
              <w:pStyle w:val="Heading2"/>
            </w:pPr>
            <w:r>
              <w:t>Presenter:</w:t>
            </w:r>
          </w:p>
        </w:tc>
        <w:tc>
          <w:tcPr>
            <w:tcW w:w="1670" w:type="dxa"/>
            <w:tcBorders>
              <w:top w:val="nil"/>
              <w:left w:val="nil"/>
              <w:bottom w:val="nil"/>
              <w:right w:val="nil"/>
            </w:tcBorders>
            <w:shd w:val="clear" w:color="auto" w:fill="auto"/>
            <w:tcMar>
              <w:top w:w="80" w:type="dxa"/>
              <w:left w:w="80" w:type="dxa"/>
              <w:bottom w:w="80" w:type="dxa"/>
              <w:right w:w="80" w:type="dxa"/>
            </w:tcMar>
          </w:tcPr>
          <w:p w14:paraId="0A5A8422" w14:textId="77777777" w:rsidR="00500238" w:rsidRDefault="00000000">
            <w:pPr>
              <w:pStyle w:val="Body"/>
            </w:pPr>
            <w:r>
              <w:rPr>
                <w:lang w:val="en-US"/>
              </w:rPr>
              <w:t>Hilary Brockway</w:t>
            </w:r>
          </w:p>
        </w:tc>
      </w:tr>
    </w:tbl>
    <w:p w14:paraId="494A64F2" w14:textId="77777777" w:rsidR="00500238" w:rsidRDefault="00000000">
      <w:pPr>
        <w:pStyle w:val="Heading4"/>
      </w:pPr>
      <w:r>
        <w:t>Discussion:</w:t>
      </w:r>
    </w:p>
    <w:p w14:paraId="460F84EF" w14:textId="48576BD1" w:rsidR="00500238" w:rsidRPr="00063E62" w:rsidRDefault="00000000">
      <w:pPr>
        <w:pStyle w:val="HeaderFooter"/>
        <w:rPr>
          <w:rFonts w:ascii="Arial" w:hAnsi="Arial" w:cs="Arial"/>
          <w:sz w:val="20"/>
          <w:szCs w:val="20"/>
          <w:lang w:val="en-US"/>
        </w:rPr>
      </w:pPr>
      <w:r w:rsidRPr="00063E62">
        <w:rPr>
          <w:rFonts w:ascii="Arial" w:hAnsi="Arial" w:cs="Arial"/>
          <w:sz w:val="20"/>
          <w:szCs w:val="20"/>
          <w:lang w:val="en-US"/>
        </w:rPr>
        <w:t>Hilary outlined the plan have patients use PATCHES online request form for all appointments and consultations (go live date still pending). This is a national initiative that all practices must implement</w:t>
      </w:r>
      <w:r w:rsidR="007D7C12" w:rsidRPr="00063E62">
        <w:rPr>
          <w:rFonts w:ascii="Arial" w:hAnsi="Arial" w:cs="Arial"/>
          <w:sz w:val="20"/>
          <w:szCs w:val="20"/>
          <w:lang w:val="en-US"/>
        </w:rPr>
        <w:t>, in addition to patients still being able to use the phone and face-to-face channels.</w:t>
      </w:r>
    </w:p>
    <w:p w14:paraId="29593E6C" w14:textId="2BAED408" w:rsidR="00500238" w:rsidRPr="00063E62" w:rsidRDefault="00000000" w:rsidP="007D7C12">
      <w:pPr>
        <w:pStyle w:val="HeaderFooter"/>
        <w:rPr>
          <w:rFonts w:ascii="Arial" w:hAnsi="Arial" w:cs="Arial"/>
          <w:sz w:val="20"/>
          <w:szCs w:val="20"/>
          <w:lang w:val="en-US"/>
        </w:rPr>
      </w:pPr>
      <w:r w:rsidRPr="00063E62">
        <w:rPr>
          <w:rFonts w:ascii="Arial" w:hAnsi="Arial" w:cs="Arial"/>
          <w:sz w:val="20"/>
          <w:szCs w:val="20"/>
          <w:lang w:val="en-US"/>
        </w:rPr>
        <w:t xml:space="preserve">These requests will then be triaged in terms of most urgent priority by a small team of practice staff, including one </w:t>
      </w:r>
      <w:r w:rsidR="00CA2E27" w:rsidRPr="00063E62">
        <w:rPr>
          <w:rFonts w:ascii="Arial" w:hAnsi="Arial" w:cs="Arial"/>
          <w:sz w:val="20"/>
          <w:szCs w:val="20"/>
          <w:lang w:val="en-US"/>
        </w:rPr>
        <w:t>clinician</w:t>
      </w:r>
      <w:r w:rsidRPr="00063E62">
        <w:rPr>
          <w:rFonts w:ascii="Arial" w:hAnsi="Arial" w:cs="Arial"/>
          <w:sz w:val="20"/>
          <w:szCs w:val="20"/>
          <w:lang w:val="en-US"/>
        </w:rPr>
        <w:t xml:space="preserve"> each day and appointments confirmed with patients either by return in the system or via phone.</w:t>
      </w:r>
      <w:r w:rsidR="007D7C12" w:rsidRPr="00063E62">
        <w:rPr>
          <w:rFonts w:ascii="Arial" w:hAnsi="Arial" w:cs="Arial"/>
          <w:sz w:val="20"/>
          <w:szCs w:val="20"/>
          <w:lang w:val="en-US"/>
        </w:rPr>
        <w:t xml:space="preserve"> </w:t>
      </w:r>
      <w:r w:rsidRPr="00063E62">
        <w:rPr>
          <w:rFonts w:ascii="Arial" w:hAnsi="Arial" w:cs="Arial"/>
          <w:sz w:val="20"/>
          <w:szCs w:val="20"/>
          <w:lang w:val="en-US"/>
        </w:rPr>
        <w:t>This may involve referral to other appropriate practitioners such as nurses/pharmacist or physio; in addition to GP appointments.</w:t>
      </w:r>
      <w:r w:rsidR="007D7C12" w:rsidRPr="00063E62">
        <w:rPr>
          <w:rFonts w:ascii="Arial" w:hAnsi="Arial" w:cs="Arial"/>
          <w:sz w:val="20"/>
          <w:szCs w:val="20"/>
          <w:lang w:val="en-US"/>
        </w:rPr>
        <w:t xml:space="preserve"> </w:t>
      </w:r>
      <w:r w:rsidRPr="00063E62">
        <w:rPr>
          <w:rFonts w:ascii="Arial" w:hAnsi="Arial" w:cs="Arial"/>
          <w:sz w:val="20"/>
          <w:szCs w:val="20"/>
          <w:lang w:val="en-US"/>
        </w:rPr>
        <w:t>If a patient phones the surgery directly</w:t>
      </w:r>
      <w:r w:rsidR="00CA2E27" w:rsidRPr="00063E62">
        <w:rPr>
          <w:rFonts w:ascii="Arial" w:hAnsi="Arial" w:cs="Arial"/>
          <w:sz w:val="20"/>
          <w:szCs w:val="20"/>
          <w:lang w:val="en-US"/>
        </w:rPr>
        <w:t>, or walk into the practice</w:t>
      </w:r>
      <w:r w:rsidRPr="00063E62">
        <w:rPr>
          <w:rFonts w:ascii="Arial" w:hAnsi="Arial" w:cs="Arial"/>
          <w:sz w:val="20"/>
          <w:szCs w:val="20"/>
          <w:lang w:val="en-US"/>
        </w:rPr>
        <w:t>, reception staff will complete the form online in PATCHES for them and it will enter the review in the same way as done online.</w:t>
      </w:r>
    </w:p>
    <w:p w14:paraId="5FBC7047" w14:textId="77777777" w:rsidR="00500238" w:rsidRPr="00063E62" w:rsidRDefault="00500238">
      <w:pPr>
        <w:pStyle w:val="HeaderFooter"/>
        <w:rPr>
          <w:rFonts w:ascii="Arial" w:hAnsi="Arial" w:cs="Arial"/>
          <w:sz w:val="20"/>
          <w:szCs w:val="20"/>
          <w:lang w:val="en-US"/>
        </w:rPr>
      </w:pPr>
    </w:p>
    <w:p w14:paraId="5B2C32BA" w14:textId="5799589D" w:rsidR="00500238" w:rsidRPr="00063E62" w:rsidRDefault="00000000">
      <w:pPr>
        <w:pStyle w:val="HeaderFooter"/>
        <w:rPr>
          <w:rFonts w:ascii="Arial" w:hAnsi="Arial" w:cs="Arial"/>
          <w:sz w:val="20"/>
          <w:szCs w:val="20"/>
          <w:lang w:val="en-US"/>
        </w:rPr>
      </w:pPr>
      <w:r w:rsidRPr="00063E62">
        <w:rPr>
          <w:rFonts w:ascii="Arial" w:hAnsi="Arial" w:cs="Arial"/>
          <w:sz w:val="20"/>
          <w:szCs w:val="20"/>
          <w:lang w:val="en-US"/>
        </w:rPr>
        <w:t>One of the anticipated outcomes of this is system is a reduction in the amount of telephone calls received daily (currently several hundred) and more efficient responses. Clearly</w:t>
      </w:r>
      <w:r w:rsidR="007D7C12" w:rsidRPr="00063E62">
        <w:rPr>
          <w:rFonts w:ascii="Arial" w:hAnsi="Arial" w:cs="Arial"/>
          <w:sz w:val="20"/>
          <w:szCs w:val="20"/>
          <w:lang w:val="en-US"/>
        </w:rPr>
        <w:t xml:space="preserve">, </w:t>
      </w:r>
      <w:r w:rsidRPr="00063E62">
        <w:rPr>
          <w:rFonts w:ascii="Arial" w:hAnsi="Arial" w:cs="Arial"/>
          <w:sz w:val="20"/>
          <w:szCs w:val="20"/>
          <w:lang w:val="en-US"/>
        </w:rPr>
        <w:t xml:space="preserve">ongoing review will measure if this is working and identify any issues. The PPG could help </w:t>
      </w:r>
      <w:r w:rsidR="004E2A20" w:rsidRPr="00063E62">
        <w:rPr>
          <w:rFonts w:ascii="Arial" w:hAnsi="Arial" w:cs="Arial"/>
          <w:sz w:val="20"/>
          <w:szCs w:val="20"/>
          <w:lang w:val="en-US"/>
        </w:rPr>
        <w:t xml:space="preserve">with </w:t>
      </w:r>
      <w:r w:rsidRPr="00063E62">
        <w:rPr>
          <w:rFonts w:ascii="Arial" w:hAnsi="Arial" w:cs="Arial"/>
          <w:sz w:val="20"/>
          <w:szCs w:val="20"/>
          <w:lang w:val="en-US"/>
        </w:rPr>
        <w:t xml:space="preserve">the implementation </w:t>
      </w:r>
      <w:r w:rsidR="004E2A20" w:rsidRPr="00063E62">
        <w:rPr>
          <w:rFonts w:ascii="Arial" w:hAnsi="Arial" w:cs="Arial"/>
          <w:sz w:val="20"/>
          <w:szCs w:val="20"/>
          <w:lang w:val="en-US"/>
        </w:rPr>
        <w:t xml:space="preserve">of the </w:t>
      </w:r>
      <w:r w:rsidRPr="00063E62">
        <w:rPr>
          <w:rFonts w:ascii="Arial" w:hAnsi="Arial" w:cs="Arial"/>
          <w:sz w:val="20"/>
          <w:szCs w:val="20"/>
          <w:lang w:val="en-US"/>
        </w:rPr>
        <w:t xml:space="preserve">process </w:t>
      </w:r>
      <w:r w:rsidR="004E2A20" w:rsidRPr="00063E62">
        <w:rPr>
          <w:rFonts w:ascii="Arial" w:hAnsi="Arial" w:cs="Arial"/>
          <w:sz w:val="20"/>
          <w:szCs w:val="20"/>
          <w:lang w:val="en-US"/>
        </w:rPr>
        <w:t>by providing</w:t>
      </w:r>
      <w:r w:rsidRPr="00063E62">
        <w:rPr>
          <w:rFonts w:ascii="Arial" w:hAnsi="Arial" w:cs="Arial"/>
          <w:sz w:val="20"/>
          <w:szCs w:val="20"/>
          <w:lang w:val="en-US"/>
        </w:rPr>
        <w:t xml:space="preserve"> input into the communication before implementation and </w:t>
      </w:r>
      <w:r w:rsidR="004E2A20" w:rsidRPr="00063E62">
        <w:rPr>
          <w:rFonts w:ascii="Arial" w:hAnsi="Arial" w:cs="Arial"/>
          <w:sz w:val="20"/>
          <w:szCs w:val="20"/>
          <w:lang w:val="en-US"/>
        </w:rPr>
        <w:t xml:space="preserve">any other required </w:t>
      </w:r>
      <w:r w:rsidRPr="00063E62">
        <w:rPr>
          <w:rFonts w:ascii="Arial" w:hAnsi="Arial" w:cs="Arial"/>
          <w:sz w:val="20"/>
          <w:szCs w:val="20"/>
          <w:lang w:val="en-US"/>
        </w:rPr>
        <w:t xml:space="preserve">assistance. </w:t>
      </w:r>
    </w:p>
    <w:p w14:paraId="49A2E8BB" w14:textId="77777777" w:rsidR="00500238" w:rsidRPr="00063E62" w:rsidRDefault="00500238">
      <w:pPr>
        <w:pStyle w:val="HeaderFooter"/>
        <w:rPr>
          <w:rFonts w:ascii="Arial" w:hAnsi="Arial" w:cs="Arial"/>
          <w:sz w:val="20"/>
          <w:szCs w:val="20"/>
          <w:lang w:val="en-US"/>
        </w:rPr>
      </w:pPr>
    </w:p>
    <w:p w14:paraId="09C71BA3" w14:textId="3B34E98A" w:rsidR="00500238" w:rsidRPr="00063E62" w:rsidRDefault="00000000">
      <w:pPr>
        <w:pStyle w:val="HeaderFooter"/>
        <w:rPr>
          <w:rFonts w:ascii="Arial" w:hAnsi="Arial" w:cs="Arial"/>
          <w:sz w:val="20"/>
          <w:szCs w:val="20"/>
          <w:lang w:val="en-US"/>
        </w:rPr>
      </w:pPr>
      <w:r w:rsidRPr="00063E62">
        <w:rPr>
          <w:rFonts w:ascii="Arial" w:hAnsi="Arial" w:cs="Arial"/>
          <w:sz w:val="20"/>
          <w:szCs w:val="20"/>
          <w:lang w:val="en-US"/>
        </w:rPr>
        <w:t xml:space="preserve">Some PPG members expressed concern </w:t>
      </w:r>
      <w:r w:rsidR="004E2A20" w:rsidRPr="00063E62">
        <w:rPr>
          <w:rFonts w:ascii="Arial" w:hAnsi="Arial" w:cs="Arial"/>
          <w:sz w:val="20"/>
          <w:szCs w:val="20"/>
          <w:lang w:val="en-US"/>
        </w:rPr>
        <w:t xml:space="preserve">in two areas: patients with neurodiverse conditions or other disabilities who may struggle to fill in forms online, and </w:t>
      </w:r>
      <w:r w:rsidRPr="00063E62">
        <w:rPr>
          <w:rFonts w:ascii="Arial" w:hAnsi="Arial" w:cs="Arial"/>
          <w:sz w:val="20"/>
          <w:szCs w:val="20"/>
          <w:lang w:val="en-US"/>
        </w:rPr>
        <w:t>for those patients with complex needs for whom looking at the individual symptom/problem that day in isolation may not elicit the correct overall view of their health needs (pre-existing conditions e.g. immunocompromised/multiple co-morbidities). Hilary stressed that the triage process will consider this</w:t>
      </w:r>
      <w:r w:rsidR="004E2A20" w:rsidRPr="00063E62">
        <w:rPr>
          <w:rFonts w:ascii="Arial" w:hAnsi="Arial" w:cs="Arial"/>
          <w:sz w:val="20"/>
          <w:szCs w:val="20"/>
          <w:lang w:val="en-US"/>
        </w:rPr>
        <w:t>,</w:t>
      </w:r>
      <w:r w:rsidRPr="00063E62">
        <w:rPr>
          <w:rFonts w:ascii="Arial" w:hAnsi="Arial" w:cs="Arial"/>
          <w:sz w:val="20"/>
          <w:szCs w:val="20"/>
          <w:lang w:val="en-US"/>
        </w:rPr>
        <w:t xml:space="preserve"> as it does currently when people use the current telephone or SystmOn</w:t>
      </w:r>
      <w:r w:rsidR="004E2A20" w:rsidRPr="00063E62">
        <w:rPr>
          <w:rFonts w:ascii="Arial" w:hAnsi="Arial" w:cs="Arial"/>
          <w:sz w:val="20"/>
          <w:szCs w:val="20"/>
          <w:lang w:val="en-US"/>
        </w:rPr>
        <w:t>lin</w:t>
      </w:r>
      <w:r w:rsidRPr="00063E62">
        <w:rPr>
          <w:rFonts w:ascii="Arial" w:hAnsi="Arial" w:cs="Arial"/>
          <w:sz w:val="20"/>
          <w:szCs w:val="20"/>
          <w:lang w:val="en-US"/>
        </w:rPr>
        <w:t xml:space="preserve">e process. </w:t>
      </w:r>
    </w:p>
    <w:p w14:paraId="367BFD8E" w14:textId="77777777" w:rsidR="00500238" w:rsidRPr="00063E62" w:rsidRDefault="00500238">
      <w:pPr>
        <w:pStyle w:val="HeaderFooter"/>
        <w:rPr>
          <w:rFonts w:ascii="Arial" w:hAnsi="Arial" w:cs="Arial"/>
          <w:sz w:val="20"/>
          <w:szCs w:val="20"/>
          <w:lang w:val="en-US"/>
        </w:rPr>
      </w:pPr>
    </w:p>
    <w:p w14:paraId="4DBAF30C" w14:textId="43AC2C9F" w:rsidR="00500238" w:rsidRPr="00063E62" w:rsidRDefault="00CA2E27">
      <w:pPr>
        <w:pStyle w:val="HeaderFooter"/>
        <w:rPr>
          <w:rFonts w:ascii="Arial" w:hAnsi="Arial" w:cs="Arial"/>
          <w:sz w:val="20"/>
          <w:szCs w:val="20"/>
          <w:lang w:val="en-US"/>
        </w:rPr>
      </w:pPr>
      <w:r w:rsidRPr="00063E62">
        <w:rPr>
          <w:rFonts w:ascii="Arial" w:hAnsi="Arial" w:cs="Arial"/>
          <w:sz w:val="20"/>
          <w:szCs w:val="20"/>
          <w:lang w:val="en-US"/>
        </w:rPr>
        <w:t>In addition, i</w:t>
      </w:r>
      <w:r w:rsidR="004E2A20" w:rsidRPr="00063E62">
        <w:rPr>
          <w:rFonts w:ascii="Arial" w:hAnsi="Arial" w:cs="Arial"/>
          <w:sz w:val="20"/>
          <w:szCs w:val="20"/>
          <w:lang w:val="en-US"/>
        </w:rPr>
        <w:t xml:space="preserve">f </w:t>
      </w:r>
      <w:r w:rsidRPr="00063E62">
        <w:rPr>
          <w:rFonts w:ascii="Arial" w:hAnsi="Arial" w:cs="Arial"/>
          <w:sz w:val="20"/>
          <w:szCs w:val="20"/>
          <w:lang w:val="en-US"/>
        </w:rPr>
        <w:t xml:space="preserve">routine appointments such as </w:t>
      </w:r>
      <w:r w:rsidR="004E2A20" w:rsidRPr="00063E62">
        <w:rPr>
          <w:rFonts w:ascii="Arial" w:hAnsi="Arial" w:cs="Arial"/>
          <w:sz w:val="20"/>
          <w:szCs w:val="20"/>
          <w:lang w:val="en-US"/>
        </w:rPr>
        <w:t>blood tests</w:t>
      </w:r>
      <w:r w:rsidRPr="00063E62">
        <w:rPr>
          <w:rFonts w:ascii="Arial" w:hAnsi="Arial" w:cs="Arial"/>
          <w:sz w:val="20"/>
          <w:szCs w:val="20"/>
          <w:lang w:val="en-US"/>
        </w:rPr>
        <w:t xml:space="preserve"> </w:t>
      </w:r>
      <w:r w:rsidR="004E2A20" w:rsidRPr="00063E62">
        <w:rPr>
          <w:rFonts w:ascii="Arial" w:hAnsi="Arial" w:cs="Arial"/>
          <w:sz w:val="20"/>
          <w:szCs w:val="20"/>
          <w:lang w:val="en-US"/>
        </w:rPr>
        <w:t xml:space="preserve">or other health screening appointments are required, or long-term condition (LTC) reviews are requested, these </w:t>
      </w:r>
      <w:r w:rsidRPr="00063E62">
        <w:rPr>
          <w:rFonts w:ascii="Arial" w:hAnsi="Arial" w:cs="Arial"/>
          <w:sz w:val="20"/>
          <w:szCs w:val="20"/>
          <w:lang w:val="en-US"/>
        </w:rPr>
        <w:t xml:space="preserve">can </w:t>
      </w:r>
      <w:r w:rsidR="004E2A20" w:rsidRPr="00063E62">
        <w:rPr>
          <w:rFonts w:ascii="Arial" w:hAnsi="Arial" w:cs="Arial"/>
          <w:sz w:val="20"/>
          <w:szCs w:val="20"/>
          <w:lang w:val="en-US"/>
        </w:rPr>
        <w:t>be sent as a link. On accessing the link, patients will be presented with dates and times available, for them to choose their preferred slot.</w:t>
      </w:r>
      <w:r w:rsidRPr="00063E62">
        <w:rPr>
          <w:rFonts w:ascii="Arial" w:hAnsi="Arial" w:cs="Arial"/>
          <w:sz w:val="20"/>
          <w:szCs w:val="20"/>
          <w:lang w:val="en-US"/>
        </w:rPr>
        <w:t xml:space="preserve"> </w:t>
      </w:r>
      <w:r w:rsidRPr="00063E62">
        <w:rPr>
          <w:rFonts w:ascii="Arial" w:hAnsi="Arial" w:cs="Arial" w:hint="eastAsia"/>
          <w:sz w:val="20"/>
          <w:szCs w:val="20"/>
          <w:lang w:val="en-US"/>
        </w:rPr>
        <w:t>P</w:t>
      </w:r>
      <w:r w:rsidRPr="00063E62">
        <w:rPr>
          <w:rFonts w:ascii="Arial" w:hAnsi="Arial" w:cs="Arial"/>
          <w:sz w:val="20"/>
          <w:szCs w:val="20"/>
          <w:lang w:val="en-US"/>
        </w:rPr>
        <w:t xml:space="preserve">atients will also be able to cancel appointments in the same way. </w:t>
      </w:r>
    </w:p>
    <w:p w14:paraId="180AF19F" w14:textId="77777777" w:rsidR="00500238" w:rsidRPr="00063E62" w:rsidRDefault="00500238">
      <w:pPr>
        <w:pStyle w:val="HeaderFooter"/>
        <w:rPr>
          <w:rFonts w:ascii="Arial" w:hAnsi="Arial" w:cs="Arial"/>
          <w:sz w:val="20"/>
          <w:szCs w:val="20"/>
          <w:lang w:val="en-US"/>
        </w:rPr>
      </w:pPr>
    </w:p>
    <w:p w14:paraId="3A873D7C" w14:textId="07C629D8" w:rsidR="00CA2E27" w:rsidRPr="00063E62" w:rsidRDefault="00CA2E27">
      <w:pPr>
        <w:pStyle w:val="HeaderFooter"/>
        <w:rPr>
          <w:rFonts w:ascii="Arial" w:hAnsi="Arial" w:cs="Arial"/>
          <w:sz w:val="20"/>
          <w:szCs w:val="20"/>
          <w:lang w:val="en-US"/>
        </w:rPr>
      </w:pPr>
      <w:r w:rsidRPr="00063E62">
        <w:rPr>
          <w:rFonts w:ascii="Arial" w:hAnsi="Arial" w:cs="Arial"/>
          <w:sz w:val="20"/>
          <w:szCs w:val="20"/>
          <w:lang w:val="en-US"/>
        </w:rPr>
        <w:t>Again</w:t>
      </w:r>
      <w:r w:rsidRPr="00063E62">
        <w:rPr>
          <w:rFonts w:ascii="Arial" w:hAnsi="Arial" w:cs="Arial" w:hint="eastAsia"/>
          <w:sz w:val="20"/>
          <w:szCs w:val="20"/>
          <w:lang w:val="en-US"/>
        </w:rPr>
        <w:t>,</w:t>
      </w:r>
      <w:r w:rsidRPr="00063E62">
        <w:rPr>
          <w:rFonts w:ascii="Arial" w:hAnsi="Arial" w:cs="Arial"/>
          <w:sz w:val="20"/>
          <w:szCs w:val="20"/>
          <w:lang w:val="en-US"/>
        </w:rPr>
        <w:t xml:space="preserve"> some concern was expressed for those individuals with</w:t>
      </w:r>
      <w:r w:rsidR="004E2A20" w:rsidRPr="00063E62">
        <w:rPr>
          <w:rFonts w:ascii="Arial" w:hAnsi="Arial" w:cs="Arial"/>
          <w:sz w:val="20"/>
          <w:szCs w:val="20"/>
          <w:lang w:val="en-US"/>
        </w:rPr>
        <w:t xml:space="preserve"> lower</w:t>
      </w:r>
      <w:r w:rsidRPr="00063E62">
        <w:rPr>
          <w:rFonts w:ascii="Arial" w:hAnsi="Arial" w:cs="Arial"/>
          <w:sz w:val="20"/>
          <w:szCs w:val="20"/>
          <w:lang w:val="en-US"/>
        </w:rPr>
        <w:t xml:space="preserve"> computer literacy or </w:t>
      </w:r>
      <w:r w:rsidR="004E2A20" w:rsidRPr="00063E62">
        <w:rPr>
          <w:rFonts w:ascii="Arial" w:hAnsi="Arial" w:cs="Arial"/>
          <w:sz w:val="20"/>
          <w:szCs w:val="20"/>
          <w:lang w:val="en-US"/>
        </w:rPr>
        <w:t xml:space="preserve">needing </w:t>
      </w:r>
      <w:r w:rsidRPr="00063E62">
        <w:rPr>
          <w:rFonts w:ascii="Arial" w:hAnsi="Arial" w:cs="Arial"/>
          <w:sz w:val="20"/>
          <w:szCs w:val="20"/>
          <w:lang w:val="en-US"/>
        </w:rPr>
        <w:t>accessible technology</w:t>
      </w:r>
      <w:r w:rsidR="00EA05B3" w:rsidRPr="00063E62">
        <w:rPr>
          <w:rFonts w:ascii="Arial" w:hAnsi="Arial" w:cs="Arial"/>
          <w:sz w:val="20"/>
          <w:szCs w:val="20"/>
          <w:lang w:val="en-US"/>
        </w:rPr>
        <w:t>. While</w:t>
      </w:r>
      <w:r w:rsidRPr="00063E62">
        <w:rPr>
          <w:rFonts w:ascii="Arial" w:hAnsi="Arial" w:cs="Arial"/>
          <w:sz w:val="20"/>
          <w:szCs w:val="20"/>
          <w:lang w:val="en-US"/>
        </w:rPr>
        <w:t xml:space="preserve"> appreciating that this is a comparatively smaller proportion of the overall patient register</w:t>
      </w:r>
      <w:r w:rsidR="00EA05B3" w:rsidRPr="00063E62">
        <w:rPr>
          <w:rFonts w:ascii="Arial" w:hAnsi="Arial" w:cs="Arial"/>
          <w:sz w:val="20"/>
          <w:szCs w:val="20"/>
          <w:lang w:val="en-US"/>
        </w:rPr>
        <w:t xml:space="preserve">, the group expressed the worry that it’s still </w:t>
      </w:r>
      <w:r w:rsidRPr="00063E62">
        <w:rPr>
          <w:rFonts w:ascii="Arial" w:hAnsi="Arial" w:cs="Arial"/>
          <w:sz w:val="20"/>
          <w:szCs w:val="20"/>
          <w:lang w:val="en-US"/>
        </w:rPr>
        <w:t xml:space="preserve">likely to disadvantage the elderly and </w:t>
      </w:r>
      <w:r w:rsidR="00EA05B3" w:rsidRPr="00063E62">
        <w:rPr>
          <w:rFonts w:ascii="Arial" w:hAnsi="Arial" w:cs="Arial"/>
          <w:sz w:val="20"/>
          <w:szCs w:val="20"/>
          <w:lang w:val="en-US"/>
        </w:rPr>
        <w:t>those from more disadvantaged backgrounds</w:t>
      </w:r>
      <w:r w:rsidRPr="00063E62">
        <w:rPr>
          <w:rFonts w:ascii="Arial" w:hAnsi="Arial" w:cs="Arial"/>
          <w:sz w:val="20"/>
          <w:szCs w:val="20"/>
          <w:lang w:val="en-US"/>
        </w:rPr>
        <w:t xml:space="preserve">. The practice advised that patients who do not have smartphones or online access will still be able to book as they do now, by calling the surgery, or coming in and speaking with a member of reception. If more patients who are able can book their own appointments this will increase capacity to support those who cannot. </w:t>
      </w:r>
    </w:p>
    <w:p w14:paraId="4D266007" w14:textId="77777777" w:rsidR="00CA2E27" w:rsidRPr="00063E62" w:rsidRDefault="00CA2E27">
      <w:pPr>
        <w:pStyle w:val="HeaderFooter"/>
        <w:rPr>
          <w:rFonts w:ascii="Arial" w:hAnsi="Arial" w:cs="Arial"/>
          <w:sz w:val="20"/>
          <w:szCs w:val="20"/>
          <w:lang w:val="en-US"/>
        </w:rPr>
      </w:pPr>
    </w:p>
    <w:p w14:paraId="76E42791" w14:textId="36D59378" w:rsidR="00500238" w:rsidRPr="00063E62" w:rsidRDefault="00000000">
      <w:pPr>
        <w:pStyle w:val="HeaderFooter"/>
        <w:rPr>
          <w:rFonts w:ascii="Arial" w:hAnsi="Arial" w:cs="Arial"/>
          <w:sz w:val="20"/>
          <w:szCs w:val="20"/>
          <w:lang w:val="en-US"/>
        </w:rPr>
      </w:pPr>
      <w:r w:rsidRPr="00063E62">
        <w:rPr>
          <w:rFonts w:ascii="Arial" w:hAnsi="Arial" w:cs="Arial"/>
          <w:sz w:val="20"/>
          <w:szCs w:val="20"/>
          <w:lang w:val="en-US"/>
        </w:rPr>
        <w:t>The practice plan</w:t>
      </w:r>
      <w:r w:rsidR="00EA05B3" w:rsidRPr="00063E62">
        <w:rPr>
          <w:rFonts w:ascii="Arial" w:hAnsi="Arial" w:cs="Arial"/>
          <w:sz w:val="20"/>
          <w:szCs w:val="20"/>
          <w:lang w:val="en-US"/>
        </w:rPr>
        <w:t>s</w:t>
      </w:r>
      <w:r w:rsidRPr="00063E62">
        <w:rPr>
          <w:rFonts w:ascii="Arial" w:hAnsi="Arial" w:cs="Arial"/>
          <w:sz w:val="20"/>
          <w:szCs w:val="20"/>
          <w:lang w:val="en-US"/>
        </w:rPr>
        <w:t xml:space="preserve"> to make iPad access available in the reception area. PPG members could play a role in helping people to learn how to use this to complete PATCHS </w:t>
      </w:r>
      <w:r w:rsidR="00EA05B3" w:rsidRPr="00063E62">
        <w:rPr>
          <w:rFonts w:ascii="Arial" w:hAnsi="Arial" w:cs="Arial"/>
          <w:sz w:val="20"/>
          <w:szCs w:val="20"/>
          <w:lang w:val="en-US"/>
        </w:rPr>
        <w:t xml:space="preserve">requests over </w:t>
      </w:r>
      <w:r w:rsidRPr="00063E62">
        <w:rPr>
          <w:rFonts w:ascii="Arial" w:hAnsi="Arial" w:cs="Arial"/>
          <w:sz w:val="20"/>
          <w:szCs w:val="20"/>
          <w:lang w:val="en-US"/>
        </w:rPr>
        <w:t>a defined period of time</w:t>
      </w:r>
      <w:r w:rsidR="00EA05B3" w:rsidRPr="00063E62">
        <w:rPr>
          <w:rFonts w:ascii="Arial" w:hAnsi="Arial" w:cs="Arial"/>
          <w:sz w:val="20"/>
          <w:szCs w:val="20"/>
          <w:lang w:val="en-US"/>
        </w:rPr>
        <w:t>,</w:t>
      </w:r>
      <w:r w:rsidRPr="00063E62">
        <w:rPr>
          <w:rFonts w:ascii="Arial" w:hAnsi="Arial" w:cs="Arial"/>
          <w:sz w:val="20"/>
          <w:szCs w:val="20"/>
          <w:lang w:val="en-US"/>
        </w:rPr>
        <w:t xml:space="preserve"> agreed with the practice.</w:t>
      </w:r>
    </w:p>
    <w:p w14:paraId="29CED878" w14:textId="77777777" w:rsidR="00500238" w:rsidRPr="00CA2E27" w:rsidRDefault="00500238">
      <w:pPr>
        <w:pStyle w:val="Body"/>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524"/>
        <w:gridCol w:w="1238"/>
        <w:gridCol w:w="1305"/>
        <w:gridCol w:w="427"/>
        <w:gridCol w:w="1810"/>
      </w:tblGrid>
      <w:tr w:rsidR="00500238" w14:paraId="22EAAB15" w14:textId="77777777" w:rsidTr="00FE2E0B">
        <w:trPr>
          <w:trHeight w:val="239"/>
          <w:tblHeader/>
        </w:trPr>
        <w:tc>
          <w:tcPr>
            <w:tcW w:w="5109"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F53318E" w14:textId="77777777" w:rsidR="00500238" w:rsidRDefault="00000000">
            <w:pPr>
              <w:pStyle w:val="Body"/>
            </w:pPr>
            <w:r>
              <w:rPr>
                <w:b/>
                <w:bCs/>
                <w:lang w:val="en-US"/>
              </w:rPr>
              <w:t>Action items</w:t>
            </w:r>
          </w:p>
        </w:tc>
        <w:tc>
          <w:tcPr>
            <w:tcW w:w="2970"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5A11D1B" w14:textId="77777777" w:rsidR="00500238"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0E66CDA" w14:textId="77777777" w:rsidR="00500238" w:rsidRDefault="00000000">
            <w:pPr>
              <w:pStyle w:val="Body"/>
              <w:spacing w:after="0"/>
            </w:pPr>
            <w:r>
              <w:rPr>
                <w:b/>
                <w:bCs/>
                <w:lang w:val="en-US"/>
              </w:rPr>
              <w:t>Deadline</w:t>
            </w:r>
          </w:p>
        </w:tc>
      </w:tr>
      <w:tr w:rsidR="00500238" w14:paraId="1C688526" w14:textId="77777777" w:rsidTr="00FE2E0B">
        <w:tblPrEx>
          <w:shd w:val="clear" w:color="auto" w:fill="CED7E7"/>
        </w:tblPrEx>
        <w:trPr>
          <w:trHeight w:val="679"/>
        </w:trPr>
        <w:tc>
          <w:tcPr>
            <w:tcW w:w="5109"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1FB20DD6" w14:textId="77777777" w:rsidR="00500238" w:rsidRDefault="00000000">
            <w:pPr>
              <w:pStyle w:val="ListBullet"/>
              <w:numPr>
                <w:ilvl w:val="0"/>
                <w:numId w:val="6"/>
              </w:numPr>
            </w:pPr>
            <w:r>
              <w:t xml:space="preserve">Any member interested in providing input into the communication strategy/materials for go live please express this via Diana. </w:t>
            </w:r>
          </w:p>
        </w:tc>
        <w:tc>
          <w:tcPr>
            <w:tcW w:w="2970"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0CC99B7B" w14:textId="51DF6549" w:rsidR="00500238" w:rsidRDefault="00EA05B3">
            <w:pPr>
              <w:pStyle w:val="Body"/>
            </w:pPr>
            <w:r>
              <w:rPr>
                <w:lang w:val="en-US"/>
              </w:rPr>
              <w:t>All PPG members</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2D5E7984" w14:textId="77777777" w:rsidR="00500238"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01.02.24</w:t>
            </w:r>
          </w:p>
        </w:tc>
      </w:tr>
      <w:tr w:rsidR="00500238" w14:paraId="144E67F8" w14:textId="77777777" w:rsidTr="00FE2E0B">
        <w:tblPrEx>
          <w:shd w:val="clear" w:color="auto" w:fill="CED7E7"/>
        </w:tblPrEx>
        <w:trPr>
          <w:trHeight w:val="674"/>
        </w:trPr>
        <w:tc>
          <w:tcPr>
            <w:tcW w:w="5109" w:type="dxa"/>
            <w:gridSpan w:val="2"/>
            <w:tcBorders>
              <w:top w:val="nil"/>
              <w:left w:val="nil"/>
              <w:bottom w:val="nil"/>
              <w:right w:val="nil"/>
            </w:tcBorders>
            <w:shd w:val="clear" w:color="auto" w:fill="auto"/>
            <w:tcMar>
              <w:top w:w="80" w:type="dxa"/>
              <w:left w:w="80" w:type="dxa"/>
              <w:bottom w:w="80" w:type="dxa"/>
              <w:right w:w="80" w:type="dxa"/>
            </w:tcMar>
          </w:tcPr>
          <w:p w14:paraId="70C8C9DF" w14:textId="77777777" w:rsidR="00500238" w:rsidRDefault="00000000">
            <w:pPr>
              <w:pStyle w:val="ListBullet"/>
              <w:numPr>
                <w:ilvl w:val="0"/>
                <w:numId w:val="7"/>
              </w:numPr>
            </w:pPr>
            <w:r>
              <w:t>Member interested in assisting with access issues in the implementation phase to express interest via Diana.</w:t>
            </w:r>
          </w:p>
        </w:tc>
        <w:tc>
          <w:tcPr>
            <w:tcW w:w="2970" w:type="dxa"/>
            <w:gridSpan w:val="3"/>
            <w:tcBorders>
              <w:top w:val="nil"/>
              <w:left w:val="nil"/>
              <w:bottom w:val="nil"/>
              <w:right w:val="nil"/>
            </w:tcBorders>
            <w:shd w:val="clear" w:color="auto" w:fill="auto"/>
            <w:tcMar>
              <w:top w:w="80" w:type="dxa"/>
              <w:left w:w="80" w:type="dxa"/>
              <w:bottom w:w="80" w:type="dxa"/>
              <w:right w:w="80" w:type="dxa"/>
            </w:tcMar>
          </w:tcPr>
          <w:p w14:paraId="61F56802" w14:textId="2E7365DD" w:rsidR="00500238" w:rsidRDefault="00EA05B3">
            <w:pPr>
              <w:pStyle w:val="Body"/>
            </w:pPr>
            <w:r>
              <w:rPr>
                <w:lang w:val="en-US"/>
              </w:rPr>
              <w:t xml:space="preserve">All PPG members </w:t>
            </w:r>
          </w:p>
        </w:tc>
        <w:tc>
          <w:tcPr>
            <w:tcW w:w="1805" w:type="dxa"/>
            <w:tcBorders>
              <w:top w:val="nil"/>
              <w:left w:val="nil"/>
              <w:bottom w:val="nil"/>
              <w:right w:val="nil"/>
            </w:tcBorders>
            <w:shd w:val="clear" w:color="auto" w:fill="auto"/>
            <w:tcMar>
              <w:top w:w="80" w:type="dxa"/>
              <w:left w:w="80" w:type="dxa"/>
              <w:bottom w:w="80" w:type="dxa"/>
              <w:right w:w="80" w:type="dxa"/>
            </w:tcMar>
          </w:tcPr>
          <w:p w14:paraId="1EA3FDDA" w14:textId="4A6A23DC" w:rsidR="00500238" w:rsidRDefault="00EA05B3">
            <w:pPr>
              <w:pStyle w:val="Body"/>
            </w:pPr>
            <w:r>
              <w:rPr>
                <w:lang w:val="en-US"/>
              </w:rPr>
              <w:t>23.01.24 (next meeting)</w:t>
            </w:r>
          </w:p>
        </w:tc>
      </w:tr>
      <w:tr w:rsidR="00500238" w14:paraId="475D9E28" w14:textId="77777777" w:rsidTr="00FE2E0B">
        <w:tblPrEx>
          <w:shd w:val="clear" w:color="auto" w:fill="CED7E7"/>
        </w:tblPrEx>
        <w:trPr>
          <w:trHeight w:val="454"/>
        </w:trPr>
        <w:tc>
          <w:tcPr>
            <w:tcW w:w="5109" w:type="dxa"/>
            <w:gridSpan w:val="2"/>
            <w:tcBorders>
              <w:top w:val="nil"/>
              <w:left w:val="nil"/>
              <w:bottom w:val="nil"/>
              <w:right w:val="nil"/>
            </w:tcBorders>
            <w:shd w:val="clear" w:color="auto" w:fill="auto"/>
            <w:tcMar>
              <w:top w:w="80" w:type="dxa"/>
              <w:left w:w="80" w:type="dxa"/>
              <w:bottom w:w="80" w:type="dxa"/>
              <w:right w:w="80" w:type="dxa"/>
            </w:tcMar>
          </w:tcPr>
          <w:p w14:paraId="1EF74B6B" w14:textId="77777777" w:rsidR="00500238" w:rsidRDefault="00000000">
            <w:pPr>
              <w:pStyle w:val="ListBullet"/>
              <w:numPr>
                <w:ilvl w:val="0"/>
                <w:numId w:val="8"/>
              </w:numPr>
            </w:pPr>
            <w:r>
              <w:t>Planned live date to be communicated with PPG group chair and disseminated</w:t>
            </w:r>
          </w:p>
        </w:tc>
        <w:tc>
          <w:tcPr>
            <w:tcW w:w="2970" w:type="dxa"/>
            <w:gridSpan w:val="3"/>
            <w:tcBorders>
              <w:top w:val="nil"/>
              <w:left w:val="nil"/>
              <w:bottom w:val="nil"/>
              <w:right w:val="nil"/>
            </w:tcBorders>
            <w:shd w:val="clear" w:color="auto" w:fill="auto"/>
            <w:tcMar>
              <w:top w:w="80" w:type="dxa"/>
              <w:left w:w="80" w:type="dxa"/>
              <w:bottom w:w="80" w:type="dxa"/>
              <w:right w:w="80" w:type="dxa"/>
            </w:tcMar>
          </w:tcPr>
          <w:p w14:paraId="101515CD" w14:textId="77777777" w:rsidR="00500238" w:rsidRDefault="00000000">
            <w:pPr>
              <w:spacing w:before="80" w:after="80"/>
            </w:pPr>
            <w:r>
              <w:rPr>
                <w:rFonts w:ascii="Arial" w:hAnsi="Arial" w:cs="Arial Unicode MS"/>
                <w:color w:val="000000"/>
                <w:sz w:val="19"/>
                <w:szCs w:val="19"/>
                <w:u w:color="000000"/>
                <w14:textOutline w14:w="0" w14:cap="flat" w14:cmpd="sng" w14:algn="ctr">
                  <w14:noFill/>
                  <w14:prstDash w14:val="solid"/>
                  <w14:bevel/>
                </w14:textOutline>
              </w:rPr>
              <w:t>Hilary Brockway/Diana Oakes</w:t>
            </w:r>
          </w:p>
        </w:tc>
        <w:tc>
          <w:tcPr>
            <w:tcW w:w="1805" w:type="dxa"/>
            <w:tcBorders>
              <w:top w:val="nil"/>
              <w:left w:val="nil"/>
              <w:bottom w:val="nil"/>
              <w:right w:val="nil"/>
            </w:tcBorders>
            <w:shd w:val="clear" w:color="auto" w:fill="auto"/>
            <w:tcMar>
              <w:top w:w="80" w:type="dxa"/>
              <w:left w:w="80" w:type="dxa"/>
              <w:bottom w:w="80" w:type="dxa"/>
              <w:right w:w="80" w:type="dxa"/>
            </w:tcMar>
          </w:tcPr>
          <w:p w14:paraId="13F2095B" w14:textId="4CF7F8D2" w:rsidR="00500238" w:rsidRDefault="00EA05B3">
            <w:pPr>
              <w:pStyle w:val="Body"/>
            </w:pPr>
            <w:r>
              <w:rPr>
                <w:lang w:val="en-US"/>
              </w:rPr>
              <w:t>Hilary to confirm</w:t>
            </w:r>
          </w:p>
        </w:tc>
      </w:tr>
      <w:tr w:rsidR="00500238" w14:paraId="37FC776E" w14:textId="77777777" w:rsidTr="00FE2E0B">
        <w:tblPrEx>
          <w:shd w:val="clear" w:color="auto" w:fill="CED7E7"/>
        </w:tblPrEx>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23D10BE6" w14:textId="77777777" w:rsidR="00FE2E0B" w:rsidRDefault="00FE2E0B">
            <w:pPr>
              <w:pStyle w:val="Heading2"/>
              <w:rPr>
                <w:sz w:val="24"/>
                <w:szCs w:val="24"/>
              </w:rPr>
            </w:pPr>
          </w:p>
          <w:p w14:paraId="0DC5A716" w14:textId="2665A0A8" w:rsidR="00500238" w:rsidRDefault="00000000">
            <w:pPr>
              <w:pStyle w:val="Heading2"/>
            </w:pPr>
            <w:r>
              <w:rPr>
                <w:sz w:val="24"/>
                <w:szCs w:val="24"/>
              </w:rPr>
              <w:t>Agenda item:</w:t>
            </w:r>
          </w:p>
        </w:tc>
        <w:tc>
          <w:tcPr>
            <w:tcW w:w="4762"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271ACC54" w14:textId="77777777" w:rsidR="00FE2E0B" w:rsidRDefault="00FE2E0B">
            <w:pPr>
              <w:pStyle w:val="Body"/>
              <w:rPr>
                <w:b/>
                <w:bCs/>
                <w:lang w:val="en-US"/>
              </w:rPr>
            </w:pPr>
          </w:p>
          <w:p w14:paraId="72A7B927" w14:textId="25C2393E" w:rsidR="00500238" w:rsidRPr="00EA05B3" w:rsidRDefault="00000000">
            <w:pPr>
              <w:pStyle w:val="Body"/>
              <w:rPr>
                <w:b/>
                <w:bCs/>
              </w:rPr>
            </w:pPr>
            <w:r w:rsidRPr="00EA05B3">
              <w:rPr>
                <w:b/>
                <w:bCs/>
                <w:lang w:val="en-US"/>
              </w:rPr>
              <w:t>Replacement of Milan Street Surgery - Building development update</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65E9E6EA" w14:textId="77777777" w:rsidR="00FE2E0B" w:rsidRDefault="00FE2E0B">
            <w:pPr>
              <w:pStyle w:val="Heading2"/>
            </w:pPr>
          </w:p>
          <w:p w14:paraId="2776F5EB" w14:textId="4A1D6CF6" w:rsidR="00500238" w:rsidRDefault="00000000">
            <w:pPr>
              <w:pStyle w:val="Heading2"/>
            </w:pPr>
            <w:r>
              <w:t>Presenter:</w:t>
            </w:r>
          </w:p>
        </w:tc>
        <w:tc>
          <w:tcPr>
            <w:tcW w:w="2237"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6B81CC6B" w14:textId="77777777" w:rsidR="00FE2E0B" w:rsidRDefault="00FE2E0B">
            <w:pPr>
              <w:pStyle w:val="Body"/>
              <w:rPr>
                <w:lang w:val="en-US"/>
              </w:rPr>
            </w:pPr>
          </w:p>
          <w:p w14:paraId="19C50FD1" w14:textId="594C9F22" w:rsidR="00500238" w:rsidRDefault="00000000">
            <w:pPr>
              <w:pStyle w:val="Body"/>
            </w:pPr>
            <w:r>
              <w:rPr>
                <w:lang w:val="en-US"/>
              </w:rPr>
              <w:t>Hilary Brockway</w:t>
            </w:r>
          </w:p>
        </w:tc>
      </w:tr>
    </w:tbl>
    <w:p w14:paraId="6E38C02A" w14:textId="77777777" w:rsidR="00500238" w:rsidRDefault="00000000">
      <w:pPr>
        <w:pStyle w:val="Heading4"/>
      </w:pPr>
      <w:r>
        <w:t>Discussion:</w:t>
      </w:r>
    </w:p>
    <w:p w14:paraId="1230FAFB" w14:textId="5DE60CFA" w:rsidR="00500238" w:rsidRPr="00063E62" w:rsidRDefault="00000000" w:rsidP="00063E62">
      <w:pPr>
        <w:pStyle w:val="HeaderFooter"/>
        <w:rPr>
          <w:rFonts w:ascii="Arial" w:hAnsi="Arial" w:cs="Arial"/>
          <w:sz w:val="20"/>
          <w:szCs w:val="20"/>
          <w:lang w:val="en-US"/>
        </w:rPr>
      </w:pPr>
      <w:r w:rsidRPr="00063E62">
        <w:rPr>
          <w:rFonts w:ascii="Arial" w:hAnsi="Arial" w:cs="Arial"/>
          <w:sz w:val="20"/>
          <w:szCs w:val="20"/>
          <w:lang w:val="en-US"/>
        </w:rPr>
        <w:t>The project has experienced some delays</w:t>
      </w:r>
      <w:r w:rsidR="00EA05B3" w:rsidRPr="00063E62">
        <w:rPr>
          <w:rFonts w:ascii="Arial" w:hAnsi="Arial" w:cs="Arial"/>
          <w:sz w:val="20"/>
          <w:szCs w:val="20"/>
          <w:lang w:val="en-US"/>
        </w:rPr>
        <w:t>,</w:t>
      </w:r>
      <w:r w:rsidRPr="00063E62">
        <w:rPr>
          <w:rFonts w:ascii="Arial" w:hAnsi="Arial" w:cs="Arial"/>
          <w:sz w:val="20"/>
          <w:szCs w:val="20"/>
          <w:lang w:val="en-US"/>
        </w:rPr>
        <w:t xml:space="preserve"> with a new anticipated completion date expected </w:t>
      </w:r>
      <w:r w:rsidR="00EA05B3" w:rsidRPr="00063E62">
        <w:rPr>
          <w:rFonts w:ascii="Arial" w:hAnsi="Arial" w:cs="Arial"/>
          <w:sz w:val="20"/>
          <w:szCs w:val="20"/>
          <w:lang w:val="en-US"/>
        </w:rPr>
        <w:t>to be</w:t>
      </w:r>
      <w:r w:rsidRPr="00063E62">
        <w:rPr>
          <w:rFonts w:ascii="Arial" w:hAnsi="Arial" w:cs="Arial"/>
          <w:sz w:val="20"/>
          <w:szCs w:val="20"/>
          <w:lang w:val="en-US"/>
        </w:rPr>
        <w:t xml:space="preserve"> February 2024. The new name for this practice building will be “Harehills Community Centre”. The practice will not occupy the whole building.</w:t>
      </w:r>
    </w:p>
    <w:p w14:paraId="7243D24B" w14:textId="77777777" w:rsidR="00063E62" w:rsidRDefault="00063E62" w:rsidP="00063E62">
      <w:pPr>
        <w:pStyle w:val="HeaderFooter"/>
        <w:rPr>
          <w:rFonts w:ascii="Arial" w:hAnsi="Arial" w:cs="Arial"/>
          <w:sz w:val="20"/>
          <w:szCs w:val="20"/>
          <w:lang w:val="en-US"/>
        </w:rPr>
      </w:pPr>
    </w:p>
    <w:p w14:paraId="7C191C10" w14:textId="5B8E0432" w:rsidR="00500238" w:rsidRPr="00063E62" w:rsidRDefault="00000000" w:rsidP="00063E62">
      <w:pPr>
        <w:pStyle w:val="HeaderFooter"/>
        <w:rPr>
          <w:rFonts w:ascii="Arial" w:hAnsi="Arial" w:cs="Arial"/>
          <w:sz w:val="20"/>
          <w:szCs w:val="20"/>
          <w:lang w:val="en-US"/>
        </w:rPr>
      </w:pPr>
      <w:r w:rsidRPr="00063E62">
        <w:rPr>
          <w:rFonts w:ascii="Arial" w:hAnsi="Arial" w:cs="Arial"/>
          <w:sz w:val="20"/>
          <w:szCs w:val="20"/>
          <w:lang w:val="en-US"/>
        </w:rPr>
        <w:t>The practice has been awarded some funding to promote children’s vaccination uptake and adult national screening programme uptake (bowel, cervical smear and breast)</w:t>
      </w:r>
      <w:r w:rsidR="00EA05B3" w:rsidRPr="00063E62">
        <w:rPr>
          <w:rFonts w:ascii="Arial" w:hAnsi="Arial" w:cs="Arial"/>
          <w:sz w:val="20"/>
          <w:szCs w:val="20"/>
          <w:lang w:val="en-US"/>
        </w:rPr>
        <w:t>, especially at the Harehills Surgery</w:t>
      </w:r>
      <w:r w:rsidRPr="00063E62">
        <w:rPr>
          <w:rFonts w:ascii="Arial" w:hAnsi="Arial" w:cs="Arial"/>
          <w:sz w:val="20"/>
          <w:szCs w:val="20"/>
          <w:lang w:val="en-US"/>
        </w:rPr>
        <w:t>. With this in mind</w:t>
      </w:r>
      <w:r w:rsidR="00EA05B3" w:rsidRPr="00063E62">
        <w:rPr>
          <w:rFonts w:ascii="Arial" w:hAnsi="Arial" w:cs="Arial"/>
          <w:sz w:val="20"/>
          <w:szCs w:val="20"/>
          <w:lang w:val="en-US"/>
        </w:rPr>
        <w:t>,</w:t>
      </w:r>
      <w:r w:rsidRPr="00063E62">
        <w:rPr>
          <w:rFonts w:ascii="Arial" w:hAnsi="Arial" w:cs="Arial"/>
          <w:sz w:val="20"/>
          <w:szCs w:val="20"/>
          <w:lang w:val="en-US"/>
        </w:rPr>
        <w:t xml:space="preserve"> a Fun Day is </w:t>
      </w:r>
      <w:r w:rsidR="00063E62">
        <w:rPr>
          <w:rFonts w:ascii="Arial" w:hAnsi="Arial" w:cs="Arial"/>
          <w:sz w:val="20"/>
          <w:szCs w:val="20"/>
          <w:lang w:val="en-US"/>
        </w:rPr>
        <w:t xml:space="preserve">now </w:t>
      </w:r>
      <w:r w:rsidR="00EA05B3" w:rsidRPr="00063E62">
        <w:rPr>
          <w:rFonts w:ascii="Arial" w:hAnsi="Arial" w:cs="Arial"/>
          <w:sz w:val="20"/>
          <w:szCs w:val="20"/>
          <w:lang w:val="en-US"/>
        </w:rPr>
        <w:t xml:space="preserve">planned for </w:t>
      </w:r>
      <w:r w:rsidR="00063E62">
        <w:rPr>
          <w:rFonts w:ascii="Arial" w:hAnsi="Arial" w:cs="Arial"/>
          <w:sz w:val="20"/>
          <w:szCs w:val="20"/>
          <w:lang w:val="en-US"/>
        </w:rPr>
        <w:t>2</w:t>
      </w:r>
      <w:r w:rsidR="00EA05B3" w:rsidRPr="00063E62">
        <w:rPr>
          <w:rFonts w:ascii="Arial" w:hAnsi="Arial" w:cs="Arial"/>
          <w:sz w:val="20"/>
          <w:szCs w:val="20"/>
          <w:lang w:val="en-US"/>
        </w:rPr>
        <w:t xml:space="preserve"> March 2024, </w:t>
      </w:r>
      <w:r w:rsidR="00063E62">
        <w:rPr>
          <w:rFonts w:ascii="Arial" w:hAnsi="Arial" w:cs="Arial"/>
          <w:sz w:val="20"/>
          <w:szCs w:val="20"/>
          <w:lang w:val="en-US"/>
        </w:rPr>
        <w:t xml:space="preserve">(moved from 9 March to avoid a clash with the start of Ramadan) </w:t>
      </w:r>
      <w:r w:rsidR="00EA05B3" w:rsidRPr="00063E62">
        <w:rPr>
          <w:rFonts w:ascii="Arial" w:hAnsi="Arial" w:cs="Arial"/>
          <w:sz w:val="20"/>
          <w:szCs w:val="20"/>
          <w:lang w:val="en-US"/>
        </w:rPr>
        <w:t>at</w:t>
      </w:r>
      <w:r w:rsidRPr="00063E62">
        <w:rPr>
          <w:rFonts w:ascii="Arial" w:hAnsi="Arial" w:cs="Arial"/>
          <w:sz w:val="20"/>
          <w:szCs w:val="20"/>
          <w:lang w:val="en-US"/>
        </w:rPr>
        <w:t xml:space="preserve"> the </w:t>
      </w:r>
      <w:r w:rsidR="00EA05B3" w:rsidRPr="00063E62">
        <w:rPr>
          <w:rFonts w:ascii="Arial" w:hAnsi="Arial" w:cs="Arial"/>
          <w:sz w:val="20"/>
          <w:szCs w:val="20"/>
          <w:lang w:val="en-US"/>
        </w:rPr>
        <w:t>Harehills Community Centre,</w:t>
      </w:r>
      <w:r w:rsidRPr="00063E62">
        <w:rPr>
          <w:rFonts w:ascii="Arial" w:hAnsi="Arial" w:cs="Arial"/>
          <w:sz w:val="20"/>
          <w:szCs w:val="20"/>
          <w:lang w:val="en-US"/>
        </w:rPr>
        <w:t xml:space="preserve"> working closely </w:t>
      </w:r>
      <w:r w:rsidR="00CA2E27" w:rsidRPr="00063E62">
        <w:rPr>
          <w:rFonts w:ascii="Arial" w:hAnsi="Arial" w:cs="Arial"/>
          <w:sz w:val="20"/>
          <w:szCs w:val="20"/>
          <w:lang w:val="en-US"/>
        </w:rPr>
        <w:t>Primary Care Network</w:t>
      </w:r>
      <w:r w:rsidRPr="00063E62">
        <w:rPr>
          <w:rFonts w:ascii="Arial" w:hAnsi="Arial" w:cs="Arial"/>
          <w:sz w:val="20"/>
          <w:szCs w:val="20"/>
          <w:lang w:val="en-US"/>
        </w:rPr>
        <w:t xml:space="preserve"> </w:t>
      </w:r>
      <w:r w:rsidR="00EA05B3" w:rsidRPr="00063E62">
        <w:rPr>
          <w:rFonts w:ascii="Arial" w:hAnsi="Arial" w:cs="Arial"/>
          <w:sz w:val="20"/>
          <w:szCs w:val="20"/>
          <w:lang w:val="en-US"/>
        </w:rPr>
        <w:t>(</w:t>
      </w:r>
      <w:r w:rsidR="00CA2E27" w:rsidRPr="00063E62">
        <w:rPr>
          <w:rFonts w:ascii="Arial" w:hAnsi="Arial" w:cs="Arial"/>
          <w:sz w:val="20"/>
          <w:szCs w:val="20"/>
          <w:lang w:val="en-US"/>
        </w:rPr>
        <w:t>PCN</w:t>
      </w:r>
      <w:r w:rsidR="00EA05B3" w:rsidRPr="00063E62">
        <w:rPr>
          <w:rFonts w:ascii="Arial" w:hAnsi="Arial" w:cs="Arial"/>
          <w:sz w:val="20"/>
          <w:szCs w:val="20"/>
          <w:lang w:val="en-US"/>
        </w:rPr>
        <w:t xml:space="preserve">) </w:t>
      </w:r>
      <w:r w:rsidRPr="00063E62">
        <w:rPr>
          <w:rFonts w:ascii="Arial" w:hAnsi="Arial" w:cs="Arial"/>
          <w:sz w:val="20"/>
          <w:szCs w:val="20"/>
          <w:lang w:val="en-US"/>
        </w:rPr>
        <w:t xml:space="preserve">associated </w:t>
      </w:r>
      <w:r w:rsidR="00CA2E27" w:rsidRPr="00063E62">
        <w:rPr>
          <w:rFonts w:ascii="Arial" w:hAnsi="Arial" w:cs="Arial"/>
          <w:sz w:val="20"/>
          <w:szCs w:val="20"/>
          <w:lang w:val="en-US"/>
        </w:rPr>
        <w:t>entities in</w:t>
      </w:r>
      <w:r w:rsidRPr="00063E62">
        <w:rPr>
          <w:rFonts w:ascii="Arial" w:hAnsi="Arial" w:cs="Arial"/>
          <w:sz w:val="20"/>
          <w:szCs w:val="20"/>
          <w:lang w:val="en-US"/>
        </w:rPr>
        <w:t xml:space="preserve"> primary care, social prescribing, patient ambassadors etc. Multiple language accessibility will be available on the day. The practice nursing team will host immediate drop</w:t>
      </w:r>
      <w:r w:rsidR="00EA05B3" w:rsidRPr="00063E62">
        <w:rPr>
          <w:rFonts w:ascii="Arial" w:hAnsi="Arial" w:cs="Arial"/>
          <w:sz w:val="20"/>
          <w:szCs w:val="20"/>
          <w:lang w:val="en-US"/>
        </w:rPr>
        <w:t>-</w:t>
      </w:r>
      <w:r w:rsidRPr="00063E62">
        <w:rPr>
          <w:rFonts w:ascii="Arial" w:hAnsi="Arial" w:cs="Arial"/>
          <w:sz w:val="20"/>
          <w:szCs w:val="20"/>
          <w:lang w:val="en-US"/>
        </w:rPr>
        <w:t>in screening/vaccination to catch whilst there and consent.</w:t>
      </w:r>
    </w:p>
    <w:p w14:paraId="7AC7BC41" w14:textId="77777777" w:rsidR="00063E62" w:rsidRDefault="00063E62" w:rsidP="00063E62">
      <w:pPr>
        <w:pStyle w:val="HeaderFooter"/>
        <w:rPr>
          <w:rFonts w:ascii="Arial" w:hAnsi="Arial" w:cs="Arial"/>
          <w:sz w:val="20"/>
          <w:szCs w:val="20"/>
          <w:lang w:val="en-US"/>
        </w:rPr>
      </w:pPr>
    </w:p>
    <w:p w14:paraId="6A568A72" w14:textId="4FEE0F24" w:rsidR="00500238" w:rsidRDefault="00000000" w:rsidP="00063E62">
      <w:pPr>
        <w:pStyle w:val="HeaderFooter"/>
        <w:rPr>
          <w:rFonts w:ascii="Arial" w:hAnsi="Arial" w:cs="Arial"/>
          <w:sz w:val="20"/>
          <w:szCs w:val="20"/>
          <w:lang w:val="en-US"/>
        </w:rPr>
      </w:pPr>
      <w:r w:rsidRPr="00063E62">
        <w:rPr>
          <w:rFonts w:ascii="Arial" w:hAnsi="Arial" w:cs="Arial"/>
          <w:sz w:val="20"/>
          <w:szCs w:val="20"/>
          <w:lang w:val="en-US"/>
        </w:rPr>
        <w:t>Our PPG could have a stand at the event.</w:t>
      </w:r>
    </w:p>
    <w:p w14:paraId="038635A1" w14:textId="77777777" w:rsidR="00063E62" w:rsidRPr="00063E62" w:rsidRDefault="00063E62" w:rsidP="00063E62">
      <w:pPr>
        <w:pStyle w:val="HeaderFooter"/>
        <w:rPr>
          <w:rFonts w:ascii="Arial" w:hAnsi="Arial" w:cs="Arial"/>
          <w:sz w:val="20"/>
          <w:szCs w:val="20"/>
          <w:lang w:val="en-US"/>
        </w:rPr>
      </w:pPr>
    </w:p>
    <w:p w14:paraId="150A2257" w14:textId="3D771881" w:rsidR="00500238" w:rsidRPr="00063E62" w:rsidRDefault="00000000" w:rsidP="00063E62">
      <w:pPr>
        <w:pStyle w:val="HeaderFooter"/>
        <w:rPr>
          <w:rFonts w:ascii="Arial" w:hAnsi="Arial" w:cs="Arial"/>
          <w:sz w:val="20"/>
          <w:szCs w:val="20"/>
          <w:lang w:val="en-US"/>
        </w:rPr>
      </w:pPr>
      <w:r w:rsidRPr="00063E62">
        <w:rPr>
          <w:rFonts w:ascii="Arial" w:hAnsi="Arial" w:cs="Arial"/>
          <w:sz w:val="20"/>
          <w:szCs w:val="20"/>
          <w:lang w:val="en-US"/>
        </w:rPr>
        <w:t xml:space="preserve">Some discussion took place regarding </w:t>
      </w:r>
      <w:r w:rsidR="00EA05B3" w:rsidRPr="00063E62">
        <w:rPr>
          <w:rFonts w:ascii="Arial" w:hAnsi="Arial" w:cs="Arial"/>
          <w:sz w:val="20"/>
          <w:szCs w:val="20"/>
          <w:lang w:val="en-US"/>
        </w:rPr>
        <w:t>whether</w:t>
      </w:r>
      <w:r w:rsidRPr="00063E62">
        <w:rPr>
          <w:rFonts w:ascii="Arial" w:hAnsi="Arial" w:cs="Arial"/>
          <w:sz w:val="20"/>
          <w:szCs w:val="20"/>
          <w:lang w:val="en-US"/>
        </w:rPr>
        <w:t xml:space="preserve"> it was more feasible to establish a second PPG for the new practice with a separate </w:t>
      </w:r>
      <w:r w:rsidR="00EA05B3" w:rsidRPr="00063E62">
        <w:rPr>
          <w:rFonts w:ascii="Arial" w:hAnsi="Arial" w:cs="Arial"/>
          <w:sz w:val="20"/>
          <w:szCs w:val="20"/>
          <w:lang w:val="en-US"/>
        </w:rPr>
        <w:t>C</w:t>
      </w:r>
      <w:r w:rsidRPr="00063E62">
        <w:rPr>
          <w:rFonts w:ascii="Arial" w:hAnsi="Arial" w:cs="Arial"/>
          <w:sz w:val="20"/>
          <w:szCs w:val="20"/>
          <w:lang w:val="en-US"/>
        </w:rPr>
        <w:t xml:space="preserve">hair but an overarching strategy to support North Leeds Medical </w:t>
      </w:r>
      <w:r w:rsidR="00EA05B3" w:rsidRPr="00063E62">
        <w:rPr>
          <w:rFonts w:ascii="Arial" w:hAnsi="Arial" w:cs="Arial"/>
          <w:sz w:val="20"/>
          <w:szCs w:val="20"/>
          <w:lang w:val="en-US"/>
        </w:rPr>
        <w:t>P</w:t>
      </w:r>
      <w:r w:rsidRPr="00063E62">
        <w:rPr>
          <w:rFonts w:ascii="Arial" w:hAnsi="Arial" w:cs="Arial"/>
          <w:sz w:val="20"/>
          <w:szCs w:val="20"/>
          <w:lang w:val="en-US"/>
        </w:rPr>
        <w:t xml:space="preserve">ractice </w:t>
      </w:r>
      <w:r w:rsidR="00EA05B3" w:rsidRPr="00063E62">
        <w:rPr>
          <w:rFonts w:ascii="Arial" w:hAnsi="Arial" w:cs="Arial"/>
          <w:sz w:val="20"/>
          <w:szCs w:val="20"/>
          <w:lang w:val="en-US"/>
        </w:rPr>
        <w:t xml:space="preserve">as a whole, </w:t>
      </w:r>
      <w:r w:rsidRPr="00063E62">
        <w:rPr>
          <w:rFonts w:ascii="Arial" w:hAnsi="Arial" w:cs="Arial"/>
          <w:sz w:val="20"/>
          <w:szCs w:val="20"/>
          <w:lang w:val="en-US"/>
        </w:rPr>
        <w:t xml:space="preserve">and mutually supportive working arrangements. It is widely acknowledged that the </w:t>
      </w:r>
      <w:r w:rsidR="00EA05B3" w:rsidRPr="00063E62">
        <w:rPr>
          <w:rFonts w:ascii="Arial" w:hAnsi="Arial" w:cs="Arial"/>
          <w:sz w:val="20"/>
          <w:szCs w:val="20"/>
          <w:lang w:val="en-US"/>
        </w:rPr>
        <w:t xml:space="preserve">demographics and </w:t>
      </w:r>
      <w:r w:rsidRPr="00063E62">
        <w:rPr>
          <w:rFonts w:ascii="Arial" w:hAnsi="Arial" w:cs="Arial"/>
          <w:sz w:val="20"/>
          <w:szCs w:val="20"/>
          <w:lang w:val="en-US"/>
        </w:rPr>
        <w:t>needs of the two areas served are very different from one</w:t>
      </w:r>
      <w:r w:rsidR="00EA05B3" w:rsidRPr="00063E62">
        <w:rPr>
          <w:rFonts w:ascii="Arial" w:hAnsi="Arial" w:cs="Arial"/>
          <w:sz w:val="20"/>
          <w:szCs w:val="20"/>
          <w:lang w:val="en-US"/>
        </w:rPr>
        <w:t xml:space="preserve"> </w:t>
      </w:r>
      <w:r w:rsidRPr="00063E62">
        <w:rPr>
          <w:rFonts w:ascii="Arial" w:hAnsi="Arial" w:cs="Arial"/>
          <w:sz w:val="20"/>
          <w:szCs w:val="20"/>
          <w:lang w:val="en-US"/>
        </w:rPr>
        <w:t>another.</w:t>
      </w: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523"/>
        <w:gridCol w:w="1239"/>
        <w:gridCol w:w="1305"/>
        <w:gridCol w:w="424"/>
        <w:gridCol w:w="1805"/>
        <w:gridCol w:w="8"/>
      </w:tblGrid>
      <w:tr w:rsidR="00500238" w14:paraId="729B40D9" w14:textId="77777777" w:rsidTr="005344B8">
        <w:trPr>
          <w:gridAfter w:val="1"/>
          <w:wAfter w:w="8" w:type="dxa"/>
          <w:trHeight w:val="246"/>
          <w:tblHeader/>
        </w:trPr>
        <w:tc>
          <w:tcPr>
            <w:tcW w:w="5108"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4AE64FB" w14:textId="77777777" w:rsidR="00500238" w:rsidRDefault="00000000">
            <w:pPr>
              <w:pStyle w:val="Body"/>
            </w:pPr>
            <w:r>
              <w:rPr>
                <w:b/>
                <w:bCs/>
                <w:lang w:val="en-US"/>
              </w:rPr>
              <w:t>Action items</w:t>
            </w:r>
          </w:p>
        </w:tc>
        <w:tc>
          <w:tcPr>
            <w:tcW w:w="2968"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164C81A" w14:textId="77777777" w:rsidR="00500238" w:rsidRDefault="0000000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225D5BE6" w14:textId="77777777" w:rsidR="00500238" w:rsidRDefault="00000000">
            <w:pPr>
              <w:pStyle w:val="Body"/>
              <w:spacing w:after="0"/>
            </w:pPr>
            <w:r>
              <w:rPr>
                <w:b/>
                <w:bCs/>
                <w:lang w:val="en-US"/>
              </w:rPr>
              <w:t>Deadline</w:t>
            </w:r>
          </w:p>
        </w:tc>
      </w:tr>
      <w:tr w:rsidR="00500238" w14:paraId="73DADFB2" w14:textId="77777777" w:rsidTr="005344B8">
        <w:tblPrEx>
          <w:shd w:val="clear" w:color="auto" w:fill="CED7E7"/>
        </w:tblPrEx>
        <w:trPr>
          <w:gridAfter w:val="1"/>
          <w:wAfter w:w="8" w:type="dxa"/>
          <w:trHeight w:val="246"/>
        </w:trPr>
        <w:tc>
          <w:tcPr>
            <w:tcW w:w="5108"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4913AACF" w14:textId="77777777" w:rsidR="00500238" w:rsidRDefault="00000000">
            <w:pPr>
              <w:pStyle w:val="ListBullet"/>
              <w:numPr>
                <w:ilvl w:val="0"/>
                <w:numId w:val="9"/>
              </w:numPr>
            </w:pPr>
            <w:r>
              <w:t xml:space="preserve">PPG stand and materials </w:t>
            </w:r>
          </w:p>
        </w:tc>
        <w:tc>
          <w:tcPr>
            <w:tcW w:w="2968"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128CA949" w14:textId="4EC41065" w:rsidR="00500238" w:rsidRDefault="00000000">
            <w:pPr>
              <w:pStyle w:val="Body"/>
            </w:pPr>
            <w:r>
              <w:rPr>
                <w:lang w:val="en-US"/>
              </w:rPr>
              <w:t>Diana Oak</w:t>
            </w:r>
            <w:r w:rsidR="00063E62">
              <w:rPr>
                <w:lang w:val="en-US"/>
              </w:rPr>
              <w:t>e</w:t>
            </w:r>
            <w:r>
              <w:rPr>
                <w:lang w:val="en-US"/>
              </w:rPr>
              <w:t xml:space="preserve">s and PPG members </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39470014" w14:textId="77777777" w:rsidR="00500238" w:rsidRDefault="00000000">
            <w:pPr>
              <w:pStyle w:val="Body"/>
            </w:pPr>
            <w:r>
              <w:rPr>
                <w:lang w:val="en-US"/>
              </w:rPr>
              <w:t>01.03.24</w:t>
            </w:r>
          </w:p>
        </w:tc>
      </w:tr>
      <w:tr w:rsidR="00500238" w14:paraId="201046FF" w14:textId="77777777" w:rsidTr="005344B8">
        <w:tblPrEx>
          <w:shd w:val="clear" w:color="auto" w:fill="CED7E7"/>
        </w:tblPrEx>
        <w:trPr>
          <w:gridAfter w:val="1"/>
          <w:wAfter w:w="8" w:type="dxa"/>
          <w:trHeight w:val="689"/>
        </w:trPr>
        <w:tc>
          <w:tcPr>
            <w:tcW w:w="5108" w:type="dxa"/>
            <w:gridSpan w:val="2"/>
            <w:tcBorders>
              <w:top w:val="nil"/>
              <w:left w:val="nil"/>
              <w:bottom w:val="nil"/>
              <w:right w:val="nil"/>
            </w:tcBorders>
            <w:shd w:val="clear" w:color="auto" w:fill="auto"/>
            <w:tcMar>
              <w:top w:w="80" w:type="dxa"/>
              <w:left w:w="80" w:type="dxa"/>
              <w:bottom w:w="80" w:type="dxa"/>
              <w:right w:w="80" w:type="dxa"/>
            </w:tcMar>
          </w:tcPr>
          <w:p w14:paraId="2EC4A71A" w14:textId="1E9568A0" w:rsidR="00500238" w:rsidRDefault="00000000">
            <w:pPr>
              <w:pStyle w:val="ListBullet"/>
              <w:numPr>
                <w:ilvl w:val="0"/>
                <w:numId w:val="10"/>
              </w:numPr>
            </w:pPr>
            <w:r>
              <w:t xml:space="preserve">PPG members volunteer if interested in helping </w:t>
            </w:r>
            <w:r w:rsidR="00EA05B3">
              <w:t>to staff</w:t>
            </w:r>
            <w:r>
              <w:t xml:space="preserve"> the stand and talk with </w:t>
            </w:r>
            <w:r w:rsidR="00EA05B3">
              <w:t>the patients</w:t>
            </w:r>
            <w:r>
              <w:t xml:space="preserve"> on the day to promote PPG participation</w:t>
            </w:r>
          </w:p>
        </w:tc>
        <w:tc>
          <w:tcPr>
            <w:tcW w:w="2968" w:type="dxa"/>
            <w:gridSpan w:val="3"/>
            <w:tcBorders>
              <w:top w:val="nil"/>
              <w:left w:val="nil"/>
              <w:bottom w:val="nil"/>
              <w:right w:val="nil"/>
            </w:tcBorders>
            <w:shd w:val="clear" w:color="auto" w:fill="auto"/>
            <w:tcMar>
              <w:top w:w="80" w:type="dxa"/>
              <w:left w:w="80" w:type="dxa"/>
              <w:bottom w:w="80" w:type="dxa"/>
              <w:right w:w="80" w:type="dxa"/>
            </w:tcMar>
          </w:tcPr>
          <w:p w14:paraId="494B589A" w14:textId="77777777" w:rsidR="00500238" w:rsidRDefault="00000000">
            <w:pPr>
              <w:pStyle w:val="Body"/>
            </w:pPr>
            <w:r>
              <w:rPr>
                <w:lang w:val="en-US"/>
              </w:rPr>
              <w:t>PPG members</w:t>
            </w:r>
          </w:p>
        </w:tc>
        <w:tc>
          <w:tcPr>
            <w:tcW w:w="1805" w:type="dxa"/>
            <w:tcBorders>
              <w:top w:val="nil"/>
              <w:left w:val="nil"/>
              <w:bottom w:val="nil"/>
              <w:right w:val="nil"/>
            </w:tcBorders>
            <w:shd w:val="clear" w:color="auto" w:fill="auto"/>
            <w:tcMar>
              <w:top w:w="80" w:type="dxa"/>
              <w:left w:w="80" w:type="dxa"/>
              <w:bottom w:w="80" w:type="dxa"/>
              <w:right w:w="80" w:type="dxa"/>
            </w:tcMar>
          </w:tcPr>
          <w:p w14:paraId="6A92E2B6" w14:textId="77777777" w:rsidR="00500238" w:rsidRDefault="00000000">
            <w:pPr>
              <w:pStyle w:val="Body"/>
            </w:pPr>
            <w:r>
              <w:rPr>
                <w:lang w:val="en-US"/>
              </w:rPr>
              <w:t>26.02.24</w:t>
            </w:r>
          </w:p>
        </w:tc>
      </w:tr>
      <w:tr w:rsidR="005344B8" w14:paraId="69505F46" w14:textId="77777777" w:rsidTr="005344B8">
        <w:tblPrEx>
          <w:shd w:val="clear" w:color="auto" w:fill="CED7E7"/>
        </w:tblPrEx>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17C6A9CB" w14:textId="77777777" w:rsidR="005344B8" w:rsidRDefault="005344B8" w:rsidP="00C17950">
            <w:pPr>
              <w:pStyle w:val="Heading2"/>
            </w:pPr>
            <w:r>
              <w:rPr>
                <w:sz w:val="24"/>
                <w:szCs w:val="24"/>
              </w:rPr>
              <w:t>Agenda item:</w:t>
            </w:r>
          </w:p>
        </w:tc>
        <w:tc>
          <w:tcPr>
            <w:tcW w:w="4762"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3B6C9E4C" w14:textId="7F1084D2" w:rsidR="005344B8" w:rsidRDefault="005344B8" w:rsidP="005344B8">
            <w:pPr>
              <w:pStyle w:val="Body"/>
            </w:pPr>
            <w:r w:rsidRPr="005344B8">
              <w:rPr>
                <w:b/>
                <w:bCs/>
                <w:lang w:val="en-US"/>
              </w:rPr>
              <w:t>CQC</w:t>
            </w:r>
            <w:r>
              <w:rPr>
                <w:b/>
                <w:bCs/>
                <w:lang w:val="en-US"/>
              </w:rPr>
              <w:t xml:space="preserve"> rating</w:t>
            </w:r>
            <w:r w:rsidRPr="005344B8">
              <w:rPr>
                <w:b/>
                <w:bCs/>
                <w:lang w:val="en-US"/>
              </w:rPr>
              <w:t xml:space="preserve"> outcome</w:t>
            </w:r>
            <w:r>
              <w:rPr>
                <w:b/>
                <w:bCs/>
                <w:lang w:val="en-US"/>
              </w:rPr>
              <w:t>:</w:t>
            </w:r>
            <w:r w:rsidRPr="005344B8">
              <w:rPr>
                <w:b/>
                <w:bCs/>
                <w:lang w:val="en-US"/>
              </w:rPr>
              <w:t xml:space="preserve"> finding of lower than average </w:t>
            </w:r>
            <w:r>
              <w:rPr>
                <w:b/>
                <w:bCs/>
                <w:lang w:val="en-US"/>
              </w:rPr>
              <w:t xml:space="preserve">cervical </w:t>
            </w:r>
            <w:r w:rsidRPr="005344B8">
              <w:rPr>
                <w:b/>
                <w:bCs/>
                <w:lang w:val="en-US"/>
              </w:rPr>
              <w:t xml:space="preserve">screening and </w:t>
            </w:r>
            <w:r>
              <w:rPr>
                <w:b/>
                <w:bCs/>
                <w:lang w:val="en-US"/>
              </w:rPr>
              <w:t xml:space="preserve">childhood </w:t>
            </w:r>
            <w:r w:rsidRPr="005344B8">
              <w:rPr>
                <w:b/>
                <w:bCs/>
                <w:lang w:val="en-US"/>
              </w:rPr>
              <w:t>vaccination uptake</w:t>
            </w:r>
          </w:p>
        </w:tc>
        <w:tc>
          <w:tcPr>
            <w:tcW w:w="1305" w:type="dxa"/>
            <w:tcBorders>
              <w:top w:val="single" w:sz="4" w:space="0" w:color="000000"/>
              <w:left w:val="nil"/>
              <w:bottom w:val="nil"/>
              <w:right w:val="nil"/>
            </w:tcBorders>
            <w:shd w:val="clear" w:color="auto" w:fill="auto"/>
            <w:tcMar>
              <w:top w:w="80" w:type="dxa"/>
              <w:left w:w="80" w:type="dxa"/>
              <w:bottom w:w="80" w:type="dxa"/>
              <w:right w:w="80" w:type="dxa"/>
            </w:tcMar>
          </w:tcPr>
          <w:p w14:paraId="5101A35F" w14:textId="77777777" w:rsidR="005344B8" w:rsidRDefault="005344B8" w:rsidP="00C17950">
            <w:pPr>
              <w:pStyle w:val="Heading2"/>
            </w:pPr>
            <w:r>
              <w:t>Presenter:</w:t>
            </w:r>
          </w:p>
        </w:tc>
        <w:tc>
          <w:tcPr>
            <w:tcW w:w="2237"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46E56494" w14:textId="77777777" w:rsidR="005344B8" w:rsidRDefault="005344B8" w:rsidP="00C17950">
            <w:pPr>
              <w:pStyle w:val="Body"/>
            </w:pPr>
            <w:r>
              <w:rPr>
                <w:lang w:val="en-US"/>
              </w:rPr>
              <w:t xml:space="preserve">Beverley Kite/Hilary Brockway </w:t>
            </w:r>
          </w:p>
        </w:tc>
      </w:tr>
    </w:tbl>
    <w:p w14:paraId="54AD2D37" w14:textId="77777777" w:rsidR="005344B8" w:rsidRDefault="005344B8" w:rsidP="005344B8">
      <w:pPr>
        <w:pStyle w:val="Heading4"/>
      </w:pPr>
      <w:r>
        <w:t>Discussion:</w:t>
      </w:r>
    </w:p>
    <w:p w14:paraId="61F3B0AB" w14:textId="3178A028" w:rsidR="005344B8" w:rsidRPr="00063E62" w:rsidRDefault="005344B8" w:rsidP="005344B8">
      <w:pPr>
        <w:pStyle w:val="Body"/>
        <w:rPr>
          <w:sz w:val="20"/>
          <w:szCs w:val="20"/>
        </w:rPr>
      </w:pPr>
      <w:r w:rsidRPr="00063E62">
        <w:rPr>
          <w:sz w:val="20"/>
          <w:szCs w:val="20"/>
        </w:rPr>
        <w:t>The practice scored lower than desired and needs to look at ways to encourage and increase the numbers in both categories in line with national targets. The group acknowledged that there are several factors likely to influence this, especially at the Harehills surgery, including cultural aspects, mistrust of health care settings and intentions, and lack of appreciation of the value for some people, as well as language barriers.</w:t>
      </w:r>
    </w:p>
    <w:p w14:paraId="5CCD8A54" w14:textId="77777777" w:rsidR="005344B8" w:rsidRPr="00063E62" w:rsidRDefault="005344B8" w:rsidP="005344B8">
      <w:pPr>
        <w:pStyle w:val="Body"/>
        <w:rPr>
          <w:sz w:val="20"/>
          <w:szCs w:val="20"/>
        </w:rPr>
      </w:pPr>
    </w:p>
    <w:p w14:paraId="54409C2B" w14:textId="77777777" w:rsidR="005344B8" w:rsidRPr="00063E62" w:rsidRDefault="005344B8" w:rsidP="005344B8">
      <w:pPr>
        <w:pStyle w:val="Body"/>
        <w:rPr>
          <w:sz w:val="20"/>
          <w:szCs w:val="20"/>
        </w:rPr>
      </w:pPr>
      <w:r w:rsidRPr="00063E62">
        <w:rPr>
          <w:sz w:val="20"/>
          <w:szCs w:val="20"/>
        </w:rPr>
        <w:lastRenderedPageBreak/>
        <w:t>As per earlier agenda item, the planned open ‘Fun day’ will begin the process of raising awareness and foster relationships to encourage greater uptake. Further initiatives will follow over the year.</w:t>
      </w:r>
    </w:p>
    <w:p w14:paraId="12AC7791" w14:textId="2BE6E862" w:rsidR="005344B8" w:rsidRPr="00063E62" w:rsidRDefault="005344B8" w:rsidP="005344B8">
      <w:pPr>
        <w:pStyle w:val="Body"/>
        <w:rPr>
          <w:sz w:val="20"/>
          <w:szCs w:val="20"/>
        </w:rPr>
      </w:pPr>
      <w:r w:rsidRPr="00063E62">
        <w:rPr>
          <w:sz w:val="20"/>
          <w:szCs w:val="20"/>
        </w:rPr>
        <w:t xml:space="preserve">The CQC also expects to see a </w:t>
      </w:r>
      <w:r w:rsidRPr="00063E62">
        <w:rPr>
          <w:b/>
          <w:bCs/>
          <w:sz w:val="20"/>
          <w:szCs w:val="20"/>
        </w:rPr>
        <w:t>patient survey</w:t>
      </w:r>
      <w:r w:rsidRPr="00063E62">
        <w:rPr>
          <w:sz w:val="20"/>
          <w:szCs w:val="20"/>
        </w:rPr>
        <w:t xml:space="preserve"> conducted by the practice. It may be opportune to plan a survey for 3rd quarter of the year to be able to also include patient views on accessing GP services via the revised PATCHS system.</w:t>
      </w: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3524"/>
        <w:gridCol w:w="1238"/>
        <w:gridCol w:w="1200"/>
        <w:gridCol w:w="532"/>
        <w:gridCol w:w="1810"/>
      </w:tblGrid>
      <w:tr w:rsidR="005344B8" w14:paraId="484F7F39" w14:textId="77777777" w:rsidTr="005344B8">
        <w:trPr>
          <w:trHeight w:val="239"/>
          <w:tblHeader/>
        </w:trPr>
        <w:tc>
          <w:tcPr>
            <w:tcW w:w="5109"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D73AE51" w14:textId="77777777" w:rsidR="005344B8" w:rsidRDefault="005344B8" w:rsidP="00C17950">
            <w:pPr>
              <w:pStyle w:val="Body"/>
            </w:pPr>
            <w:r>
              <w:rPr>
                <w:b/>
                <w:bCs/>
                <w:lang w:val="en-US"/>
              </w:rPr>
              <w:t>Action items</w:t>
            </w:r>
          </w:p>
        </w:tc>
        <w:tc>
          <w:tcPr>
            <w:tcW w:w="2970" w:type="dxa"/>
            <w:gridSpan w:val="3"/>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9F365EA" w14:textId="77777777" w:rsidR="005344B8" w:rsidRDefault="005344B8" w:rsidP="00C17950">
            <w:pPr>
              <w:pStyle w:val="Body"/>
              <w:spacing w:after="0"/>
            </w:pPr>
            <w:r>
              <w:rPr>
                <w:b/>
                <w:bCs/>
                <w:lang w:val="en-US"/>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999B206" w14:textId="77777777" w:rsidR="005344B8" w:rsidRDefault="005344B8" w:rsidP="00C17950">
            <w:pPr>
              <w:pStyle w:val="Body"/>
              <w:spacing w:after="0"/>
            </w:pPr>
            <w:r>
              <w:rPr>
                <w:b/>
                <w:bCs/>
                <w:lang w:val="en-US"/>
              </w:rPr>
              <w:t>Deadline</w:t>
            </w:r>
          </w:p>
        </w:tc>
      </w:tr>
      <w:tr w:rsidR="005344B8" w14:paraId="2BBFF535" w14:textId="77777777" w:rsidTr="005344B8">
        <w:tblPrEx>
          <w:shd w:val="clear" w:color="auto" w:fill="CED7E7"/>
        </w:tblPrEx>
        <w:trPr>
          <w:trHeight w:val="459"/>
        </w:trPr>
        <w:tc>
          <w:tcPr>
            <w:tcW w:w="5109"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2CD08EE4" w14:textId="1250F156" w:rsidR="005344B8" w:rsidRDefault="005344B8" w:rsidP="005344B8">
            <w:pPr>
              <w:pStyle w:val="ListBullet"/>
              <w:numPr>
                <w:ilvl w:val="0"/>
                <w:numId w:val="10"/>
              </w:numPr>
            </w:pPr>
            <w:r>
              <w:t>C</w:t>
            </w:r>
            <w:r w:rsidRPr="005344B8">
              <w:t>onvene a small working group to develop a survey and consider what formats it should hold for broadest reach.</w:t>
            </w:r>
          </w:p>
        </w:tc>
        <w:tc>
          <w:tcPr>
            <w:tcW w:w="2970" w:type="dxa"/>
            <w:gridSpan w:val="3"/>
            <w:tcBorders>
              <w:top w:val="single" w:sz="12" w:space="0" w:color="666666"/>
              <w:left w:val="nil"/>
              <w:bottom w:val="nil"/>
              <w:right w:val="nil"/>
            </w:tcBorders>
            <w:shd w:val="clear" w:color="auto" w:fill="auto"/>
            <w:tcMar>
              <w:top w:w="80" w:type="dxa"/>
              <w:left w:w="80" w:type="dxa"/>
              <w:bottom w:w="80" w:type="dxa"/>
              <w:right w:w="80" w:type="dxa"/>
            </w:tcMar>
          </w:tcPr>
          <w:p w14:paraId="58068ADB" w14:textId="7F2ECC9E" w:rsidR="005344B8" w:rsidRDefault="005344B8" w:rsidP="00C17950">
            <w:pPr>
              <w:pStyle w:val="Body"/>
            </w:pPr>
            <w:r>
              <w:rPr>
                <w:lang w:val="en-US"/>
              </w:rPr>
              <w:t>Hilary and Diana</w:t>
            </w:r>
          </w:p>
        </w:tc>
        <w:tc>
          <w:tcPr>
            <w:tcW w:w="1810" w:type="dxa"/>
            <w:tcBorders>
              <w:top w:val="single" w:sz="12" w:space="0" w:color="666666"/>
              <w:left w:val="nil"/>
              <w:bottom w:val="nil"/>
              <w:right w:val="nil"/>
            </w:tcBorders>
            <w:shd w:val="clear" w:color="auto" w:fill="auto"/>
            <w:tcMar>
              <w:top w:w="80" w:type="dxa"/>
              <w:left w:w="80" w:type="dxa"/>
              <w:bottom w:w="80" w:type="dxa"/>
              <w:right w:w="80" w:type="dxa"/>
            </w:tcMar>
          </w:tcPr>
          <w:p w14:paraId="0E09DF16" w14:textId="5CCB7DA8" w:rsidR="005344B8" w:rsidRDefault="005344B8" w:rsidP="00C17950">
            <w:pPr>
              <w:pStyle w:val="Body"/>
            </w:pPr>
            <w:r>
              <w:rPr>
                <w:lang w:val="en-US"/>
              </w:rPr>
              <w:t>TBC</w:t>
            </w:r>
          </w:p>
        </w:tc>
      </w:tr>
      <w:tr w:rsidR="005344B8" w14:paraId="4A92B24E" w14:textId="77777777" w:rsidTr="005344B8">
        <w:tblPrEx>
          <w:shd w:val="clear" w:color="auto" w:fill="CED7E7"/>
        </w:tblPrEx>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384A4C8E" w14:textId="77777777" w:rsidR="005344B8" w:rsidRDefault="005344B8" w:rsidP="00C17950">
            <w:pPr>
              <w:pStyle w:val="Heading2"/>
            </w:pPr>
            <w:r>
              <w:rPr>
                <w:sz w:val="24"/>
                <w:szCs w:val="24"/>
              </w:rPr>
              <w:t>Agenda item:</w:t>
            </w:r>
          </w:p>
        </w:tc>
        <w:tc>
          <w:tcPr>
            <w:tcW w:w="4762"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1567C79E" w14:textId="1FBA744A" w:rsidR="005344B8" w:rsidRDefault="00B11F64" w:rsidP="00C17950">
            <w:pPr>
              <w:pStyle w:val="Body"/>
            </w:pPr>
            <w:r w:rsidRPr="00B11F64">
              <w:rPr>
                <w:b/>
                <w:bCs/>
                <w:lang w:val="en-US"/>
              </w:rPr>
              <w:t xml:space="preserve">Managing Patient </w:t>
            </w:r>
            <w:r>
              <w:rPr>
                <w:b/>
                <w:bCs/>
                <w:lang w:val="en-US"/>
              </w:rPr>
              <w:t>N</w:t>
            </w:r>
            <w:r w:rsidRPr="00B11F64">
              <w:rPr>
                <w:b/>
                <w:bCs/>
                <w:lang w:val="en-US"/>
              </w:rPr>
              <w:t xml:space="preserve">otice </w:t>
            </w:r>
            <w:r>
              <w:rPr>
                <w:b/>
                <w:bCs/>
                <w:lang w:val="en-US"/>
              </w:rPr>
              <w:t>B</w:t>
            </w:r>
            <w:r w:rsidRPr="00B11F64">
              <w:rPr>
                <w:b/>
                <w:bCs/>
                <w:lang w:val="en-US"/>
              </w:rPr>
              <w:t>oards and information</w:t>
            </w:r>
          </w:p>
        </w:tc>
        <w:tc>
          <w:tcPr>
            <w:tcW w:w="1200" w:type="dxa"/>
            <w:tcBorders>
              <w:top w:val="single" w:sz="4" w:space="0" w:color="000000"/>
              <w:left w:val="nil"/>
              <w:bottom w:val="nil"/>
              <w:right w:val="nil"/>
            </w:tcBorders>
            <w:shd w:val="clear" w:color="auto" w:fill="auto"/>
            <w:tcMar>
              <w:top w:w="80" w:type="dxa"/>
              <w:left w:w="80" w:type="dxa"/>
              <w:bottom w:w="80" w:type="dxa"/>
              <w:right w:w="80" w:type="dxa"/>
            </w:tcMar>
          </w:tcPr>
          <w:p w14:paraId="4961BEAE" w14:textId="77777777" w:rsidR="005344B8" w:rsidRDefault="005344B8" w:rsidP="00C17950">
            <w:pPr>
              <w:pStyle w:val="Heading2"/>
            </w:pPr>
            <w:r>
              <w:t>Presenter:</w:t>
            </w:r>
          </w:p>
        </w:tc>
        <w:tc>
          <w:tcPr>
            <w:tcW w:w="2342"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45DD0196" w14:textId="7A06D743" w:rsidR="005344B8" w:rsidRDefault="00B11F64" w:rsidP="00C17950">
            <w:pPr>
              <w:pStyle w:val="Body"/>
            </w:pPr>
            <w:r>
              <w:rPr>
                <w:lang w:val="en-US"/>
              </w:rPr>
              <w:t>Hilary Brockway</w:t>
            </w:r>
            <w:r w:rsidR="005344B8">
              <w:rPr>
                <w:lang w:val="en-US"/>
              </w:rPr>
              <w:t xml:space="preserve"> </w:t>
            </w:r>
          </w:p>
        </w:tc>
      </w:tr>
    </w:tbl>
    <w:p w14:paraId="40EBEA31" w14:textId="77777777" w:rsidR="005344B8" w:rsidRDefault="005344B8" w:rsidP="005344B8">
      <w:pPr>
        <w:pStyle w:val="Heading4"/>
      </w:pPr>
      <w:r>
        <w:t>Discussion:</w:t>
      </w:r>
    </w:p>
    <w:p w14:paraId="35842D0C" w14:textId="5215F077" w:rsidR="005344B8" w:rsidRPr="00063E62" w:rsidRDefault="00B11F64" w:rsidP="005344B8">
      <w:pPr>
        <w:pStyle w:val="Body"/>
        <w:rPr>
          <w:sz w:val="20"/>
          <w:szCs w:val="20"/>
        </w:rPr>
      </w:pPr>
      <w:r w:rsidRPr="00063E62">
        <w:rPr>
          <w:sz w:val="20"/>
          <w:szCs w:val="20"/>
        </w:rPr>
        <w:t>Hilary is keen to improve this area of patient communication, with a cohesive approach and ensure items are current and relevant</w:t>
      </w:r>
      <w:r w:rsidR="005344B8" w:rsidRPr="00063E62">
        <w:rPr>
          <w:sz w:val="20"/>
          <w:szCs w:val="20"/>
        </w:rPr>
        <w:t>.</w:t>
      </w:r>
    </w:p>
    <w:p w14:paraId="2AC0F7A2" w14:textId="77777777" w:rsidR="005344B8" w:rsidRDefault="005344B8" w:rsidP="005344B8">
      <w:pPr>
        <w:pStyle w:val="Body"/>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585"/>
        <w:gridCol w:w="4828"/>
        <w:gridCol w:w="1666"/>
        <w:gridCol w:w="1810"/>
      </w:tblGrid>
      <w:tr w:rsidR="005344B8" w14:paraId="525494A0" w14:textId="77777777" w:rsidTr="00B11F64">
        <w:trPr>
          <w:trHeight w:val="239"/>
          <w:tblHeader/>
        </w:trPr>
        <w:tc>
          <w:tcPr>
            <w:tcW w:w="6413" w:type="dxa"/>
            <w:gridSpan w:val="2"/>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13F6B1D" w14:textId="77777777" w:rsidR="005344B8" w:rsidRDefault="005344B8" w:rsidP="00C17950">
            <w:pPr>
              <w:pStyle w:val="Body"/>
            </w:pPr>
            <w:r>
              <w:rPr>
                <w:b/>
                <w:bCs/>
                <w:lang w:val="en-U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8FD3411" w14:textId="77777777" w:rsidR="005344B8" w:rsidRDefault="005344B8" w:rsidP="00C17950">
            <w:pPr>
              <w:pStyle w:val="Body"/>
              <w:spacing w:after="0"/>
            </w:pPr>
            <w:r>
              <w:rPr>
                <w:b/>
                <w:bCs/>
                <w:lang w:val="en-US"/>
              </w:rPr>
              <w:t>Person responsible</w:t>
            </w:r>
          </w:p>
        </w:tc>
        <w:tc>
          <w:tcPr>
            <w:tcW w:w="1810"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4C345AC" w14:textId="77777777" w:rsidR="005344B8" w:rsidRDefault="005344B8" w:rsidP="00C17950">
            <w:pPr>
              <w:pStyle w:val="Body"/>
              <w:spacing w:after="0"/>
            </w:pPr>
            <w:r>
              <w:rPr>
                <w:b/>
                <w:bCs/>
                <w:lang w:val="en-US"/>
              </w:rPr>
              <w:t>Deadline</w:t>
            </w:r>
          </w:p>
        </w:tc>
      </w:tr>
      <w:tr w:rsidR="005344B8" w14:paraId="1C0F4236" w14:textId="77777777" w:rsidTr="00B11F64">
        <w:tblPrEx>
          <w:shd w:val="clear" w:color="auto" w:fill="CED7E7"/>
        </w:tblPrEx>
        <w:trPr>
          <w:trHeight w:val="459"/>
        </w:trPr>
        <w:tc>
          <w:tcPr>
            <w:tcW w:w="6413" w:type="dxa"/>
            <w:gridSpan w:val="2"/>
            <w:tcBorders>
              <w:top w:val="single" w:sz="12" w:space="0" w:color="666666"/>
              <w:left w:val="nil"/>
              <w:bottom w:val="nil"/>
              <w:right w:val="nil"/>
            </w:tcBorders>
            <w:shd w:val="clear" w:color="auto" w:fill="auto"/>
            <w:tcMar>
              <w:top w:w="80" w:type="dxa"/>
              <w:left w:w="80" w:type="dxa"/>
              <w:bottom w:w="80" w:type="dxa"/>
              <w:right w:w="80" w:type="dxa"/>
            </w:tcMar>
          </w:tcPr>
          <w:p w14:paraId="11D6A05C" w14:textId="38F49984" w:rsidR="005344B8" w:rsidRDefault="00B11F64" w:rsidP="005344B8">
            <w:pPr>
              <w:pStyle w:val="ListBullet"/>
              <w:numPr>
                <w:ilvl w:val="0"/>
                <w:numId w:val="10"/>
              </w:numPr>
            </w:pPr>
            <w:r w:rsidRPr="00B11F64">
              <w:t>Practice will review this and encourage PPG input. Any member interested in this aspect of comms to contact Diana.</w:t>
            </w:r>
          </w:p>
        </w:tc>
        <w:tc>
          <w:tcPr>
            <w:tcW w:w="1666" w:type="dxa"/>
            <w:tcBorders>
              <w:top w:val="single" w:sz="12" w:space="0" w:color="666666"/>
              <w:left w:val="nil"/>
              <w:bottom w:val="nil"/>
              <w:right w:val="nil"/>
            </w:tcBorders>
            <w:shd w:val="clear" w:color="auto" w:fill="auto"/>
            <w:tcMar>
              <w:top w:w="80" w:type="dxa"/>
              <w:left w:w="80" w:type="dxa"/>
              <w:bottom w:w="80" w:type="dxa"/>
              <w:right w:w="80" w:type="dxa"/>
            </w:tcMar>
          </w:tcPr>
          <w:p w14:paraId="71D2A1EA" w14:textId="569E74A0" w:rsidR="005344B8" w:rsidRDefault="00B11F64" w:rsidP="00C17950">
            <w:pPr>
              <w:pStyle w:val="Body"/>
            </w:pPr>
            <w:r>
              <w:rPr>
                <w:lang w:val="en-US"/>
              </w:rPr>
              <w:t>Hilary/Diana/All</w:t>
            </w:r>
          </w:p>
        </w:tc>
        <w:tc>
          <w:tcPr>
            <w:tcW w:w="1810" w:type="dxa"/>
            <w:tcBorders>
              <w:top w:val="single" w:sz="12" w:space="0" w:color="666666"/>
              <w:left w:val="nil"/>
              <w:bottom w:val="nil"/>
              <w:right w:val="nil"/>
            </w:tcBorders>
            <w:shd w:val="clear" w:color="auto" w:fill="auto"/>
            <w:tcMar>
              <w:top w:w="80" w:type="dxa"/>
              <w:left w:w="80" w:type="dxa"/>
              <w:bottom w:w="80" w:type="dxa"/>
              <w:right w:w="80" w:type="dxa"/>
            </w:tcMar>
          </w:tcPr>
          <w:p w14:paraId="389A8C90" w14:textId="5E72BA42" w:rsidR="005344B8" w:rsidRDefault="00B11F64" w:rsidP="00C17950">
            <w:pPr>
              <w:pStyle w:val="Body"/>
            </w:pPr>
            <w:r>
              <w:rPr>
                <w:lang w:val="en-US"/>
              </w:rPr>
              <w:t>23.01.2024</w:t>
            </w:r>
          </w:p>
        </w:tc>
      </w:tr>
      <w:tr w:rsidR="00B11F64" w14:paraId="2F9BACD1" w14:textId="77777777" w:rsidTr="00B11F64">
        <w:tblPrEx>
          <w:shd w:val="clear" w:color="auto" w:fill="CED7E7"/>
        </w:tblPrEx>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44CDD47B" w14:textId="77777777" w:rsidR="00B11F64" w:rsidRDefault="00B11F64" w:rsidP="00C17950">
            <w:pPr>
              <w:pStyle w:val="Heading2"/>
              <w:rPr>
                <w:sz w:val="24"/>
                <w:szCs w:val="24"/>
              </w:rPr>
            </w:pPr>
          </w:p>
          <w:p w14:paraId="31AAAEE9" w14:textId="4BCAF961" w:rsidR="00B11F64" w:rsidRDefault="00B11F64" w:rsidP="00C17950">
            <w:pPr>
              <w:pStyle w:val="Heading2"/>
            </w:pPr>
            <w:r>
              <w:rPr>
                <w:sz w:val="24"/>
                <w:szCs w:val="24"/>
              </w:rPr>
              <w:t>Agenda item:</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tcPr>
          <w:p w14:paraId="41B21DD3" w14:textId="77777777" w:rsidR="00B11F64" w:rsidRDefault="00B11F64" w:rsidP="00C17950">
            <w:pPr>
              <w:pStyle w:val="Body"/>
              <w:rPr>
                <w:b/>
                <w:bCs/>
                <w:lang w:val="en-US"/>
              </w:rPr>
            </w:pPr>
          </w:p>
          <w:p w14:paraId="7C04ED85" w14:textId="275D4F26" w:rsidR="00B11F64" w:rsidRDefault="00B11F64" w:rsidP="00C17950">
            <w:pPr>
              <w:pStyle w:val="Body"/>
            </w:pPr>
            <w:r w:rsidRPr="00B11F64">
              <w:rPr>
                <w:b/>
                <w:bCs/>
                <w:lang w:val="en-US"/>
              </w:rPr>
              <w:t>Plans for group consultation</w:t>
            </w:r>
            <w:r>
              <w:rPr>
                <w:b/>
                <w:bCs/>
                <w:lang w:val="en-US"/>
              </w:rPr>
              <w:t>s for</w:t>
            </w:r>
            <w:r w:rsidRPr="00B11F64">
              <w:rPr>
                <w:b/>
                <w:bCs/>
                <w:lang w:val="en-US"/>
              </w:rPr>
              <w:t xml:space="preserve"> certain long-term health conditions.</w:t>
            </w:r>
          </w:p>
        </w:tc>
        <w:tc>
          <w:tcPr>
            <w:tcW w:w="3476" w:type="dxa"/>
            <w:gridSpan w:val="2"/>
            <w:tcBorders>
              <w:top w:val="single" w:sz="4" w:space="0" w:color="000000"/>
              <w:left w:val="nil"/>
              <w:bottom w:val="nil"/>
              <w:right w:val="nil"/>
            </w:tcBorders>
            <w:shd w:val="clear" w:color="auto" w:fill="auto"/>
            <w:tcMar>
              <w:top w:w="80" w:type="dxa"/>
              <w:left w:w="80" w:type="dxa"/>
              <w:bottom w:w="80" w:type="dxa"/>
              <w:right w:w="80" w:type="dxa"/>
            </w:tcMar>
          </w:tcPr>
          <w:p w14:paraId="4CA96150" w14:textId="77777777" w:rsidR="00B11F64" w:rsidRDefault="00B11F64" w:rsidP="00C17950">
            <w:pPr>
              <w:pStyle w:val="Body"/>
            </w:pPr>
          </w:p>
          <w:p w14:paraId="2B99353A" w14:textId="692F0A41" w:rsidR="00B11F64" w:rsidRDefault="00B11F64" w:rsidP="00C17950">
            <w:pPr>
              <w:pStyle w:val="Body"/>
            </w:pPr>
            <w:r>
              <w:t xml:space="preserve">Presenter: </w:t>
            </w:r>
            <w:r w:rsidRPr="00B11F64">
              <w:rPr>
                <w:b/>
                <w:bCs/>
              </w:rPr>
              <w:t>Hilary Brockway</w:t>
            </w:r>
          </w:p>
        </w:tc>
      </w:tr>
    </w:tbl>
    <w:p w14:paraId="28640331" w14:textId="77777777" w:rsidR="005344B8" w:rsidRDefault="005344B8" w:rsidP="005344B8">
      <w:pPr>
        <w:pStyle w:val="Heading4"/>
      </w:pPr>
      <w:r>
        <w:t>Discussion:</w:t>
      </w:r>
    </w:p>
    <w:p w14:paraId="3B91BE55" w14:textId="77EC0DBA" w:rsidR="005344B8" w:rsidRPr="00063E62" w:rsidRDefault="00B11F64" w:rsidP="00B11F64">
      <w:pPr>
        <w:pStyle w:val="Body"/>
        <w:rPr>
          <w:sz w:val="20"/>
          <w:szCs w:val="20"/>
        </w:rPr>
      </w:pPr>
      <w:r w:rsidRPr="00063E62">
        <w:rPr>
          <w:sz w:val="20"/>
          <w:szCs w:val="20"/>
        </w:rPr>
        <w:t>The Practice wishes to trial dedicated group consultations that will be similar to an annual health review but in a small group setting. She acknowledged that uptake of such a format may be better accepted at the Harrogate Road surgery than at Harehills Community Centre practice. A date has yet to be agreed for when this initiative will start.</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05"/>
      </w:tblGrid>
      <w:tr w:rsidR="005344B8" w14:paraId="75153E45" w14:textId="77777777" w:rsidTr="00B11F64">
        <w:trPr>
          <w:trHeight w:val="23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13FA9AE" w14:textId="77777777" w:rsidR="005344B8" w:rsidRDefault="005344B8" w:rsidP="00C17950">
            <w:pPr>
              <w:pStyle w:val="Body"/>
            </w:pPr>
            <w:r>
              <w:rPr>
                <w:b/>
                <w:bCs/>
                <w:lang w:val="en-U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25D5A24" w14:textId="77777777" w:rsidR="005344B8" w:rsidRDefault="005344B8" w:rsidP="00C17950">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258006E" w14:textId="77777777" w:rsidR="005344B8" w:rsidRDefault="005344B8" w:rsidP="00C17950">
            <w:pPr>
              <w:pStyle w:val="Body"/>
              <w:spacing w:after="0"/>
            </w:pPr>
            <w:r>
              <w:rPr>
                <w:b/>
                <w:bCs/>
                <w:lang w:val="en-US"/>
              </w:rPr>
              <w:t>Deadline</w:t>
            </w:r>
          </w:p>
        </w:tc>
      </w:tr>
      <w:tr w:rsidR="005344B8" w14:paraId="031CAC33" w14:textId="77777777" w:rsidTr="00B11F64">
        <w:tblPrEx>
          <w:shd w:val="clear" w:color="auto" w:fill="CED7E7"/>
        </w:tblPrEx>
        <w:trPr>
          <w:trHeight w:val="459"/>
        </w:trPr>
        <w:tc>
          <w:tcPr>
            <w:tcW w:w="6413" w:type="dxa"/>
            <w:tcBorders>
              <w:top w:val="single" w:sz="12" w:space="0" w:color="666666"/>
              <w:left w:val="nil"/>
              <w:bottom w:val="nil"/>
              <w:right w:val="nil"/>
            </w:tcBorders>
            <w:shd w:val="clear" w:color="auto" w:fill="auto"/>
            <w:tcMar>
              <w:top w:w="80" w:type="dxa"/>
              <w:left w:w="80" w:type="dxa"/>
              <w:bottom w:w="80" w:type="dxa"/>
              <w:right w:w="80" w:type="dxa"/>
            </w:tcMar>
          </w:tcPr>
          <w:p w14:paraId="4B02D3C1" w14:textId="2871D3AF" w:rsidR="005344B8" w:rsidRDefault="00B11F64" w:rsidP="005344B8">
            <w:pPr>
              <w:pStyle w:val="ListBullet"/>
              <w:numPr>
                <w:ilvl w:val="0"/>
                <w:numId w:val="10"/>
              </w:numPr>
            </w:pPr>
            <w:r>
              <w:t>Hilary will update further at future meetings</w:t>
            </w:r>
            <w:r w:rsidR="005344B8" w:rsidRPr="005344B8">
              <w:t>.</w:t>
            </w:r>
          </w:p>
        </w:tc>
        <w:tc>
          <w:tcPr>
            <w:tcW w:w="1666" w:type="dxa"/>
            <w:tcBorders>
              <w:top w:val="single" w:sz="12" w:space="0" w:color="666666"/>
              <w:left w:val="nil"/>
              <w:bottom w:val="nil"/>
              <w:right w:val="nil"/>
            </w:tcBorders>
            <w:shd w:val="clear" w:color="auto" w:fill="auto"/>
            <w:tcMar>
              <w:top w:w="80" w:type="dxa"/>
              <w:left w:w="80" w:type="dxa"/>
              <w:bottom w:w="80" w:type="dxa"/>
              <w:right w:w="80" w:type="dxa"/>
            </w:tcMar>
          </w:tcPr>
          <w:p w14:paraId="4682622A" w14:textId="5DF7BA82" w:rsidR="005344B8" w:rsidRDefault="00B11F64" w:rsidP="00C17950">
            <w:pPr>
              <w:pStyle w:val="Body"/>
            </w:pPr>
            <w:r>
              <w:rPr>
                <w:lang w:val="en-US"/>
              </w:rPr>
              <w:t>Hilary Brockway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12FCB0F0" w14:textId="4E5E0A46" w:rsidR="005344B8" w:rsidRDefault="00B11F64" w:rsidP="00C17950">
            <w:pPr>
              <w:pStyle w:val="Body"/>
            </w:pPr>
            <w:r>
              <w:rPr>
                <w:lang w:val="en-US"/>
              </w:rPr>
              <w:t>23.01.2024 / future meetings</w:t>
            </w:r>
          </w:p>
        </w:tc>
      </w:tr>
    </w:tbl>
    <w:p w14:paraId="04877630" w14:textId="29FB4D7D" w:rsidR="00B11F64" w:rsidRPr="00063E62" w:rsidRDefault="00B11F64" w:rsidP="00063E62">
      <w:pPr>
        <w:pStyle w:val="Body"/>
        <w:widowControl w:val="0"/>
        <w:rPr>
          <w:b/>
          <w:bCs/>
          <w:sz w:val="28"/>
          <w:szCs w:val="28"/>
        </w:rPr>
      </w:pPr>
      <w:r w:rsidRPr="00B11F64">
        <w:rPr>
          <w:b/>
          <w:bCs/>
          <w:sz w:val="28"/>
          <w:szCs w:val="28"/>
        </w:rPr>
        <w:t>AOB:</w:t>
      </w: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828"/>
        <w:gridCol w:w="3476"/>
      </w:tblGrid>
      <w:tr w:rsidR="00B11F64" w14:paraId="2E4160D6" w14:textId="77777777" w:rsidTr="00521C25">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1E997A57" w14:textId="77777777" w:rsidR="00B11F64" w:rsidRDefault="00B11F64" w:rsidP="00521C25">
            <w:pPr>
              <w:pStyle w:val="Heading2"/>
              <w:rPr>
                <w:sz w:val="24"/>
                <w:szCs w:val="24"/>
              </w:rPr>
            </w:pPr>
          </w:p>
          <w:p w14:paraId="00F71215" w14:textId="432544AB" w:rsidR="00B11F64" w:rsidRDefault="00B11F64" w:rsidP="00521C25">
            <w:pPr>
              <w:pStyle w:val="Heading2"/>
            </w:pPr>
            <w:r>
              <w:rPr>
                <w:sz w:val="24"/>
                <w:szCs w:val="24"/>
              </w:rPr>
              <w:t>AOB 1:</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tcPr>
          <w:p w14:paraId="217D7384" w14:textId="77777777" w:rsidR="00B11F64" w:rsidRDefault="00B11F64" w:rsidP="00521C25">
            <w:pPr>
              <w:pStyle w:val="Body"/>
              <w:rPr>
                <w:b/>
                <w:bCs/>
                <w:lang w:val="en-US"/>
              </w:rPr>
            </w:pPr>
          </w:p>
          <w:p w14:paraId="64C55828" w14:textId="4B772B97" w:rsidR="00B11F64" w:rsidRDefault="00B11F64" w:rsidP="00521C25">
            <w:pPr>
              <w:pStyle w:val="Body"/>
            </w:pPr>
            <w:r w:rsidRPr="00B11F64">
              <w:rPr>
                <w:b/>
                <w:bCs/>
                <w:lang w:val="en-US"/>
              </w:rPr>
              <w:t>Beverley Kite confirmed she w</w:t>
            </w:r>
            <w:r>
              <w:rPr>
                <w:b/>
                <w:bCs/>
                <w:lang w:val="en-US"/>
              </w:rPr>
              <w:t>ould</w:t>
            </w:r>
            <w:r w:rsidRPr="00B11F64">
              <w:rPr>
                <w:b/>
                <w:bCs/>
                <w:lang w:val="en-US"/>
              </w:rPr>
              <w:t xml:space="preserve"> remain chair of the Leeds Caring Hands charity.</w:t>
            </w:r>
          </w:p>
        </w:tc>
        <w:tc>
          <w:tcPr>
            <w:tcW w:w="3476" w:type="dxa"/>
            <w:tcBorders>
              <w:top w:val="single" w:sz="4" w:space="0" w:color="000000"/>
              <w:left w:val="nil"/>
              <w:bottom w:val="nil"/>
              <w:right w:val="nil"/>
            </w:tcBorders>
            <w:shd w:val="clear" w:color="auto" w:fill="auto"/>
            <w:tcMar>
              <w:top w:w="80" w:type="dxa"/>
              <w:left w:w="80" w:type="dxa"/>
              <w:bottom w:w="80" w:type="dxa"/>
              <w:right w:w="80" w:type="dxa"/>
            </w:tcMar>
          </w:tcPr>
          <w:p w14:paraId="01D3EDA2" w14:textId="77777777" w:rsidR="00B11F64" w:rsidRDefault="00B11F64" w:rsidP="00521C25">
            <w:pPr>
              <w:pStyle w:val="Body"/>
            </w:pPr>
          </w:p>
          <w:p w14:paraId="3A501BA5" w14:textId="7527959F" w:rsidR="00B11F64" w:rsidRDefault="00B11F64" w:rsidP="00521C25">
            <w:pPr>
              <w:pStyle w:val="Body"/>
            </w:pPr>
            <w:r>
              <w:t xml:space="preserve">Presenter: </w:t>
            </w:r>
            <w:r w:rsidRPr="00B11F64">
              <w:rPr>
                <w:b/>
                <w:bCs/>
              </w:rPr>
              <w:t>B</w:t>
            </w:r>
            <w:r>
              <w:rPr>
                <w:b/>
                <w:bCs/>
              </w:rPr>
              <w:t>everley Kite</w:t>
            </w:r>
          </w:p>
        </w:tc>
      </w:tr>
    </w:tbl>
    <w:p w14:paraId="1D2CBEB2" w14:textId="77777777" w:rsidR="00B11F64" w:rsidRDefault="00B11F64" w:rsidP="00B11F64">
      <w:pPr>
        <w:pStyle w:val="Heading4"/>
      </w:pPr>
      <w:r>
        <w:t>Discussion:</w:t>
      </w:r>
    </w:p>
    <w:p w14:paraId="795643A9" w14:textId="52E477CA" w:rsidR="00B11F64" w:rsidRPr="00063E62" w:rsidRDefault="00B11F64" w:rsidP="00B11F64">
      <w:pPr>
        <w:pStyle w:val="Body"/>
        <w:rPr>
          <w:sz w:val="20"/>
          <w:szCs w:val="20"/>
        </w:rPr>
      </w:pPr>
      <w:r w:rsidRPr="00063E62">
        <w:rPr>
          <w:sz w:val="20"/>
          <w:szCs w:val="20"/>
        </w:rPr>
        <w:t>Beverley updated the PPG</w:t>
      </w:r>
      <w:r w:rsidR="009E0884">
        <w:rPr>
          <w:sz w:val="20"/>
          <w:szCs w:val="20"/>
        </w:rPr>
        <w:t>, as per her earlier email to all, about t</w:t>
      </w:r>
      <w:r w:rsidRPr="00063E62">
        <w:rPr>
          <w:sz w:val="20"/>
          <w:szCs w:val="20"/>
        </w:rPr>
        <w:t xml:space="preserve">he fabulous news that Leeds Caring Hands </w:t>
      </w:r>
      <w:r w:rsidR="009E0884">
        <w:rPr>
          <w:sz w:val="20"/>
          <w:szCs w:val="20"/>
        </w:rPr>
        <w:t xml:space="preserve">is one of the 262 voluntary groups awarded this year the </w:t>
      </w:r>
      <w:hyperlink r:id="rId7" w:history="1">
        <w:r w:rsidRPr="009E0884">
          <w:rPr>
            <w:rStyle w:val="Hyperlink"/>
            <w:b/>
            <w:bCs/>
            <w:sz w:val="20"/>
            <w:szCs w:val="20"/>
          </w:rPr>
          <w:t>King</w:t>
        </w:r>
        <w:r w:rsidR="009E0884" w:rsidRPr="009E0884">
          <w:rPr>
            <w:rStyle w:val="Hyperlink"/>
            <w:b/>
            <w:bCs/>
            <w:sz w:val="20"/>
            <w:szCs w:val="20"/>
          </w:rPr>
          <w:t>’</w:t>
        </w:r>
        <w:r w:rsidRPr="009E0884">
          <w:rPr>
            <w:rStyle w:val="Hyperlink"/>
            <w:b/>
            <w:bCs/>
            <w:sz w:val="20"/>
            <w:szCs w:val="20"/>
          </w:rPr>
          <w:t>s Award for Voluntary Services</w:t>
        </w:r>
      </w:hyperlink>
      <w:r w:rsidRPr="00063E62">
        <w:rPr>
          <w:sz w:val="20"/>
          <w:szCs w:val="20"/>
        </w:rPr>
        <w:t xml:space="preserve"> (similar to an MBE, but for charities). Details of this award are </w:t>
      </w:r>
      <w:hyperlink r:id="rId8" w:history="1">
        <w:r w:rsidRPr="009E0884">
          <w:rPr>
            <w:rStyle w:val="Hyperlink"/>
            <w:sz w:val="20"/>
            <w:szCs w:val="20"/>
          </w:rPr>
          <w:t>on the practice’s website</w:t>
        </w:r>
      </w:hyperlink>
      <w:r w:rsidRPr="00063E62">
        <w:rPr>
          <w:sz w:val="20"/>
          <w:szCs w:val="20"/>
        </w:rPr>
        <w:t>.</w:t>
      </w:r>
    </w:p>
    <w:p w14:paraId="589C7B0B" w14:textId="3070B6E9" w:rsidR="00B11F64" w:rsidRPr="00063E62" w:rsidRDefault="009E0884" w:rsidP="00B11F64">
      <w:pPr>
        <w:pStyle w:val="Body"/>
        <w:rPr>
          <w:sz w:val="20"/>
          <w:szCs w:val="20"/>
        </w:rPr>
      </w:pPr>
      <w:r>
        <w:rPr>
          <w:sz w:val="20"/>
          <w:szCs w:val="20"/>
        </w:rPr>
        <w:t>The award (certificate and glass trophy) will be given by the First Lord Lieutenant of West Yorkshire sometime in February, a t a West Yorkshire location to be confirmed. Representatives of Leeds Caring Hands may/will be invited to a Garden Party</w:t>
      </w:r>
      <w:r w:rsidR="00B11F64" w:rsidRPr="00063E62">
        <w:rPr>
          <w:sz w:val="20"/>
          <w:szCs w:val="20"/>
        </w:rPr>
        <w:t xml:space="preserve"> </w:t>
      </w:r>
      <w:r w:rsidR="00994CAC" w:rsidRPr="00063E62">
        <w:rPr>
          <w:sz w:val="20"/>
          <w:szCs w:val="20"/>
        </w:rPr>
        <w:t>at Buckingham Palace around May</w:t>
      </w:r>
      <w:r>
        <w:rPr>
          <w:sz w:val="20"/>
          <w:szCs w:val="20"/>
        </w:rPr>
        <w:t>-June</w:t>
      </w:r>
      <w:r w:rsidR="00994CAC" w:rsidRPr="00063E62">
        <w:rPr>
          <w:sz w:val="20"/>
          <w:szCs w:val="20"/>
        </w:rPr>
        <w:t xml:space="preserve"> time</w:t>
      </w:r>
      <w:r w:rsidR="00E95951">
        <w:rPr>
          <w:sz w:val="20"/>
          <w:szCs w:val="20"/>
        </w:rPr>
        <w:t>,</w:t>
      </w:r>
      <w:r w:rsidR="00B11F64" w:rsidRPr="00063E62">
        <w:rPr>
          <w:sz w:val="20"/>
          <w:szCs w:val="20"/>
        </w:rPr>
        <w:t xml:space="preserve"> and Beverley</w:t>
      </w:r>
      <w:r w:rsidR="00E95951">
        <w:rPr>
          <w:sz w:val="20"/>
          <w:szCs w:val="20"/>
        </w:rPr>
        <w:t xml:space="preserve"> Kite</w:t>
      </w:r>
      <w:r w:rsidR="00B11F64" w:rsidRPr="00063E62">
        <w:rPr>
          <w:sz w:val="20"/>
          <w:szCs w:val="20"/>
        </w:rPr>
        <w:t xml:space="preserve"> and one or two of the Caring </w:t>
      </w:r>
      <w:r w:rsidR="00994CAC" w:rsidRPr="00063E62">
        <w:rPr>
          <w:sz w:val="20"/>
          <w:szCs w:val="20"/>
        </w:rPr>
        <w:t>H</w:t>
      </w:r>
      <w:r w:rsidR="00B11F64" w:rsidRPr="00063E62">
        <w:rPr>
          <w:sz w:val="20"/>
          <w:szCs w:val="20"/>
        </w:rPr>
        <w:t xml:space="preserve">ands volunteers will attend. All at the meeting offered their sincere congratulations for the </w:t>
      </w:r>
      <w:r w:rsidR="00B11F64" w:rsidRPr="00063E62">
        <w:rPr>
          <w:sz w:val="20"/>
          <w:szCs w:val="20"/>
        </w:rPr>
        <w:lastRenderedPageBreak/>
        <w:t xml:space="preserve">wonderful recognition of the value of the work the charity does and Beverley’s role as linchpin of the initiative, which continues to go from strength to strength. Training is available for anyone who wishes to join the volunteer group. </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05"/>
      </w:tblGrid>
      <w:tr w:rsidR="00B11F64" w14:paraId="54E6E61D" w14:textId="77777777" w:rsidTr="00521C25">
        <w:trPr>
          <w:trHeight w:val="23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62940AC" w14:textId="77777777" w:rsidR="00B11F64" w:rsidRDefault="00B11F64" w:rsidP="00521C25">
            <w:pPr>
              <w:pStyle w:val="Body"/>
            </w:pPr>
            <w:r>
              <w:rPr>
                <w:b/>
                <w:bCs/>
                <w:lang w:val="en-U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77A2BAA2" w14:textId="77777777" w:rsidR="00B11F64" w:rsidRDefault="00B11F64" w:rsidP="00521C25">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38DEC2E0" w14:textId="77777777" w:rsidR="00B11F64" w:rsidRDefault="00B11F64" w:rsidP="00521C25">
            <w:pPr>
              <w:pStyle w:val="Body"/>
              <w:spacing w:after="0"/>
            </w:pPr>
            <w:r>
              <w:rPr>
                <w:b/>
                <w:bCs/>
                <w:lang w:val="en-US"/>
              </w:rPr>
              <w:t>Deadline</w:t>
            </w:r>
          </w:p>
        </w:tc>
      </w:tr>
      <w:tr w:rsidR="00B11F64" w14:paraId="10F8AA08" w14:textId="77777777" w:rsidTr="00521C25">
        <w:tblPrEx>
          <w:shd w:val="clear" w:color="auto" w:fill="CED7E7"/>
        </w:tblPrEx>
        <w:trPr>
          <w:trHeight w:val="459"/>
        </w:trPr>
        <w:tc>
          <w:tcPr>
            <w:tcW w:w="6413" w:type="dxa"/>
            <w:tcBorders>
              <w:top w:val="single" w:sz="12" w:space="0" w:color="666666"/>
              <w:left w:val="nil"/>
              <w:bottom w:val="nil"/>
              <w:right w:val="nil"/>
            </w:tcBorders>
            <w:shd w:val="clear" w:color="auto" w:fill="auto"/>
            <w:tcMar>
              <w:top w:w="80" w:type="dxa"/>
              <w:left w:w="80" w:type="dxa"/>
              <w:bottom w:w="80" w:type="dxa"/>
              <w:right w:w="80" w:type="dxa"/>
            </w:tcMar>
          </w:tcPr>
          <w:p w14:paraId="3916BF1A" w14:textId="27D3BE23" w:rsidR="00B11F64" w:rsidRDefault="00994CAC" w:rsidP="00B11F64">
            <w:pPr>
              <w:pStyle w:val="ListBullet"/>
              <w:numPr>
                <w:ilvl w:val="0"/>
                <w:numId w:val="10"/>
              </w:numPr>
            </w:pPr>
            <w:r>
              <w:t>Please contact Beverley (</w:t>
            </w:r>
            <w:hyperlink r:id="rId9" w:history="1">
              <w:r w:rsidRPr="00CE4FD4">
                <w:rPr>
                  <w:rStyle w:val="Hyperlink"/>
                </w:rPr>
                <w:t>beverleykite48@gmail.com</w:t>
              </w:r>
            </w:hyperlink>
            <w:r>
              <w:t xml:space="preserve"> or 07808 736330) if you wish to discuss further what is involved.</w:t>
            </w:r>
          </w:p>
        </w:tc>
        <w:tc>
          <w:tcPr>
            <w:tcW w:w="1666" w:type="dxa"/>
            <w:tcBorders>
              <w:top w:val="single" w:sz="12" w:space="0" w:color="666666"/>
              <w:left w:val="nil"/>
              <w:bottom w:val="nil"/>
              <w:right w:val="nil"/>
            </w:tcBorders>
            <w:shd w:val="clear" w:color="auto" w:fill="auto"/>
            <w:tcMar>
              <w:top w:w="80" w:type="dxa"/>
              <w:left w:w="80" w:type="dxa"/>
              <w:bottom w:w="80" w:type="dxa"/>
              <w:right w:w="80" w:type="dxa"/>
            </w:tcMar>
          </w:tcPr>
          <w:p w14:paraId="38AE16BF" w14:textId="4B833BA6" w:rsidR="00B11F64" w:rsidRDefault="00B11F64" w:rsidP="00521C25">
            <w:pPr>
              <w:pStyle w:val="Body"/>
            </w:pPr>
            <w:r>
              <w:rPr>
                <w:lang w:val="en-US"/>
              </w:rPr>
              <w:t>B</w:t>
            </w:r>
            <w:r w:rsidR="00994CAC">
              <w:rPr>
                <w:lang w:val="en-US"/>
              </w:rPr>
              <w:t>eve</w:t>
            </w:r>
            <w:r>
              <w:rPr>
                <w:lang w:val="en-US"/>
              </w:rPr>
              <w:t>r</w:t>
            </w:r>
            <w:r w:rsidR="00994CAC">
              <w:rPr>
                <w:lang w:val="en-US"/>
              </w:rPr>
              <w:t>le</w:t>
            </w:r>
            <w:r>
              <w:rPr>
                <w:lang w:val="en-US"/>
              </w:rPr>
              <w:t>y</w:t>
            </w:r>
            <w:r w:rsidR="00994CAC">
              <w:rPr>
                <w:lang w:val="en-US"/>
              </w:rPr>
              <w:t xml:space="preserve"> Kite</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09AB701C" w14:textId="6C193DF8" w:rsidR="00B11F64" w:rsidRDefault="00994CAC" w:rsidP="00521C25">
            <w:pPr>
              <w:pStyle w:val="Body"/>
            </w:pPr>
            <w:r>
              <w:rPr>
                <w:lang w:val="en-US"/>
              </w:rPr>
              <w:t>No specific deadline</w:t>
            </w:r>
          </w:p>
        </w:tc>
      </w:tr>
    </w:tbl>
    <w:p w14:paraId="002B77A4" w14:textId="77777777" w:rsidR="00B11F64" w:rsidRDefault="00B11F64">
      <w:pPr>
        <w:pStyle w:val="Body"/>
        <w:widowControl w:val="0"/>
      </w:pPr>
    </w:p>
    <w:tbl>
      <w:tblPr>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5"/>
        <w:gridCol w:w="4828"/>
        <w:gridCol w:w="3476"/>
      </w:tblGrid>
      <w:tr w:rsidR="00994CAC" w14:paraId="63C712BC" w14:textId="77777777" w:rsidTr="00521C25">
        <w:trPr>
          <w:trHeight w:val="557"/>
        </w:trPr>
        <w:tc>
          <w:tcPr>
            <w:tcW w:w="1585" w:type="dxa"/>
            <w:tcBorders>
              <w:top w:val="single" w:sz="4" w:space="0" w:color="000000"/>
              <w:left w:val="nil"/>
              <w:bottom w:val="nil"/>
              <w:right w:val="nil"/>
            </w:tcBorders>
            <w:shd w:val="clear" w:color="auto" w:fill="auto"/>
            <w:tcMar>
              <w:top w:w="80" w:type="dxa"/>
              <w:left w:w="80" w:type="dxa"/>
              <w:bottom w:w="80" w:type="dxa"/>
              <w:right w:w="80" w:type="dxa"/>
            </w:tcMar>
          </w:tcPr>
          <w:p w14:paraId="3FB38BF8" w14:textId="77777777" w:rsidR="00994CAC" w:rsidRDefault="00994CAC" w:rsidP="00521C25">
            <w:pPr>
              <w:pStyle w:val="Heading2"/>
              <w:rPr>
                <w:sz w:val="24"/>
                <w:szCs w:val="24"/>
              </w:rPr>
            </w:pPr>
          </w:p>
          <w:p w14:paraId="660D8F5E" w14:textId="76B10F3A" w:rsidR="00994CAC" w:rsidRDefault="00994CAC" w:rsidP="00521C25">
            <w:pPr>
              <w:pStyle w:val="Heading2"/>
            </w:pPr>
            <w:r>
              <w:rPr>
                <w:sz w:val="24"/>
                <w:szCs w:val="24"/>
              </w:rPr>
              <w:t>AOB 2:</w:t>
            </w:r>
          </w:p>
        </w:tc>
        <w:tc>
          <w:tcPr>
            <w:tcW w:w="4828" w:type="dxa"/>
            <w:tcBorders>
              <w:top w:val="single" w:sz="4" w:space="0" w:color="000000"/>
              <w:left w:val="nil"/>
              <w:bottom w:val="nil"/>
              <w:right w:val="nil"/>
            </w:tcBorders>
            <w:shd w:val="clear" w:color="auto" w:fill="auto"/>
            <w:tcMar>
              <w:top w:w="80" w:type="dxa"/>
              <w:left w:w="80" w:type="dxa"/>
              <w:bottom w:w="80" w:type="dxa"/>
              <w:right w:w="80" w:type="dxa"/>
            </w:tcMar>
          </w:tcPr>
          <w:p w14:paraId="31420707" w14:textId="77777777" w:rsidR="00994CAC" w:rsidRDefault="00994CAC" w:rsidP="00521C25">
            <w:pPr>
              <w:pStyle w:val="Body"/>
              <w:rPr>
                <w:b/>
                <w:bCs/>
                <w:lang w:val="en-US"/>
              </w:rPr>
            </w:pPr>
          </w:p>
          <w:p w14:paraId="4D147760" w14:textId="2498E24C" w:rsidR="00994CAC" w:rsidRPr="00994CAC" w:rsidRDefault="00994CAC" w:rsidP="00994CAC">
            <w:pPr>
              <w:pStyle w:val="Body"/>
              <w:rPr>
                <w:b/>
                <w:bCs/>
                <w:lang w:val="en-US"/>
              </w:rPr>
            </w:pPr>
            <w:r w:rsidRPr="00994CAC">
              <w:rPr>
                <w:b/>
                <w:bCs/>
                <w:lang w:val="en-US"/>
              </w:rPr>
              <w:t>Diana Oak</w:t>
            </w:r>
            <w:r>
              <w:rPr>
                <w:b/>
                <w:bCs/>
                <w:lang w:val="en-US"/>
              </w:rPr>
              <w:t>e</w:t>
            </w:r>
            <w:r w:rsidRPr="00994CAC">
              <w:rPr>
                <w:b/>
                <w:bCs/>
                <w:lang w:val="en-US"/>
              </w:rPr>
              <w:t xml:space="preserve">s </w:t>
            </w:r>
            <w:r>
              <w:rPr>
                <w:b/>
                <w:bCs/>
                <w:lang w:val="en-US"/>
              </w:rPr>
              <w:t xml:space="preserve">to </w:t>
            </w:r>
            <w:r w:rsidRPr="00994CAC">
              <w:rPr>
                <w:b/>
                <w:bCs/>
                <w:lang w:val="en-US"/>
              </w:rPr>
              <w:t xml:space="preserve">set </w:t>
            </w:r>
            <w:r>
              <w:rPr>
                <w:b/>
                <w:bCs/>
                <w:lang w:val="en-US"/>
              </w:rPr>
              <w:t xml:space="preserve">2024 PPG meeting </w:t>
            </w:r>
            <w:r w:rsidRPr="00994CAC">
              <w:rPr>
                <w:b/>
                <w:bCs/>
                <w:lang w:val="en-US"/>
              </w:rPr>
              <w:t>dates in collaboration with Hilary Brockway and circulate.</w:t>
            </w:r>
          </w:p>
        </w:tc>
        <w:tc>
          <w:tcPr>
            <w:tcW w:w="3476" w:type="dxa"/>
            <w:tcBorders>
              <w:top w:val="single" w:sz="4" w:space="0" w:color="000000"/>
              <w:left w:val="nil"/>
              <w:bottom w:val="nil"/>
              <w:right w:val="nil"/>
            </w:tcBorders>
            <w:shd w:val="clear" w:color="auto" w:fill="auto"/>
            <w:tcMar>
              <w:top w:w="80" w:type="dxa"/>
              <w:left w:w="80" w:type="dxa"/>
              <w:bottom w:w="80" w:type="dxa"/>
              <w:right w:w="80" w:type="dxa"/>
            </w:tcMar>
          </w:tcPr>
          <w:p w14:paraId="253483EE" w14:textId="77777777" w:rsidR="00994CAC" w:rsidRDefault="00994CAC" w:rsidP="00521C25">
            <w:pPr>
              <w:pStyle w:val="Body"/>
            </w:pPr>
          </w:p>
          <w:p w14:paraId="6AB60412" w14:textId="28467015" w:rsidR="00994CAC" w:rsidRDefault="00994CAC" w:rsidP="00521C25">
            <w:pPr>
              <w:pStyle w:val="Body"/>
            </w:pPr>
            <w:r>
              <w:t xml:space="preserve">Presenter: </w:t>
            </w:r>
            <w:r>
              <w:rPr>
                <w:b/>
                <w:bCs/>
              </w:rPr>
              <w:t>Diana Oakes</w:t>
            </w:r>
          </w:p>
        </w:tc>
      </w:tr>
    </w:tbl>
    <w:p w14:paraId="67269B39" w14:textId="77777777" w:rsidR="00994CAC" w:rsidRDefault="00994CAC" w:rsidP="00994CAC">
      <w:pPr>
        <w:pStyle w:val="Heading4"/>
      </w:pPr>
      <w:r>
        <w:t>Discussion:</w:t>
      </w:r>
    </w:p>
    <w:p w14:paraId="4557C72C" w14:textId="66C9351E" w:rsidR="00994CAC" w:rsidRPr="00063E62" w:rsidRDefault="00BC0EC6" w:rsidP="00994CAC">
      <w:pPr>
        <w:pStyle w:val="Body"/>
        <w:rPr>
          <w:sz w:val="20"/>
          <w:szCs w:val="20"/>
        </w:rPr>
      </w:pPr>
      <w:r>
        <w:rPr>
          <w:sz w:val="20"/>
          <w:szCs w:val="20"/>
        </w:rPr>
        <w:t>As above</w:t>
      </w:r>
      <w:r w:rsidR="00994CAC" w:rsidRPr="00063E62">
        <w:rPr>
          <w:sz w:val="20"/>
          <w:szCs w:val="20"/>
        </w:rPr>
        <w:t xml:space="preserve">. </w:t>
      </w:r>
    </w:p>
    <w:tbl>
      <w:tblPr>
        <w:tblW w:w="9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413"/>
        <w:gridCol w:w="1666"/>
        <w:gridCol w:w="1805"/>
      </w:tblGrid>
      <w:tr w:rsidR="00994CAC" w14:paraId="01E1A287" w14:textId="77777777" w:rsidTr="00521C25">
        <w:trPr>
          <w:trHeight w:val="239"/>
          <w:tblHeader/>
        </w:trPr>
        <w:tc>
          <w:tcPr>
            <w:tcW w:w="6413"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5380C24B" w14:textId="77777777" w:rsidR="00994CAC" w:rsidRDefault="00994CAC" w:rsidP="00521C25">
            <w:pPr>
              <w:pStyle w:val="Body"/>
            </w:pPr>
            <w:r>
              <w:rPr>
                <w:b/>
                <w:bCs/>
                <w:lang w:val="en-US"/>
              </w:rPr>
              <w:t>Action items</w:t>
            </w:r>
          </w:p>
        </w:tc>
        <w:tc>
          <w:tcPr>
            <w:tcW w:w="1666"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0DAA92E3" w14:textId="77777777" w:rsidR="00994CAC" w:rsidRDefault="00994CAC" w:rsidP="00521C25">
            <w:pPr>
              <w:pStyle w:val="Body"/>
              <w:spacing w:after="0"/>
            </w:pPr>
            <w:r>
              <w:rPr>
                <w:b/>
                <w:bCs/>
                <w:lang w:val="en-US"/>
              </w:rPr>
              <w:t>Person responsible</w:t>
            </w:r>
          </w:p>
        </w:tc>
        <w:tc>
          <w:tcPr>
            <w:tcW w:w="1805" w:type="dxa"/>
            <w:tcBorders>
              <w:top w:val="nil"/>
              <w:left w:val="nil"/>
              <w:bottom w:val="single" w:sz="12" w:space="0" w:color="666666"/>
              <w:right w:val="nil"/>
            </w:tcBorders>
            <w:shd w:val="clear" w:color="auto" w:fill="auto"/>
            <w:tcMar>
              <w:top w:w="80" w:type="dxa"/>
              <w:left w:w="80" w:type="dxa"/>
              <w:bottom w:w="80" w:type="dxa"/>
              <w:right w:w="80" w:type="dxa"/>
            </w:tcMar>
            <w:vAlign w:val="bottom"/>
          </w:tcPr>
          <w:p w14:paraId="63D1C78F" w14:textId="77777777" w:rsidR="00994CAC" w:rsidRDefault="00994CAC" w:rsidP="00521C25">
            <w:pPr>
              <w:pStyle w:val="Body"/>
              <w:spacing w:after="0"/>
            </w:pPr>
            <w:r>
              <w:rPr>
                <w:b/>
                <w:bCs/>
                <w:lang w:val="en-US"/>
              </w:rPr>
              <w:t>Deadline</w:t>
            </w:r>
          </w:p>
        </w:tc>
      </w:tr>
      <w:tr w:rsidR="00994CAC" w14:paraId="0D2F8F67" w14:textId="77777777" w:rsidTr="00521C25">
        <w:tblPrEx>
          <w:shd w:val="clear" w:color="auto" w:fill="CED7E7"/>
        </w:tblPrEx>
        <w:trPr>
          <w:trHeight w:val="459"/>
        </w:trPr>
        <w:tc>
          <w:tcPr>
            <w:tcW w:w="6413" w:type="dxa"/>
            <w:tcBorders>
              <w:top w:val="single" w:sz="12" w:space="0" w:color="666666"/>
              <w:left w:val="nil"/>
              <w:bottom w:val="nil"/>
              <w:right w:val="nil"/>
            </w:tcBorders>
            <w:shd w:val="clear" w:color="auto" w:fill="auto"/>
            <w:tcMar>
              <w:top w:w="80" w:type="dxa"/>
              <w:left w:w="80" w:type="dxa"/>
              <w:bottom w:w="80" w:type="dxa"/>
              <w:right w:w="80" w:type="dxa"/>
            </w:tcMar>
          </w:tcPr>
          <w:p w14:paraId="0F0EAF10" w14:textId="77777777" w:rsidR="00994CAC" w:rsidRPr="00047958" w:rsidRDefault="00994CAC" w:rsidP="00994CAC">
            <w:pPr>
              <w:pStyle w:val="ListBullet"/>
              <w:numPr>
                <w:ilvl w:val="0"/>
                <w:numId w:val="10"/>
              </w:numPr>
              <w:rPr>
                <w:color w:val="808080" w:themeColor="background1" w:themeShade="80"/>
              </w:rPr>
            </w:pPr>
            <w:r w:rsidRPr="00047958">
              <w:rPr>
                <w:color w:val="808080" w:themeColor="background1" w:themeShade="80"/>
              </w:rPr>
              <w:t>Confirm dates for 2024.</w:t>
            </w:r>
          </w:p>
          <w:p w14:paraId="18EFDBA8" w14:textId="77777777" w:rsidR="00FE2E0B" w:rsidRPr="00FE2E0B" w:rsidRDefault="00FE2E0B" w:rsidP="00FE2E0B">
            <w:pPr>
              <w:pStyle w:val="ListBullet"/>
              <w:ind w:left="360"/>
            </w:pPr>
          </w:p>
          <w:p w14:paraId="4824C5E5" w14:textId="44CA6FBB" w:rsidR="00994CAC" w:rsidRDefault="00994CAC" w:rsidP="00FE2E0B">
            <w:pPr>
              <w:pStyle w:val="ListBullet"/>
              <w:numPr>
                <w:ilvl w:val="0"/>
                <w:numId w:val="10"/>
              </w:numPr>
            </w:pPr>
            <w:r w:rsidRPr="00FE2E0B">
              <w:rPr>
                <w:color w:val="808080" w:themeColor="background1" w:themeShade="80"/>
              </w:rPr>
              <w:t>Send out the minutes of this meeting and provide them to the Practice to be put on the website.</w:t>
            </w:r>
          </w:p>
        </w:tc>
        <w:tc>
          <w:tcPr>
            <w:tcW w:w="1666" w:type="dxa"/>
            <w:tcBorders>
              <w:top w:val="single" w:sz="12" w:space="0" w:color="666666"/>
              <w:left w:val="nil"/>
              <w:bottom w:val="nil"/>
              <w:right w:val="nil"/>
            </w:tcBorders>
            <w:shd w:val="clear" w:color="auto" w:fill="auto"/>
            <w:tcMar>
              <w:top w:w="80" w:type="dxa"/>
              <w:left w:w="80" w:type="dxa"/>
              <w:bottom w:w="80" w:type="dxa"/>
              <w:right w:w="80" w:type="dxa"/>
            </w:tcMar>
          </w:tcPr>
          <w:p w14:paraId="069C17FD" w14:textId="77777777" w:rsidR="00994CAC" w:rsidRPr="00047958" w:rsidRDefault="00994CAC" w:rsidP="00FE2E0B">
            <w:pPr>
              <w:pStyle w:val="Body"/>
              <w:rPr>
                <w:color w:val="808080" w:themeColor="background1" w:themeShade="80"/>
                <w:lang w:val="en-US"/>
              </w:rPr>
            </w:pPr>
            <w:r w:rsidRPr="00047958">
              <w:rPr>
                <w:color w:val="808080" w:themeColor="background1" w:themeShade="80"/>
                <w:lang w:val="en-US"/>
              </w:rPr>
              <w:t>Diana Oakes</w:t>
            </w:r>
          </w:p>
          <w:p w14:paraId="232EFF09" w14:textId="77777777" w:rsidR="00FE2E0B" w:rsidRDefault="00FE2E0B" w:rsidP="00FE2E0B">
            <w:pPr>
              <w:pStyle w:val="Body"/>
              <w:rPr>
                <w:color w:val="808080" w:themeColor="background1" w:themeShade="80"/>
                <w:lang w:val="en-US"/>
              </w:rPr>
            </w:pPr>
          </w:p>
          <w:p w14:paraId="45C8CC84" w14:textId="3C5BA753" w:rsidR="00994CAC" w:rsidRDefault="00994CAC" w:rsidP="00FE2E0B">
            <w:pPr>
              <w:pStyle w:val="Body"/>
              <w:spacing w:after="0"/>
            </w:pPr>
            <w:r w:rsidRPr="00FE2E0B">
              <w:rPr>
                <w:color w:val="808080" w:themeColor="background1" w:themeShade="80"/>
                <w:lang w:val="en-US"/>
              </w:rPr>
              <w:t>Diana/Hilary</w:t>
            </w:r>
          </w:p>
        </w:tc>
        <w:tc>
          <w:tcPr>
            <w:tcW w:w="1805" w:type="dxa"/>
            <w:tcBorders>
              <w:top w:val="single" w:sz="12" w:space="0" w:color="666666"/>
              <w:left w:val="nil"/>
              <w:bottom w:val="nil"/>
              <w:right w:val="nil"/>
            </w:tcBorders>
            <w:shd w:val="clear" w:color="auto" w:fill="auto"/>
            <w:tcMar>
              <w:top w:w="80" w:type="dxa"/>
              <w:left w:w="80" w:type="dxa"/>
              <w:bottom w:w="80" w:type="dxa"/>
              <w:right w:w="80" w:type="dxa"/>
            </w:tcMar>
          </w:tcPr>
          <w:p w14:paraId="04704D1F" w14:textId="77777777" w:rsidR="00994CAC" w:rsidRDefault="00047958" w:rsidP="00521C25">
            <w:pPr>
              <w:pStyle w:val="Body"/>
              <w:rPr>
                <w:color w:val="808080" w:themeColor="background1" w:themeShade="80"/>
                <w:lang w:val="en-US"/>
              </w:rPr>
            </w:pPr>
            <w:r w:rsidRPr="00047958">
              <w:rPr>
                <w:color w:val="808080" w:themeColor="background1" w:themeShade="80"/>
                <w:lang w:val="en-US"/>
              </w:rPr>
              <w:t xml:space="preserve">08.01.2024 </w:t>
            </w:r>
            <w:r w:rsidRPr="00047958">
              <w:rPr>
                <w:b/>
                <w:bCs/>
                <w:color w:val="808080" w:themeColor="background1" w:themeShade="80"/>
                <w:lang w:val="en-US"/>
              </w:rPr>
              <w:t>(completed)</w:t>
            </w:r>
          </w:p>
          <w:p w14:paraId="435ACB21" w14:textId="73707594" w:rsidR="00FE2E0B" w:rsidRPr="00FE2E0B" w:rsidRDefault="00FE2E0B" w:rsidP="00521C25">
            <w:pPr>
              <w:pStyle w:val="Body"/>
            </w:pPr>
            <w:r>
              <w:rPr>
                <w:color w:val="808080" w:themeColor="background1" w:themeShade="80"/>
                <w:lang w:val="en-US"/>
              </w:rPr>
              <w:t>13</w:t>
            </w:r>
            <w:r w:rsidRPr="00047958">
              <w:rPr>
                <w:color w:val="808080" w:themeColor="background1" w:themeShade="80"/>
                <w:lang w:val="en-US"/>
              </w:rPr>
              <w:t xml:space="preserve">.01.2024 </w:t>
            </w:r>
            <w:r w:rsidRPr="00047958">
              <w:rPr>
                <w:b/>
                <w:bCs/>
                <w:color w:val="808080" w:themeColor="background1" w:themeShade="80"/>
                <w:lang w:val="en-US"/>
              </w:rPr>
              <w:t>(completed)</w:t>
            </w:r>
          </w:p>
        </w:tc>
      </w:tr>
    </w:tbl>
    <w:p w14:paraId="59702FD4" w14:textId="77777777" w:rsidR="00500238" w:rsidRDefault="00000000">
      <w:pPr>
        <w:pStyle w:val="Heading"/>
      </w:pPr>
      <w:r>
        <w:t>Other Information</w:t>
      </w:r>
    </w:p>
    <w:p w14:paraId="3FE7B288" w14:textId="77777777" w:rsidR="00500238" w:rsidRDefault="00000000">
      <w:pPr>
        <w:pStyle w:val="Heading4"/>
      </w:pPr>
      <w:r>
        <w:t>Observers or visitors:</w:t>
      </w:r>
    </w:p>
    <w:p w14:paraId="36B8CF11" w14:textId="0E34B637" w:rsidR="00500238" w:rsidRDefault="00EA05B3">
      <w:pPr>
        <w:pStyle w:val="Body"/>
      </w:pPr>
      <w:r>
        <w:rPr>
          <w:lang w:val="en-US"/>
        </w:rPr>
        <w:t>None.</w:t>
      </w:r>
    </w:p>
    <w:p w14:paraId="6AEC99D6" w14:textId="77777777" w:rsidR="00500238" w:rsidRDefault="00000000">
      <w:pPr>
        <w:pStyle w:val="Heading4"/>
      </w:pPr>
      <w:r>
        <w:t>Next meeting:</w:t>
      </w:r>
    </w:p>
    <w:p w14:paraId="11D69EB5" w14:textId="7E7E7F7A" w:rsidR="00500238" w:rsidRDefault="00EA05B3">
      <w:pPr>
        <w:pStyle w:val="Body"/>
      </w:pPr>
      <w:r>
        <w:rPr>
          <w:lang w:val="en-US"/>
        </w:rPr>
        <w:t xml:space="preserve">23 January 2024, 6:15pm </w:t>
      </w:r>
      <w:r>
        <w:t>– 8:00pm</w:t>
      </w:r>
    </w:p>
    <w:p w14:paraId="719331E2" w14:textId="77777777" w:rsidR="00500238" w:rsidRDefault="00000000">
      <w:pPr>
        <w:pStyle w:val="Heading4"/>
      </w:pPr>
      <w:r>
        <w:t>Special notes:</w:t>
      </w:r>
    </w:p>
    <w:p w14:paraId="36EDAAC8" w14:textId="77777777" w:rsidR="00500238" w:rsidRDefault="00000000">
      <w:pPr>
        <w:pStyle w:val="Body"/>
      </w:pPr>
      <w:r>
        <w:rPr>
          <w:lang w:val="en-US"/>
        </w:rPr>
        <w:t>Please contact Diana if able/willing to help with any items as above.</w:t>
      </w:r>
    </w:p>
    <w:p w14:paraId="56BD81E9" w14:textId="77777777" w:rsidR="00500238" w:rsidRDefault="00500238">
      <w:pPr>
        <w:pStyle w:val="Body"/>
      </w:pPr>
    </w:p>
    <w:p w14:paraId="54CF2089" w14:textId="2D82F167" w:rsidR="00FF681C" w:rsidRDefault="00000000" w:rsidP="00FF681C">
      <w:pPr>
        <w:pStyle w:val="Body"/>
      </w:pPr>
      <w:r>
        <w:rPr>
          <w:lang w:val="en-US"/>
        </w:rPr>
        <w:t>To request items for the next meeting</w:t>
      </w:r>
      <w:r>
        <w:rPr>
          <w:rtl/>
        </w:rPr>
        <w:t>’</w:t>
      </w:r>
      <w:r>
        <w:rPr>
          <w:lang w:val="en-US"/>
        </w:rPr>
        <w:t xml:space="preserve">s agenda, please email: </w:t>
      </w:r>
      <w:hyperlink r:id="rId10" w:history="1">
        <w:r w:rsidRPr="00121E14">
          <w:rPr>
            <w:rStyle w:val="Hyperlink0"/>
          </w:rPr>
          <w:t>dianaoakes231211@aol.co.uk</w:t>
        </w:r>
      </w:hyperlink>
      <w:r>
        <w:t xml:space="preserve"> </w:t>
      </w:r>
    </w:p>
    <w:p w14:paraId="4E3AB4B4" w14:textId="77777777" w:rsidR="00FF681C" w:rsidRDefault="00FF681C">
      <w:pPr>
        <w:pStyle w:val="Body"/>
      </w:pPr>
    </w:p>
    <w:p w14:paraId="58DA52B4" w14:textId="3549040B" w:rsidR="00500238" w:rsidRDefault="00FF681C" w:rsidP="004A7270">
      <w:pPr>
        <w:pStyle w:val="Body"/>
        <w:jc w:val="center"/>
      </w:pPr>
      <w:r>
        <w:rPr>
          <w:noProof/>
          <w14:textOutline w14:w="0" w14:cap="rnd" w14:cmpd="sng" w14:algn="ctr">
            <w14:noFill/>
            <w14:prstDash w14:val="solid"/>
            <w14:bevel/>
          </w14:textOutline>
        </w:rPr>
        <w:drawing>
          <wp:inline distT="0" distB="0" distL="0" distR="0" wp14:anchorId="0B08B113" wp14:editId="4907CB3E">
            <wp:extent cx="1259765" cy="960755"/>
            <wp:effectExtent l="0" t="0" r="0" b="0"/>
            <wp:docPr id="171237508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75087" name="Picture 1" descr="A black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8342" cy="967296"/>
                    </a:xfrm>
                    <a:prstGeom prst="rect">
                      <a:avLst/>
                    </a:prstGeom>
                  </pic:spPr>
                </pic:pic>
              </a:graphicData>
            </a:graphic>
          </wp:inline>
        </w:drawing>
      </w:r>
    </w:p>
    <w:sectPr w:rsidR="00500238">
      <w:headerReference w:type="default" r:id="rId12"/>
      <w:footerReference w:type="default" r:id="rId13"/>
      <w:headerReference w:type="first" r:id="rId14"/>
      <w:footerReference w:type="first" r:id="rId15"/>
      <w:pgSz w:w="11900" w:h="16840"/>
      <w:pgMar w:top="1008" w:right="1008" w:bottom="1008" w:left="1008" w:header="720"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74A6" w14:textId="77777777" w:rsidR="002E13E9" w:rsidRDefault="002E13E9">
      <w:r>
        <w:separator/>
      </w:r>
    </w:p>
  </w:endnote>
  <w:endnote w:type="continuationSeparator" w:id="0">
    <w:p w14:paraId="0EC3D9AD" w14:textId="77777777" w:rsidR="002E13E9" w:rsidRDefault="002E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420B" w14:textId="77777777" w:rsidR="00500238" w:rsidRDefault="00500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338B" w14:textId="77777777" w:rsidR="00500238" w:rsidRDefault="005002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D26D" w14:textId="77777777" w:rsidR="002E13E9" w:rsidRDefault="002E13E9">
      <w:r>
        <w:separator/>
      </w:r>
    </w:p>
  </w:footnote>
  <w:footnote w:type="continuationSeparator" w:id="0">
    <w:p w14:paraId="3AC111E4" w14:textId="77777777" w:rsidR="002E13E9" w:rsidRDefault="002E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2135" w14:textId="77777777" w:rsidR="00500238" w:rsidRDefault="0050023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FB89" w14:textId="77777777" w:rsidR="00500238" w:rsidRDefault="005002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1013"/>
    <w:multiLevelType w:val="hybridMultilevel"/>
    <w:tmpl w:val="C94288E2"/>
    <w:lvl w:ilvl="0" w:tplc="C1C430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D36A2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5698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DC06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7601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5C46C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267D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70203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A299C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0D034A"/>
    <w:multiLevelType w:val="hybridMultilevel"/>
    <w:tmpl w:val="DF3C88B0"/>
    <w:lvl w:ilvl="0" w:tplc="53AE89B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556C2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C2C9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2C4D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8649F2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D2F5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8CB28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3AA9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CA87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862276"/>
    <w:multiLevelType w:val="hybridMultilevel"/>
    <w:tmpl w:val="6776918C"/>
    <w:lvl w:ilvl="0" w:tplc="1BFE2F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68EE7A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52A35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5A43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D6460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644B2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44888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468601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BA6C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0A3983"/>
    <w:multiLevelType w:val="hybridMultilevel"/>
    <w:tmpl w:val="248A1430"/>
    <w:lvl w:ilvl="0" w:tplc="DB1C3E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BD4D5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22C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B844B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4C51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4A37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ACF6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A507AF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3273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F00921"/>
    <w:multiLevelType w:val="hybridMultilevel"/>
    <w:tmpl w:val="E95650FE"/>
    <w:lvl w:ilvl="0" w:tplc="ABF0B8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B4D9B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046B9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6E70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6C2FF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800A0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5A37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7AC984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E8D6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FF1773"/>
    <w:multiLevelType w:val="hybridMultilevel"/>
    <w:tmpl w:val="75C467C0"/>
    <w:lvl w:ilvl="0" w:tplc="ADB213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43459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9ED9C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1C081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676C4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C06EB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48587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8E3F7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CED6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B05E89"/>
    <w:multiLevelType w:val="hybridMultilevel"/>
    <w:tmpl w:val="DFCE7D94"/>
    <w:lvl w:ilvl="0" w:tplc="F2B2616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8A4EF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5A7E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50041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E9C3B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783CE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EA789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C8C2D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CA93D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ED4FF2"/>
    <w:multiLevelType w:val="hybridMultilevel"/>
    <w:tmpl w:val="5C9ADFFA"/>
    <w:lvl w:ilvl="0" w:tplc="39F8727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65C15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6ED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FCBB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7C859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BE0A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D2967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A06E06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C783AF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9A3664"/>
    <w:multiLevelType w:val="hybridMultilevel"/>
    <w:tmpl w:val="C924F3C0"/>
    <w:lvl w:ilvl="0" w:tplc="B4A6D6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97E21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4EFB1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D6FED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CC0B0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6260E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203F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1C680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DE86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164754"/>
    <w:multiLevelType w:val="hybridMultilevel"/>
    <w:tmpl w:val="58F051FC"/>
    <w:lvl w:ilvl="0" w:tplc="B1941AF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EA5B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68DA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B6CE3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D80F8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568CF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D0B29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29C09A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40A8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D3956C0"/>
    <w:multiLevelType w:val="hybridMultilevel"/>
    <w:tmpl w:val="A1BC36FA"/>
    <w:lvl w:ilvl="0" w:tplc="75F0F0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B6AEF4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AE0B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1819D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91CDD1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DEEDA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EA8F0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5B2BB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B2308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58297067">
    <w:abstractNumId w:val="0"/>
  </w:num>
  <w:num w:numId="2" w16cid:durableId="1782918196">
    <w:abstractNumId w:val="10"/>
  </w:num>
  <w:num w:numId="3" w16cid:durableId="1988901890">
    <w:abstractNumId w:val="7"/>
  </w:num>
  <w:num w:numId="4" w16cid:durableId="1465073968">
    <w:abstractNumId w:val="5"/>
  </w:num>
  <w:num w:numId="5" w16cid:durableId="834882338">
    <w:abstractNumId w:val="2"/>
  </w:num>
  <w:num w:numId="6" w16cid:durableId="838543011">
    <w:abstractNumId w:val="4"/>
  </w:num>
  <w:num w:numId="7" w16cid:durableId="1134064592">
    <w:abstractNumId w:val="9"/>
  </w:num>
  <w:num w:numId="8" w16cid:durableId="976959492">
    <w:abstractNumId w:val="1"/>
  </w:num>
  <w:num w:numId="9" w16cid:durableId="847672102">
    <w:abstractNumId w:val="3"/>
  </w:num>
  <w:num w:numId="10" w16cid:durableId="1071461849">
    <w:abstractNumId w:val="6"/>
  </w:num>
  <w:num w:numId="11" w16cid:durableId="865095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38"/>
    <w:rsid w:val="00047958"/>
    <w:rsid w:val="00063E62"/>
    <w:rsid w:val="00121E14"/>
    <w:rsid w:val="002E13E9"/>
    <w:rsid w:val="003A6F6D"/>
    <w:rsid w:val="004A7270"/>
    <w:rsid w:val="004E2A20"/>
    <w:rsid w:val="004E51D2"/>
    <w:rsid w:val="004E58FD"/>
    <w:rsid w:val="00500238"/>
    <w:rsid w:val="005344B8"/>
    <w:rsid w:val="00566B8E"/>
    <w:rsid w:val="006E3681"/>
    <w:rsid w:val="006E7014"/>
    <w:rsid w:val="007D7C12"/>
    <w:rsid w:val="008955CE"/>
    <w:rsid w:val="008A4CA4"/>
    <w:rsid w:val="00994CAC"/>
    <w:rsid w:val="009D75F7"/>
    <w:rsid w:val="009E0884"/>
    <w:rsid w:val="00B11F64"/>
    <w:rsid w:val="00B27B35"/>
    <w:rsid w:val="00BC0EC6"/>
    <w:rsid w:val="00CA2E27"/>
    <w:rsid w:val="00E95951"/>
    <w:rsid w:val="00EA05B3"/>
    <w:rsid w:val="00FE2E0B"/>
    <w:rsid w:val="00FF68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A305"/>
  <w15:docId w15:val="{53311895-2447-4267-96C2-AF5F6AC0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E0B"/>
    <w:rPr>
      <w:sz w:val="24"/>
      <w:szCs w:val="24"/>
      <w:lang w:val="en-US" w:eastAsia="en-US"/>
    </w:rPr>
  </w:style>
  <w:style w:type="paragraph" w:styleId="Heading2">
    <w:name w:val="heading 2"/>
    <w:link w:val="Heading2Char"/>
    <w:uiPriority w:val="9"/>
    <w:unhideWhenUsed/>
    <w:qFormat/>
    <w:pPr>
      <w:keepNext/>
      <w:spacing w:before="80" w:after="80"/>
      <w:outlineLvl w:val="1"/>
    </w:pPr>
    <w:rPr>
      <w:rFonts w:ascii="Arial" w:hAnsi="Arial" w:cs="Arial Unicode MS"/>
      <w:b/>
      <w:bCs/>
      <w:color w:val="000000"/>
      <w:sz w:val="19"/>
      <w:szCs w:val="19"/>
      <w:u w:color="000000"/>
      <w:lang w:val="en-US"/>
      <w14:textOutline w14:w="0" w14:cap="flat" w14:cmpd="sng" w14:algn="ctr">
        <w14:noFill/>
        <w14:prstDash w14:val="solid"/>
        <w14:bevel/>
      </w14:textOutline>
    </w:rPr>
  </w:style>
  <w:style w:type="paragraph" w:styleId="Heading3">
    <w:name w:val="heading 3"/>
    <w:uiPriority w:val="9"/>
    <w:unhideWhenUsed/>
    <w:qFormat/>
    <w:pPr>
      <w:spacing w:after="120"/>
      <w:jc w:val="right"/>
      <w:outlineLvl w:val="2"/>
    </w:pPr>
    <w:rPr>
      <w:rFonts w:ascii="Arial" w:hAnsi="Arial" w:cs="Arial Unicode MS"/>
      <w:b/>
      <w:bCs/>
      <w:color w:val="000000"/>
      <w:sz w:val="19"/>
      <w:szCs w:val="19"/>
      <w:u w:color="000000"/>
      <w:lang w:val="en-US"/>
      <w14:textOutline w14:w="0" w14:cap="flat" w14:cmpd="sng" w14:algn="ctr">
        <w14:noFill/>
        <w14:prstDash w14:val="solid"/>
        <w14:bevel/>
      </w14:textOutline>
    </w:rPr>
  </w:style>
  <w:style w:type="paragraph" w:styleId="Heading4">
    <w:name w:val="heading 4"/>
    <w:link w:val="Heading4Char"/>
    <w:uiPriority w:val="9"/>
    <w:unhideWhenUsed/>
    <w:qFormat/>
    <w:pPr>
      <w:keepNext/>
      <w:spacing w:before="200" w:after="120"/>
      <w:outlineLvl w:val="3"/>
    </w:pPr>
    <w:rPr>
      <w:rFonts w:ascii="Arial" w:hAnsi="Arial" w:cs="Arial Unicode MS"/>
      <w:b/>
      <w:bCs/>
      <w:color w:val="000000"/>
      <w:sz w:val="19"/>
      <w:szCs w:val="19"/>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rPr>
      <w:rFonts w:ascii="Arial" w:hAnsi="Arial" w:cs="Arial Unicode MS"/>
      <w:color w:val="000000"/>
      <w:sz w:val="19"/>
      <w:szCs w:val="19"/>
      <w:u w:color="000000"/>
      <w:lang w:val="en-US"/>
    </w:rPr>
  </w:style>
  <w:style w:type="paragraph" w:customStyle="1" w:styleId="Body">
    <w:name w:val="Body"/>
    <w:pPr>
      <w:spacing w:before="80" w:after="80"/>
    </w:pPr>
    <w:rPr>
      <w:rFonts w:ascii="Arial" w:hAnsi="Arial" w:cs="Arial Unicode MS"/>
      <w:color w:val="000000"/>
      <w:sz w:val="19"/>
      <w:szCs w:val="19"/>
      <w:u w:color="000000"/>
      <w14:textOutline w14:w="0" w14:cap="flat" w14:cmpd="sng" w14:algn="ctr">
        <w14:noFill/>
        <w14:prstDash w14:val="solid"/>
        <w14:bevel/>
      </w14:textOutline>
    </w:rPr>
  </w:style>
  <w:style w:type="paragraph" w:styleId="Title">
    <w:name w:val="Title"/>
    <w:uiPriority w:val="10"/>
    <w:qFormat/>
    <w:pPr>
      <w:spacing w:after="160"/>
    </w:pPr>
    <w:rPr>
      <w:rFonts w:ascii="Arial" w:hAnsi="Arial" w:cs="Arial Unicode MS"/>
      <w:b/>
      <w:bCs/>
      <w:color w:val="000000"/>
      <w:kern w:val="28"/>
      <w:sz w:val="48"/>
      <w:szCs w:val="48"/>
      <w:u w:color="000000"/>
      <w:lang w:val="en-US"/>
      <w14:textOutline w14:w="0" w14:cap="flat" w14:cmpd="sng" w14:algn="ctr">
        <w14:noFill/>
        <w14:prstDash w14:val="solid"/>
        <w14:bevel/>
      </w14:textOutline>
    </w:rPr>
  </w:style>
  <w:style w:type="paragraph" w:customStyle="1" w:styleId="Heading">
    <w:name w:val="Heading"/>
    <w:pPr>
      <w:keepNext/>
      <w:pBdr>
        <w:bottom w:val="single" w:sz="4" w:space="0" w:color="000000"/>
      </w:pBdr>
      <w:spacing w:before="240" w:after="80"/>
      <w:jc w:val="center"/>
      <w:outlineLvl w:val="0"/>
    </w:pPr>
    <w:rPr>
      <w:rFonts w:ascii="Arial" w:hAnsi="Arial" w:cs="Arial Unicode MS"/>
      <w:b/>
      <w:bCs/>
      <w:i/>
      <w:iCs/>
      <w:color w:val="000000"/>
      <w:kern w:val="32"/>
      <w:sz w:val="28"/>
      <w:szCs w:val="28"/>
      <w:u w:color="000000"/>
      <w:lang w:val="en-US"/>
      <w14:textOutline w14:w="0" w14:cap="flat" w14:cmpd="sng" w14:algn="ctr">
        <w14:noFill/>
        <w14:prstDash w14:val="solid"/>
        <w14:bevel/>
      </w14:textOutline>
    </w:rPr>
  </w:style>
  <w:style w:type="paragraph" w:styleId="ListBullet">
    <w:name w:val="List Bullet"/>
    <w:pPr>
      <w:tabs>
        <w:tab w:val="left" w:pos="360"/>
      </w:tabs>
      <w:spacing w:before="80" w:after="80"/>
    </w:pPr>
    <w:rPr>
      <w:rFonts w:ascii="Arial" w:hAnsi="Arial" w:cs="Arial Unicode MS"/>
      <w:color w:val="000000"/>
      <w:sz w:val="19"/>
      <w:szCs w:val="19"/>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5344B8"/>
    <w:rPr>
      <w:rFonts w:ascii="Arial" w:hAnsi="Arial" w:cs="Arial Unicode MS"/>
      <w:b/>
      <w:bCs/>
      <w:color w:val="000000"/>
      <w:sz w:val="19"/>
      <w:szCs w:val="19"/>
      <w:u w:color="000000"/>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5344B8"/>
    <w:rPr>
      <w:rFonts w:ascii="Arial" w:hAnsi="Arial" w:cs="Arial Unicode MS"/>
      <w:b/>
      <w:bCs/>
      <w:color w:val="000000"/>
      <w:sz w:val="19"/>
      <w:szCs w:val="19"/>
      <w:u w:color="000000"/>
      <w:lang w:val="en-US"/>
    </w:rPr>
  </w:style>
  <w:style w:type="character" w:styleId="UnresolvedMention">
    <w:name w:val="Unresolved Mention"/>
    <w:basedOn w:val="DefaultParagraphFont"/>
    <w:uiPriority w:val="99"/>
    <w:semiHidden/>
    <w:unhideWhenUsed/>
    <w:rsid w:val="00994C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2E27"/>
    <w:rPr>
      <w:b/>
      <w:bCs/>
    </w:rPr>
  </w:style>
  <w:style w:type="character" w:customStyle="1" w:styleId="CommentSubjectChar">
    <w:name w:val="Comment Subject Char"/>
    <w:basedOn w:val="CommentTextChar"/>
    <w:link w:val="CommentSubject"/>
    <w:uiPriority w:val="99"/>
    <w:semiHidden/>
    <w:rsid w:val="00CA2E2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orthleedsmedicalpractice.nhs.uk/2023/11/15/we-would-like-to-say-a-massive-well-done-to-our-leeds-caring-hands-charity-for-being-awarded-the-kings-award-for-voluntary-service-20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url?sa=t&amp;rct=j&amp;q=&amp;esrc=s&amp;source=web&amp;cd=&amp;cad=rja&amp;uact=8&amp;ved=2ahUKEwi3rrCMsduDAxVCU0EAHacqCD0QFnoECA4QAQ&amp;url=https%3A%2F%2Fkavs.dcms.gov.uk%2F&amp;usg=AOvVaw0UeyYQKBa-Db6nASmKxGcD&amp;opi=8997844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ianaoakes231211@aol.co.uk" TargetMode="External"/><Relationship Id="rId4" Type="http://schemas.openxmlformats.org/officeDocument/2006/relationships/webSettings" Target="webSettings.xml"/><Relationship Id="rId9" Type="http://schemas.openxmlformats.org/officeDocument/2006/relationships/hyperlink" Target="mailto:beverleykite48@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Oakes</dc:creator>
  <cp:lastModifiedBy>Diana Oakes</cp:lastModifiedBy>
  <cp:revision>3</cp:revision>
  <dcterms:created xsi:type="dcterms:W3CDTF">2024-01-13T22:07:00Z</dcterms:created>
  <dcterms:modified xsi:type="dcterms:W3CDTF">2024-01-13T22:17:00Z</dcterms:modified>
</cp:coreProperties>
</file>