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89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7389"/>
        <w:gridCol w:w="2501"/>
      </w:tblGrid>
      <w:tr w:rsidR="007E5E16" w14:paraId="40356038" w14:textId="77777777">
        <w:trPr>
          <w:trHeight w:val="569"/>
        </w:trPr>
        <w:tc>
          <w:tcPr>
            <w:tcW w:w="7389" w:type="dxa"/>
            <w:tcBorders>
              <w:top w:val="nil"/>
              <w:left w:val="nil"/>
              <w:bottom w:val="single" w:sz="4" w:space="0" w:color="000000"/>
              <w:right w:val="nil"/>
            </w:tcBorders>
            <w:shd w:val="clear" w:color="auto" w:fill="auto"/>
            <w:tcMar>
              <w:top w:w="80" w:type="dxa"/>
              <w:left w:w="80" w:type="dxa"/>
              <w:bottom w:w="80" w:type="dxa"/>
              <w:right w:w="80" w:type="dxa"/>
            </w:tcMar>
          </w:tcPr>
          <w:p w14:paraId="40356035" w14:textId="77777777" w:rsidR="007E5E16" w:rsidRDefault="00000000">
            <w:pPr>
              <w:pStyle w:val="Title"/>
            </w:pPr>
            <w:r>
              <w:t>NLMP PPG Meeting Minutes</w:t>
            </w:r>
          </w:p>
        </w:tc>
        <w:tc>
          <w:tcPr>
            <w:tcW w:w="2501" w:type="dxa"/>
            <w:tcBorders>
              <w:top w:val="nil"/>
              <w:left w:val="nil"/>
              <w:bottom w:val="single" w:sz="4" w:space="0" w:color="000000"/>
              <w:right w:val="nil"/>
            </w:tcBorders>
            <w:shd w:val="clear" w:color="auto" w:fill="auto"/>
            <w:tcMar>
              <w:top w:w="80" w:type="dxa"/>
              <w:left w:w="80" w:type="dxa"/>
              <w:bottom w:w="80" w:type="dxa"/>
              <w:right w:w="80" w:type="dxa"/>
            </w:tcMar>
            <w:vAlign w:val="bottom"/>
          </w:tcPr>
          <w:p w14:paraId="40356036" w14:textId="77777777" w:rsidR="007E5E16" w:rsidRDefault="00000000">
            <w:pPr>
              <w:spacing w:after="120"/>
              <w:jc w:val="right"/>
              <w:outlineLvl w:val="2"/>
            </w:pPr>
            <w:r>
              <w:rPr>
                <w:rFonts w:ascii="Arial" w:hAnsi="Arial" w:cs="Arial Unicode MS"/>
                <w:b/>
                <w:bCs/>
                <w:color w:val="000000"/>
                <w:sz w:val="19"/>
                <w:szCs w:val="19"/>
                <w:u w:color="000000"/>
                <w14:textOutline w14:w="0" w14:cap="flat" w14:cmpd="sng" w14:algn="ctr">
                  <w14:noFill/>
                  <w14:prstDash w14:val="solid"/>
                  <w14:bevel/>
                </w14:textOutline>
              </w:rPr>
              <w:t>03.09.24</w:t>
            </w:r>
          </w:p>
          <w:p w14:paraId="40356037" w14:textId="77777777" w:rsidR="007E5E16" w:rsidRDefault="00000000">
            <w:pPr>
              <w:spacing w:after="120"/>
              <w:jc w:val="right"/>
              <w:outlineLvl w:val="2"/>
            </w:pPr>
            <w:r>
              <w:rPr>
                <w:rFonts w:ascii="Arial" w:hAnsi="Arial" w:cs="Arial Unicode MS"/>
                <w:b/>
                <w:bCs/>
                <w:color w:val="000000"/>
                <w:sz w:val="19"/>
                <w:szCs w:val="19"/>
                <w:u w:color="000000"/>
                <w14:textOutline w14:w="0" w14:cap="flat" w14:cmpd="sng" w14:algn="ctr">
                  <w14:noFill/>
                  <w14:prstDash w14:val="solid"/>
                  <w14:bevel/>
                </w14:textOutline>
              </w:rPr>
              <w:t>Harrogate Road Practice</w:t>
            </w:r>
          </w:p>
        </w:tc>
      </w:tr>
    </w:tbl>
    <w:p w14:paraId="40356039" w14:textId="77777777" w:rsidR="007E5E16" w:rsidRDefault="007E5E16">
      <w:pPr>
        <w:pStyle w:val="Body"/>
        <w:widowControl w:val="0"/>
      </w:pPr>
    </w:p>
    <w:tbl>
      <w:tblPr>
        <w:tblW w:w="989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05"/>
        <w:gridCol w:w="35"/>
        <w:gridCol w:w="3037"/>
        <w:gridCol w:w="1730"/>
        <w:gridCol w:w="3183"/>
      </w:tblGrid>
      <w:tr w:rsidR="007E5E16" w14:paraId="4035603E" w14:textId="77777777">
        <w:trPr>
          <w:trHeight w:val="219"/>
        </w:trPr>
        <w:tc>
          <w:tcPr>
            <w:tcW w:w="1905" w:type="dxa"/>
            <w:tcBorders>
              <w:top w:val="nil"/>
              <w:left w:val="nil"/>
              <w:bottom w:val="single" w:sz="4" w:space="0" w:color="7F7F7F"/>
              <w:right w:val="nil"/>
            </w:tcBorders>
            <w:shd w:val="clear" w:color="auto" w:fill="FFFFFF"/>
            <w:tcMar>
              <w:top w:w="80" w:type="dxa"/>
              <w:left w:w="80" w:type="dxa"/>
              <w:bottom w:w="80" w:type="dxa"/>
              <w:right w:w="80" w:type="dxa"/>
            </w:tcMar>
          </w:tcPr>
          <w:p w14:paraId="4035603A" w14:textId="77777777" w:rsidR="007E5E16" w:rsidRDefault="00000000">
            <w:pPr>
              <w:pStyle w:val="Heading2"/>
            </w:pPr>
            <w:r>
              <w:t>Meeting called by:</w:t>
            </w:r>
          </w:p>
        </w:tc>
        <w:tc>
          <w:tcPr>
            <w:tcW w:w="3072" w:type="dxa"/>
            <w:gridSpan w:val="2"/>
            <w:tcBorders>
              <w:top w:val="nil"/>
              <w:left w:val="nil"/>
              <w:bottom w:val="single" w:sz="4" w:space="0" w:color="7F7F7F"/>
              <w:right w:val="nil"/>
            </w:tcBorders>
            <w:shd w:val="clear" w:color="auto" w:fill="FFFFFF"/>
            <w:tcMar>
              <w:top w:w="80" w:type="dxa"/>
              <w:left w:w="80" w:type="dxa"/>
              <w:bottom w:w="80" w:type="dxa"/>
              <w:right w:w="80" w:type="dxa"/>
            </w:tcMar>
          </w:tcPr>
          <w:p w14:paraId="4035603B" w14:textId="77777777" w:rsidR="007E5E16" w:rsidRDefault="00000000">
            <w:pPr>
              <w:spacing w:before="80" w:after="80"/>
            </w:pPr>
            <w:r>
              <w:rPr>
                <w:rFonts w:ascii="Arial" w:hAnsi="Arial" w:cs="Arial Unicode MS"/>
                <w:color w:val="000000"/>
                <w:sz w:val="19"/>
                <w:szCs w:val="19"/>
                <w:u w:color="000000"/>
                <w14:textOutline w14:w="0" w14:cap="flat" w14:cmpd="sng" w14:algn="ctr">
                  <w14:noFill/>
                  <w14:prstDash w14:val="solid"/>
                  <w14:bevel/>
                </w14:textOutline>
              </w:rPr>
              <w:t>Diana Oakes - Chair</w:t>
            </w:r>
          </w:p>
        </w:tc>
        <w:tc>
          <w:tcPr>
            <w:tcW w:w="1730" w:type="dxa"/>
            <w:tcBorders>
              <w:top w:val="nil"/>
              <w:left w:val="nil"/>
              <w:bottom w:val="single" w:sz="4" w:space="0" w:color="7F7F7F"/>
              <w:right w:val="nil"/>
            </w:tcBorders>
            <w:shd w:val="clear" w:color="auto" w:fill="FFFFFF"/>
            <w:tcMar>
              <w:top w:w="80" w:type="dxa"/>
              <w:left w:w="80" w:type="dxa"/>
              <w:bottom w:w="80" w:type="dxa"/>
              <w:right w:w="80" w:type="dxa"/>
            </w:tcMar>
          </w:tcPr>
          <w:p w14:paraId="4035603C" w14:textId="77777777" w:rsidR="007E5E16" w:rsidRDefault="00000000">
            <w:pPr>
              <w:pStyle w:val="Heading2"/>
            </w:pPr>
            <w:r>
              <w:t>Type of meeting:</w:t>
            </w:r>
          </w:p>
        </w:tc>
        <w:tc>
          <w:tcPr>
            <w:tcW w:w="3183" w:type="dxa"/>
            <w:tcBorders>
              <w:top w:val="nil"/>
              <w:left w:val="nil"/>
              <w:bottom w:val="single" w:sz="4" w:space="0" w:color="7F7F7F"/>
              <w:right w:val="nil"/>
            </w:tcBorders>
            <w:shd w:val="clear" w:color="auto" w:fill="FFFFFF"/>
            <w:tcMar>
              <w:top w:w="80" w:type="dxa"/>
              <w:left w:w="80" w:type="dxa"/>
              <w:bottom w:w="80" w:type="dxa"/>
              <w:right w:w="80" w:type="dxa"/>
            </w:tcMar>
          </w:tcPr>
          <w:p w14:paraId="4035603D" w14:textId="77777777" w:rsidR="007E5E16" w:rsidRDefault="00000000">
            <w:pPr>
              <w:pStyle w:val="Body"/>
            </w:pPr>
            <w:r>
              <w:rPr>
                <w:lang w:val="en-US"/>
              </w:rPr>
              <w:t>Regular PPG Meeting</w:t>
            </w:r>
          </w:p>
        </w:tc>
      </w:tr>
      <w:tr w:rsidR="007E5E16" w14:paraId="40356043" w14:textId="77777777">
        <w:trPr>
          <w:trHeight w:val="219"/>
        </w:trPr>
        <w:tc>
          <w:tcPr>
            <w:tcW w:w="1905" w:type="dxa"/>
            <w:tcBorders>
              <w:top w:val="single" w:sz="4" w:space="0" w:color="7F7F7F"/>
              <w:left w:val="nil"/>
              <w:bottom w:val="nil"/>
              <w:right w:val="nil"/>
            </w:tcBorders>
            <w:shd w:val="clear" w:color="auto" w:fill="auto"/>
            <w:tcMar>
              <w:top w:w="80" w:type="dxa"/>
              <w:left w:w="80" w:type="dxa"/>
              <w:bottom w:w="80" w:type="dxa"/>
              <w:right w:w="80" w:type="dxa"/>
            </w:tcMar>
          </w:tcPr>
          <w:p w14:paraId="4035603F" w14:textId="77777777" w:rsidR="007E5E16" w:rsidRDefault="00000000">
            <w:pPr>
              <w:pStyle w:val="Heading2"/>
            </w:pPr>
            <w:r>
              <w:rPr>
                <w:lang w:val="it-IT"/>
              </w:rPr>
              <w:t>Facilitator:</w:t>
            </w:r>
          </w:p>
        </w:tc>
        <w:tc>
          <w:tcPr>
            <w:tcW w:w="3072" w:type="dxa"/>
            <w:gridSpan w:val="2"/>
            <w:tcBorders>
              <w:top w:val="single" w:sz="4" w:space="0" w:color="7F7F7F"/>
              <w:left w:val="nil"/>
              <w:bottom w:val="nil"/>
              <w:right w:val="nil"/>
            </w:tcBorders>
            <w:shd w:val="clear" w:color="auto" w:fill="auto"/>
            <w:tcMar>
              <w:top w:w="80" w:type="dxa"/>
              <w:left w:w="80" w:type="dxa"/>
              <w:bottom w:w="80" w:type="dxa"/>
              <w:right w:w="80" w:type="dxa"/>
            </w:tcMar>
          </w:tcPr>
          <w:p w14:paraId="40356040" w14:textId="77777777" w:rsidR="007E5E16" w:rsidRDefault="00000000">
            <w:pPr>
              <w:pStyle w:val="Body"/>
            </w:pPr>
            <w:r>
              <w:rPr>
                <w:b/>
                <w:bCs/>
                <w:lang w:val="en-US"/>
              </w:rPr>
              <w:t>Diana Oakes</w:t>
            </w:r>
            <w:r>
              <w:rPr>
                <w:lang w:val="en-US"/>
              </w:rPr>
              <w:t xml:space="preserve"> - Chair</w:t>
            </w:r>
          </w:p>
        </w:tc>
        <w:tc>
          <w:tcPr>
            <w:tcW w:w="1730" w:type="dxa"/>
            <w:tcBorders>
              <w:top w:val="single" w:sz="4" w:space="0" w:color="7F7F7F"/>
              <w:left w:val="nil"/>
              <w:bottom w:val="nil"/>
              <w:right w:val="nil"/>
            </w:tcBorders>
            <w:shd w:val="clear" w:color="auto" w:fill="auto"/>
            <w:tcMar>
              <w:top w:w="80" w:type="dxa"/>
              <w:left w:w="80" w:type="dxa"/>
              <w:bottom w:w="80" w:type="dxa"/>
              <w:right w:w="80" w:type="dxa"/>
            </w:tcMar>
          </w:tcPr>
          <w:p w14:paraId="40356041" w14:textId="77777777" w:rsidR="007E5E16" w:rsidRDefault="00000000">
            <w:pPr>
              <w:pStyle w:val="Heading2"/>
            </w:pPr>
            <w:r>
              <w:t>Note taker:</w:t>
            </w:r>
          </w:p>
        </w:tc>
        <w:tc>
          <w:tcPr>
            <w:tcW w:w="3183" w:type="dxa"/>
            <w:tcBorders>
              <w:top w:val="single" w:sz="4" w:space="0" w:color="7F7F7F"/>
              <w:left w:val="nil"/>
              <w:bottom w:val="nil"/>
              <w:right w:val="nil"/>
            </w:tcBorders>
            <w:shd w:val="clear" w:color="auto" w:fill="auto"/>
            <w:tcMar>
              <w:top w:w="80" w:type="dxa"/>
              <w:left w:w="80" w:type="dxa"/>
              <w:bottom w:w="80" w:type="dxa"/>
              <w:right w:w="80" w:type="dxa"/>
            </w:tcMar>
          </w:tcPr>
          <w:p w14:paraId="40356042" w14:textId="6F9EFBA8" w:rsidR="007E5E16" w:rsidRDefault="00000000">
            <w:pPr>
              <w:pStyle w:val="Body"/>
            </w:pPr>
            <w:r>
              <w:rPr>
                <w:b/>
                <w:bCs/>
                <w:lang w:val="de-DE"/>
              </w:rPr>
              <w:t>Debbie Beirne</w:t>
            </w:r>
            <w:r>
              <w:rPr>
                <w:lang w:val="en-US"/>
              </w:rPr>
              <w:t xml:space="preserve"> </w:t>
            </w:r>
          </w:p>
        </w:tc>
      </w:tr>
      <w:tr w:rsidR="007E5E16" w14:paraId="4035604E" w14:textId="77777777" w:rsidTr="00D166B8">
        <w:trPr>
          <w:trHeight w:val="689"/>
        </w:trPr>
        <w:tc>
          <w:tcPr>
            <w:tcW w:w="1940" w:type="dxa"/>
            <w:gridSpan w:val="2"/>
            <w:tcBorders>
              <w:top w:val="nil"/>
              <w:left w:val="nil"/>
              <w:bottom w:val="nil"/>
              <w:right w:val="nil"/>
            </w:tcBorders>
            <w:shd w:val="clear" w:color="auto" w:fill="auto"/>
            <w:tcMar>
              <w:top w:w="80" w:type="dxa"/>
              <w:left w:w="80" w:type="dxa"/>
              <w:bottom w:w="80" w:type="dxa"/>
              <w:right w:w="80" w:type="dxa"/>
            </w:tcMar>
          </w:tcPr>
          <w:p w14:paraId="4035604A" w14:textId="77777777" w:rsidR="007E5E16" w:rsidRDefault="00000000">
            <w:pPr>
              <w:pStyle w:val="Heading2"/>
            </w:pPr>
            <w:r>
              <w:rPr>
                <w:lang w:val="nl-NL"/>
              </w:rPr>
              <w:t>Attendees:</w:t>
            </w:r>
          </w:p>
        </w:tc>
        <w:tc>
          <w:tcPr>
            <w:tcW w:w="7950" w:type="dxa"/>
            <w:gridSpan w:val="3"/>
            <w:tcBorders>
              <w:top w:val="nil"/>
              <w:left w:val="nil"/>
              <w:bottom w:val="nil"/>
              <w:right w:val="nil"/>
            </w:tcBorders>
            <w:shd w:val="clear" w:color="auto" w:fill="auto"/>
            <w:tcMar>
              <w:top w:w="80" w:type="dxa"/>
              <w:left w:w="80" w:type="dxa"/>
              <w:bottom w:w="80" w:type="dxa"/>
              <w:right w:w="80" w:type="dxa"/>
            </w:tcMar>
          </w:tcPr>
          <w:p w14:paraId="4035604B" w14:textId="57C9AE56" w:rsidR="007E5E16" w:rsidRDefault="00000000">
            <w:pPr>
              <w:spacing w:before="80" w:after="80"/>
            </w:pPr>
            <w:r>
              <w:rPr>
                <w:rFonts w:ascii="Arial" w:hAnsi="Arial" w:cs="Arial Unicode MS"/>
                <w:color w:val="000000"/>
                <w:sz w:val="19"/>
                <w:szCs w:val="19"/>
                <w:u w:color="000000"/>
                <w14:textOutline w14:w="0" w14:cap="flat" w14:cmpd="sng" w14:algn="ctr">
                  <w14:noFill/>
                  <w14:prstDash w14:val="solid"/>
                  <w14:bevel/>
                </w14:textOutline>
              </w:rPr>
              <w:t>Diana Oakes</w:t>
            </w:r>
            <w:r w:rsidR="0091146C">
              <w:rPr>
                <w:rFonts w:ascii="Arial" w:hAnsi="Arial" w:cs="Arial Unicode MS"/>
                <w:color w:val="000000"/>
                <w:sz w:val="19"/>
                <w:szCs w:val="19"/>
                <w:u w:color="000000"/>
                <w14:textOutline w14:w="0" w14:cap="flat" w14:cmpd="sng" w14:algn="ctr">
                  <w14:noFill/>
                  <w14:prstDash w14:val="solid"/>
                  <w14:bevel/>
                </w14:textOutline>
              </w:rPr>
              <w:t>,</w:t>
            </w:r>
            <w:r>
              <w:rPr>
                <w:rFonts w:ascii="Arial" w:hAnsi="Arial" w:cs="Arial Unicode MS"/>
                <w:color w:val="000000"/>
                <w:sz w:val="19"/>
                <w:szCs w:val="19"/>
                <w:u w:color="000000"/>
                <w14:textOutline w14:w="0" w14:cap="flat" w14:cmpd="sng" w14:algn="ctr">
                  <w14:noFill/>
                  <w14:prstDash w14:val="solid"/>
                  <w14:bevel/>
                </w14:textOutline>
              </w:rPr>
              <w:t xml:space="preserve"> Hilary Brockway</w:t>
            </w:r>
            <w:r w:rsidR="0091146C">
              <w:rPr>
                <w:rFonts w:ascii="Arial" w:hAnsi="Arial" w:cs="Arial Unicode MS"/>
                <w:color w:val="000000"/>
                <w:sz w:val="19"/>
                <w:szCs w:val="19"/>
                <w:u w:color="000000"/>
                <w14:textOutline w14:w="0" w14:cap="flat" w14:cmpd="sng" w14:algn="ctr">
                  <w14:noFill/>
                  <w14:prstDash w14:val="solid"/>
                  <w14:bevel/>
                </w14:textOutline>
              </w:rPr>
              <w:t>,</w:t>
            </w:r>
            <w:r>
              <w:rPr>
                <w:rFonts w:ascii="Arial" w:hAnsi="Arial" w:cs="Arial Unicode MS"/>
                <w:color w:val="000000"/>
                <w:sz w:val="19"/>
                <w:szCs w:val="19"/>
                <w:u w:color="000000"/>
                <w14:textOutline w14:w="0" w14:cap="flat" w14:cmpd="sng" w14:algn="ctr">
                  <w14:noFill/>
                  <w14:prstDash w14:val="solid"/>
                  <w14:bevel/>
                </w14:textOutline>
              </w:rPr>
              <w:t xml:space="preserve"> Berni Wilson</w:t>
            </w:r>
            <w:r w:rsidR="0091146C">
              <w:rPr>
                <w:rFonts w:ascii="Arial" w:hAnsi="Arial" w:cs="Arial Unicode MS"/>
                <w:color w:val="000000"/>
                <w:sz w:val="19"/>
                <w:szCs w:val="19"/>
                <w:u w:color="000000"/>
                <w14:textOutline w14:w="0" w14:cap="flat" w14:cmpd="sng" w14:algn="ctr">
                  <w14:noFill/>
                  <w14:prstDash w14:val="solid"/>
                  <w14:bevel/>
                </w14:textOutline>
              </w:rPr>
              <w:t>,</w:t>
            </w:r>
            <w:r>
              <w:rPr>
                <w:rFonts w:ascii="Arial" w:hAnsi="Arial" w:cs="Arial Unicode MS"/>
                <w:color w:val="000000"/>
                <w:sz w:val="19"/>
                <w:szCs w:val="19"/>
                <w:u w:color="000000"/>
                <w14:textOutline w14:w="0" w14:cap="flat" w14:cmpd="sng" w14:algn="ctr">
                  <w14:noFill/>
                  <w14:prstDash w14:val="solid"/>
                  <w14:bevel/>
                </w14:textOutline>
              </w:rPr>
              <w:t xml:space="preserve"> Beverley Kite</w:t>
            </w:r>
            <w:r w:rsidR="0091146C">
              <w:rPr>
                <w:rFonts w:ascii="Arial" w:hAnsi="Arial" w:cs="Arial Unicode MS"/>
                <w:color w:val="000000"/>
                <w:sz w:val="19"/>
                <w:szCs w:val="19"/>
                <w:u w:color="000000"/>
                <w14:textOutline w14:w="0" w14:cap="flat" w14:cmpd="sng" w14:algn="ctr">
                  <w14:noFill/>
                  <w14:prstDash w14:val="solid"/>
                  <w14:bevel/>
                </w14:textOutline>
              </w:rPr>
              <w:t>,</w:t>
            </w:r>
            <w:r>
              <w:rPr>
                <w:rFonts w:ascii="Arial" w:hAnsi="Arial" w:cs="Arial Unicode MS"/>
                <w:color w:val="000000"/>
                <w:sz w:val="19"/>
                <w:szCs w:val="19"/>
                <w:u w:color="000000"/>
                <w14:textOutline w14:w="0" w14:cap="flat" w14:cmpd="sng" w14:algn="ctr">
                  <w14:noFill/>
                  <w14:prstDash w14:val="solid"/>
                  <w14:bevel/>
                </w14:textOutline>
              </w:rPr>
              <w:t xml:space="preserve"> Debbie Beirne</w:t>
            </w:r>
            <w:r w:rsidR="0091146C">
              <w:rPr>
                <w:rFonts w:ascii="Arial" w:hAnsi="Arial" w:cs="Arial Unicode MS"/>
                <w:color w:val="000000"/>
                <w:sz w:val="19"/>
                <w:szCs w:val="19"/>
                <w:u w:color="000000"/>
                <w14:textOutline w14:w="0" w14:cap="flat" w14:cmpd="sng" w14:algn="ctr">
                  <w14:noFill/>
                  <w14:prstDash w14:val="solid"/>
                  <w14:bevel/>
                </w14:textOutline>
              </w:rPr>
              <w:t>,</w:t>
            </w:r>
            <w:r>
              <w:rPr>
                <w:rFonts w:ascii="Arial" w:hAnsi="Arial" w:cs="Arial Unicode MS"/>
                <w:color w:val="000000"/>
                <w:sz w:val="19"/>
                <w:szCs w:val="19"/>
                <w:u w:color="000000"/>
                <w14:textOutline w14:w="0" w14:cap="flat" w14:cmpd="sng" w14:algn="ctr">
                  <w14:noFill/>
                  <w14:prstDash w14:val="solid"/>
                  <w14:bevel/>
                </w14:textOutline>
              </w:rPr>
              <w:t xml:space="preserve"> </w:t>
            </w:r>
          </w:p>
          <w:p w14:paraId="4035604D" w14:textId="1CA5A568" w:rsidR="007E5E16" w:rsidRDefault="00000000" w:rsidP="00D166B8">
            <w:pPr>
              <w:spacing w:before="80" w:after="80"/>
            </w:pPr>
            <w:r>
              <w:rPr>
                <w:rFonts w:ascii="Arial" w:hAnsi="Arial" w:cs="Arial Unicode MS"/>
                <w:color w:val="000000"/>
                <w:sz w:val="19"/>
                <w:szCs w:val="19"/>
                <w:u w:color="000000"/>
                <w14:textOutline w14:w="0" w14:cap="flat" w14:cmpd="sng" w14:algn="ctr">
                  <w14:noFill/>
                  <w14:prstDash w14:val="solid"/>
                  <w14:bevel/>
                </w14:textOutline>
              </w:rPr>
              <w:t>Observer</w:t>
            </w:r>
            <w:r w:rsidR="0091146C">
              <w:rPr>
                <w:rFonts w:ascii="Arial" w:hAnsi="Arial" w:cs="Arial Unicode MS"/>
                <w:color w:val="000000"/>
                <w:sz w:val="19"/>
                <w:szCs w:val="19"/>
                <w:u w:color="000000"/>
                <w14:textOutline w14:w="0" w14:cap="flat" w14:cmpd="sng" w14:algn="ctr">
                  <w14:noFill/>
                  <w14:prstDash w14:val="solid"/>
                  <w14:bevel/>
                </w14:textOutline>
              </w:rPr>
              <w:t>/</w:t>
            </w:r>
            <w:r>
              <w:rPr>
                <w:rFonts w:ascii="Arial" w:hAnsi="Arial" w:cs="Arial Unicode MS"/>
                <w:color w:val="000000"/>
                <w:sz w:val="19"/>
                <w:szCs w:val="19"/>
                <w:u w:color="000000"/>
                <w14:textOutline w14:w="0" w14:cap="flat" w14:cmpd="sng" w14:algn="ctr">
                  <w14:noFill/>
                  <w14:prstDash w14:val="solid"/>
                  <w14:bevel/>
                </w14:textOutline>
              </w:rPr>
              <w:t>new member Kauser Jan</w:t>
            </w:r>
            <w:r w:rsidR="0091146C">
              <w:rPr>
                <w:rFonts w:ascii="Arial" w:hAnsi="Arial" w:cs="Arial Unicode MS"/>
                <w:color w:val="000000"/>
                <w:sz w:val="19"/>
                <w:szCs w:val="19"/>
                <w:u w:color="000000"/>
                <w14:textOutline w14:w="0" w14:cap="flat" w14:cmpd="sng" w14:algn="ctr">
                  <w14:noFill/>
                  <w14:prstDash w14:val="solid"/>
                  <w14:bevel/>
                </w14:textOutline>
              </w:rPr>
              <w:t>, Sarai Gallagher (Occupational Therapist – guest speaker)</w:t>
            </w:r>
          </w:p>
        </w:tc>
      </w:tr>
      <w:tr w:rsidR="007E5E16" w14:paraId="40356051" w14:textId="77777777">
        <w:trPr>
          <w:trHeight w:val="214"/>
        </w:trPr>
        <w:tc>
          <w:tcPr>
            <w:tcW w:w="1940" w:type="dxa"/>
            <w:gridSpan w:val="2"/>
            <w:tcBorders>
              <w:top w:val="nil"/>
              <w:left w:val="nil"/>
              <w:bottom w:val="nil"/>
              <w:right w:val="nil"/>
            </w:tcBorders>
            <w:shd w:val="clear" w:color="auto" w:fill="auto"/>
            <w:tcMar>
              <w:top w:w="80" w:type="dxa"/>
              <w:left w:w="80" w:type="dxa"/>
              <w:bottom w:w="80" w:type="dxa"/>
              <w:right w:w="80" w:type="dxa"/>
            </w:tcMar>
          </w:tcPr>
          <w:p w14:paraId="4035604F" w14:textId="77777777" w:rsidR="007E5E16" w:rsidRDefault="00000000">
            <w:pPr>
              <w:pStyle w:val="Heading2"/>
            </w:pPr>
            <w:r>
              <w:rPr>
                <w:lang w:val="fr-FR"/>
              </w:rPr>
              <w:t>Apologies:</w:t>
            </w:r>
          </w:p>
        </w:tc>
        <w:tc>
          <w:tcPr>
            <w:tcW w:w="7950" w:type="dxa"/>
            <w:gridSpan w:val="3"/>
            <w:tcBorders>
              <w:top w:val="nil"/>
              <w:left w:val="nil"/>
              <w:bottom w:val="nil"/>
              <w:right w:val="nil"/>
            </w:tcBorders>
            <w:shd w:val="clear" w:color="auto" w:fill="auto"/>
            <w:tcMar>
              <w:top w:w="80" w:type="dxa"/>
              <w:left w:w="80" w:type="dxa"/>
              <w:bottom w:w="80" w:type="dxa"/>
              <w:right w:w="80" w:type="dxa"/>
            </w:tcMar>
          </w:tcPr>
          <w:p w14:paraId="40356050" w14:textId="5E6CD4CA" w:rsidR="007E5E16" w:rsidRDefault="00000000">
            <w:pPr>
              <w:spacing w:before="80" w:after="80"/>
            </w:pPr>
            <w:r>
              <w:rPr>
                <w:rFonts w:ascii="Arial" w:hAnsi="Arial" w:cs="Arial Unicode MS"/>
                <w:color w:val="000000"/>
                <w:sz w:val="19"/>
                <w:szCs w:val="19"/>
                <w:u w:color="000000"/>
                <w14:textOutline w14:w="0" w14:cap="flat" w14:cmpd="sng" w14:algn="ctr">
                  <w14:noFill/>
                  <w14:prstDash w14:val="solid"/>
                  <w14:bevel/>
                </w14:textOutline>
              </w:rPr>
              <w:t>Yolande Sowerby</w:t>
            </w:r>
            <w:r w:rsidR="0091146C">
              <w:rPr>
                <w:rFonts w:ascii="Arial" w:hAnsi="Arial" w:cs="Arial Unicode MS"/>
                <w:color w:val="000000"/>
                <w:sz w:val="19"/>
                <w:szCs w:val="19"/>
                <w:u w:color="000000"/>
                <w14:textOutline w14:w="0" w14:cap="flat" w14:cmpd="sng" w14:algn="ctr">
                  <w14:noFill/>
                  <w14:prstDash w14:val="solid"/>
                  <w14:bevel/>
                </w14:textOutline>
              </w:rPr>
              <w:t xml:space="preserve">, </w:t>
            </w:r>
            <w:r>
              <w:rPr>
                <w:rFonts w:ascii="Arial" w:hAnsi="Arial" w:cs="Arial Unicode MS"/>
                <w:color w:val="000000"/>
                <w:sz w:val="19"/>
                <w:szCs w:val="19"/>
                <w:u w:color="000000"/>
                <w14:textOutline w14:w="0" w14:cap="flat" w14:cmpd="sng" w14:algn="ctr">
                  <w14:noFill/>
                  <w14:prstDash w14:val="solid"/>
                  <w14:bevel/>
                </w14:textOutline>
              </w:rPr>
              <w:t>Mary Sheridan</w:t>
            </w:r>
            <w:r w:rsidR="0091146C">
              <w:rPr>
                <w:rFonts w:ascii="Arial" w:hAnsi="Arial" w:cs="Arial Unicode MS"/>
                <w:color w:val="000000"/>
                <w:sz w:val="19"/>
                <w:szCs w:val="19"/>
                <w:u w:color="000000"/>
                <w14:textOutline w14:w="0" w14:cap="flat" w14:cmpd="sng" w14:algn="ctr">
                  <w14:noFill/>
                  <w14:prstDash w14:val="solid"/>
                  <w14:bevel/>
                </w14:textOutline>
              </w:rPr>
              <w:t>,</w:t>
            </w:r>
            <w:r>
              <w:rPr>
                <w:rFonts w:ascii="Arial" w:hAnsi="Arial" w:cs="Arial Unicode MS"/>
                <w:color w:val="000000"/>
                <w:sz w:val="19"/>
                <w:szCs w:val="19"/>
                <w:u w:color="000000"/>
                <w14:textOutline w14:w="0" w14:cap="flat" w14:cmpd="sng" w14:algn="ctr">
                  <w14:noFill/>
                  <w14:prstDash w14:val="solid"/>
                  <w14:bevel/>
                </w14:textOutline>
              </w:rPr>
              <w:t xml:space="preserve"> David Harris</w:t>
            </w:r>
            <w:r w:rsidR="0091146C">
              <w:rPr>
                <w:rFonts w:ascii="Arial" w:hAnsi="Arial" w:cs="Arial Unicode MS"/>
                <w:color w:val="000000"/>
                <w:sz w:val="19"/>
                <w:szCs w:val="19"/>
                <w:u w:color="000000"/>
                <w14:textOutline w14:w="0" w14:cap="flat" w14:cmpd="sng" w14:algn="ctr">
                  <w14:noFill/>
                  <w14:prstDash w14:val="solid"/>
                  <w14:bevel/>
                </w14:textOutline>
              </w:rPr>
              <w:t>,</w:t>
            </w:r>
            <w:r>
              <w:rPr>
                <w:rFonts w:ascii="Arial" w:hAnsi="Arial" w:cs="Arial Unicode MS"/>
                <w:color w:val="000000"/>
                <w:sz w:val="19"/>
                <w:szCs w:val="19"/>
                <w:u w:color="000000"/>
                <w14:textOutline w14:w="0" w14:cap="flat" w14:cmpd="sng" w14:algn="ctr">
                  <w14:noFill/>
                  <w14:prstDash w14:val="solid"/>
                  <w14:bevel/>
                </w14:textOutline>
              </w:rPr>
              <w:t xml:space="preserve"> Rosemary Harris</w:t>
            </w:r>
            <w:r w:rsidR="0091146C">
              <w:rPr>
                <w:rFonts w:ascii="Arial" w:hAnsi="Arial" w:cs="Arial Unicode MS"/>
                <w:color w:val="000000"/>
                <w:sz w:val="19"/>
                <w:szCs w:val="19"/>
                <w:u w:color="000000"/>
                <w14:textOutline w14:w="0" w14:cap="flat" w14:cmpd="sng" w14:algn="ctr">
                  <w14:noFill/>
                  <w14:prstDash w14:val="solid"/>
                  <w14:bevel/>
                </w14:textOutline>
              </w:rPr>
              <w:t>, Nigel Leakey,</w:t>
            </w:r>
            <w:r>
              <w:rPr>
                <w:rFonts w:ascii="Arial" w:hAnsi="Arial" w:cs="Arial Unicode MS"/>
                <w:color w:val="000000"/>
                <w:sz w:val="19"/>
                <w:szCs w:val="19"/>
                <w:u w:color="000000"/>
                <w14:textOutline w14:w="0" w14:cap="flat" w14:cmpd="sng" w14:algn="ctr">
                  <w14:noFill/>
                  <w14:prstDash w14:val="solid"/>
                  <w14:bevel/>
                </w14:textOutline>
              </w:rPr>
              <w:t xml:space="preserve"> Peter Kite</w:t>
            </w:r>
          </w:p>
        </w:tc>
      </w:tr>
    </w:tbl>
    <w:p w14:paraId="706DFF92" w14:textId="5EB8BF69" w:rsidR="004D7B96" w:rsidRPr="004D7B96" w:rsidRDefault="004D7B96" w:rsidP="004D7B96">
      <w:pPr>
        <w:pStyle w:val="Heading"/>
        <w:jc w:val="left"/>
        <w:rPr>
          <w:i w:val="0"/>
          <w:iCs w:val="0"/>
          <w:sz w:val="20"/>
          <w:szCs w:val="20"/>
        </w:rPr>
      </w:pPr>
      <w:hyperlink w:anchor="Glossary" w:history="1">
        <w:r w:rsidRPr="004D7B96">
          <w:rPr>
            <w:rStyle w:val="Hyperlink"/>
            <w:i w:val="0"/>
            <w:iCs w:val="0"/>
            <w:sz w:val="20"/>
            <w:szCs w:val="20"/>
          </w:rPr>
          <w:t>Glossary of abbreviations</w:t>
        </w:r>
      </w:hyperlink>
    </w:p>
    <w:p w14:paraId="40356053" w14:textId="601067E1" w:rsidR="007E5E16" w:rsidRPr="00D166B8" w:rsidRDefault="00000000">
      <w:pPr>
        <w:pStyle w:val="Heading"/>
        <w:rPr>
          <w:sz w:val="32"/>
          <w:szCs w:val="32"/>
        </w:rPr>
      </w:pPr>
      <w:r w:rsidRPr="00D166B8">
        <w:rPr>
          <w:i w:val="0"/>
          <w:iCs w:val="0"/>
          <w:sz w:val="32"/>
          <w:szCs w:val="32"/>
        </w:rPr>
        <w:t>Minutes</w:t>
      </w:r>
    </w:p>
    <w:tbl>
      <w:tblPr>
        <w:tblW w:w="988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701"/>
        <w:gridCol w:w="4646"/>
        <w:gridCol w:w="1305"/>
        <w:gridCol w:w="2237"/>
      </w:tblGrid>
      <w:tr w:rsidR="007E5E16" w14:paraId="40356058" w14:textId="77777777" w:rsidTr="004D7B96">
        <w:trPr>
          <w:trHeight w:val="552"/>
          <w:jc w:val="center"/>
        </w:trPr>
        <w:tc>
          <w:tcPr>
            <w:tcW w:w="1701" w:type="dxa"/>
            <w:tcBorders>
              <w:top w:val="nil"/>
              <w:left w:val="nil"/>
              <w:bottom w:val="nil"/>
              <w:right w:val="nil"/>
            </w:tcBorders>
            <w:shd w:val="clear" w:color="auto" w:fill="auto"/>
            <w:tcMar>
              <w:top w:w="80" w:type="dxa"/>
              <w:left w:w="80" w:type="dxa"/>
              <w:bottom w:w="80" w:type="dxa"/>
              <w:right w:w="80" w:type="dxa"/>
            </w:tcMar>
          </w:tcPr>
          <w:p w14:paraId="40356054" w14:textId="77777777" w:rsidR="007E5E16" w:rsidRPr="004D7B96" w:rsidRDefault="00000000">
            <w:pPr>
              <w:pStyle w:val="Heading2"/>
              <w:rPr>
                <w:sz w:val="22"/>
                <w:szCs w:val="22"/>
              </w:rPr>
            </w:pPr>
            <w:r w:rsidRPr="004D7B96">
              <w:rPr>
                <w:sz w:val="22"/>
                <w:szCs w:val="22"/>
              </w:rPr>
              <w:t>Agenda item:</w:t>
            </w:r>
          </w:p>
        </w:tc>
        <w:tc>
          <w:tcPr>
            <w:tcW w:w="4646" w:type="dxa"/>
            <w:tcBorders>
              <w:top w:val="nil"/>
              <w:left w:val="nil"/>
              <w:bottom w:val="nil"/>
              <w:right w:val="nil"/>
            </w:tcBorders>
            <w:shd w:val="clear" w:color="auto" w:fill="auto"/>
            <w:tcMar>
              <w:top w:w="80" w:type="dxa"/>
              <w:left w:w="80" w:type="dxa"/>
              <w:bottom w:w="80" w:type="dxa"/>
              <w:right w:w="80" w:type="dxa"/>
            </w:tcMar>
          </w:tcPr>
          <w:p w14:paraId="40356055" w14:textId="77777777" w:rsidR="007E5E16" w:rsidRPr="00D166B8" w:rsidRDefault="00000000">
            <w:pPr>
              <w:pStyle w:val="Body"/>
              <w:rPr>
                <w:b/>
                <w:bCs/>
              </w:rPr>
            </w:pPr>
            <w:r w:rsidRPr="00D166B8">
              <w:rPr>
                <w:b/>
                <w:bCs/>
                <w:lang w:val="en-US"/>
              </w:rPr>
              <w:t>Actions from last meeting and minutes</w:t>
            </w:r>
          </w:p>
        </w:tc>
        <w:tc>
          <w:tcPr>
            <w:tcW w:w="1305" w:type="dxa"/>
            <w:tcBorders>
              <w:top w:val="nil"/>
              <w:left w:val="nil"/>
              <w:bottom w:val="nil"/>
              <w:right w:val="nil"/>
            </w:tcBorders>
            <w:shd w:val="clear" w:color="auto" w:fill="auto"/>
            <w:tcMar>
              <w:top w:w="80" w:type="dxa"/>
              <w:left w:w="80" w:type="dxa"/>
              <w:bottom w:w="80" w:type="dxa"/>
              <w:right w:w="80" w:type="dxa"/>
            </w:tcMar>
          </w:tcPr>
          <w:p w14:paraId="40356056" w14:textId="77777777" w:rsidR="007E5E16" w:rsidRDefault="00000000">
            <w:pPr>
              <w:pStyle w:val="Heading2"/>
            </w:pPr>
            <w:r>
              <w:t>Presenter:</w:t>
            </w:r>
          </w:p>
        </w:tc>
        <w:tc>
          <w:tcPr>
            <w:tcW w:w="2237" w:type="dxa"/>
            <w:tcBorders>
              <w:top w:val="nil"/>
              <w:left w:val="nil"/>
              <w:bottom w:val="nil"/>
              <w:right w:val="nil"/>
            </w:tcBorders>
            <w:shd w:val="clear" w:color="auto" w:fill="auto"/>
            <w:tcMar>
              <w:top w:w="80" w:type="dxa"/>
              <w:left w:w="80" w:type="dxa"/>
              <w:bottom w:w="80" w:type="dxa"/>
              <w:right w:w="80" w:type="dxa"/>
            </w:tcMar>
          </w:tcPr>
          <w:p w14:paraId="40356057" w14:textId="77777777" w:rsidR="007E5E16" w:rsidRDefault="00000000">
            <w:pPr>
              <w:pStyle w:val="Body"/>
            </w:pPr>
            <w:r>
              <w:rPr>
                <w:lang w:val="en-US"/>
              </w:rPr>
              <w:t>Diana Oates</w:t>
            </w:r>
          </w:p>
        </w:tc>
      </w:tr>
    </w:tbl>
    <w:p w14:paraId="4035605A" w14:textId="77777777" w:rsidR="007E5E16" w:rsidRDefault="00000000">
      <w:pPr>
        <w:pStyle w:val="Heading4"/>
      </w:pPr>
      <w:r>
        <w:t>Discussion:</w:t>
      </w:r>
    </w:p>
    <w:p w14:paraId="4035605B" w14:textId="66251A2B" w:rsidR="007E5E16" w:rsidRDefault="00000000">
      <w:pPr>
        <w:pStyle w:val="Body"/>
      </w:pPr>
      <w:r>
        <w:rPr>
          <w:lang w:val="en-US"/>
        </w:rPr>
        <w:t>The minutes of the last meeting were agreed. Minutes of each meeting are posted on the PPG section of the practice website. Every attempt will be made to explain any abbreviations or acronyms used</w:t>
      </w:r>
      <w:r w:rsidR="0091146C">
        <w:rPr>
          <w:lang w:val="en-US"/>
        </w:rPr>
        <w:t>, and to provide more context in the minutes</w:t>
      </w:r>
      <w:r>
        <w:rPr>
          <w:lang w:val="en-US"/>
        </w:rPr>
        <w:t xml:space="preserve"> so that the</w:t>
      </w:r>
      <w:r w:rsidR="0091146C">
        <w:rPr>
          <w:lang w:val="en-US"/>
        </w:rPr>
        <w:t xml:space="preserve">y also make sense to those who weren’t present on the day, or </w:t>
      </w:r>
      <w:r>
        <w:rPr>
          <w:lang w:val="en-US"/>
        </w:rPr>
        <w:t>to virtual members.</w:t>
      </w:r>
    </w:p>
    <w:p w14:paraId="4035605D" w14:textId="1AAC822E" w:rsidR="007E5E16" w:rsidRDefault="00000000" w:rsidP="0091146C">
      <w:pPr>
        <w:pStyle w:val="Body"/>
      </w:pPr>
      <w:r>
        <w:rPr>
          <w:lang w:val="en-US"/>
        </w:rPr>
        <w:t>The Terms of Reference (T</w:t>
      </w:r>
      <w:r w:rsidR="0091146C">
        <w:rPr>
          <w:lang w:val="en-US"/>
        </w:rPr>
        <w:t>o</w:t>
      </w:r>
      <w:r>
        <w:rPr>
          <w:lang w:val="en-US"/>
        </w:rPr>
        <w:t>R) for the PPG are being updated and members have been canvassed for feedback and in</w:t>
      </w:r>
      <w:r w:rsidR="0091146C">
        <w:rPr>
          <w:lang w:val="en-US"/>
        </w:rPr>
        <w:t>p</w:t>
      </w:r>
      <w:r>
        <w:rPr>
          <w:lang w:val="en-US"/>
        </w:rPr>
        <w:t xml:space="preserve">ut into the shape and contents of the new document. Diana Oakes and Debbie Beirne will now develop the new document for circulation </w:t>
      </w:r>
      <w:r w:rsidR="0091146C">
        <w:rPr>
          <w:lang w:val="en-US"/>
        </w:rPr>
        <w:t>before</w:t>
      </w:r>
      <w:r>
        <w:rPr>
          <w:lang w:val="en-US"/>
        </w:rPr>
        <w:t xml:space="preserve"> the </w:t>
      </w:r>
      <w:r w:rsidR="0091146C">
        <w:rPr>
          <w:lang w:val="en-US"/>
        </w:rPr>
        <w:t xml:space="preserve">October </w:t>
      </w:r>
      <w:r>
        <w:rPr>
          <w:lang w:val="en-US"/>
        </w:rPr>
        <w:t>meeting. Once accepted</w:t>
      </w:r>
      <w:r w:rsidR="0091146C">
        <w:rPr>
          <w:lang w:val="en-US"/>
        </w:rPr>
        <w:t>,</w:t>
      </w:r>
      <w:r>
        <w:rPr>
          <w:lang w:val="en-US"/>
        </w:rPr>
        <w:t xml:space="preserve"> this document will be uploaded on the practice website.</w:t>
      </w:r>
    </w:p>
    <w:tbl>
      <w:tblPr>
        <w:tblW w:w="988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5109"/>
        <w:gridCol w:w="2970"/>
        <w:gridCol w:w="1805"/>
      </w:tblGrid>
      <w:tr w:rsidR="007E5E16" w14:paraId="40356061" w14:textId="77777777">
        <w:trPr>
          <w:trHeight w:val="239"/>
          <w:tblHeader/>
        </w:trPr>
        <w:tc>
          <w:tcPr>
            <w:tcW w:w="5108" w:type="dxa"/>
            <w:tcBorders>
              <w:top w:val="nil"/>
              <w:left w:val="nil"/>
              <w:bottom w:val="single" w:sz="12" w:space="0" w:color="666666"/>
              <w:right w:val="nil"/>
            </w:tcBorders>
            <w:shd w:val="clear" w:color="auto" w:fill="auto"/>
            <w:tcMar>
              <w:top w:w="80" w:type="dxa"/>
              <w:left w:w="80" w:type="dxa"/>
              <w:bottom w:w="80" w:type="dxa"/>
              <w:right w:w="80" w:type="dxa"/>
            </w:tcMar>
            <w:vAlign w:val="bottom"/>
          </w:tcPr>
          <w:p w14:paraId="4035605E" w14:textId="77777777" w:rsidR="007E5E16" w:rsidRDefault="00000000">
            <w:pPr>
              <w:pStyle w:val="Body"/>
            </w:pPr>
            <w:r>
              <w:rPr>
                <w:b/>
                <w:bCs/>
                <w:lang w:val="en-US"/>
              </w:rPr>
              <w:t>Action items</w:t>
            </w:r>
          </w:p>
        </w:tc>
        <w:tc>
          <w:tcPr>
            <w:tcW w:w="2969" w:type="dxa"/>
            <w:tcBorders>
              <w:top w:val="nil"/>
              <w:left w:val="nil"/>
              <w:bottom w:val="single" w:sz="12" w:space="0" w:color="666666"/>
              <w:right w:val="nil"/>
            </w:tcBorders>
            <w:shd w:val="clear" w:color="auto" w:fill="auto"/>
            <w:tcMar>
              <w:top w:w="80" w:type="dxa"/>
              <w:left w:w="80" w:type="dxa"/>
              <w:bottom w:w="80" w:type="dxa"/>
              <w:right w:w="80" w:type="dxa"/>
            </w:tcMar>
            <w:vAlign w:val="bottom"/>
          </w:tcPr>
          <w:p w14:paraId="4035605F" w14:textId="77777777" w:rsidR="007E5E16" w:rsidRDefault="00000000">
            <w:pPr>
              <w:pStyle w:val="Body"/>
              <w:spacing w:after="0"/>
            </w:pPr>
            <w:r>
              <w:rPr>
                <w:b/>
                <w:bCs/>
                <w:lang w:val="en-US"/>
              </w:rPr>
              <w:t>Person responsible</w:t>
            </w:r>
          </w:p>
        </w:tc>
        <w:tc>
          <w:tcPr>
            <w:tcW w:w="1805" w:type="dxa"/>
            <w:tcBorders>
              <w:top w:val="nil"/>
              <w:left w:val="nil"/>
              <w:bottom w:val="single" w:sz="12" w:space="0" w:color="666666"/>
              <w:right w:val="nil"/>
            </w:tcBorders>
            <w:shd w:val="clear" w:color="auto" w:fill="auto"/>
            <w:tcMar>
              <w:top w:w="80" w:type="dxa"/>
              <w:left w:w="80" w:type="dxa"/>
              <w:bottom w:w="80" w:type="dxa"/>
              <w:right w:w="80" w:type="dxa"/>
            </w:tcMar>
            <w:vAlign w:val="bottom"/>
          </w:tcPr>
          <w:p w14:paraId="40356060" w14:textId="77777777" w:rsidR="007E5E16" w:rsidRDefault="00000000">
            <w:pPr>
              <w:pStyle w:val="Body"/>
              <w:spacing w:after="0"/>
            </w:pPr>
            <w:r>
              <w:rPr>
                <w:b/>
                <w:bCs/>
                <w:lang w:val="en-US"/>
              </w:rPr>
              <w:t>Deadline</w:t>
            </w:r>
          </w:p>
        </w:tc>
      </w:tr>
      <w:tr w:rsidR="007E5E16" w14:paraId="40356065" w14:textId="77777777">
        <w:tblPrEx>
          <w:shd w:val="clear" w:color="auto" w:fill="CED7E7"/>
        </w:tblPrEx>
        <w:trPr>
          <w:trHeight w:val="459"/>
        </w:trPr>
        <w:tc>
          <w:tcPr>
            <w:tcW w:w="5108" w:type="dxa"/>
            <w:tcBorders>
              <w:top w:val="single" w:sz="12" w:space="0" w:color="666666"/>
              <w:left w:val="nil"/>
              <w:bottom w:val="nil"/>
              <w:right w:val="nil"/>
            </w:tcBorders>
            <w:shd w:val="clear" w:color="auto" w:fill="auto"/>
            <w:tcMar>
              <w:top w:w="80" w:type="dxa"/>
              <w:left w:w="80" w:type="dxa"/>
              <w:bottom w:w="80" w:type="dxa"/>
              <w:right w:w="80" w:type="dxa"/>
            </w:tcMar>
          </w:tcPr>
          <w:p w14:paraId="40356062" w14:textId="77777777" w:rsidR="007E5E16" w:rsidRPr="008B15F5" w:rsidRDefault="00000000">
            <w:pPr>
              <w:pStyle w:val="ListBullet"/>
              <w:numPr>
                <w:ilvl w:val="0"/>
                <w:numId w:val="1"/>
              </w:numPr>
              <w:rPr>
                <w:lang w:val="fr-FR"/>
              </w:rPr>
            </w:pPr>
            <w:proofErr w:type="spellStart"/>
            <w:r w:rsidRPr="00500C65">
              <w:rPr>
                <w:lang w:val="fr-FR"/>
              </w:rPr>
              <w:t>Maintain</w:t>
            </w:r>
            <w:proofErr w:type="spellEnd"/>
            <w:r w:rsidRPr="00500C65">
              <w:rPr>
                <w:lang w:val="fr-FR"/>
              </w:rPr>
              <w:t xml:space="preserve"> active PPG</w:t>
            </w:r>
            <w:r w:rsidRPr="008B15F5">
              <w:rPr>
                <w:lang w:val="fr-FR"/>
              </w:rPr>
              <w:t xml:space="preserve"> action log</w:t>
            </w:r>
          </w:p>
        </w:tc>
        <w:tc>
          <w:tcPr>
            <w:tcW w:w="2969" w:type="dxa"/>
            <w:tcBorders>
              <w:top w:val="single" w:sz="12" w:space="0" w:color="666666"/>
              <w:left w:val="nil"/>
              <w:bottom w:val="nil"/>
              <w:right w:val="nil"/>
            </w:tcBorders>
            <w:shd w:val="clear" w:color="auto" w:fill="auto"/>
            <w:tcMar>
              <w:top w:w="80" w:type="dxa"/>
              <w:left w:w="80" w:type="dxa"/>
              <w:bottom w:w="80" w:type="dxa"/>
              <w:right w:w="80" w:type="dxa"/>
            </w:tcMar>
          </w:tcPr>
          <w:p w14:paraId="40356063" w14:textId="77777777" w:rsidR="007E5E16" w:rsidRDefault="00000000">
            <w:pPr>
              <w:pStyle w:val="Body"/>
            </w:pPr>
            <w:r>
              <w:rPr>
                <w:lang w:val="en-US"/>
              </w:rPr>
              <w:t>Diana Oates</w:t>
            </w:r>
          </w:p>
        </w:tc>
        <w:tc>
          <w:tcPr>
            <w:tcW w:w="1805" w:type="dxa"/>
            <w:tcBorders>
              <w:top w:val="single" w:sz="12" w:space="0" w:color="666666"/>
              <w:left w:val="nil"/>
              <w:bottom w:val="nil"/>
              <w:right w:val="nil"/>
            </w:tcBorders>
            <w:shd w:val="clear" w:color="auto" w:fill="auto"/>
            <w:tcMar>
              <w:top w:w="80" w:type="dxa"/>
              <w:left w:w="80" w:type="dxa"/>
              <w:bottom w:w="80" w:type="dxa"/>
              <w:right w:w="80" w:type="dxa"/>
            </w:tcMar>
          </w:tcPr>
          <w:p w14:paraId="40356064" w14:textId="77777777" w:rsidR="007E5E16" w:rsidRDefault="00000000">
            <w:pPr>
              <w:pStyle w:val="Body"/>
            </w:pPr>
            <w:r>
              <w:rPr>
                <w:lang w:val="en-US"/>
              </w:rPr>
              <w:t>Ongoing throughout year</w:t>
            </w:r>
          </w:p>
        </w:tc>
      </w:tr>
      <w:tr w:rsidR="007E5E16" w14:paraId="40356069" w14:textId="77777777">
        <w:tblPrEx>
          <w:shd w:val="clear" w:color="auto" w:fill="CED7E7"/>
        </w:tblPrEx>
        <w:trPr>
          <w:trHeight w:val="234"/>
        </w:trPr>
        <w:tc>
          <w:tcPr>
            <w:tcW w:w="5108" w:type="dxa"/>
            <w:tcBorders>
              <w:top w:val="nil"/>
              <w:left w:val="nil"/>
              <w:bottom w:val="nil"/>
              <w:right w:val="nil"/>
            </w:tcBorders>
            <w:shd w:val="clear" w:color="auto" w:fill="auto"/>
            <w:tcMar>
              <w:top w:w="80" w:type="dxa"/>
              <w:left w:w="80" w:type="dxa"/>
              <w:bottom w:w="80" w:type="dxa"/>
              <w:right w:w="80" w:type="dxa"/>
            </w:tcMar>
          </w:tcPr>
          <w:p w14:paraId="40356066" w14:textId="77777777" w:rsidR="007E5E16" w:rsidRDefault="00000000">
            <w:pPr>
              <w:pStyle w:val="ListBullet"/>
              <w:numPr>
                <w:ilvl w:val="0"/>
                <w:numId w:val="2"/>
              </w:numPr>
            </w:pPr>
            <w:r>
              <w:t>PPG TOR document to be redeveloped and circulated</w:t>
            </w:r>
          </w:p>
        </w:tc>
        <w:tc>
          <w:tcPr>
            <w:tcW w:w="2969" w:type="dxa"/>
            <w:tcBorders>
              <w:top w:val="nil"/>
              <w:left w:val="nil"/>
              <w:bottom w:val="nil"/>
              <w:right w:val="nil"/>
            </w:tcBorders>
            <w:shd w:val="clear" w:color="auto" w:fill="auto"/>
            <w:tcMar>
              <w:top w:w="80" w:type="dxa"/>
              <w:left w:w="80" w:type="dxa"/>
              <w:bottom w:w="80" w:type="dxa"/>
              <w:right w:w="80" w:type="dxa"/>
            </w:tcMar>
          </w:tcPr>
          <w:p w14:paraId="40356067" w14:textId="16899B7F" w:rsidR="007E5E16" w:rsidRDefault="00000000">
            <w:pPr>
              <w:pStyle w:val="Body"/>
            </w:pPr>
            <w:r>
              <w:rPr>
                <w:lang w:val="en-US"/>
              </w:rPr>
              <w:t>Diana Oakes/</w:t>
            </w:r>
            <w:r w:rsidR="008B15F5">
              <w:rPr>
                <w:lang w:val="en-US"/>
              </w:rPr>
              <w:t>Debbie Beirne</w:t>
            </w:r>
          </w:p>
        </w:tc>
        <w:tc>
          <w:tcPr>
            <w:tcW w:w="1805" w:type="dxa"/>
            <w:tcBorders>
              <w:top w:val="nil"/>
              <w:left w:val="nil"/>
              <w:bottom w:val="nil"/>
              <w:right w:val="nil"/>
            </w:tcBorders>
            <w:shd w:val="clear" w:color="auto" w:fill="auto"/>
            <w:tcMar>
              <w:top w:w="80" w:type="dxa"/>
              <w:left w:w="80" w:type="dxa"/>
              <w:bottom w:w="80" w:type="dxa"/>
              <w:right w:w="80" w:type="dxa"/>
            </w:tcMar>
          </w:tcPr>
          <w:p w14:paraId="40356068" w14:textId="77777777" w:rsidR="007E5E16" w:rsidRDefault="00000000">
            <w:pPr>
              <w:pStyle w:val="Body"/>
            </w:pPr>
            <w:r>
              <w:rPr>
                <w:lang w:val="en-US"/>
              </w:rPr>
              <w:t>Oct 2024</w:t>
            </w:r>
          </w:p>
        </w:tc>
      </w:tr>
      <w:tr w:rsidR="007E5E16" w14:paraId="4035606D" w14:textId="77777777">
        <w:tblPrEx>
          <w:shd w:val="clear" w:color="auto" w:fill="CED7E7"/>
        </w:tblPrEx>
        <w:trPr>
          <w:trHeight w:val="234"/>
        </w:trPr>
        <w:tc>
          <w:tcPr>
            <w:tcW w:w="5108" w:type="dxa"/>
            <w:tcBorders>
              <w:top w:val="nil"/>
              <w:left w:val="nil"/>
              <w:bottom w:val="nil"/>
              <w:right w:val="nil"/>
            </w:tcBorders>
            <w:shd w:val="clear" w:color="auto" w:fill="auto"/>
            <w:tcMar>
              <w:top w:w="80" w:type="dxa"/>
              <w:left w:w="80" w:type="dxa"/>
              <w:bottom w:w="80" w:type="dxa"/>
              <w:right w:w="80" w:type="dxa"/>
            </w:tcMar>
          </w:tcPr>
          <w:p w14:paraId="4A7C6282" w14:textId="77777777" w:rsidR="007E5E16" w:rsidRDefault="00000000">
            <w:pPr>
              <w:pStyle w:val="ListBullet"/>
              <w:numPr>
                <w:ilvl w:val="0"/>
                <w:numId w:val="3"/>
              </w:numPr>
            </w:pPr>
            <w:r>
              <w:t xml:space="preserve">Annual General Meeting (AGM) of the PPG </w:t>
            </w:r>
          </w:p>
          <w:p w14:paraId="722EE6C5" w14:textId="77777777" w:rsidR="00D166B8" w:rsidRDefault="00D166B8" w:rsidP="00D166B8">
            <w:pPr>
              <w:pStyle w:val="ListBullet"/>
              <w:ind w:left="360"/>
            </w:pPr>
          </w:p>
          <w:p w14:paraId="4035606A" w14:textId="3E5F7CFE" w:rsidR="00D166B8" w:rsidRDefault="00D166B8">
            <w:pPr>
              <w:pStyle w:val="ListBullet"/>
              <w:numPr>
                <w:ilvl w:val="0"/>
                <w:numId w:val="3"/>
              </w:numPr>
            </w:pPr>
            <w:r>
              <w:t>Minutes to be promptly uploaded to the PPG section on the website, after each meeting.</w:t>
            </w:r>
          </w:p>
        </w:tc>
        <w:tc>
          <w:tcPr>
            <w:tcW w:w="2969" w:type="dxa"/>
            <w:tcBorders>
              <w:top w:val="nil"/>
              <w:left w:val="nil"/>
              <w:bottom w:val="nil"/>
              <w:right w:val="nil"/>
            </w:tcBorders>
            <w:shd w:val="clear" w:color="auto" w:fill="auto"/>
            <w:tcMar>
              <w:top w:w="80" w:type="dxa"/>
              <w:left w:w="80" w:type="dxa"/>
              <w:bottom w:w="80" w:type="dxa"/>
              <w:right w:w="80" w:type="dxa"/>
            </w:tcMar>
          </w:tcPr>
          <w:p w14:paraId="5890CA0E" w14:textId="77777777" w:rsidR="007E5E16" w:rsidRDefault="00000000">
            <w:pPr>
              <w:pStyle w:val="Body"/>
              <w:rPr>
                <w:lang w:val="en-US"/>
              </w:rPr>
            </w:pPr>
            <w:r>
              <w:rPr>
                <w:lang w:val="en-US"/>
              </w:rPr>
              <w:t>Diana Oakes</w:t>
            </w:r>
          </w:p>
          <w:p w14:paraId="58A8B963" w14:textId="77777777" w:rsidR="00D166B8" w:rsidRDefault="00D166B8">
            <w:pPr>
              <w:pStyle w:val="Body"/>
              <w:rPr>
                <w:lang w:val="en-US"/>
              </w:rPr>
            </w:pPr>
          </w:p>
          <w:p w14:paraId="4035606B" w14:textId="4C404520" w:rsidR="00D166B8" w:rsidRDefault="00D166B8">
            <w:pPr>
              <w:pStyle w:val="Body"/>
            </w:pPr>
            <w:r>
              <w:rPr>
                <w:lang w:val="en-US"/>
              </w:rPr>
              <w:t>Rozma Ashraf</w:t>
            </w:r>
          </w:p>
        </w:tc>
        <w:tc>
          <w:tcPr>
            <w:tcW w:w="1805" w:type="dxa"/>
            <w:tcBorders>
              <w:top w:val="nil"/>
              <w:left w:val="nil"/>
              <w:bottom w:val="nil"/>
              <w:right w:val="nil"/>
            </w:tcBorders>
            <w:shd w:val="clear" w:color="auto" w:fill="auto"/>
            <w:tcMar>
              <w:top w:w="80" w:type="dxa"/>
              <w:left w:w="80" w:type="dxa"/>
              <w:bottom w:w="80" w:type="dxa"/>
              <w:right w:w="80" w:type="dxa"/>
            </w:tcMar>
          </w:tcPr>
          <w:p w14:paraId="387FBAED" w14:textId="77777777" w:rsidR="007E5E16" w:rsidRDefault="00000000">
            <w:pPr>
              <w:pStyle w:val="Body"/>
              <w:rPr>
                <w:lang w:val="en-US"/>
              </w:rPr>
            </w:pPr>
            <w:r>
              <w:rPr>
                <w:lang w:val="en-US"/>
              </w:rPr>
              <w:t>08</w:t>
            </w:r>
            <w:r w:rsidR="00D166B8">
              <w:rPr>
                <w:lang w:val="en-US"/>
              </w:rPr>
              <w:t xml:space="preserve"> Oct </w:t>
            </w:r>
            <w:r>
              <w:rPr>
                <w:lang w:val="en-US"/>
              </w:rPr>
              <w:t>24</w:t>
            </w:r>
          </w:p>
          <w:p w14:paraId="0D5E98E3" w14:textId="77777777" w:rsidR="00D166B8" w:rsidRDefault="00D166B8">
            <w:pPr>
              <w:pStyle w:val="Body"/>
              <w:rPr>
                <w:lang w:val="en-US"/>
              </w:rPr>
            </w:pPr>
          </w:p>
          <w:p w14:paraId="4035606C" w14:textId="4D753DEB" w:rsidR="00D166B8" w:rsidRDefault="00D166B8">
            <w:pPr>
              <w:pStyle w:val="Body"/>
            </w:pPr>
            <w:r>
              <w:rPr>
                <w:lang w:val="en-US"/>
              </w:rPr>
              <w:t>On receipt from PPG Chair</w:t>
            </w:r>
          </w:p>
        </w:tc>
      </w:tr>
    </w:tbl>
    <w:p w14:paraId="4035606E" w14:textId="77777777" w:rsidR="007E5E16" w:rsidRDefault="007E5E16">
      <w:pPr>
        <w:pStyle w:val="Body"/>
        <w:widowControl w:val="0"/>
      </w:pPr>
    </w:p>
    <w:tbl>
      <w:tblPr>
        <w:tblW w:w="988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585"/>
        <w:gridCol w:w="4762"/>
        <w:gridCol w:w="1305"/>
        <w:gridCol w:w="2237"/>
      </w:tblGrid>
      <w:tr w:rsidR="007E5E16" w14:paraId="40356073" w14:textId="77777777">
        <w:trPr>
          <w:trHeight w:val="557"/>
        </w:trPr>
        <w:tc>
          <w:tcPr>
            <w:tcW w:w="1584" w:type="dxa"/>
            <w:tcBorders>
              <w:top w:val="single" w:sz="4" w:space="0" w:color="000000"/>
              <w:left w:val="nil"/>
              <w:bottom w:val="nil"/>
              <w:right w:val="nil"/>
            </w:tcBorders>
            <w:shd w:val="clear" w:color="auto" w:fill="auto"/>
            <w:tcMar>
              <w:top w:w="80" w:type="dxa"/>
              <w:left w:w="80" w:type="dxa"/>
              <w:bottom w:w="80" w:type="dxa"/>
              <w:right w:w="80" w:type="dxa"/>
            </w:tcMar>
          </w:tcPr>
          <w:p w14:paraId="4035606F" w14:textId="77777777" w:rsidR="007E5E16" w:rsidRPr="004D7B96" w:rsidRDefault="00000000">
            <w:pPr>
              <w:pStyle w:val="Heading2"/>
              <w:rPr>
                <w:sz w:val="22"/>
                <w:szCs w:val="22"/>
              </w:rPr>
            </w:pPr>
            <w:r w:rsidRPr="004D7B96">
              <w:rPr>
                <w:sz w:val="22"/>
                <w:szCs w:val="22"/>
              </w:rPr>
              <w:t>Agenda item:</w:t>
            </w:r>
          </w:p>
        </w:tc>
        <w:tc>
          <w:tcPr>
            <w:tcW w:w="4762" w:type="dxa"/>
            <w:tcBorders>
              <w:top w:val="single" w:sz="4" w:space="0" w:color="000000"/>
              <w:left w:val="nil"/>
              <w:bottom w:val="nil"/>
              <w:right w:val="nil"/>
            </w:tcBorders>
            <w:shd w:val="clear" w:color="auto" w:fill="auto"/>
            <w:tcMar>
              <w:top w:w="80" w:type="dxa"/>
              <w:left w:w="80" w:type="dxa"/>
              <w:bottom w:w="80" w:type="dxa"/>
              <w:right w:w="80" w:type="dxa"/>
            </w:tcMar>
          </w:tcPr>
          <w:p w14:paraId="40356070" w14:textId="255536C5" w:rsidR="007E5E16" w:rsidRPr="00B96262" w:rsidRDefault="00B96262">
            <w:pPr>
              <w:pStyle w:val="Body"/>
              <w:rPr>
                <w:b/>
                <w:bCs/>
              </w:rPr>
            </w:pPr>
            <w:r>
              <w:rPr>
                <w:b/>
                <w:bCs/>
              </w:rPr>
              <w:t>Getting to know the various roles at the Practice</w:t>
            </w:r>
          </w:p>
        </w:tc>
        <w:tc>
          <w:tcPr>
            <w:tcW w:w="1305" w:type="dxa"/>
            <w:tcBorders>
              <w:top w:val="single" w:sz="4" w:space="0" w:color="000000"/>
              <w:left w:val="nil"/>
              <w:bottom w:val="nil"/>
              <w:right w:val="nil"/>
            </w:tcBorders>
            <w:shd w:val="clear" w:color="auto" w:fill="auto"/>
            <w:tcMar>
              <w:top w:w="80" w:type="dxa"/>
              <w:left w:w="80" w:type="dxa"/>
              <w:bottom w:w="80" w:type="dxa"/>
              <w:right w:w="80" w:type="dxa"/>
            </w:tcMar>
          </w:tcPr>
          <w:p w14:paraId="40356071" w14:textId="77777777" w:rsidR="007E5E16" w:rsidRDefault="00000000">
            <w:pPr>
              <w:pStyle w:val="Heading2"/>
            </w:pPr>
            <w:r>
              <w:t>Presenter:</w:t>
            </w:r>
          </w:p>
        </w:tc>
        <w:tc>
          <w:tcPr>
            <w:tcW w:w="2237" w:type="dxa"/>
            <w:tcBorders>
              <w:top w:val="single" w:sz="4" w:space="0" w:color="000000"/>
              <w:left w:val="nil"/>
              <w:bottom w:val="nil"/>
              <w:right w:val="nil"/>
            </w:tcBorders>
            <w:shd w:val="clear" w:color="auto" w:fill="auto"/>
            <w:tcMar>
              <w:top w:w="80" w:type="dxa"/>
              <w:left w:w="80" w:type="dxa"/>
              <w:bottom w:w="80" w:type="dxa"/>
              <w:right w:w="80" w:type="dxa"/>
            </w:tcMar>
          </w:tcPr>
          <w:p w14:paraId="40356072" w14:textId="77777777" w:rsidR="007E5E16" w:rsidRDefault="00000000">
            <w:pPr>
              <w:spacing w:before="80" w:after="80"/>
            </w:pPr>
            <w:r>
              <w:rPr>
                <w:rFonts w:ascii="Arial" w:hAnsi="Arial" w:cs="Arial Unicode MS"/>
                <w:color w:val="000000"/>
                <w:sz w:val="19"/>
                <w:szCs w:val="19"/>
                <w:u w:color="000000"/>
                <w14:textOutline w14:w="0" w14:cap="flat" w14:cmpd="sng" w14:algn="ctr">
                  <w14:noFill/>
                  <w14:prstDash w14:val="solid"/>
                  <w14:bevel/>
                </w14:textOutline>
              </w:rPr>
              <w:t>Hilary Brockway</w:t>
            </w:r>
          </w:p>
        </w:tc>
      </w:tr>
    </w:tbl>
    <w:p w14:paraId="40356075" w14:textId="77777777" w:rsidR="007E5E16" w:rsidRDefault="00000000">
      <w:pPr>
        <w:pStyle w:val="Heading4"/>
      </w:pPr>
      <w:r>
        <w:t>Discussion:</w:t>
      </w:r>
    </w:p>
    <w:p w14:paraId="3B3EC7FD" w14:textId="1F9A2766" w:rsidR="00A0673D" w:rsidRDefault="00000000">
      <w:pPr>
        <w:pStyle w:val="Body"/>
        <w:rPr>
          <w:lang w:val="en-US"/>
        </w:rPr>
      </w:pPr>
      <w:r>
        <w:rPr>
          <w:lang w:val="en-US"/>
        </w:rPr>
        <w:t>Over the course of the year</w:t>
      </w:r>
      <w:r w:rsidR="008B15F5">
        <w:rPr>
          <w:lang w:val="en-US"/>
        </w:rPr>
        <w:t>,</w:t>
      </w:r>
      <w:r>
        <w:rPr>
          <w:lang w:val="en-US"/>
        </w:rPr>
        <w:t xml:space="preserve"> we have been hearing from many of the supporting roles the </w:t>
      </w:r>
      <w:r w:rsidR="008B15F5">
        <w:rPr>
          <w:lang w:val="en-US"/>
        </w:rPr>
        <w:t xml:space="preserve">practice can </w:t>
      </w:r>
      <w:r>
        <w:rPr>
          <w:lang w:val="en-US"/>
        </w:rPr>
        <w:t xml:space="preserve">access to assist patients. </w:t>
      </w:r>
      <w:r w:rsidR="00A0673D">
        <w:rPr>
          <w:lang w:val="en-US"/>
        </w:rPr>
        <w:t xml:space="preserve">These services are  available to patients at </w:t>
      </w:r>
      <w:r w:rsidR="008B15F5">
        <w:rPr>
          <w:lang w:val="en-US"/>
        </w:rPr>
        <w:t>Harrogate</w:t>
      </w:r>
      <w:r w:rsidR="00A0673D">
        <w:rPr>
          <w:lang w:val="en-US"/>
        </w:rPr>
        <w:t xml:space="preserve"> Road Surgery as it</w:t>
      </w:r>
      <w:r w:rsidR="00D166B8">
        <w:rPr>
          <w:lang w:val="en-US"/>
        </w:rPr>
        <w:t>’</w:t>
      </w:r>
      <w:r w:rsidR="00A0673D">
        <w:rPr>
          <w:lang w:val="en-US"/>
        </w:rPr>
        <w:t xml:space="preserve">s part of </w:t>
      </w:r>
      <w:r w:rsidR="008B15F5">
        <w:rPr>
          <w:lang w:val="en-US"/>
        </w:rPr>
        <w:t xml:space="preserve">the </w:t>
      </w:r>
      <w:r w:rsidR="00A0673D" w:rsidRPr="00D166B8">
        <w:rPr>
          <w:b/>
          <w:bCs/>
          <w:lang w:val="en-US"/>
        </w:rPr>
        <w:t xml:space="preserve">Central </w:t>
      </w:r>
      <w:r w:rsidR="008B15F5" w:rsidRPr="00D166B8">
        <w:rPr>
          <w:b/>
          <w:bCs/>
          <w:lang w:val="en-US"/>
        </w:rPr>
        <w:t>Primacy Care Network</w:t>
      </w:r>
      <w:r w:rsidR="008B15F5">
        <w:rPr>
          <w:lang w:val="en-US"/>
        </w:rPr>
        <w:t xml:space="preserve"> (</w:t>
      </w:r>
      <w:r w:rsidR="00A0673D" w:rsidRPr="00D166B8">
        <w:rPr>
          <w:b/>
          <w:bCs/>
          <w:lang w:val="en-US"/>
        </w:rPr>
        <w:t>PCN</w:t>
      </w:r>
      <w:r w:rsidR="008B15F5">
        <w:rPr>
          <w:lang w:val="en-US"/>
        </w:rPr>
        <w:t>)</w:t>
      </w:r>
      <w:r w:rsidR="00A0673D">
        <w:rPr>
          <w:lang w:val="en-US"/>
        </w:rPr>
        <w:t>. There are other services for patients at Harehills Community Health Centre</w:t>
      </w:r>
      <w:r w:rsidR="008B15F5">
        <w:rPr>
          <w:lang w:val="en-US"/>
        </w:rPr>
        <w:t xml:space="preserve"> (HC2)</w:t>
      </w:r>
      <w:r w:rsidR="00A0673D">
        <w:rPr>
          <w:lang w:val="en-US"/>
        </w:rPr>
        <w:t xml:space="preserve">, which is part of </w:t>
      </w:r>
      <w:r w:rsidR="008B15F5" w:rsidRPr="00D166B8">
        <w:rPr>
          <w:b/>
          <w:bCs/>
          <w:lang w:val="en-US"/>
        </w:rPr>
        <w:t>Burmantofts, Harehills and Richmond Hill PCN</w:t>
      </w:r>
      <w:r w:rsidR="00A0673D">
        <w:rPr>
          <w:lang w:val="en-US"/>
        </w:rPr>
        <w:t xml:space="preserve">. </w:t>
      </w:r>
    </w:p>
    <w:p w14:paraId="40356076" w14:textId="772D91A5" w:rsidR="007E5E16" w:rsidRDefault="00000000">
      <w:pPr>
        <w:pStyle w:val="Body"/>
      </w:pPr>
      <w:r>
        <w:rPr>
          <w:lang w:val="en-US"/>
        </w:rPr>
        <w:t>At this meeting</w:t>
      </w:r>
      <w:r w:rsidR="008B15F5">
        <w:rPr>
          <w:lang w:val="en-US"/>
        </w:rPr>
        <w:t>,</w:t>
      </w:r>
      <w:r>
        <w:rPr>
          <w:lang w:val="en-US"/>
        </w:rPr>
        <w:t xml:space="preserve"> </w:t>
      </w:r>
      <w:r w:rsidRPr="00D166B8">
        <w:rPr>
          <w:b/>
          <w:bCs/>
          <w:lang w:val="en-US"/>
        </w:rPr>
        <w:t>Sarai Gallagher</w:t>
      </w:r>
      <w:r>
        <w:rPr>
          <w:lang w:val="en-US"/>
        </w:rPr>
        <w:t>, an Occupational Therapist (OT) working for the</w:t>
      </w:r>
      <w:r w:rsidR="00843836">
        <w:rPr>
          <w:lang w:val="en-US"/>
        </w:rPr>
        <w:t xml:space="preserve"> Central</w:t>
      </w:r>
      <w:r>
        <w:rPr>
          <w:lang w:val="en-US"/>
        </w:rPr>
        <w:t xml:space="preserve"> PCN</w:t>
      </w:r>
      <w:r w:rsidR="008B15F5">
        <w:rPr>
          <w:lang w:val="en-US"/>
        </w:rPr>
        <w:t>,</w:t>
      </w:r>
      <w:r>
        <w:rPr>
          <w:lang w:val="en-US"/>
        </w:rPr>
        <w:t xml:space="preserve"> gave the PPG an overview of her role and the services the PCN OT</w:t>
      </w:r>
      <w:r w:rsidR="00843836">
        <w:rPr>
          <w:lang w:val="en-US"/>
        </w:rPr>
        <w:t>s</w:t>
      </w:r>
      <w:r>
        <w:rPr>
          <w:lang w:val="en-US"/>
        </w:rPr>
        <w:t xml:space="preserve"> provide. A slide set outlining some of the areas and ways they can help and support patients is available, and will be circulated with the minutes.</w:t>
      </w:r>
    </w:p>
    <w:p w14:paraId="40356078" w14:textId="25F1E036" w:rsidR="007E5E16" w:rsidRDefault="00000000">
      <w:pPr>
        <w:pStyle w:val="Body"/>
      </w:pPr>
      <w:r>
        <w:rPr>
          <w:lang w:val="en-US"/>
        </w:rPr>
        <w:lastRenderedPageBreak/>
        <w:t xml:space="preserve">In summary, the role of the OT is to help identify and address </w:t>
      </w:r>
      <w:r>
        <w:rPr>
          <w:b/>
          <w:bCs/>
          <w:lang w:val="en-US"/>
        </w:rPr>
        <w:t>daily li</w:t>
      </w:r>
      <w:r w:rsidR="008B15F5">
        <w:rPr>
          <w:b/>
          <w:bCs/>
          <w:lang w:val="en-US"/>
        </w:rPr>
        <w:t>fe activities</w:t>
      </w:r>
      <w:r>
        <w:rPr>
          <w:lang w:val="en-US"/>
        </w:rPr>
        <w:t xml:space="preserve"> that adult patients may be experiencing difficulty with. This could be mental o</w:t>
      </w:r>
      <w:r w:rsidR="008B15F5">
        <w:rPr>
          <w:lang w:val="en-US"/>
        </w:rPr>
        <w:t>r</w:t>
      </w:r>
      <w:r>
        <w:rPr>
          <w:lang w:val="en-US"/>
        </w:rPr>
        <w:t xml:space="preserve"> physical in origin</w:t>
      </w:r>
      <w:r w:rsidR="008B15F5">
        <w:rPr>
          <w:lang w:val="en-US"/>
        </w:rPr>
        <w:t>,</w:t>
      </w:r>
      <w:r>
        <w:rPr>
          <w:lang w:val="en-US"/>
        </w:rPr>
        <w:t xml:space="preserve"> and be addressed through a holistic assessment and appropriate referral to other services</w:t>
      </w:r>
      <w:r w:rsidR="008B15F5">
        <w:rPr>
          <w:lang w:val="en-US"/>
        </w:rPr>
        <w:t>,</w:t>
      </w:r>
      <w:r>
        <w:rPr>
          <w:lang w:val="en-US"/>
        </w:rPr>
        <w:t xml:space="preserve"> provision of equipment or problem solving to help maintain independence</w:t>
      </w:r>
      <w:r w:rsidR="008B15F5">
        <w:rPr>
          <w:lang w:val="en-US"/>
        </w:rPr>
        <w:t xml:space="preserve"> and</w:t>
      </w:r>
      <w:r>
        <w:rPr>
          <w:lang w:val="en-US"/>
        </w:rPr>
        <w:t xml:space="preserve"> safety</w:t>
      </w:r>
      <w:r w:rsidR="008B15F5">
        <w:rPr>
          <w:lang w:val="en-US"/>
        </w:rPr>
        <w:t>,</w:t>
      </w:r>
      <w:r>
        <w:rPr>
          <w:lang w:val="en-US"/>
        </w:rPr>
        <w:t xml:space="preserve"> and build confidence.</w:t>
      </w:r>
    </w:p>
    <w:p w14:paraId="40356079" w14:textId="217A17FB" w:rsidR="007E5E16" w:rsidRDefault="00000000">
      <w:pPr>
        <w:pStyle w:val="Body"/>
      </w:pPr>
      <w:r>
        <w:rPr>
          <w:lang w:val="en-US"/>
        </w:rPr>
        <w:t xml:space="preserve">Referral to the OT service can be made via the Practice. There are currently two OTs supporting </w:t>
      </w:r>
      <w:r w:rsidR="008B15F5" w:rsidRPr="00B96262">
        <w:rPr>
          <w:b/>
          <w:bCs/>
          <w:lang w:val="en-US"/>
        </w:rPr>
        <w:t>seven</w:t>
      </w:r>
      <w:r>
        <w:rPr>
          <w:lang w:val="en-US"/>
        </w:rPr>
        <w:t xml:space="preserve"> GP </w:t>
      </w:r>
      <w:r w:rsidR="008B15F5">
        <w:rPr>
          <w:lang w:val="en-US"/>
        </w:rPr>
        <w:t>p</w:t>
      </w:r>
      <w:r>
        <w:rPr>
          <w:lang w:val="en-US"/>
        </w:rPr>
        <w:t>ractices. The PPG acknowledged that demand for the service has the potential to be greater that the capacity available</w:t>
      </w:r>
      <w:r w:rsidR="00B96262">
        <w:rPr>
          <w:lang w:val="en-US"/>
        </w:rPr>
        <w:t xml:space="preserve"> if awareness of it increases</w:t>
      </w:r>
      <w:r>
        <w:rPr>
          <w:lang w:val="en-US"/>
        </w:rPr>
        <w:t>. At present</w:t>
      </w:r>
      <w:r w:rsidR="00B96262">
        <w:rPr>
          <w:lang w:val="en-US"/>
        </w:rPr>
        <w:t>,</w:t>
      </w:r>
      <w:r>
        <w:rPr>
          <w:lang w:val="en-US"/>
        </w:rPr>
        <w:t xml:space="preserve"> waiting times are good</w:t>
      </w:r>
      <w:r w:rsidR="00B96262">
        <w:rPr>
          <w:lang w:val="en-US"/>
        </w:rPr>
        <w:t>,</w:t>
      </w:r>
      <w:r>
        <w:rPr>
          <w:lang w:val="en-US"/>
        </w:rPr>
        <w:t xml:space="preserve"> with an average </w:t>
      </w:r>
      <w:r w:rsidR="00B96262">
        <w:rPr>
          <w:lang w:val="en-US"/>
        </w:rPr>
        <w:t>of two to three</w:t>
      </w:r>
      <w:r>
        <w:rPr>
          <w:lang w:val="en-US"/>
        </w:rPr>
        <w:t xml:space="preserve"> weeks to first contact</w:t>
      </w:r>
      <w:r w:rsidR="00B96262">
        <w:rPr>
          <w:lang w:val="en-US"/>
        </w:rPr>
        <w:t>,</w:t>
      </w:r>
      <w:r>
        <w:rPr>
          <w:lang w:val="en-US"/>
        </w:rPr>
        <w:t xml:space="preserve"> and arrangement of an assessment approximately </w:t>
      </w:r>
      <w:r w:rsidR="00B96262">
        <w:rPr>
          <w:lang w:val="en-US"/>
        </w:rPr>
        <w:t>four</w:t>
      </w:r>
      <w:r>
        <w:rPr>
          <w:lang w:val="en-US"/>
        </w:rPr>
        <w:t xml:space="preserve"> weeks from referral. </w:t>
      </w:r>
    </w:p>
    <w:tbl>
      <w:tblPr>
        <w:tblW w:w="988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5279"/>
        <w:gridCol w:w="2800"/>
        <w:gridCol w:w="1805"/>
      </w:tblGrid>
      <w:tr w:rsidR="007E5E16" w14:paraId="4035607D" w14:textId="77777777" w:rsidTr="00B96262">
        <w:trPr>
          <w:trHeight w:val="239"/>
          <w:tblHeader/>
        </w:trPr>
        <w:tc>
          <w:tcPr>
            <w:tcW w:w="5279" w:type="dxa"/>
            <w:tcBorders>
              <w:top w:val="nil"/>
              <w:left w:val="nil"/>
              <w:bottom w:val="single" w:sz="12" w:space="0" w:color="666666"/>
              <w:right w:val="nil"/>
            </w:tcBorders>
            <w:shd w:val="clear" w:color="auto" w:fill="auto"/>
            <w:tcMar>
              <w:top w:w="80" w:type="dxa"/>
              <w:left w:w="80" w:type="dxa"/>
              <w:bottom w:w="80" w:type="dxa"/>
              <w:right w:w="80" w:type="dxa"/>
            </w:tcMar>
            <w:vAlign w:val="bottom"/>
          </w:tcPr>
          <w:p w14:paraId="4035607A" w14:textId="77777777" w:rsidR="007E5E16" w:rsidRDefault="00000000">
            <w:pPr>
              <w:pStyle w:val="Body"/>
            </w:pPr>
            <w:r>
              <w:rPr>
                <w:b/>
                <w:bCs/>
                <w:lang w:val="en-US"/>
              </w:rPr>
              <w:t>Action items</w:t>
            </w:r>
          </w:p>
        </w:tc>
        <w:tc>
          <w:tcPr>
            <w:tcW w:w="2800" w:type="dxa"/>
            <w:tcBorders>
              <w:top w:val="nil"/>
              <w:left w:val="nil"/>
              <w:bottom w:val="single" w:sz="12" w:space="0" w:color="666666"/>
              <w:right w:val="nil"/>
            </w:tcBorders>
            <w:shd w:val="clear" w:color="auto" w:fill="auto"/>
            <w:tcMar>
              <w:top w:w="80" w:type="dxa"/>
              <w:left w:w="80" w:type="dxa"/>
              <w:bottom w:w="80" w:type="dxa"/>
              <w:right w:w="80" w:type="dxa"/>
            </w:tcMar>
            <w:vAlign w:val="bottom"/>
          </w:tcPr>
          <w:p w14:paraId="4035607B" w14:textId="77777777" w:rsidR="007E5E16" w:rsidRDefault="00000000">
            <w:pPr>
              <w:pStyle w:val="Body"/>
              <w:spacing w:after="0"/>
            </w:pPr>
            <w:r>
              <w:rPr>
                <w:b/>
                <w:bCs/>
                <w:lang w:val="en-US"/>
              </w:rPr>
              <w:t>Person responsible</w:t>
            </w:r>
          </w:p>
        </w:tc>
        <w:tc>
          <w:tcPr>
            <w:tcW w:w="1805" w:type="dxa"/>
            <w:tcBorders>
              <w:top w:val="nil"/>
              <w:left w:val="nil"/>
              <w:bottom w:val="single" w:sz="12" w:space="0" w:color="666666"/>
              <w:right w:val="nil"/>
            </w:tcBorders>
            <w:shd w:val="clear" w:color="auto" w:fill="auto"/>
            <w:tcMar>
              <w:top w:w="80" w:type="dxa"/>
              <w:left w:w="80" w:type="dxa"/>
              <w:bottom w:w="80" w:type="dxa"/>
              <w:right w:w="80" w:type="dxa"/>
            </w:tcMar>
            <w:vAlign w:val="bottom"/>
          </w:tcPr>
          <w:p w14:paraId="4035607C" w14:textId="77777777" w:rsidR="007E5E16" w:rsidRDefault="00000000">
            <w:pPr>
              <w:pStyle w:val="Body"/>
              <w:spacing w:after="0"/>
            </w:pPr>
            <w:r>
              <w:rPr>
                <w:b/>
                <w:bCs/>
                <w:lang w:val="en-US"/>
              </w:rPr>
              <w:t>Deadline</w:t>
            </w:r>
          </w:p>
        </w:tc>
      </w:tr>
      <w:tr w:rsidR="007E5E16" w14:paraId="40356081" w14:textId="77777777" w:rsidTr="00B96262">
        <w:tblPrEx>
          <w:shd w:val="clear" w:color="auto" w:fill="CED7E7"/>
        </w:tblPrEx>
        <w:trPr>
          <w:trHeight w:val="459"/>
        </w:trPr>
        <w:tc>
          <w:tcPr>
            <w:tcW w:w="5279" w:type="dxa"/>
            <w:tcBorders>
              <w:top w:val="single" w:sz="12" w:space="0" w:color="666666"/>
              <w:left w:val="nil"/>
              <w:bottom w:val="nil"/>
              <w:right w:val="nil"/>
            </w:tcBorders>
            <w:shd w:val="clear" w:color="auto" w:fill="auto"/>
            <w:tcMar>
              <w:top w:w="80" w:type="dxa"/>
              <w:left w:w="80" w:type="dxa"/>
              <w:bottom w:w="80" w:type="dxa"/>
              <w:right w:w="80" w:type="dxa"/>
            </w:tcMar>
          </w:tcPr>
          <w:p w14:paraId="4035607E" w14:textId="1B029EF3" w:rsidR="007E5E16" w:rsidRDefault="00000000">
            <w:pPr>
              <w:tabs>
                <w:tab w:val="left" w:pos="360"/>
              </w:tabs>
              <w:spacing w:before="80" w:after="80"/>
            </w:pPr>
            <w:r>
              <w:rPr>
                <w:rFonts w:ascii="Arial" w:hAnsi="Arial" w:cs="Arial Unicode MS"/>
                <w:color w:val="000000"/>
                <w:sz w:val="19"/>
                <w:szCs w:val="19"/>
                <w:u w:color="000000"/>
                <w14:textOutline w14:w="0" w14:cap="flat" w14:cmpd="sng" w14:algn="ctr">
                  <w14:noFill/>
                  <w14:prstDash w14:val="solid"/>
                  <w14:bevel/>
                </w14:textOutline>
              </w:rPr>
              <w:t xml:space="preserve">Provide slide </w:t>
            </w:r>
            <w:r w:rsidR="00D166B8">
              <w:rPr>
                <w:rFonts w:ascii="Arial" w:hAnsi="Arial" w:cs="Arial Unicode MS"/>
                <w:color w:val="000000"/>
                <w:sz w:val="19"/>
                <w:szCs w:val="19"/>
                <w:u w:color="000000"/>
                <w14:textOutline w14:w="0" w14:cap="flat" w14:cmpd="sng" w14:algn="ctr">
                  <w14:noFill/>
                  <w14:prstDash w14:val="solid"/>
                  <w14:bevel/>
                </w14:textOutline>
              </w:rPr>
              <w:t>deck</w:t>
            </w:r>
            <w:r>
              <w:rPr>
                <w:rFonts w:ascii="Arial" w:hAnsi="Arial" w:cs="Arial Unicode MS"/>
                <w:color w:val="000000"/>
                <w:sz w:val="19"/>
                <w:szCs w:val="19"/>
                <w:u w:color="000000"/>
                <w14:textOutline w14:w="0" w14:cap="flat" w14:cmpd="sng" w14:algn="ctr">
                  <w14:noFill/>
                  <w14:prstDash w14:val="solid"/>
                  <w14:bevel/>
                </w14:textOutline>
              </w:rPr>
              <w:t xml:space="preserve"> of information on the </w:t>
            </w:r>
            <w:r w:rsidR="00D166B8">
              <w:rPr>
                <w:rFonts w:ascii="Arial" w:hAnsi="Arial" w:cs="Arial Unicode MS"/>
                <w:color w:val="000000"/>
                <w:sz w:val="19"/>
                <w:szCs w:val="19"/>
                <w:u w:color="000000"/>
                <w14:textOutline w14:w="0" w14:cap="flat" w14:cmpd="sng" w14:algn="ctr">
                  <w14:noFill/>
                  <w14:prstDash w14:val="solid"/>
                  <w14:bevel/>
                </w14:textOutline>
              </w:rPr>
              <w:t xml:space="preserve">OT </w:t>
            </w:r>
            <w:r>
              <w:rPr>
                <w:rFonts w:ascii="Arial" w:hAnsi="Arial" w:cs="Arial Unicode MS"/>
                <w:color w:val="000000"/>
                <w:sz w:val="19"/>
                <w:szCs w:val="19"/>
                <w:u w:color="000000"/>
                <w14:textOutline w14:w="0" w14:cap="flat" w14:cmpd="sng" w14:algn="ctr">
                  <w14:noFill/>
                  <w14:prstDash w14:val="solid"/>
                  <w14:bevel/>
                </w14:textOutline>
              </w:rPr>
              <w:t>service for circulation with the minutes</w:t>
            </w:r>
          </w:p>
        </w:tc>
        <w:tc>
          <w:tcPr>
            <w:tcW w:w="2800" w:type="dxa"/>
            <w:tcBorders>
              <w:top w:val="single" w:sz="12" w:space="0" w:color="666666"/>
              <w:left w:val="nil"/>
              <w:bottom w:val="nil"/>
              <w:right w:val="nil"/>
            </w:tcBorders>
            <w:shd w:val="clear" w:color="auto" w:fill="auto"/>
            <w:tcMar>
              <w:top w:w="80" w:type="dxa"/>
              <w:left w:w="80" w:type="dxa"/>
              <w:bottom w:w="80" w:type="dxa"/>
              <w:right w:w="80" w:type="dxa"/>
            </w:tcMar>
          </w:tcPr>
          <w:p w14:paraId="4035607F" w14:textId="77777777" w:rsidR="007E5E16" w:rsidRDefault="00000000">
            <w:pPr>
              <w:pStyle w:val="Body"/>
            </w:pPr>
            <w:r>
              <w:rPr>
                <w:lang w:val="en-US"/>
              </w:rPr>
              <w:t>Hilary Brockway</w:t>
            </w:r>
          </w:p>
        </w:tc>
        <w:tc>
          <w:tcPr>
            <w:tcW w:w="1805" w:type="dxa"/>
            <w:tcBorders>
              <w:top w:val="single" w:sz="12" w:space="0" w:color="666666"/>
              <w:left w:val="nil"/>
              <w:bottom w:val="nil"/>
              <w:right w:val="nil"/>
            </w:tcBorders>
            <w:shd w:val="clear" w:color="auto" w:fill="auto"/>
            <w:tcMar>
              <w:top w:w="80" w:type="dxa"/>
              <w:left w:w="80" w:type="dxa"/>
              <w:bottom w:w="80" w:type="dxa"/>
              <w:right w:w="80" w:type="dxa"/>
            </w:tcMar>
          </w:tcPr>
          <w:p w14:paraId="40356080" w14:textId="60F98F88" w:rsidR="007E5E16" w:rsidRDefault="00D166B8">
            <w:pPr>
              <w:pStyle w:val="Body"/>
            </w:pPr>
            <w:r>
              <w:rPr>
                <w:lang w:val="en-US"/>
              </w:rPr>
              <w:t>Complete</w:t>
            </w:r>
          </w:p>
        </w:tc>
      </w:tr>
      <w:tr w:rsidR="007E5E16" w14:paraId="40356085" w14:textId="77777777" w:rsidTr="00B96262">
        <w:tblPrEx>
          <w:shd w:val="clear" w:color="auto" w:fill="CED7E7"/>
        </w:tblPrEx>
        <w:trPr>
          <w:trHeight w:val="674"/>
        </w:trPr>
        <w:tc>
          <w:tcPr>
            <w:tcW w:w="5279" w:type="dxa"/>
            <w:tcBorders>
              <w:top w:val="nil"/>
              <w:left w:val="nil"/>
              <w:bottom w:val="nil"/>
              <w:right w:val="nil"/>
            </w:tcBorders>
            <w:shd w:val="clear" w:color="auto" w:fill="auto"/>
            <w:tcMar>
              <w:top w:w="80" w:type="dxa"/>
              <w:left w:w="80" w:type="dxa"/>
              <w:bottom w:w="80" w:type="dxa"/>
              <w:right w:w="80" w:type="dxa"/>
            </w:tcMar>
          </w:tcPr>
          <w:p w14:paraId="40356082" w14:textId="77777777" w:rsidR="007E5E16" w:rsidRDefault="00000000">
            <w:pPr>
              <w:pStyle w:val="ListBullet"/>
              <w:numPr>
                <w:ilvl w:val="0"/>
                <w:numId w:val="4"/>
              </w:numPr>
            </w:pPr>
            <w:r>
              <w:t>Look at the NLMP website too see how we can improve communication on PCN services available to patients</w:t>
            </w:r>
          </w:p>
        </w:tc>
        <w:tc>
          <w:tcPr>
            <w:tcW w:w="2800" w:type="dxa"/>
            <w:tcBorders>
              <w:top w:val="nil"/>
              <w:left w:val="nil"/>
              <w:bottom w:val="nil"/>
              <w:right w:val="nil"/>
            </w:tcBorders>
            <w:shd w:val="clear" w:color="auto" w:fill="auto"/>
            <w:tcMar>
              <w:top w:w="80" w:type="dxa"/>
              <w:left w:w="80" w:type="dxa"/>
              <w:bottom w:w="80" w:type="dxa"/>
              <w:right w:w="80" w:type="dxa"/>
            </w:tcMar>
          </w:tcPr>
          <w:p w14:paraId="40356083" w14:textId="77777777" w:rsidR="007E5E16" w:rsidRDefault="00000000">
            <w:pPr>
              <w:pStyle w:val="Body"/>
            </w:pPr>
            <w:r>
              <w:rPr>
                <w:lang w:val="en-US"/>
              </w:rPr>
              <w:t>Hilary Brockway</w:t>
            </w:r>
          </w:p>
        </w:tc>
        <w:tc>
          <w:tcPr>
            <w:tcW w:w="1805" w:type="dxa"/>
            <w:tcBorders>
              <w:top w:val="nil"/>
              <w:left w:val="nil"/>
              <w:bottom w:val="nil"/>
              <w:right w:val="nil"/>
            </w:tcBorders>
            <w:shd w:val="clear" w:color="auto" w:fill="auto"/>
            <w:tcMar>
              <w:top w:w="80" w:type="dxa"/>
              <w:left w:w="80" w:type="dxa"/>
              <w:bottom w:w="80" w:type="dxa"/>
              <w:right w:w="80" w:type="dxa"/>
            </w:tcMar>
          </w:tcPr>
          <w:p w14:paraId="40356084" w14:textId="77777777" w:rsidR="007E5E16" w:rsidRDefault="00000000">
            <w:pPr>
              <w:pStyle w:val="Body"/>
            </w:pPr>
            <w:r>
              <w:t>03.12.24</w:t>
            </w:r>
          </w:p>
        </w:tc>
      </w:tr>
    </w:tbl>
    <w:p w14:paraId="4035608A" w14:textId="77777777" w:rsidR="007E5E16" w:rsidRDefault="007E5E16">
      <w:pPr>
        <w:pStyle w:val="Body"/>
        <w:widowControl w:val="0"/>
      </w:pPr>
    </w:p>
    <w:tbl>
      <w:tblPr>
        <w:tblW w:w="988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585"/>
        <w:gridCol w:w="4762"/>
        <w:gridCol w:w="1305"/>
        <w:gridCol w:w="2237"/>
      </w:tblGrid>
      <w:tr w:rsidR="007E5E16" w14:paraId="4035608F" w14:textId="77777777" w:rsidTr="004D7B96">
        <w:trPr>
          <w:trHeight w:val="426"/>
        </w:trPr>
        <w:tc>
          <w:tcPr>
            <w:tcW w:w="1584" w:type="dxa"/>
            <w:tcBorders>
              <w:top w:val="single" w:sz="4" w:space="0" w:color="000000"/>
              <w:left w:val="nil"/>
              <w:bottom w:val="nil"/>
              <w:right w:val="nil"/>
            </w:tcBorders>
            <w:shd w:val="clear" w:color="auto" w:fill="auto"/>
            <w:tcMar>
              <w:top w:w="80" w:type="dxa"/>
              <w:left w:w="80" w:type="dxa"/>
              <w:bottom w:w="80" w:type="dxa"/>
              <w:right w:w="80" w:type="dxa"/>
            </w:tcMar>
          </w:tcPr>
          <w:p w14:paraId="4035608B" w14:textId="77777777" w:rsidR="007E5E16" w:rsidRPr="004D7B96" w:rsidRDefault="00000000">
            <w:pPr>
              <w:pStyle w:val="Heading2"/>
              <w:rPr>
                <w:sz w:val="22"/>
                <w:szCs w:val="22"/>
              </w:rPr>
            </w:pPr>
            <w:r w:rsidRPr="004D7B96">
              <w:rPr>
                <w:sz w:val="22"/>
                <w:szCs w:val="22"/>
              </w:rPr>
              <w:t>Agenda item:</w:t>
            </w:r>
          </w:p>
        </w:tc>
        <w:tc>
          <w:tcPr>
            <w:tcW w:w="4762" w:type="dxa"/>
            <w:tcBorders>
              <w:top w:val="single" w:sz="4" w:space="0" w:color="000000"/>
              <w:left w:val="nil"/>
              <w:bottom w:val="nil"/>
              <w:right w:val="nil"/>
            </w:tcBorders>
            <w:shd w:val="clear" w:color="auto" w:fill="auto"/>
            <w:tcMar>
              <w:top w:w="80" w:type="dxa"/>
              <w:left w:w="80" w:type="dxa"/>
              <w:bottom w:w="80" w:type="dxa"/>
              <w:right w:w="80" w:type="dxa"/>
            </w:tcMar>
          </w:tcPr>
          <w:p w14:paraId="4035608C" w14:textId="0F466C13" w:rsidR="007E5E16" w:rsidRPr="00B96262" w:rsidRDefault="00000000">
            <w:pPr>
              <w:spacing w:before="80" w:after="80"/>
              <w:rPr>
                <w:b/>
                <w:bCs/>
              </w:rPr>
            </w:pPr>
            <w:r w:rsidRPr="00B96262">
              <w:rPr>
                <w:rFonts w:ascii="Arial" w:hAnsi="Arial" w:cs="Arial Unicode MS"/>
                <w:b/>
                <w:bCs/>
                <w:color w:val="000000"/>
                <w:sz w:val="19"/>
                <w:szCs w:val="19"/>
                <w:u w:color="000000"/>
                <w14:textOutline w14:w="0" w14:cap="flat" w14:cmpd="sng" w14:algn="ctr">
                  <w14:noFill/>
                  <w14:prstDash w14:val="solid"/>
                  <w14:bevel/>
                </w14:textOutline>
              </w:rPr>
              <w:t xml:space="preserve">Healthwatch </w:t>
            </w:r>
            <w:r w:rsidR="00B96262">
              <w:rPr>
                <w:rFonts w:ascii="Arial" w:hAnsi="Arial" w:cs="Arial Unicode MS"/>
                <w:b/>
                <w:bCs/>
                <w:color w:val="000000"/>
                <w:sz w:val="19"/>
                <w:szCs w:val="19"/>
                <w:u w:color="000000"/>
                <w14:textOutline w14:w="0" w14:cap="flat" w14:cmpd="sng" w14:algn="ctr">
                  <w14:noFill/>
                  <w14:prstDash w14:val="solid"/>
                  <w14:bevel/>
                </w14:textOutline>
              </w:rPr>
              <w:t>– practice w</w:t>
            </w:r>
            <w:r w:rsidRPr="00B96262">
              <w:rPr>
                <w:rFonts w:ascii="Arial" w:hAnsi="Arial" w:cs="Arial Unicode MS"/>
                <w:b/>
                <w:bCs/>
                <w:color w:val="000000"/>
                <w:sz w:val="19"/>
                <w:szCs w:val="19"/>
                <w:u w:color="000000"/>
                <w14:textOutline w14:w="0" w14:cap="flat" w14:cmpd="sng" w14:algn="ctr">
                  <w14:noFill/>
                  <w14:prstDash w14:val="solid"/>
                  <w14:bevel/>
                </w14:textOutline>
              </w:rPr>
              <w:t>ebsite testing</w:t>
            </w:r>
          </w:p>
        </w:tc>
        <w:tc>
          <w:tcPr>
            <w:tcW w:w="1305" w:type="dxa"/>
            <w:tcBorders>
              <w:top w:val="single" w:sz="4" w:space="0" w:color="000000"/>
              <w:left w:val="nil"/>
              <w:bottom w:val="nil"/>
              <w:right w:val="nil"/>
            </w:tcBorders>
            <w:shd w:val="clear" w:color="auto" w:fill="auto"/>
            <w:tcMar>
              <w:top w:w="80" w:type="dxa"/>
              <w:left w:w="80" w:type="dxa"/>
              <w:bottom w:w="80" w:type="dxa"/>
              <w:right w:w="80" w:type="dxa"/>
            </w:tcMar>
          </w:tcPr>
          <w:p w14:paraId="4035608D" w14:textId="77777777" w:rsidR="007E5E16" w:rsidRDefault="00000000">
            <w:pPr>
              <w:pStyle w:val="Heading2"/>
            </w:pPr>
            <w:r>
              <w:t>Presenter:</w:t>
            </w:r>
          </w:p>
        </w:tc>
        <w:tc>
          <w:tcPr>
            <w:tcW w:w="2237" w:type="dxa"/>
            <w:tcBorders>
              <w:top w:val="single" w:sz="4" w:space="0" w:color="000000"/>
              <w:left w:val="nil"/>
              <w:bottom w:val="nil"/>
              <w:right w:val="nil"/>
            </w:tcBorders>
            <w:shd w:val="clear" w:color="auto" w:fill="auto"/>
            <w:tcMar>
              <w:top w:w="80" w:type="dxa"/>
              <w:left w:w="80" w:type="dxa"/>
              <w:bottom w:w="80" w:type="dxa"/>
              <w:right w:w="80" w:type="dxa"/>
            </w:tcMar>
          </w:tcPr>
          <w:p w14:paraId="4035608E" w14:textId="77777777" w:rsidR="007E5E16" w:rsidRDefault="00000000">
            <w:pPr>
              <w:pStyle w:val="Body"/>
            </w:pPr>
            <w:r>
              <w:rPr>
                <w:lang w:val="en-US"/>
              </w:rPr>
              <w:t>Diana Oakes</w:t>
            </w:r>
          </w:p>
        </w:tc>
      </w:tr>
    </w:tbl>
    <w:p w14:paraId="40356091" w14:textId="47BFDDB8" w:rsidR="007E5E16" w:rsidRPr="00B96262" w:rsidRDefault="00000000">
      <w:pPr>
        <w:pStyle w:val="Heading4"/>
        <w:rPr>
          <w:b w:val="0"/>
          <w:bCs w:val="0"/>
        </w:rPr>
      </w:pPr>
      <w:r>
        <w:t>Discussion:</w:t>
      </w:r>
      <w:r w:rsidR="00B96262">
        <w:t xml:space="preserve"> </w:t>
      </w:r>
      <w:r w:rsidR="00B96262" w:rsidRPr="00B96262">
        <w:rPr>
          <w:b w:val="0"/>
          <w:bCs w:val="0"/>
        </w:rPr>
        <w:t>This item has been ongoing between our PPG chair and Healthwatch</w:t>
      </w:r>
      <w:r w:rsidR="00D166B8">
        <w:rPr>
          <w:b w:val="0"/>
          <w:bCs w:val="0"/>
        </w:rPr>
        <w:t>,</w:t>
      </w:r>
      <w:r w:rsidR="00B96262" w:rsidRPr="00B96262">
        <w:rPr>
          <w:b w:val="0"/>
          <w:bCs w:val="0"/>
        </w:rPr>
        <w:t xml:space="preserve"> who </w:t>
      </w:r>
      <w:r w:rsidR="00D166B8">
        <w:rPr>
          <w:b w:val="0"/>
          <w:bCs w:val="0"/>
        </w:rPr>
        <w:t>is</w:t>
      </w:r>
      <w:r w:rsidR="00B96262" w:rsidRPr="00B96262">
        <w:rPr>
          <w:b w:val="0"/>
          <w:bCs w:val="0"/>
        </w:rPr>
        <w:t xml:space="preserve"> engaged in a project to assess accessibility and usability of GP practice websites for a </w:t>
      </w:r>
      <w:r w:rsidR="00B96262">
        <w:rPr>
          <w:b w:val="0"/>
          <w:bCs w:val="0"/>
        </w:rPr>
        <w:t>large</w:t>
      </w:r>
      <w:r w:rsidR="00B96262" w:rsidRPr="00B96262">
        <w:rPr>
          <w:b w:val="0"/>
          <w:bCs w:val="0"/>
        </w:rPr>
        <w:t xml:space="preserve"> spectrum of users, including those with visual or other impairments/language and practical navigation. </w:t>
      </w:r>
      <w:r w:rsidR="00B96262">
        <w:rPr>
          <w:b w:val="0"/>
          <w:bCs w:val="0"/>
        </w:rPr>
        <w:t>As members may recall, we were meant to meet with Tatum Yip from Healthwatch</w:t>
      </w:r>
      <w:r w:rsidR="00410ED4">
        <w:rPr>
          <w:b w:val="0"/>
          <w:bCs w:val="0"/>
        </w:rPr>
        <w:t xml:space="preserve"> separately</w:t>
      </w:r>
      <w:r w:rsidR="00B96262">
        <w:rPr>
          <w:b w:val="0"/>
          <w:bCs w:val="0"/>
        </w:rPr>
        <w:t xml:space="preserve"> and do the testing in p</w:t>
      </w:r>
      <w:r w:rsidR="00410ED4">
        <w:rPr>
          <w:b w:val="0"/>
          <w:bCs w:val="0"/>
        </w:rPr>
        <w:t>airs</w:t>
      </w:r>
      <w:r w:rsidR="00B96262">
        <w:rPr>
          <w:b w:val="0"/>
          <w:bCs w:val="0"/>
        </w:rPr>
        <w:t xml:space="preserve">. However, due to member availability challenges, </w:t>
      </w:r>
      <w:r w:rsidR="00D166B8">
        <w:rPr>
          <w:b w:val="0"/>
          <w:bCs w:val="0"/>
        </w:rPr>
        <w:t>Healthwatch has</w:t>
      </w:r>
      <w:r w:rsidR="00B96262" w:rsidRPr="00B96262">
        <w:rPr>
          <w:b w:val="0"/>
          <w:bCs w:val="0"/>
        </w:rPr>
        <w:t xml:space="preserve"> produced a checklist so that </w:t>
      </w:r>
      <w:r w:rsidR="00D166B8">
        <w:rPr>
          <w:b w:val="0"/>
          <w:bCs w:val="0"/>
        </w:rPr>
        <w:t>we</w:t>
      </w:r>
      <w:r w:rsidR="00B96262" w:rsidRPr="00B96262">
        <w:rPr>
          <w:b w:val="0"/>
          <w:bCs w:val="0"/>
        </w:rPr>
        <w:t xml:space="preserve"> can review </w:t>
      </w:r>
      <w:r w:rsidR="00D166B8">
        <w:rPr>
          <w:b w:val="0"/>
          <w:bCs w:val="0"/>
        </w:rPr>
        <w:t xml:space="preserve">at our leisure, remotely, </w:t>
      </w:r>
      <w:r w:rsidR="00B96262" w:rsidRPr="00B96262">
        <w:rPr>
          <w:b w:val="0"/>
          <w:bCs w:val="0"/>
        </w:rPr>
        <w:t>our own NLMP website. The website look</w:t>
      </w:r>
      <w:r w:rsidR="00D166B8">
        <w:rPr>
          <w:b w:val="0"/>
          <w:bCs w:val="0"/>
        </w:rPr>
        <w:t>s</w:t>
      </w:r>
      <w:r w:rsidR="00B96262" w:rsidRPr="00B96262">
        <w:rPr>
          <w:b w:val="0"/>
          <w:bCs w:val="0"/>
        </w:rPr>
        <w:t xml:space="preserve"> and function</w:t>
      </w:r>
      <w:r w:rsidR="00D166B8">
        <w:rPr>
          <w:b w:val="0"/>
          <w:bCs w:val="0"/>
        </w:rPr>
        <w:t>s</w:t>
      </w:r>
      <w:r w:rsidR="00B96262" w:rsidRPr="00B96262">
        <w:rPr>
          <w:b w:val="0"/>
          <w:bCs w:val="0"/>
        </w:rPr>
        <w:t xml:space="preserve"> differently</w:t>
      </w:r>
      <w:r w:rsidR="00D166B8">
        <w:rPr>
          <w:b w:val="0"/>
          <w:bCs w:val="0"/>
        </w:rPr>
        <w:t>,</w:t>
      </w:r>
      <w:r w:rsidR="00B96262" w:rsidRPr="00B96262">
        <w:rPr>
          <w:b w:val="0"/>
          <w:bCs w:val="0"/>
        </w:rPr>
        <w:t xml:space="preserve"> depending on whether you</w:t>
      </w:r>
      <w:r w:rsidR="00D166B8">
        <w:rPr>
          <w:b w:val="0"/>
          <w:bCs w:val="0"/>
        </w:rPr>
        <w:t>’</w:t>
      </w:r>
      <w:r w:rsidR="00B96262" w:rsidRPr="00B96262">
        <w:rPr>
          <w:b w:val="0"/>
          <w:bCs w:val="0"/>
        </w:rPr>
        <w:t>re viewing it</w:t>
      </w:r>
      <w:r w:rsidR="00D166B8">
        <w:rPr>
          <w:b w:val="0"/>
          <w:bCs w:val="0"/>
        </w:rPr>
        <w:t xml:space="preserve"> on</w:t>
      </w:r>
      <w:r w:rsidR="00B96262" w:rsidRPr="00B96262">
        <w:rPr>
          <w:b w:val="0"/>
          <w:bCs w:val="0"/>
        </w:rPr>
        <w:t xml:space="preserve"> a mobile or laptop/tablet.</w:t>
      </w:r>
      <w:r w:rsidR="00410ED4">
        <w:rPr>
          <w:b w:val="0"/>
          <w:bCs w:val="0"/>
        </w:rPr>
        <w:t xml:space="preserve"> Feel free to test other practices’ websites, if you have time.</w:t>
      </w:r>
    </w:p>
    <w:tbl>
      <w:tblPr>
        <w:tblW w:w="988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5109"/>
        <w:gridCol w:w="2970"/>
        <w:gridCol w:w="1805"/>
      </w:tblGrid>
      <w:tr w:rsidR="007E5E16" w14:paraId="40356095" w14:textId="77777777">
        <w:trPr>
          <w:trHeight w:val="239"/>
          <w:tblHeader/>
        </w:trPr>
        <w:tc>
          <w:tcPr>
            <w:tcW w:w="5108" w:type="dxa"/>
            <w:tcBorders>
              <w:top w:val="nil"/>
              <w:left w:val="nil"/>
              <w:bottom w:val="single" w:sz="12" w:space="0" w:color="666666"/>
              <w:right w:val="nil"/>
            </w:tcBorders>
            <w:shd w:val="clear" w:color="auto" w:fill="auto"/>
            <w:tcMar>
              <w:top w:w="80" w:type="dxa"/>
              <w:left w:w="80" w:type="dxa"/>
              <w:bottom w:w="80" w:type="dxa"/>
              <w:right w:w="80" w:type="dxa"/>
            </w:tcMar>
            <w:vAlign w:val="bottom"/>
          </w:tcPr>
          <w:p w14:paraId="40356092" w14:textId="77777777" w:rsidR="007E5E16" w:rsidRDefault="00000000">
            <w:pPr>
              <w:pStyle w:val="Body"/>
            </w:pPr>
            <w:r>
              <w:rPr>
                <w:b/>
                <w:bCs/>
                <w:lang w:val="en-US"/>
              </w:rPr>
              <w:t>Action items</w:t>
            </w:r>
          </w:p>
        </w:tc>
        <w:tc>
          <w:tcPr>
            <w:tcW w:w="2969" w:type="dxa"/>
            <w:tcBorders>
              <w:top w:val="nil"/>
              <w:left w:val="nil"/>
              <w:bottom w:val="single" w:sz="12" w:space="0" w:color="666666"/>
              <w:right w:val="nil"/>
            </w:tcBorders>
            <w:shd w:val="clear" w:color="auto" w:fill="auto"/>
            <w:tcMar>
              <w:top w:w="80" w:type="dxa"/>
              <w:left w:w="80" w:type="dxa"/>
              <w:bottom w:w="80" w:type="dxa"/>
              <w:right w:w="80" w:type="dxa"/>
            </w:tcMar>
            <w:vAlign w:val="bottom"/>
          </w:tcPr>
          <w:p w14:paraId="40356093" w14:textId="77777777" w:rsidR="007E5E16" w:rsidRDefault="00000000">
            <w:pPr>
              <w:pStyle w:val="Body"/>
              <w:spacing w:after="0"/>
            </w:pPr>
            <w:r>
              <w:rPr>
                <w:b/>
                <w:bCs/>
                <w:lang w:val="en-US"/>
              </w:rPr>
              <w:t>Person responsible</w:t>
            </w:r>
          </w:p>
        </w:tc>
        <w:tc>
          <w:tcPr>
            <w:tcW w:w="1805" w:type="dxa"/>
            <w:tcBorders>
              <w:top w:val="nil"/>
              <w:left w:val="nil"/>
              <w:bottom w:val="single" w:sz="12" w:space="0" w:color="666666"/>
              <w:right w:val="nil"/>
            </w:tcBorders>
            <w:shd w:val="clear" w:color="auto" w:fill="auto"/>
            <w:tcMar>
              <w:top w:w="80" w:type="dxa"/>
              <w:left w:w="80" w:type="dxa"/>
              <w:bottom w:w="80" w:type="dxa"/>
              <w:right w:w="80" w:type="dxa"/>
            </w:tcMar>
            <w:vAlign w:val="bottom"/>
          </w:tcPr>
          <w:p w14:paraId="40356094" w14:textId="77777777" w:rsidR="007E5E16" w:rsidRDefault="00000000">
            <w:pPr>
              <w:pStyle w:val="Body"/>
              <w:spacing w:after="0"/>
            </w:pPr>
            <w:r>
              <w:rPr>
                <w:b/>
                <w:bCs/>
                <w:lang w:val="en-US"/>
              </w:rPr>
              <w:t>Deadline</w:t>
            </w:r>
          </w:p>
        </w:tc>
      </w:tr>
      <w:tr w:rsidR="007E5E16" w14:paraId="40356099" w14:textId="77777777">
        <w:tblPrEx>
          <w:shd w:val="clear" w:color="auto" w:fill="CED7E7"/>
        </w:tblPrEx>
        <w:trPr>
          <w:trHeight w:val="239"/>
        </w:trPr>
        <w:tc>
          <w:tcPr>
            <w:tcW w:w="5108" w:type="dxa"/>
            <w:tcBorders>
              <w:top w:val="single" w:sz="12" w:space="0" w:color="666666"/>
              <w:left w:val="nil"/>
              <w:bottom w:val="nil"/>
              <w:right w:val="nil"/>
            </w:tcBorders>
            <w:shd w:val="clear" w:color="auto" w:fill="auto"/>
            <w:tcMar>
              <w:top w:w="80" w:type="dxa"/>
              <w:left w:w="80" w:type="dxa"/>
              <w:bottom w:w="80" w:type="dxa"/>
              <w:right w:w="80" w:type="dxa"/>
            </w:tcMar>
          </w:tcPr>
          <w:p w14:paraId="40356096" w14:textId="7B01B087" w:rsidR="007E5E16" w:rsidRDefault="00000000" w:rsidP="00410ED4">
            <w:pPr>
              <w:pStyle w:val="ListBullet"/>
              <w:numPr>
                <w:ilvl w:val="0"/>
                <w:numId w:val="8"/>
              </w:numPr>
            </w:pPr>
            <w:r w:rsidRPr="00410ED4">
              <w:t>Health</w:t>
            </w:r>
            <w:r w:rsidR="00D166B8" w:rsidRPr="00410ED4">
              <w:t>w</w:t>
            </w:r>
            <w:r w:rsidRPr="00410ED4">
              <w:t>atch checklist to be circulated</w:t>
            </w:r>
            <w:r>
              <w:rPr>
                <w:b/>
                <w:bCs/>
                <w14:textOutline w14:w="0" w14:cap="flat" w14:cmpd="sng" w14:algn="ctr">
                  <w14:noFill/>
                  <w14:prstDash w14:val="solid"/>
                  <w14:bevel/>
                </w14:textOutline>
              </w:rPr>
              <w:t xml:space="preserve"> </w:t>
            </w:r>
          </w:p>
        </w:tc>
        <w:tc>
          <w:tcPr>
            <w:tcW w:w="2969" w:type="dxa"/>
            <w:tcBorders>
              <w:top w:val="single" w:sz="12" w:space="0" w:color="666666"/>
              <w:left w:val="nil"/>
              <w:bottom w:val="nil"/>
              <w:right w:val="nil"/>
            </w:tcBorders>
            <w:shd w:val="clear" w:color="auto" w:fill="auto"/>
            <w:tcMar>
              <w:top w:w="80" w:type="dxa"/>
              <w:left w:w="80" w:type="dxa"/>
              <w:bottom w:w="80" w:type="dxa"/>
              <w:right w:w="80" w:type="dxa"/>
            </w:tcMar>
          </w:tcPr>
          <w:p w14:paraId="40356097" w14:textId="77777777" w:rsidR="007E5E16" w:rsidRDefault="00000000">
            <w:pPr>
              <w:spacing w:before="80" w:after="80"/>
            </w:pPr>
            <w:r>
              <w:rPr>
                <w:rFonts w:ascii="Arial" w:hAnsi="Arial" w:cs="Arial Unicode MS"/>
                <w:color w:val="000000"/>
                <w:sz w:val="19"/>
                <w:szCs w:val="19"/>
                <w:u w:color="000000"/>
                <w14:textOutline w14:w="0" w14:cap="flat" w14:cmpd="sng" w14:algn="ctr">
                  <w14:noFill/>
                  <w14:prstDash w14:val="solid"/>
                  <w14:bevel/>
                </w14:textOutline>
              </w:rPr>
              <w:t>Diana Oakes</w:t>
            </w:r>
          </w:p>
        </w:tc>
        <w:tc>
          <w:tcPr>
            <w:tcW w:w="1805" w:type="dxa"/>
            <w:tcBorders>
              <w:top w:val="single" w:sz="12" w:space="0" w:color="666666"/>
              <w:left w:val="nil"/>
              <w:bottom w:val="nil"/>
              <w:right w:val="nil"/>
            </w:tcBorders>
            <w:shd w:val="clear" w:color="auto" w:fill="auto"/>
            <w:tcMar>
              <w:top w:w="80" w:type="dxa"/>
              <w:left w:w="80" w:type="dxa"/>
              <w:bottom w:w="80" w:type="dxa"/>
              <w:right w:w="80" w:type="dxa"/>
            </w:tcMar>
          </w:tcPr>
          <w:p w14:paraId="40356098" w14:textId="77777777" w:rsidR="007E5E16" w:rsidRDefault="00000000">
            <w:pPr>
              <w:spacing w:before="80" w:after="80"/>
            </w:pPr>
            <w:r>
              <w:rPr>
                <w:rFonts w:ascii="Arial" w:hAnsi="Arial" w:cs="Arial Unicode MS"/>
                <w:color w:val="000000"/>
                <w:sz w:val="19"/>
                <w:szCs w:val="19"/>
                <w:u w:color="000000"/>
                <w14:textOutline w14:w="0" w14:cap="flat" w14:cmpd="sng" w14:algn="ctr">
                  <w14:noFill/>
                  <w14:prstDash w14:val="solid"/>
                  <w14:bevel/>
                </w14:textOutline>
              </w:rPr>
              <w:t>03.10.24</w:t>
            </w:r>
          </w:p>
        </w:tc>
      </w:tr>
      <w:tr w:rsidR="007E5E16" w14:paraId="4035609D" w14:textId="77777777">
        <w:tblPrEx>
          <w:shd w:val="clear" w:color="auto" w:fill="CED7E7"/>
        </w:tblPrEx>
        <w:trPr>
          <w:trHeight w:val="894"/>
        </w:trPr>
        <w:tc>
          <w:tcPr>
            <w:tcW w:w="5108" w:type="dxa"/>
            <w:tcBorders>
              <w:top w:val="nil"/>
              <w:left w:val="nil"/>
              <w:bottom w:val="nil"/>
              <w:right w:val="nil"/>
            </w:tcBorders>
            <w:shd w:val="clear" w:color="auto" w:fill="auto"/>
            <w:tcMar>
              <w:top w:w="80" w:type="dxa"/>
              <w:left w:w="80" w:type="dxa"/>
              <w:bottom w:w="80" w:type="dxa"/>
              <w:right w:w="80" w:type="dxa"/>
            </w:tcMar>
          </w:tcPr>
          <w:p w14:paraId="4035609A" w14:textId="5F2187F6" w:rsidR="007E5E16" w:rsidRDefault="00000000">
            <w:pPr>
              <w:pStyle w:val="ListBullet"/>
              <w:numPr>
                <w:ilvl w:val="0"/>
                <w:numId w:val="8"/>
              </w:numPr>
            </w:pPr>
            <w:r>
              <w:t xml:space="preserve">PPG members who are interested in taking part will use the checklist </w:t>
            </w:r>
            <w:r w:rsidR="00410ED4">
              <w:t xml:space="preserve">sent with the minutes </w:t>
            </w:r>
            <w:r>
              <w:t xml:space="preserve">to review the NLMP website and report back to Diana with findings. </w:t>
            </w:r>
            <w:r w:rsidR="00B96262">
              <w:t xml:space="preserve">Diana will </w:t>
            </w:r>
            <w:r>
              <w:t>collate and communicate</w:t>
            </w:r>
            <w:r w:rsidR="004B1DEB">
              <w:t xml:space="preserve"> the results to</w:t>
            </w:r>
            <w:r>
              <w:t xml:space="preserve"> Healthwatch</w:t>
            </w:r>
            <w:r w:rsidR="004B1DEB">
              <w:t>.</w:t>
            </w:r>
          </w:p>
        </w:tc>
        <w:tc>
          <w:tcPr>
            <w:tcW w:w="2969" w:type="dxa"/>
            <w:tcBorders>
              <w:top w:val="nil"/>
              <w:left w:val="nil"/>
              <w:bottom w:val="nil"/>
              <w:right w:val="nil"/>
            </w:tcBorders>
            <w:shd w:val="clear" w:color="auto" w:fill="auto"/>
            <w:tcMar>
              <w:top w:w="80" w:type="dxa"/>
              <w:left w:w="80" w:type="dxa"/>
              <w:bottom w:w="80" w:type="dxa"/>
              <w:right w:w="80" w:type="dxa"/>
            </w:tcMar>
          </w:tcPr>
          <w:p w14:paraId="4035609B" w14:textId="4D8D4B51" w:rsidR="007E5E16" w:rsidRDefault="00000000">
            <w:pPr>
              <w:pStyle w:val="Body"/>
            </w:pPr>
            <w:r>
              <w:rPr>
                <w:lang w:val="en-US"/>
              </w:rPr>
              <w:t>PPG members</w:t>
            </w:r>
            <w:r w:rsidR="00410ED4">
              <w:rPr>
                <w:lang w:val="en-US"/>
              </w:rPr>
              <w:t xml:space="preserve"> / Diana Oakes</w:t>
            </w:r>
          </w:p>
        </w:tc>
        <w:tc>
          <w:tcPr>
            <w:tcW w:w="1805" w:type="dxa"/>
            <w:tcBorders>
              <w:top w:val="nil"/>
              <w:left w:val="nil"/>
              <w:bottom w:val="nil"/>
              <w:right w:val="nil"/>
            </w:tcBorders>
            <w:shd w:val="clear" w:color="auto" w:fill="auto"/>
            <w:tcMar>
              <w:top w:w="80" w:type="dxa"/>
              <w:left w:w="80" w:type="dxa"/>
              <w:bottom w:w="80" w:type="dxa"/>
              <w:right w:w="80" w:type="dxa"/>
            </w:tcMar>
          </w:tcPr>
          <w:p w14:paraId="4035609C" w14:textId="77777777" w:rsidR="007E5E16" w:rsidRDefault="00000000">
            <w:pPr>
              <w:pStyle w:val="Body"/>
            </w:pPr>
            <w:r>
              <w:rPr>
                <w:lang w:val="en-US"/>
              </w:rPr>
              <w:t>31.10.24</w:t>
            </w:r>
          </w:p>
        </w:tc>
      </w:tr>
      <w:tr w:rsidR="007E5E16" w14:paraId="403560A1" w14:textId="77777777">
        <w:tblPrEx>
          <w:shd w:val="clear" w:color="auto" w:fill="CED7E7"/>
        </w:tblPrEx>
        <w:trPr>
          <w:trHeight w:val="674"/>
        </w:trPr>
        <w:tc>
          <w:tcPr>
            <w:tcW w:w="5108" w:type="dxa"/>
            <w:tcBorders>
              <w:top w:val="nil"/>
              <w:left w:val="nil"/>
              <w:bottom w:val="nil"/>
              <w:right w:val="nil"/>
            </w:tcBorders>
            <w:shd w:val="clear" w:color="auto" w:fill="auto"/>
            <w:tcMar>
              <w:top w:w="80" w:type="dxa"/>
              <w:left w:w="80" w:type="dxa"/>
              <w:bottom w:w="80" w:type="dxa"/>
              <w:right w:w="80" w:type="dxa"/>
            </w:tcMar>
          </w:tcPr>
          <w:p w14:paraId="4035609E" w14:textId="56350FF9" w:rsidR="007E5E16" w:rsidRDefault="00000000">
            <w:pPr>
              <w:pStyle w:val="ListBullet"/>
              <w:numPr>
                <w:ilvl w:val="0"/>
                <w:numId w:val="9"/>
              </w:numPr>
            </w:pPr>
            <w:r>
              <w:t>Any suggestions for improvements to the website arising from the Healthwatch review to be sent to Hilary Brockway</w:t>
            </w:r>
            <w:r w:rsidR="004B1DEB">
              <w:t>.</w:t>
            </w:r>
          </w:p>
        </w:tc>
        <w:tc>
          <w:tcPr>
            <w:tcW w:w="2969" w:type="dxa"/>
            <w:tcBorders>
              <w:top w:val="nil"/>
              <w:left w:val="nil"/>
              <w:bottom w:val="nil"/>
              <w:right w:val="nil"/>
            </w:tcBorders>
            <w:shd w:val="clear" w:color="auto" w:fill="auto"/>
            <w:tcMar>
              <w:top w:w="80" w:type="dxa"/>
              <w:left w:w="80" w:type="dxa"/>
              <w:bottom w:w="80" w:type="dxa"/>
              <w:right w:w="80" w:type="dxa"/>
            </w:tcMar>
          </w:tcPr>
          <w:p w14:paraId="4035609F" w14:textId="77777777" w:rsidR="007E5E16" w:rsidRDefault="00000000">
            <w:pPr>
              <w:spacing w:before="80" w:after="80"/>
            </w:pPr>
            <w:r>
              <w:rPr>
                <w:rFonts w:ascii="Arial" w:hAnsi="Arial" w:cs="Arial Unicode MS"/>
                <w:color w:val="000000"/>
                <w:sz w:val="19"/>
                <w:szCs w:val="19"/>
                <w:u w:color="000000"/>
                <w14:textOutline w14:w="0" w14:cap="flat" w14:cmpd="sng" w14:algn="ctr">
                  <w14:noFill/>
                  <w14:prstDash w14:val="solid"/>
                  <w14:bevel/>
                </w14:textOutline>
              </w:rPr>
              <w:t>PPG members</w:t>
            </w:r>
          </w:p>
        </w:tc>
        <w:tc>
          <w:tcPr>
            <w:tcW w:w="1805" w:type="dxa"/>
            <w:tcBorders>
              <w:top w:val="nil"/>
              <w:left w:val="nil"/>
              <w:bottom w:val="nil"/>
              <w:right w:val="nil"/>
            </w:tcBorders>
            <w:shd w:val="clear" w:color="auto" w:fill="auto"/>
            <w:tcMar>
              <w:top w:w="80" w:type="dxa"/>
              <w:left w:w="80" w:type="dxa"/>
              <w:bottom w:w="80" w:type="dxa"/>
              <w:right w:w="80" w:type="dxa"/>
            </w:tcMar>
          </w:tcPr>
          <w:p w14:paraId="403560A0" w14:textId="77777777" w:rsidR="007E5E16" w:rsidRDefault="00000000">
            <w:pPr>
              <w:pStyle w:val="Body"/>
            </w:pPr>
            <w:r>
              <w:rPr>
                <w:lang w:val="en-US"/>
              </w:rPr>
              <w:t>31.10.24</w:t>
            </w:r>
          </w:p>
        </w:tc>
      </w:tr>
    </w:tbl>
    <w:p w14:paraId="403560A2" w14:textId="1DCECB95" w:rsidR="007E5E16" w:rsidRDefault="007E5E16" w:rsidP="00D166B8">
      <w:pPr>
        <w:pStyle w:val="Body"/>
        <w:pBdr>
          <w:bottom w:val="single" w:sz="4" w:space="1" w:color="auto"/>
        </w:pBdr>
      </w:pPr>
    </w:p>
    <w:tbl>
      <w:tblPr>
        <w:tblW w:w="935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735"/>
        <w:gridCol w:w="4227"/>
        <w:gridCol w:w="1275"/>
        <w:gridCol w:w="2122"/>
      </w:tblGrid>
      <w:tr w:rsidR="007E5E16" w14:paraId="403560A7" w14:textId="77777777" w:rsidTr="004D7B96">
        <w:trPr>
          <w:trHeight w:val="552"/>
        </w:trPr>
        <w:tc>
          <w:tcPr>
            <w:tcW w:w="1735" w:type="dxa"/>
            <w:tcBorders>
              <w:top w:val="nil"/>
              <w:left w:val="nil"/>
              <w:bottom w:val="nil"/>
              <w:right w:val="nil"/>
            </w:tcBorders>
            <w:shd w:val="clear" w:color="auto" w:fill="auto"/>
            <w:tcMar>
              <w:top w:w="80" w:type="dxa"/>
              <w:left w:w="80" w:type="dxa"/>
              <w:bottom w:w="80" w:type="dxa"/>
              <w:right w:w="80" w:type="dxa"/>
            </w:tcMar>
          </w:tcPr>
          <w:p w14:paraId="403560A3" w14:textId="77777777" w:rsidR="007E5E16" w:rsidRPr="004D7B96" w:rsidRDefault="00000000">
            <w:pPr>
              <w:pStyle w:val="Heading2"/>
              <w:rPr>
                <w:sz w:val="22"/>
                <w:szCs w:val="22"/>
              </w:rPr>
            </w:pPr>
            <w:r w:rsidRPr="004D7B96">
              <w:rPr>
                <w:sz w:val="22"/>
                <w:szCs w:val="22"/>
              </w:rPr>
              <w:t>Agenda item:</w:t>
            </w:r>
          </w:p>
        </w:tc>
        <w:tc>
          <w:tcPr>
            <w:tcW w:w="4227" w:type="dxa"/>
            <w:tcBorders>
              <w:top w:val="nil"/>
              <w:left w:val="nil"/>
              <w:bottom w:val="nil"/>
              <w:right w:val="nil"/>
            </w:tcBorders>
            <w:shd w:val="clear" w:color="auto" w:fill="auto"/>
            <w:tcMar>
              <w:top w:w="80" w:type="dxa"/>
              <w:left w:w="80" w:type="dxa"/>
              <w:bottom w:w="80" w:type="dxa"/>
              <w:right w:w="80" w:type="dxa"/>
            </w:tcMar>
          </w:tcPr>
          <w:p w14:paraId="403560A4" w14:textId="0F62B1DA" w:rsidR="007E5E16" w:rsidRPr="004B1DEB" w:rsidRDefault="00000000">
            <w:pPr>
              <w:spacing w:before="80" w:after="80"/>
              <w:rPr>
                <w:b/>
                <w:bCs/>
              </w:rPr>
            </w:pPr>
            <w:r w:rsidRPr="004B1DEB">
              <w:rPr>
                <w:rFonts w:ascii="Arial" w:hAnsi="Arial" w:cs="Arial Unicode MS"/>
                <w:b/>
                <w:bCs/>
                <w:color w:val="000000"/>
                <w:sz w:val="19"/>
                <w:szCs w:val="19"/>
                <w:u w:color="000000"/>
                <w14:textOutline w14:w="0" w14:cap="flat" w14:cmpd="sng" w14:algn="ctr">
                  <w14:noFill/>
                  <w14:prstDash w14:val="solid"/>
                  <w14:bevel/>
                </w14:textOutline>
              </w:rPr>
              <w:t>Autumn Flu</w:t>
            </w:r>
            <w:r w:rsidR="004B1DEB">
              <w:rPr>
                <w:rFonts w:ascii="Arial" w:hAnsi="Arial" w:cs="Arial Unicode MS"/>
                <w:b/>
                <w:bCs/>
                <w:color w:val="000000"/>
                <w:sz w:val="19"/>
                <w:szCs w:val="19"/>
                <w:u w:color="000000"/>
                <w14:textOutline w14:w="0" w14:cap="flat" w14:cmpd="sng" w14:algn="ctr">
                  <w14:noFill/>
                  <w14:prstDash w14:val="solid"/>
                  <w14:bevel/>
                </w14:textOutline>
              </w:rPr>
              <w:t xml:space="preserve"> Jab</w:t>
            </w:r>
            <w:r w:rsidRPr="004B1DEB">
              <w:rPr>
                <w:rFonts w:ascii="Arial" w:hAnsi="Arial" w:cs="Arial Unicode MS"/>
                <w:b/>
                <w:bCs/>
                <w:color w:val="000000"/>
                <w:sz w:val="19"/>
                <w:szCs w:val="19"/>
                <w:u w:color="000000"/>
                <w14:textOutline w14:w="0" w14:cap="flat" w14:cmpd="sng" w14:algn="ctr">
                  <w14:noFill/>
                  <w14:prstDash w14:val="solid"/>
                  <w14:bevel/>
                </w14:textOutline>
              </w:rPr>
              <w:t xml:space="preserve"> programme </w:t>
            </w:r>
          </w:p>
        </w:tc>
        <w:tc>
          <w:tcPr>
            <w:tcW w:w="1275" w:type="dxa"/>
            <w:tcBorders>
              <w:top w:val="nil"/>
              <w:left w:val="nil"/>
              <w:bottom w:val="nil"/>
              <w:right w:val="nil"/>
            </w:tcBorders>
            <w:shd w:val="clear" w:color="auto" w:fill="auto"/>
            <w:tcMar>
              <w:top w:w="80" w:type="dxa"/>
              <w:left w:w="80" w:type="dxa"/>
              <w:bottom w:w="80" w:type="dxa"/>
              <w:right w:w="80" w:type="dxa"/>
            </w:tcMar>
          </w:tcPr>
          <w:p w14:paraId="403560A5" w14:textId="77777777" w:rsidR="007E5E16" w:rsidRDefault="00000000">
            <w:pPr>
              <w:pStyle w:val="Heading2"/>
            </w:pPr>
            <w:r>
              <w:t>Presenter:</w:t>
            </w:r>
          </w:p>
        </w:tc>
        <w:tc>
          <w:tcPr>
            <w:tcW w:w="2122" w:type="dxa"/>
            <w:tcBorders>
              <w:top w:val="nil"/>
              <w:left w:val="nil"/>
              <w:bottom w:val="nil"/>
              <w:right w:val="nil"/>
            </w:tcBorders>
            <w:shd w:val="clear" w:color="auto" w:fill="auto"/>
            <w:tcMar>
              <w:top w:w="80" w:type="dxa"/>
              <w:left w:w="80" w:type="dxa"/>
              <w:bottom w:w="80" w:type="dxa"/>
              <w:right w:w="80" w:type="dxa"/>
            </w:tcMar>
          </w:tcPr>
          <w:p w14:paraId="403560A6" w14:textId="77777777" w:rsidR="007E5E16" w:rsidRDefault="00000000">
            <w:pPr>
              <w:pStyle w:val="Body"/>
            </w:pPr>
            <w:r>
              <w:rPr>
                <w:lang w:val="en-US"/>
              </w:rPr>
              <w:t>Hilary Brockway</w:t>
            </w:r>
          </w:p>
        </w:tc>
      </w:tr>
    </w:tbl>
    <w:p w14:paraId="403560A9" w14:textId="77777777" w:rsidR="007E5E16" w:rsidRDefault="00000000">
      <w:pPr>
        <w:pStyle w:val="Heading4"/>
      </w:pPr>
      <w:r>
        <w:t>Discussion:</w:t>
      </w:r>
    </w:p>
    <w:p w14:paraId="403560AA" w14:textId="627ECAED" w:rsidR="007E5E16" w:rsidRDefault="00000000">
      <w:pPr>
        <w:pStyle w:val="Body"/>
      </w:pPr>
      <w:r>
        <w:rPr>
          <w:lang w:val="en-US"/>
        </w:rPr>
        <w:t>The first two sessions for Flu</w:t>
      </w:r>
      <w:r w:rsidR="004B1DEB">
        <w:rPr>
          <w:lang w:val="en-US"/>
        </w:rPr>
        <w:t xml:space="preserve"> jabs</w:t>
      </w:r>
      <w:r>
        <w:rPr>
          <w:lang w:val="en-US"/>
        </w:rPr>
        <w:t xml:space="preserve"> (and Covid</w:t>
      </w:r>
      <w:r w:rsidR="004B1DEB">
        <w:rPr>
          <w:lang w:val="en-US"/>
        </w:rPr>
        <w:t>,</w:t>
      </w:r>
      <w:r>
        <w:rPr>
          <w:lang w:val="en-US"/>
        </w:rPr>
        <w:t xml:space="preserve"> for those who are eligible) are scheduled for </w:t>
      </w:r>
      <w:r w:rsidRPr="004B1DEB">
        <w:rPr>
          <w:b/>
          <w:bCs/>
          <w:lang w:val="en-US"/>
        </w:rPr>
        <w:t xml:space="preserve">3 </w:t>
      </w:r>
      <w:r w:rsidRPr="004B1DEB">
        <w:rPr>
          <w:lang w:val="en-US"/>
        </w:rPr>
        <w:t>and</w:t>
      </w:r>
      <w:r w:rsidRPr="004B1DEB">
        <w:rPr>
          <w:b/>
          <w:bCs/>
          <w:lang w:val="en-US"/>
        </w:rPr>
        <w:t xml:space="preserve"> 8 October</w:t>
      </w:r>
      <w:r>
        <w:rPr>
          <w:lang w:val="en-US"/>
        </w:rPr>
        <w:t>. The largest session will run on 3 Oct</w:t>
      </w:r>
      <w:r w:rsidR="004B1DEB">
        <w:rPr>
          <w:lang w:val="en-US"/>
        </w:rPr>
        <w:t>,</w:t>
      </w:r>
      <w:r>
        <w:rPr>
          <w:lang w:val="en-US"/>
        </w:rPr>
        <w:t xml:space="preserve"> from 2.30pm.  </w:t>
      </w:r>
      <w:r w:rsidR="00D166B8">
        <w:rPr>
          <w:lang w:val="en-US"/>
        </w:rPr>
        <w:t xml:space="preserve">Some </w:t>
      </w:r>
      <w:r>
        <w:rPr>
          <w:lang w:val="en-US"/>
        </w:rPr>
        <w:t xml:space="preserve">PPG members </w:t>
      </w:r>
      <w:r w:rsidR="00D166B8">
        <w:rPr>
          <w:lang w:val="en-US"/>
        </w:rPr>
        <w:t xml:space="preserve">have volunteered to </w:t>
      </w:r>
      <w:r>
        <w:rPr>
          <w:lang w:val="en-US"/>
        </w:rPr>
        <w:t xml:space="preserve">assist in marshalling patients through the clinic to help keep things moving efficiently for the practice staff and </w:t>
      </w:r>
      <w:proofErr w:type="spellStart"/>
      <w:r>
        <w:rPr>
          <w:lang w:val="en-US"/>
        </w:rPr>
        <w:t>minimise</w:t>
      </w:r>
      <w:proofErr w:type="spellEnd"/>
      <w:r>
        <w:rPr>
          <w:lang w:val="en-US"/>
        </w:rPr>
        <w:t xml:space="preserve"> patient wait. It is also an opportunity to promote the PPG and encourage membership.</w:t>
      </w:r>
      <w:r w:rsidR="004B1DEB">
        <w:rPr>
          <w:lang w:val="en-US"/>
        </w:rPr>
        <w:t xml:space="preserve"> We will hand out PPG leaflets / A5 postcards.</w:t>
      </w:r>
    </w:p>
    <w:tbl>
      <w:tblPr>
        <w:tblW w:w="988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5109"/>
        <w:gridCol w:w="2970"/>
        <w:gridCol w:w="1805"/>
      </w:tblGrid>
      <w:tr w:rsidR="007E5E16" w14:paraId="403560AE" w14:textId="77777777" w:rsidTr="004B1DEB">
        <w:trPr>
          <w:trHeight w:val="239"/>
          <w:tblHeader/>
        </w:trPr>
        <w:tc>
          <w:tcPr>
            <w:tcW w:w="5109" w:type="dxa"/>
            <w:tcBorders>
              <w:top w:val="nil"/>
              <w:left w:val="nil"/>
              <w:bottom w:val="single" w:sz="12" w:space="0" w:color="666666"/>
              <w:right w:val="nil"/>
            </w:tcBorders>
            <w:shd w:val="clear" w:color="auto" w:fill="auto"/>
            <w:tcMar>
              <w:top w:w="80" w:type="dxa"/>
              <w:left w:w="80" w:type="dxa"/>
              <w:bottom w:w="80" w:type="dxa"/>
              <w:right w:w="80" w:type="dxa"/>
            </w:tcMar>
            <w:vAlign w:val="bottom"/>
          </w:tcPr>
          <w:p w14:paraId="403560AB" w14:textId="77777777" w:rsidR="007E5E16" w:rsidRDefault="00000000">
            <w:pPr>
              <w:pStyle w:val="Body"/>
            </w:pPr>
            <w:r>
              <w:rPr>
                <w:b/>
                <w:bCs/>
                <w:lang w:val="en-US"/>
              </w:rPr>
              <w:t>Action items</w:t>
            </w:r>
          </w:p>
        </w:tc>
        <w:tc>
          <w:tcPr>
            <w:tcW w:w="2970" w:type="dxa"/>
            <w:tcBorders>
              <w:top w:val="nil"/>
              <w:left w:val="nil"/>
              <w:bottom w:val="single" w:sz="12" w:space="0" w:color="666666"/>
              <w:right w:val="nil"/>
            </w:tcBorders>
            <w:shd w:val="clear" w:color="auto" w:fill="auto"/>
            <w:tcMar>
              <w:top w:w="80" w:type="dxa"/>
              <w:left w:w="80" w:type="dxa"/>
              <w:bottom w:w="80" w:type="dxa"/>
              <w:right w:w="80" w:type="dxa"/>
            </w:tcMar>
            <w:vAlign w:val="bottom"/>
          </w:tcPr>
          <w:p w14:paraId="403560AC" w14:textId="77777777" w:rsidR="007E5E16" w:rsidRDefault="00000000">
            <w:pPr>
              <w:pStyle w:val="Body"/>
              <w:spacing w:after="0"/>
            </w:pPr>
            <w:r>
              <w:rPr>
                <w:b/>
                <w:bCs/>
                <w:lang w:val="en-US"/>
              </w:rPr>
              <w:t>Person responsible</w:t>
            </w:r>
          </w:p>
        </w:tc>
        <w:tc>
          <w:tcPr>
            <w:tcW w:w="1805" w:type="dxa"/>
            <w:tcBorders>
              <w:top w:val="nil"/>
              <w:left w:val="nil"/>
              <w:bottom w:val="single" w:sz="12" w:space="0" w:color="666666"/>
              <w:right w:val="nil"/>
            </w:tcBorders>
            <w:shd w:val="clear" w:color="auto" w:fill="auto"/>
            <w:tcMar>
              <w:top w:w="80" w:type="dxa"/>
              <w:left w:w="80" w:type="dxa"/>
              <w:bottom w:w="80" w:type="dxa"/>
              <w:right w:w="80" w:type="dxa"/>
            </w:tcMar>
            <w:vAlign w:val="bottom"/>
          </w:tcPr>
          <w:p w14:paraId="403560AD" w14:textId="77777777" w:rsidR="007E5E16" w:rsidRDefault="00000000">
            <w:pPr>
              <w:pStyle w:val="Body"/>
              <w:spacing w:after="0"/>
            </w:pPr>
            <w:r>
              <w:rPr>
                <w:b/>
                <w:bCs/>
                <w:lang w:val="en-US"/>
              </w:rPr>
              <w:t>Deadline</w:t>
            </w:r>
          </w:p>
        </w:tc>
      </w:tr>
      <w:tr w:rsidR="007E5E16" w14:paraId="403560B4" w14:textId="77777777" w:rsidTr="004B1DEB">
        <w:tblPrEx>
          <w:shd w:val="clear" w:color="auto" w:fill="CED7E7"/>
        </w:tblPrEx>
        <w:trPr>
          <w:trHeight w:val="839"/>
        </w:trPr>
        <w:tc>
          <w:tcPr>
            <w:tcW w:w="5109" w:type="dxa"/>
            <w:tcBorders>
              <w:top w:val="single" w:sz="12" w:space="0" w:color="666666"/>
              <w:left w:val="nil"/>
              <w:bottom w:val="nil"/>
              <w:right w:val="nil"/>
            </w:tcBorders>
            <w:shd w:val="clear" w:color="auto" w:fill="auto"/>
            <w:tcMar>
              <w:top w:w="80" w:type="dxa"/>
              <w:left w:w="80" w:type="dxa"/>
              <w:bottom w:w="80" w:type="dxa"/>
              <w:right w:w="80" w:type="dxa"/>
            </w:tcMar>
          </w:tcPr>
          <w:p w14:paraId="403560AF" w14:textId="389B0ABA" w:rsidR="007E5E16" w:rsidRDefault="00000000">
            <w:pPr>
              <w:pStyle w:val="ListBullet"/>
              <w:numPr>
                <w:ilvl w:val="0"/>
                <w:numId w:val="10"/>
              </w:numPr>
            </w:pPr>
            <w:r>
              <w:t>Volunteers for either date to contact Diana and Hilary</w:t>
            </w:r>
            <w:r w:rsidR="004B1DEB">
              <w:t>:</w:t>
            </w:r>
            <w:r>
              <w:t xml:space="preserve"> </w:t>
            </w:r>
          </w:p>
          <w:p w14:paraId="403560B0" w14:textId="3904BCED" w:rsidR="007E5E16" w:rsidRPr="004B1DEB" w:rsidRDefault="004B1DEB" w:rsidP="004B1DEB">
            <w:pPr>
              <w:pStyle w:val="Body"/>
              <w:rPr>
                <w:rStyle w:val="Hyperlink0"/>
                <w:lang w:val="en-US"/>
              </w:rPr>
            </w:pPr>
            <w:hyperlink r:id="rId7" w:history="1">
              <w:r w:rsidRPr="004B1DEB">
                <w:rPr>
                  <w:rStyle w:val="Hyperlink0"/>
                  <w:lang w:val="en-US"/>
                </w:rPr>
                <w:t>NorthLeedsMedical.PPG@outlook.com</w:t>
              </w:r>
            </w:hyperlink>
            <w:r w:rsidRPr="004B1DEB">
              <w:rPr>
                <w:rStyle w:val="Hyperlink0"/>
                <w:lang w:val="en-US"/>
              </w:rPr>
              <w:t xml:space="preserve">  </w:t>
            </w:r>
          </w:p>
          <w:p w14:paraId="403560B1" w14:textId="77777777" w:rsidR="007E5E16" w:rsidRDefault="007E5E16">
            <w:pPr>
              <w:pStyle w:val="Body"/>
            </w:pPr>
            <w:hyperlink r:id="rId8" w:history="1">
              <w:r>
                <w:rPr>
                  <w:rStyle w:val="Hyperlink0"/>
                  <w:lang w:val="en-US"/>
                </w:rPr>
                <w:t>hilary.brockway@nhs.net</w:t>
              </w:r>
            </w:hyperlink>
          </w:p>
        </w:tc>
        <w:tc>
          <w:tcPr>
            <w:tcW w:w="2970" w:type="dxa"/>
            <w:tcBorders>
              <w:top w:val="single" w:sz="12" w:space="0" w:color="666666"/>
              <w:left w:val="nil"/>
              <w:bottom w:val="nil"/>
              <w:right w:val="nil"/>
            </w:tcBorders>
            <w:shd w:val="clear" w:color="auto" w:fill="auto"/>
            <w:tcMar>
              <w:top w:w="80" w:type="dxa"/>
              <w:left w:w="80" w:type="dxa"/>
              <w:bottom w:w="80" w:type="dxa"/>
              <w:right w:w="80" w:type="dxa"/>
            </w:tcMar>
          </w:tcPr>
          <w:p w14:paraId="403560B2" w14:textId="77777777" w:rsidR="007E5E16" w:rsidRDefault="00000000">
            <w:pPr>
              <w:pStyle w:val="Body"/>
            </w:pPr>
            <w:r>
              <w:rPr>
                <w:lang w:val="en-US"/>
              </w:rPr>
              <w:t>PPG members</w:t>
            </w:r>
          </w:p>
        </w:tc>
        <w:tc>
          <w:tcPr>
            <w:tcW w:w="1805" w:type="dxa"/>
            <w:tcBorders>
              <w:top w:val="single" w:sz="12" w:space="0" w:color="666666"/>
              <w:left w:val="nil"/>
              <w:bottom w:val="nil"/>
              <w:right w:val="nil"/>
            </w:tcBorders>
            <w:shd w:val="clear" w:color="auto" w:fill="auto"/>
            <w:tcMar>
              <w:top w:w="80" w:type="dxa"/>
              <w:left w:w="80" w:type="dxa"/>
              <w:bottom w:w="80" w:type="dxa"/>
              <w:right w:w="80" w:type="dxa"/>
            </w:tcMar>
          </w:tcPr>
          <w:p w14:paraId="403560B3" w14:textId="77777777" w:rsidR="007E5E16" w:rsidRDefault="00000000">
            <w:pPr>
              <w:pStyle w:val="Body"/>
            </w:pPr>
            <w:r>
              <w:rPr>
                <w:lang w:val="en-US"/>
              </w:rPr>
              <w:t>30.9.24</w:t>
            </w:r>
          </w:p>
        </w:tc>
      </w:tr>
    </w:tbl>
    <w:p w14:paraId="403560BD" w14:textId="77777777" w:rsidR="007E5E16" w:rsidRDefault="007E5E16">
      <w:pPr>
        <w:pStyle w:val="Body"/>
        <w:widowControl w:val="0"/>
      </w:pPr>
    </w:p>
    <w:tbl>
      <w:tblPr>
        <w:tblW w:w="988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585"/>
        <w:gridCol w:w="4762"/>
        <w:gridCol w:w="1305"/>
        <w:gridCol w:w="2237"/>
      </w:tblGrid>
      <w:tr w:rsidR="007E5E16" w14:paraId="403560C2" w14:textId="77777777">
        <w:trPr>
          <w:trHeight w:val="557"/>
        </w:trPr>
        <w:tc>
          <w:tcPr>
            <w:tcW w:w="1584" w:type="dxa"/>
            <w:tcBorders>
              <w:top w:val="single" w:sz="4" w:space="0" w:color="000000"/>
              <w:left w:val="nil"/>
              <w:bottom w:val="nil"/>
              <w:right w:val="nil"/>
            </w:tcBorders>
            <w:shd w:val="clear" w:color="auto" w:fill="auto"/>
            <w:tcMar>
              <w:top w:w="80" w:type="dxa"/>
              <w:left w:w="80" w:type="dxa"/>
              <w:bottom w:w="80" w:type="dxa"/>
              <w:right w:w="80" w:type="dxa"/>
            </w:tcMar>
          </w:tcPr>
          <w:p w14:paraId="403560BE" w14:textId="77777777" w:rsidR="007E5E16" w:rsidRPr="004D7B96" w:rsidRDefault="00000000">
            <w:pPr>
              <w:pStyle w:val="Heading2"/>
              <w:rPr>
                <w:sz w:val="22"/>
                <w:szCs w:val="22"/>
              </w:rPr>
            </w:pPr>
            <w:r w:rsidRPr="004D7B96">
              <w:rPr>
                <w:sz w:val="22"/>
                <w:szCs w:val="22"/>
              </w:rPr>
              <w:t>Agenda item:</w:t>
            </w:r>
          </w:p>
        </w:tc>
        <w:tc>
          <w:tcPr>
            <w:tcW w:w="4762" w:type="dxa"/>
            <w:tcBorders>
              <w:top w:val="single" w:sz="4" w:space="0" w:color="000000"/>
              <w:left w:val="nil"/>
              <w:bottom w:val="nil"/>
              <w:right w:val="nil"/>
            </w:tcBorders>
            <w:shd w:val="clear" w:color="auto" w:fill="auto"/>
            <w:tcMar>
              <w:top w:w="80" w:type="dxa"/>
              <w:left w:w="80" w:type="dxa"/>
              <w:bottom w:w="80" w:type="dxa"/>
              <w:right w:w="80" w:type="dxa"/>
            </w:tcMar>
          </w:tcPr>
          <w:p w14:paraId="403560BF" w14:textId="4FBC6B18" w:rsidR="007E5E16" w:rsidRPr="004B1DEB" w:rsidRDefault="00000000">
            <w:pPr>
              <w:spacing w:before="80" w:after="80"/>
              <w:rPr>
                <w:b/>
                <w:bCs/>
              </w:rPr>
            </w:pPr>
            <w:r w:rsidRPr="004B1DEB">
              <w:rPr>
                <w:rFonts w:ascii="Arial" w:hAnsi="Arial" w:cs="Arial Unicode MS"/>
                <w:b/>
                <w:bCs/>
                <w:color w:val="000000"/>
                <w:sz w:val="19"/>
                <w:szCs w:val="19"/>
                <w:u w:color="000000"/>
                <w14:textOutline w14:w="0" w14:cap="flat" w14:cmpd="sng" w14:algn="ctr">
                  <w14:noFill/>
                  <w14:prstDash w14:val="solid"/>
                  <w14:bevel/>
                </w14:textOutline>
              </w:rPr>
              <w:t>Practice Update</w:t>
            </w:r>
            <w:r w:rsidR="00843836" w:rsidRPr="004B1DEB">
              <w:rPr>
                <w:rFonts w:ascii="Arial" w:hAnsi="Arial" w:cs="Arial Unicode MS"/>
                <w:b/>
                <w:bCs/>
                <w:color w:val="000000"/>
                <w:sz w:val="19"/>
                <w:szCs w:val="19"/>
                <w:u w:color="000000"/>
                <w14:textOutline w14:w="0" w14:cap="flat" w14:cmpd="sng" w14:algn="ctr">
                  <w14:noFill/>
                  <w14:prstDash w14:val="solid"/>
                  <w14:bevel/>
                </w14:textOutline>
              </w:rPr>
              <w:t xml:space="preserve"> </w:t>
            </w:r>
          </w:p>
        </w:tc>
        <w:tc>
          <w:tcPr>
            <w:tcW w:w="1305" w:type="dxa"/>
            <w:tcBorders>
              <w:top w:val="single" w:sz="4" w:space="0" w:color="000000"/>
              <w:left w:val="nil"/>
              <w:bottom w:val="nil"/>
              <w:right w:val="nil"/>
            </w:tcBorders>
            <w:shd w:val="clear" w:color="auto" w:fill="auto"/>
            <w:tcMar>
              <w:top w:w="80" w:type="dxa"/>
              <w:left w:w="80" w:type="dxa"/>
              <w:bottom w:w="80" w:type="dxa"/>
              <w:right w:w="80" w:type="dxa"/>
            </w:tcMar>
          </w:tcPr>
          <w:p w14:paraId="403560C0" w14:textId="77777777" w:rsidR="007E5E16" w:rsidRDefault="00000000">
            <w:pPr>
              <w:pStyle w:val="Heading2"/>
            </w:pPr>
            <w:r>
              <w:t>Presenter:</w:t>
            </w:r>
          </w:p>
        </w:tc>
        <w:tc>
          <w:tcPr>
            <w:tcW w:w="2237" w:type="dxa"/>
            <w:tcBorders>
              <w:top w:val="single" w:sz="4" w:space="0" w:color="000000"/>
              <w:left w:val="nil"/>
              <w:bottom w:val="nil"/>
              <w:right w:val="nil"/>
            </w:tcBorders>
            <w:shd w:val="clear" w:color="auto" w:fill="auto"/>
            <w:tcMar>
              <w:top w:w="80" w:type="dxa"/>
              <w:left w:w="80" w:type="dxa"/>
              <w:bottom w:w="80" w:type="dxa"/>
              <w:right w:w="80" w:type="dxa"/>
            </w:tcMar>
          </w:tcPr>
          <w:p w14:paraId="403560C1" w14:textId="77777777" w:rsidR="007E5E16" w:rsidRDefault="00000000">
            <w:pPr>
              <w:pStyle w:val="Body"/>
            </w:pPr>
            <w:r>
              <w:rPr>
                <w:lang w:val="en-US"/>
              </w:rPr>
              <w:t xml:space="preserve">Hilary </w:t>
            </w:r>
            <w:proofErr w:type="spellStart"/>
            <w:r>
              <w:rPr>
                <w:lang w:val="en-US"/>
              </w:rPr>
              <w:t>Brockwy</w:t>
            </w:r>
            <w:proofErr w:type="spellEnd"/>
          </w:p>
        </w:tc>
      </w:tr>
    </w:tbl>
    <w:p w14:paraId="403560C4" w14:textId="77777777" w:rsidR="007E5E16" w:rsidRDefault="00000000">
      <w:pPr>
        <w:pStyle w:val="Heading4"/>
      </w:pPr>
      <w:r>
        <w:t>Discussion:</w:t>
      </w:r>
    </w:p>
    <w:p w14:paraId="403560C5" w14:textId="6DE17A3C" w:rsidR="007E5E16" w:rsidRDefault="00000000">
      <w:pPr>
        <w:pStyle w:val="Body"/>
      </w:pPr>
      <w:r>
        <w:rPr>
          <w:lang w:val="en-US"/>
        </w:rPr>
        <w:t>Hilary</w:t>
      </w:r>
      <w:r w:rsidR="00054765">
        <w:rPr>
          <w:lang w:val="en-US"/>
        </w:rPr>
        <w:t xml:space="preserve"> updated </w:t>
      </w:r>
      <w:r>
        <w:rPr>
          <w:lang w:val="en-US"/>
        </w:rPr>
        <w:t>the PPG o</w:t>
      </w:r>
      <w:r w:rsidR="00054765">
        <w:rPr>
          <w:lang w:val="en-US"/>
        </w:rPr>
        <w:t>n</w:t>
      </w:r>
      <w:r>
        <w:rPr>
          <w:lang w:val="en-US"/>
        </w:rPr>
        <w:t xml:space="preserve"> the national </w:t>
      </w:r>
      <w:r w:rsidR="00054765">
        <w:rPr>
          <w:lang w:val="en-US"/>
        </w:rPr>
        <w:t>campaign – or ‘</w:t>
      </w:r>
      <w:r w:rsidR="00054765" w:rsidRPr="00054765">
        <w:rPr>
          <w:b/>
          <w:bCs/>
          <w:lang w:val="en-US"/>
        </w:rPr>
        <w:t>collective action</w:t>
      </w:r>
      <w:r w:rsidR="00054765">
        <w:rPr>
          <w:lang w:val="en-US"/>
        </w:rPr>
        <w:t xml:space="preserve">’ – that </w:t>
      </w:r>
      <w:r>
        <w:rPr>
          <w:lang w:val="en-US"/>
        </w:rPr>
        <w:t xml:space="preserve"> has been in the press recently around NHS GP </w:t>
      </w:r>
      <w:r w:rsidR="00054765">
        <w:rPr>
          <w:lang w:val="en-US"/>
        </w:rPr>
        <w:t>funding and the impact it has on the care GP Practices can provide</w:t>
      </w:r>
      <w:r>
        <w:rPr>
          <w:lang w:val="en-US"/>
        </w:rPr>
        <w:t>.</w:t>
      </w:r>
      <w:r w:rsidR="00054765">
        <w:rPr>
          <w:lang w:val="en-US"/>
        </w:rPr>
        <w:t xml:space="preserve"> The press created sensational headlines that worried patients, especially the one about GPs potentially deciding to see fewer patients a day as a form of protest.</w:t>
      </w:r>
    </w:p>
    <w:p w14:paraId="403560C6" w14:textId="7C451BE3" w:rsidR="007E5E16" w:rsidRDefault="00000000">
      <w:pPr>
        <w:pStyle w:val="Body"/>
      </w:pPr>
      <w:r w:rsidRPr="00054765">
        <w:rPr>
          <w:b/>
          <w:bCs/>
          <w:lang w:val="en-US"/>
        </w:rPr>
        <w:t>Collective Action</w:t>
      </w:r>
      <w:r>
        <w:rPr>
          <w:lang w:val="en-US"/>
        </w:rPr>
        <w:t xml:space="preserve"> - GP Ballot for collective action in England against the current GP contract has taken place (1 August 2024) and each practice can decide how they wish to implement any action</w:t>
      </w:r>
      <w:r w:rsidR="00054765">
        <w:rPr>
          <w:lang w:val="en-US"/>
        </w:rPr>
        <w:t>, if any at all</w:t>
      </w:r>
      <w:r>
        <w:rPr>
          <w:lang w:val="en-US"/>
        </w:rPr>
        <w:t xml:space="preserve">. The GP contract sets out what activities and services the practice must carry out </w:t>
      </w:r>
      <w:r w:rsidR="00054765">
        <w:rPr>
          <w:lang w:val="en-US"/>
        </w:rPr>
        <w:t>and which</w:t>
      </w:r>
      <w:r>
        <w:rPr>
          <w:lang w:val="en-US"/>
        </w:rPr>
        <w:t xml:space="preserve"> NHS England will </w:t>
      </w:r>
      <w:r w:rsidR="00054765">
        <w:rPr>
          <w:lang w:val="en-US"/>
        </w:rPr>
        <w:t>fund/reimburse</w:t>
      </w:r>
      <w:r>
        <w:rPr>
          <w:lang w:val="en-US"/>
        </w:rPr>
        <w:t xml:space="preserve">. The contract has been imposed rather than negotiated for the last </w:t>
      </w:r>
      <w:r w:rsidR="00054765">
        <w:rPr>
          <w:lang w:val="en-US"/>
        </w:rPr>
        <w:t>three</w:t>
      </w:r>
      <w:r>
        <w:rPr>
          <w:lang w:val="en-US"/>
        </w:rPr>
        <w:t xml:space="preserve"> years and does not adequately cover costs </w:t>
      </w:r>
      <w:r w:rsidR="00054765">
        <w:rPr>
          <w:lang w:val="en-US"/>
        </w:rPr>
        <w:t xml:space="preserve">incurred </w:t>
      </w:r>
      <w:r>
        <w:rPr>
          <w:lang w:val="en-US"/>
        </w:rPr>
        <w:t xml:space="preserve">by </w:t>
      </w:r>
      <w:r w:rsidR="00054765">
        <w:rPr>
          <w:lang w:val="en-US"/>
        </w:rPr>
        <w:t>p</w:t>
      </w:r>
      <w:r>
        <w:rPr>
          <w:lang w:val="en-US"/>
        </w:rPr>
        <w:t>ractices, thereby leaving them with a deficit or preventing/impacting their ability to develop further</w:t>
      </w:r>
      <w:r w:rsidR="00054765">
        <w:rPr>
          <w:lang w:val="en-US"/>
        </w:rPr>
        <w:t>,</w:t>
      </w:r>
      <w:r>
        <w:rPr>
          <w:lang w:val="en-US"/>
        </w:rPr>
        <w:t xml:space="preserve"> or make additional appointments including </w:t>
      </w:r>
      <w:r w:rsidR="00054765">
        <w:rPr>
          <w:lang w:val="en-US"/>
        </w:rPr>
        <w:t xml:space="preserve">hiring </w:t>
      </w:r>
      <w:r>
        <w:rPr>
          <w:lang w:val="en-US"/>
        </w:rPr>
        <w:t>additional GPs.</w:t>
      </w:r>
    </w:p>
    <w:p w14:paraId="403560C8" w14:textId="4418C901" w:rsidR="007E5E16" w:rsidRDefault="00000000" w:rsidP="00CA0411">
      <w:pPr>
        <w:pStyle w:val="Body"/>
      </w:pPr>
      <w:r>
        <w:rPr>
          <w:lang w:val="en-US"/>
        </w:rPr>
        <w:t xml:space="preserve">The ballot and collective action currently underway </w:t>
      </w:r>
      <w:r>
        <w:rPr>
          <w:b/>
          <w:bCs/>
          <w:lang w:val="en-US"/>
        </w:rPr>
        <w:t>is not a strike</w:t>
      </w:r>
      <w:r>
        <w:rPr>
          <w:lang w:val="en-US"/>
        </w:rPr>
        <w:t xml:space="preserve">, but </w:t>
      </w:r>
      <w:r w:rsidR="00054765">
        <w:rPr>
          <w:lang w:val="en-US"/>
        </w:rPr>
        <w:t>p</w:t>
      </w:r>
      <w:r>
        <w:rPr>
          <w:lang w:val="en-US"/>
        </w:rPr>
        <w:t xml:space="preserve">ractices can push back on activities that they are being asked to do </w:t>
      </w:r>
      <w:r w:rsidR="00054765">
        <w:rPr>
          <w:lang w:val="en-US"/>
        </w:rPr>
        <w:t xml:space="preserve">but </w:t>
      </w:r>
      <w:r>
        <w:rPr>
          <w:lang w:val="en-US"/>
        </w:rPr>
        <w:t xml:space="preserve">for which </w:t>
      </w:r>
      <w:r w:rsidR="00054765">
        <w:rPr>
          <w:lang w:val="en-US"/>
        </w:rPr>
        <w:t>there’s no</w:t>
      </w:r>
      <w:r>
        <w:rPr>
          <w:lang w:val="en-US"/>
        </w:rPr>
        <w:t xml:space="preserve"> funding. At </w:t>
      </w:r>
      <w:r w:rsidR="00054765">
        <w:rPr>
          <w:lang w:val="en-US"/>
        </w:rPr>
        <w:t xml:space="preserve">our practice, </w:t>
      </w:r>
      <w:r>
        <w:rPr>
          <w:lang w:val="en-US"/>
        </w:rPr>
        <w:t xml:space="preserve">this is under discussion and no changes have yet taken place. It is up to </w:t>
      </w:r>
      <w:r w:rsidR="00054765">
        <w:rPr>
          <w:lang w:val="en-US"/>
        </w:rPr>
        <w:t>the Practice Partners</w:t>
      </w:r>
      <w:r>
        <w:rPr>
          <w:lang w:val="en-US"/>
        </w:rPr>
        <w:t xml:space="preserve"> what</w:t>
      </w:r>
      <w:r w:rsidR="00054765">
        <w:rPr>
          <w:lang w:val="en-US"/>
        </w:rPr>
        <w:t>,</w:t>
      </w:r>
      <w:r>
        <w:rPr>
          <w:lang w:val="en-US"/>
        </w:rPr>
        <w:t xml:space="preserve"> if any</w:t>
      </w:r>
      <w:r w:rsidR="00054765">
        <w:rPr>
          <w:lang w:val="en-US"/>
        </w:rPr>
        <w:t>,</w:t>
      </w:r>
      <w:r>
        <w:rPr>
          <w:lang w:val="en-US"/>
        </w:rPr>
        <w:t xml:space="preserve"> activities they will c</w:t>
      </w:r>
      <w:r w:rsidR="00CA0411">
        <w:rPr>
          <w:lang w:val="en-US"/>
        </w:rPr>
        <w:t xml:space="preserve">hoose to do </w:t>
      </w:r>
      <w:r>
        <w:rPr>
          <w:lang w:val="en-US"/>
        </w:rPr>
        <w:t xml:space="preserve">and how this </w:t>
      </w:r>
      <w:r w:rsidR="00CA0411">
        <w:rPr>
          <w:lang w:val="en-US"/>
        </w:rPr>
        <w:t>will be</w:t>
      </w:r>
      <w:r>
        <w:rPr>
          <w:lang w:val="en-US"/>
        </w:rPr>
        <w:t xml:space="preserve"> communicated to patients. Hilary will update the PPG at future meetings as this plays out over the coming months.</w:t>
      </w:r>
    </w:p>
    <w:tbl>
      <w:tblPr>
        <w:tblW w:w="988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5109"/>
        <w:gridCol w:w="2970"/>
        <w:gridCol w:w="1805"/>
      </w:tblGrid>
      <w:tr w:rsidR="007E5E16" w14:paraId="403560CC" w14:textId="77777777" w:rsidTr="00954189">
        <w:trPr>
          <w:trHeight w:val="239"/>
          <w:tblHeader/>
        </w:trPr>
        <w:tc>
          <w:tcPr>
            <w:tcW w:w="5109" w:type="dxa"/>
            <w:tcBorders>
              <w:top w:val="nil"/>
              <w:left w:val="nil"/>
              <w:bottom w:val="single" w:sz="12" w:space="0" w:color="666666"/>
              <w:right w:val="nil"/>
            </w:tcBorders>
            <w:shd w:val="clear" w:color="auto" w:fill="auto"/>
            <w:tcMar>
              <w:top w:w="80" w:type="dxa"/>
              <w:left w:w="80" w:type="dxa"/>
              <w:bottom w:w="80" w:type="dxa"/>
              <w:right w:w="80" w:type="dxa"/>
            </w:tcMar>
            <w:vAlign w:val="bottom"/>
          </w:tcPr>
          <w:p w14:paraId="403560C9" w14:textId="77777777" w:rsidR="007E5E16" w:rsidRDefault="00000000">
            <w:pPr>
              <w:pStyle w:val="Body"/>
            </w:pPr>
            <w:r>
              <w:rPr>
                <w:b/>
                <w:bCs/>
                <w:lang w:val="en-US"/>
              </w:rPr>
              <w:t>Action items</w:t>
            </w:r>
          </w:p>
        </w:tc>
        <w:tc>
          <w:tcPr>
            <w:tcW w:w="2970" w:type="dxa"/>
            <w:tcBorders>
              <w:top w:val="nil"/>
              <w:left w:val="nil"/>
              <w:bottom w:val="single" w:sz="12" w:space="0" w:color="666666"/>
              <w:right w:val="nil"/>
            </w:tcBorders>
            <w:shd w:val="clear" w:color="auto" w:fill="auto"/>
            <w:tcMar>
              <w:top w:w="80" w:type="dxa"/>
              <w:left w:w="80" w:type="dxa"/>
              <w:bottom w:w="80" w:type="dxa"/>
              <w:right w:w="80" w:type="dxa"/>
            </w:tcMar>
            <w:vAlign w:val="bottom"/>
          </w:tcPr>
          <w:p w14:paraId="403560CA" w14:textId="77777777" w:rsidR="007E5E16" w:rsidRDefault="00000000">
            <w:pPr>
              <w:pStyle w:val="Body"/>
              <w:spacing w:after="0"/>
            </w:pPr>
            <w:r>
              <w:rPr>
                <w:b/>
                <w:bCs/>
                <w:lang w:val="en-US"/>
              </w:rPr>
              <w:t>Person responsible</w:t>
            </w:r>
          </w:p>
        </w:tc>
        <w:tc>
          <w:tcPr>
            <w:tcW w:w="1805" w:type="dxa"/>
            <w:tcBorders>
              <w:top w:val="nil"/>
              <w:left w:val="nil"/>
              <w:bottom w:val="single" w:sz="12" w:space="0" w:color="666666"/>
              <w:right w:val="nil"/>
            </w:tcBorders>
            <w:shd w:val="clear" w:color="auto" w:fill="auto"/>
            <w:tcMar>
              <w:top w:w="80" w:type="dxa"/>
              <w:left w:w="80" w:type="dxa"/>
              <w:bottom w:w="80" w:type="dxa"/>
              <w:right w:w="80" w:type="dxa"/>
            </w:tcMar>
            <w:vAlign w:val="bottom"/>
          </w:tcPr>
          <w:p w14:paraId="403560CB" w14:textId="77777777" w:rsidR="007E5E16" w:rsidRDefault="00000000">
            <w:pPr>
              <w:pStyle w:val="Body"/>
              <w:spacing w:after="0"/>
            </w:pPr>
            <w:r>
              <w:rPr>
                <w:b/>
                <w:bCs/>
                <w:lang w:val="en-US"/>
              </w:rPr>
              <w:t>Deadline</w:t>
            </w:r>
          </w:p>
        </w:tc>
      </w:tr>
      <w:tr w:rsidR="007E5E16" w14:paraId="403560D0" w14:textId="77777777" w:rsidTr="00954189">
        <w:tblPrEx>
          <w:shd w:val="clear" w:color="auto" w:fill="CED7E7"/>
        </w:tblPrEx>
        <w:trPr>
          <w:trHeight w:val="679"/>
        </w:trPr>
        <w:tc>
          <w:tcPr>
            <w:tcW w:w="5109" w:type="dxa"/>
            <w:tcBorders>
              <w:top w:val="single" w:sz="12" w:space="0" w:color="666666"/>
              <w:left w:val="nil"/>
              <w:bottom w:val="nil"/>
              <w:right w:val="nil"/>
            </w:tcBorders>
            <w:shd w:val="clear" w:color="auto" w:fill="auto"/>
            <w:tcMar>
              <w:top w:w="80" w:type="dxa"/>
              <w:left w:w="80" w:type="dxa"/>
              <w:bottom w:w="80" w:type="dxa"/>
              <w:right w:w="80" w:type="dxa"/>
            </w:tcMar>
          </w:tcPr>
          <w:p w14:paraId="403560CD" w14:textId="6422A45B" w:rsidR="007E5E16" w:rsidRDefault="00000000">
            <w:pPr>
              <w:tabs>
                <w:tab w:val="left" w:pos="360"/>
              </w:tabs>
              <w:spacing w:before="80" w:after="80"/>
            </w:pPr>
            <w:r>
              <w:rPr>
                <w:rFonts w:ascii="Arial" w:hAnsi="Arial" w:cs="Arial Unicode MS"/>
                <w:color w:val="000000"/>
                <w:sz w:val="19"/>
                <w:szCs w:val="19"/>
                <w:u w:color="000000"/>
                <w14:textOutline w14:w="0" w14:cap="flat" w14:cmpd="sng" w14:algn="ctr">
                  <w14:noFill/>
                  <w14:prstDash w14:val="solid"/>
                  <w14:bevel/>
                </w14:textOutline>
              </w:rPr>
              <w:t xml:space="preserve">Hilary will update the PPG as appropriate. PPG to assist if </w:t>
            </w:r>
            <w:r w:rsidR="00CA0411">
              <w:rPr>
                <w:rFonts w:ascii="Arial" w:hAnsi="Arial" w:cs="Arial Unicode MS"/>
                <w:color w:val="000000"/>
                <w:sz w:val="19"/>
                <w:szCs w:val="19"/>
                <w:u w:color="000000"/>
                <w14:textOutline w14:w="0" w14:cap="flat" w14:cmpd="sng" w14:algn="ctr">
                  <w14:noFill/>
                  <w14:prstDash w14:val="solid"/>
                  <w14:bevel/>
                </w14:textOutline>
              </w:rPr>
              <w:t>required,</w:t>
            </w:r>
            <w:r>
              <w:rPr>
                <w:rFonts w:ascii="Arial" w:hAnsi="Arial" w:cs="Arial Unicode MS"/>
                <w:color w:val="000000"/>
                <w:sz w:val="19"/>
                <w:szCs w:val="19"/>
                <w:u w:color="000000"/>
                <w14:textOutline w14:w="0" w14:cap="flat" w14:cmpd="sng" w14:algn="ctr">
                  <w14:noFill/>
                  <w14:prstDash w14:val="solid"/>
                  <w14:bevel/>
                </w14:textOutline>
              </w:rPr>
              <w:t xml:space="preserve"> in any communication plans on this subject</w:t>
            </w:r>
            <w:r w:rsidR="00CA0411">
              <w:rPr>
                <w:rFonts w:ascii="Arial" w:hAnsi="Arial" w:cs="Arial Unicode MS"/>
                <w:color w:val="000000"/>
                <w:sz w:val="19"/>
                <w:szCs w:val="19"/>
                <w:u w:color="000000"/>
                <w14:textOutline w14:w="0" w14:cap="flat" w14:cmpd="sng" w14:algn="ctr">
                  <w14:noFill/>
                  <w14:prstDash w14:val="solid"/>
                  <w14:bevel/>
                </w14:textOutline>
              </w:rPr>
              <w:t>.</w:t>
            </w:r>
            <w:r>
              <w:rPr>
                <w:rFonts w:ascii="Arial" w:hAnsi="Arial" w:cs="Arial Unicode MS"/>
                <w:color w:val="000000"/>
                <w:sz w:val="19"/>
                <w:szCs w:val="19"/>
                <w:u w:color="000000"/>
                <w14:textOutline w14:w="0" w14:cap="flat" w14:cmpd="sng" w14:algn="ctr">
                  <w14:noFill/>
                  <w14:prstDash w14:val="solid"/>
                  <w14:bevel/>
                </w14:textOutline>
              </w:rPr>
              <w:t xml:space="preserve"> </w:t>
            </w:r>
          </w:p>
        </w:tc>
        <w:tc>
          <w:tcPr>
            <w:tcW w:w="2970" w:type="dxa"/>
            <w:tcBorders>
              <w:top w:val="single" w:sz="12" w:space="0" w:color="666666"/>
              <w:left w:val="nil"/>
              <w:bottom w:val="nil"/>
              <w:right w:val="nil"/>
            </w:tcBorders>
            <w:shd w:val="clear" w:color="auto" w:fill="auto"/>
            <w:tcMar>
              <w:top w:w="80" w:type="dxa"/>
              <w:left w:w="80" w:type="dxa"/>
              <w:bottom w:w="80" w:type="dxa"/>
              <w:right w:w="80" w:type="dxa"/>
            </w:tcMar>
          </w:tcPr>
          <w:p w14:paraId="403560CE" w14:textId="77777777" w:rsidR="007E5E16" w:rsidRDefault="00000000">
            <w:pPr>
              <w:spacing w:before="80" w:after="80"/>
            </w:pPr>
            <w:r>
              <w:rPr>
                <w:rFonts w:ascii="Arial" w:hAnsi="Arial" w:cs="Arial Unicode MS"/>
                <w:color w:val="000000"/>
                <w:sz w:val="19"/>
                <w:szCs w:val="19"/>
                <w:u w:color="000000"/>
                <w14:textOutline w14:w="0" w14:cap="flat" w14:cmpd="sng" w14:algn="ctr">
                  <w14:noFill/>
                  <w14:prstDash w14:val="solid"/>
                  <w14:bevel/>
                </w14:textOutline>
              </w:rPr>
              <w:t>Hilary Brockway</w:t>
            </w:r>
          </w:p>
        </w:tc>
        <w:tc>
          <w:tcPr>
            <w:tcW w:w="1805" w:type="dxa"/>
            <w:tcBorders>
              <w:top w:val="single" w:sz="12" w:space="0" w:color="666666"/>
              <w:left w:val="nil"/>
              <w:bottom w:val="nil"/>
              <w:right w:val="nil"/>
            </w:tcBorders>
            <w:shd w:val="clear" w:color="auto" w:fill="auto"/>
            <w:tcMar>
              <w:top w:w="80" w:type="dxa"/>
              <w:left w:w="80" w:type="dxa"/>
              <w:bottom w:w="80" w:type="dxa"/>
              <w:right w:w="80" w:type="dxa"/>
            </w:tcMar>
          </w:tcPr>
          <w:p w14:paraId="403560CF" w14:textId="77777777" w:rsidR="007E5E16" w:rsidRDefault="00000000">
            <w:pPr>
              <w:pStyle w:val="Body"/>
            </w:pPr>
            <w:r>
              <w:t>Oct/Nov 2024</w:t>
            </w:r>
          </w:p>
        </w:tc>
      </w:tr>
    </w:tbl>
    <w:p w14:paraId="403560DA" w14:textId="2F85467F" w:rsidR="007E5E16" w:rsidRDefault="00954189">
      <w:pPr>
        <w:pStyle w:val="Heading"/>
      </w:pPr>
      <w:r>
        <w:t>AOB / Other Information</w:t>
      </w:r>
    </w:p>
    <w:p w14:paraId="403560DB" w14:textId="77777777" w:rsidR="007E5E16" w:rsidRDefault="00000000">
      <w:pPr>
        <w:pStyle w:val="Heading4"/>
      </w:pPr>
      <w:r>
        <w:t>Leeds Caring Hands Update</w:t>
      </w:r>
    </w:p>
    <w:p w14:paraId="403560DD" w14:textId="6E1DDCF2" w:rsidR="007E5E16" w:rsidRDefault="00000000" w:rsidP="004D7B96">
      <w:pPr>
        <w:pStyle w:val="Heading4"/>
        <w:rPr>
          <w:b w:val="0"/>
          <w:bCs w:val="0"/>
        </w:rPr>
      </w:pPr>
      <w:r>
        <w:t xml:space="preserve">1. </w:t>
      </w:r>
      <w:r>
        <w:rPr>
          <w:b w:val="0"/>
          <w:bCs w:val="0"/>
        </w:rPr>
        <w:t>Beverley Kite update</w:t>
      </w:r>
      <w:r w:rsidR="00FC2303">
        <w:rPr>
          <w:b w:val="0"/>
          <w:bCs w:val="0"/>
        </w:rPr>
        <w:t>d</w:t>
      </w:r>
      <w:r>
        <w:rPr>
          <w:b w:val="0"/>
          <w:bCs w:val="0"/>
        </w:rPr>
        <w:t xml:space="preserve"> the PPG on the </w:t>
      </w:r>
      <w:r w:rsidRPr="004D7B96">
        <w:t>ongoing plans</w:t>
      </w:r>
      <w:r w:rsidR="004D7B96">
        <w:t xml:space="preserve"> for Leeds Caring Hands </w:t>
      </w:r>
      <w:r w:rsidR="004D7B96" w:rsidRPr="004D7B96">
        <w:rPr>
          <w:b w:val="0"/>
          <w:bCs w:val="0"/>
        </w:rPr>
        <w:t>– the charity set up by the PPG –</w:t>
      </w:r>
      <w:r w:rsidR="004D7B96">
        <w:t xml:space="preserve"> to </w:t>
      </w:r>
      <w:r w:rsidRPr="004D7B96">
        <w:t>offer basic IT skills sessions for patients</w:t>
      </w:r>
      <w:r>
        <w:rPr>
          <w:b w:val="0"/>
          <w:bCs w:val="0"/>
        </w:rPr>
        <w:t xml:space="preserve"> who may struggle to use a laptop or tablet to access NHS and NLMP websites and online services such as PATCHS. </w:t>
      </w:r>
      <w:r w:rsidR="00FC2303">
        <w:rPr>
          <w:b w:val="0"/>
          <w:bCs w:val="0"/>
        </w:rPr>
        <w:t>Two</w:t>
      </w:r>
      <w:r>
        <w:rPr>
          <w:b w:val="0"/>
          <w:bCs w:val="0"/>
        </w:rPr>
        <w:t xml:space="preserve"> volunteer graduates are helping her to develop training </w:t>
      </w:r>
      <w:r w:rsidR="00FC2303">
        <w:rPr>
          <w:b w:val="0"/>
          <w:bCs w:val="0"/>
        </w:rPr>
        <w:t>crib sheet</w:t>
      </w:r>
      <w:r>
        <w:rPr>
          <w:b w:val="0"/>
          <w:bCs w:val="0"/>
        </w:rPr>
        <w:t xml:space="preserve"> materials to be used in the training sessions.</w:t>
      </w:r>
      <w:r w:rsidR="004D7B96">
        <w:rPr>
          <w:b w:val="0"/>
          <w:bCs w:val="0"/>
        </w:rPr>
        <w:t xml:space="preserve"> </w:t>
      </w:r>
      <w:r>
        <w:rPr>
          <w:b w:val="0"/>
          <w:bCs w:val="0"/>
        </w:rPr>
        <w:t xml:space="preserve">The plan is to offer </w:t>
      </w:r>
      <w:r w:rsidR="00FC2303">
        <w:rPr>
          <w:b w:val="0"/>
          <w:bCs w:val="0"/>
        </w:rPr>
        <w:t>six-</w:t>
      </w:r>
      <w:r>
        <w:rPr>
          <w:b w:val="0"/>
          <w:bCs w:val="0"/>
        </w:rPr>
        <w:t>week course sessions on a Monday</w:t>
      </w:r>
      <w:r w:rsidR="00FC2303">
        <w:rPr>
          <w:b w:val="0"/>
          <w:bCs w:val="0"/>
        </w:rPr>
        <w:t xml:space="preserve">, between </w:t>
      </w:r>
      <w:r>
        <w:rPr>
          <w:b w:val="0"/>
          <w:bCs w:val="0"/>
        </w:rPr>
        <w:t>3</w:t>
      </w:r>
      <w:r w:rsidR="00FC2303">
        <w:rPr>
          <w:b w:val="0"/>
          <w:bCs w:val="0"/>
        </w:rPr>
        <w:t>:00</w:t>
      </w:r>
      <w:r>
        <w:rPr>
          <w:b w:val="0"/>
          <w:bCs w:val="0"/>
        </w:rPr>
        <w:t>-4</w:t>
      </w:r>
      <w:r w:rsidR="00FC2303">
        <w:rPr>
          <w:b w:val="0"/>
          <w:bCs w:val="0"/>
        </w:rPr>
        <w:t>:00</w:t>
      </w:r>
      <w:r>
        <w:rPr>
          <w:b w:val="0"/>
          <w:bCs w:val="0"/>
        </w:rPr>
        <w:t xml:space="preserve">pm in the Beverley Kite </w:t>
      </w:r>
      <w:r w:rsidR="00FC2303">
        <w:rPr>
          <w:b w:val="0"/>
          <w:bCs w:val="0"/>
        </w:rPr>
        <w:t>R</w:t>
      </w:r>
      <w:r>
        <w:rPr>
          <w:b w:val="0"/>
          <w:bCs w:val="0"/>
        </w:rPr>
        <w:t xml:space="preserve">oom at the Harrogate Road </w:t>
      </w:r>
      <w:r w:rsidR="00FC2303">
        <w:rPr>
          <w:b w:val="0"/>
          <w:bCs w:val="0"/>
        </w:rPr>
        <w:t>surgery</w:t>
      </w:r>
      <w:r>
        <w:rPr>
          <w:b w:val="0"/>
          <w:bCs w:val="0"/>
        </w:rPr>
        <w:t xml:space="preserve">. A training plan has been created and tablet devices are available. </w:t>
      </w:r>
      <w:r w:rsidR="00FC2303">
        <w:rPr>
          <w:b w:val="0"/>
          <w:bCs w:val="0"/>
        </w:rPr>
        <w:t>Beverley hopes</w:t>
      </w:r>
      <w:r>
        <w:rPr>
          <w:b w:val="0"/>
          <w:bCs w:val="0"/>
        </w:rPr>
        <w:t xml:space="preserve"> to carry out the first course </w:t>
      </w:r>
      <w:r w:rsidR="00FC2303">
        <w:rPr>
          <w:b w:val="0"/>
          <w:bCs w:val="0"/>
        </w:rPr>
        <w:t>before</w:t>
      </w:r>
      <w:r>
        <w:rPr>
          <w:b w:val="0"/>
          <w:bCs w:val="0"/>
        </w:rPr>
        <w:t xml:space="preserve"> Christmas this year.</w:t>
      </w:r>
    </w:p>
    <w:p w14:paraId="403560DE" w14:textId="2B259C63" w:rsidR="007E5E16" w:rsidRDefault="00000000">
      <w:pPr>
        <w:pStyle w:val="Heading4"/>
      </w:pPr>
      <w:r>
        <w:t xml:space="preserve">2. </w:t>
      </w:r>
      <w:r>
        <w:rPr>
          <w:b w:val="0"/>
          <w:bCs w:val="0"/>
        </w:rPr>
        <w:t xml:space="preserve"> </w:t>
      </w:r>
      <w:r w:rsidRPr="004D7B96">
        <w:t>Information displays update</w:t>
      </w:r>
      <w:r>
        <w:rPr>
          <w:b w:val="0"/>
          <w:bCs w:val="0"/>
        </w:rPr>
        <w:t>. Name badges for Practi</w:t>
      </w:r>
      <w:r w:rsidR="00FC2303">
        <w:rPr>
          <w:b w:val="0"/>
          <w:bCs w:val="0"/>
        </w:rPr>
        <w:t>c</w:t>
      </w:r>
      <w:r>
        <w:rPr>
          <w:b w:val="0"/>
          <w:bCs w:val="0"/>
        </w:rPr>
        <w:t>e staff are being procured</w:t>
      </w:r>
      <w:r w:rsidR="00954189">
        <w:rPr>
          <w:b w:val="0"/>
          <w:bCs w:val="0"/>
        </w:rPr>
        <w:t xml:space="preserve"> and staff have been gently reminded to wear their name badges, including GPs, especially as sometimes patients are asked whom they have spoken to and they can’t respond because not all staff introduce themselves</w:t>
      </w:r>
      <w:r>
        <w:rPr>
          <w:b w:val="0"/>
          <w:bCs w:val="0"/>
        </w:rPr>
        <w:t xml:space="preserve">. Providing some kind of visual display of Practice staff </w:t>
      </w:r>
      <w:r w:rsidR="00954189">
        <w:rPr>
          <w:b w:val="0"/>
          <w:bCs w:val="0"/>
        </w:rPr>
        <w:t xml:space="preserve">– showing at least the GPs - </w:t>
      </w:r>
      <w:r>
        <w:rPr>
          <w:b w:val="0"/>
          <w:bCs w:val="0"/>
        </w:rPr>
        <w:t>is planned and on their action list</w:t>
      </w:r>
      <w:r w:rsidR="00954189">
        <w:rPr>
          <w:b w:val="0"/>
          <w:bCs w:val="0"/>
        </w:rPr>
        <w:t xml:space="preserve">, but no exact </w:t>
      </w:r>
      <w:r>
        <w:rPr>
          <w:b w:val="0"/>
          <w:bCs w:val="0"/>
        </w:rPr>
        <w:t>time scale for action as yet.</w:t>
      </w:r>
    </w:p>
    <w:p w14:paraId="403560DF" w14:textId="77777777" w:rsidR="007E5E16" w:rsidRDefault="00000000">
      <w:pPr>
        <w:pStyle w:val="Heading4"/>
      </w:pPr>
      <w:r>
        <w:t>Observers or visitors:</w:t>
      </w:r>
    </w:p>
    <w:p w14:paraId="403560E0" w14:textId="253D1E17" w:rsidR="007E5E16" w:rsidRDefault="00000000">
      <w:pPr>
        <w:pStyle w:val="Body"/>
      </w:pPr>
      <w:r w:rsidRPr="00B5640A">
        <w:rPr>
          <w:b/>
          <w:bCs/>
          <w:lang w:val="en-US"/>
        </w:rPr>
        <w:t>Kauser Jan</w:t>
      </w:r>
      <w:r w:rsidR="00FC2303">
        <w:rPr>
          <w:lang w:val="en-US"/>
        </w:rPr>
        <w:t xml:space="preserve"> – new PPG member</w:t>
      </w:r>
      <w:r w:rsidR="00954189">
        <w:rPr>
          <w:lang w:val="en-US"/>
        </w:rPr>
        <w:t>. Kauser introduced herself and contributed in the meeting, and a meeting between Hilary, Diana and Kauser was set up, so that Kauser could present some ideas she had to help with some of the challenges we’ve encountered. Kauser has volunteered to support as much as possible</w:t>
      </w:r>
      <w:r w:rsidR="00B5640A">
        <w:rPr>
          <w:lang w:val="en-US"/>
        </w:rPr>
        <w:t>.</w:t>
      </w:r>
      <w:r w:rsidR="00954189">
        <w:rPr>
          <w:lang w:val="en-US"/>
        </w:rPr>
        <w:t xml:space="preserve"> </w:t>
      </w:r>
    </w:p>
    <w:p w14:paraId="403560E1" w14:textId="77777777" w:rsidR="007E5E16" w:rsidRDefault="00000000">
      <w:pPr>
        <w:pStyle w:val="Heading4"/>
      </w:pPr>
      <w:r>
        <w:t>Next meeting:</w:t>
      </w:r>
    </w:p>
    <w:p w14:paraId="403560E5" w14:textId="53AD1958" w:rsidR="007E5E16" w:rsidRPr="004D7B96" w:rsidRDefault="00000000" w:rsidP="004D7B96">
      <w:pPr>
        <w:pStyle w:val="Body"/>
        <w:rPr>
          <w:b/>
          <w:bCs/>
          <w:color w:val="9A403E"/>
        </w:rPr>
      </w:pPr>
      <w:r>
        <w:rPr>
          <w:b/>
          <w:bCs/>
          <w:color w:val="9A403E"/>
          <w:lang w:val="en-US"/>
        </w:rPr>
        <w:t xml:space="preserve">08.10.24 16.30 - 18.15 Beverley Kite </w:t>
      </w:r>
      <w:r w:rsidR="00FC2303">
        <w:rPr>
          <w:b/>
          <w:bCs/>
          <w:color w:val="9A403E"/>
          <w:lang w:val="en-US"/>
        </w:rPr>
        <w:t>M</w:t>
      </w:r>
      <w:r>
        <w:rPr>
          <w:b/>
          <w:bCs/>
          <w:color w:val="9A403E"/>
          <w:lang w:val="en-US"/>
        </w:rPr>
        <w:t xml:space="preserve">eeting </w:t>
      </w:r>
      <w:r w:rsidR="00FC2303">
        <w:rPr>
          <w:b/>
          <w:bCs/>
          <w:color w:val="9A403E"/>
          <w:lang w:val="en-US"/>
        </w:rPr>
        <w:t>R</w:t>
      </w:r>
      <w:r>
        <w:rPr>
          <w:b/>
          <w:bCs/>
          <w:color w:val="9A403E"/>
          <w:lang w:val="en-US"/>
        </w:rPr>
        <w:t>oom, Harrogate Rd practice.</w:t>
      </w:r>
    </w:p>
    <w:p w14:paraId="403560E7" w14:textId="1046296A" w:rsidR="007E5E16" w:rsidRDefault="00000000">
      <w:pPr>
        <w:pStyle w:val="Body"/>
        <w:rPr>
          <w:rStyle w:val="Hyperlink0"/>
        </w:rPr>
      </w:pPr>
      <w:r>
        <w:rPr>
          <w:lang w:val="en-US"/>
        </w:rPr>
        <w:t>To request items for the next meeting</w:t>
      </w:r>
      <w:r>
        <w:rPr>
          <w:rtl/>
        </w:rPr>
        <w:t>’</w:t>
      </w:r>
      <w:r>
        <w:rPr>
          <w:lang w:val="en-US"/>
        </w:rPr>
        <w:t xml:space="preserve">s agenda, please email: </w:t>
      </w:r>
      <w:r w:rsidR="00FC2303">
        <w:rPr>
          <w:rStyle w:val="Hyperlink0"/>
        </w:rPr>
        <w:t xml:space="preserve">NorthLeedsMedical.PPG@outlook.com </w:t>
      </w:r>
    </w:p>
    <w:p w14:paraId="34018F27" w14:textId="77777777" w:rsidR="004D7B96" w:rsidRDefault="004D7B96" w:rsidP="004D7B96">
      <w:pPr>
        <w:pStyle w:val="Body"/>
        <w:rPr>
          <w:b/>
          <w:bCs/>
        </w:rPr>
      </w:pPr>
    </w:p>
    <w:p w14:paraId="2EF51F64" w14:textId="1C66EF93" w:rsidR="004D7B96" w:rsidRPr="004D7B96" w:rsidRDefault="004D7B96" w:rsidP="004D7B96">
      <w:pPr>
        <w:pStyle w:val="Body"/>
      </w:pPr>
      <w:bookmarkStart w:id="0" w:name="Glossary"/>
      <w:bookmarkEnd w:id="0"/>
      <w:r w:rsidRPr="004D7B96">
        <w:rPr>
          <w:b/>
          <w:bCs/>
        </w:rPr>
        <w:t>Glossary of terms</w:t>
      </w:r>
      <w:r w:rsidRPr="004D7B96">
        <w:t>:</w:t>
      </w:r>
    </w:p>
    <w:p w14:paraId="0CC2034B" w14:textId="77777777" w:rsidR="004D7B96" w:rsidRPr="004D7B96" w:rsidRDefault="004D7B96" w:rsidP="004D7B96">
      <w:pPr>
        <w:pStyle w:val="Body"/>
        <w:numPr>
          <w:ilvl w:val="0"/>
          <w:numId w:val="13"/>
        </w:numPr>
      </w:pPr>
      <w:r w:rsidRPr="004D7B96">
        <w:rPr>
          <w:b/>
          <w:bCs/>
        </w:rPr>
        <w:t>NLMP</w:t>
      </w:r>
      <w:r w:rsidRPr="004D7B96">
        <w:t xml:space="preserve"> = North Leeds Medical Practice</w:t>
      </w:r>
    </w:p>
    <w:p w14:paraId="0A04FE0F" w14:textId="77777777" w:rsidR="004D7B96" w:rsidRPr="004D7B96" w:rsidRDefault="004D7B96" w:rsidP="004D7B96">
      <w:pPr>
        <w:pStyle w:val="Body"/>
        <w:numPr>
          <w:ilvl w:val="0"/>
          <w:numId w:val="13"/>
        </w:numPr>
      </w:pPr>
      <w:r w:rsidRPr="004D7B96">
        <w:rPr>
          <w:b/>
          <w:bCs/>
        </w:rPr>
        <w:t>PPG</w:t>
      </w:r>
      <w:r w:rsidRPr="004D7B96">
        <w:t xml:space="preserve"> = Patient Participation Group</w:t>
      </w:r>
    </w:p>
    <w:p w14:paraId="7C93468F" w14:textId="77777777" w:rsidR="004D7B96" w:rsidRPr="004D7B96" w:rsidRDefault="004D7B96" w:rsidP="004D7B96">
      <w:pPr>
        <w:pStyle w:val="Body"/>
        <w:numPr>
          <w:ilvl w:val="0"/>
          <w:numId w:val="13"/>
        </w:numPr>
      </w:pPr>
      <w:r w:rsidRPr="004D7B96">
        <w:rPr>
          <w:b/>
          <w:bCs/>
        </w:rPr>
        <w:t>AGM</w:t>
      </w:r>
      <w:r w:rsidRPr="004D7B96">
        <w:t xml:space="preserve"> = Annual General Meeting</w:t>
      </w:r>
    </w:p>
    <w:p w14:paraId="3906D63C" w14:textId="77777777" w:rsidR="004D7B96" w:rsidRPr="004D7B96" w:rsidRDefault="004D7B96" w:rsidP="004D7B96">
      <w:pPr>
        <w:pStyle w:val="Body"/>
        <w:numPr>
          <w:ilvl w:val="0"/>
          <w:numId w:val="13"/>
        </w:numPr>
      </w:pPr>
      <w:r w:rsidRPr="004D7B96">
        <w:rPr>
          <w:b/>
          <w:bCs/>
        </w:rPr>
        <w:t xml:space="preserve">ToR </w:t>
      </w:r>
      <w:r w:rsidRPr="004D7B96">
        <w:t>= Terms of Reference</w:t>
      </w:r>
    </w:p>
    <w:p w14:paraId="5655800E" w14:textId="77777777" w:rsidR="004D7B96" w:rsidRPr="004D7B96" w:rsidRDefault="004D7B96" w:rsidP="004D7B96">
      <w:pPr>
        <w:pStyle w:val="Body"/>
        <w:numPr>
          <w:ilvl w:val="0"/>
          <w:numId w:val="13"/>
        </w:numPr>
      </w:pPr>
      <w:r w:rsidRPr="004D7B96">
        <w:rPr>
          <w:b/>
          <w:bCs/>
        </w:rPr>
        <w:t>HC2</w:t>
      </w:r>
      <w:r w:rsidRPr="004D7B96">
        <w:t xml:space="preserve"> = Harehills Community Health Centre (HCHC, so HC2) – new location for the old Milan St Surgery</w:t>
      </w:r>
    </w:p>
    <w:p w14:paraId="291E8522" w14:textId="77777777" w:rsidR="004D7B96" w:rsidRPr="004D7B96" w:rsidRDefault="004D7B96" w:rsidP="004D7B96">
      <w:pPr>
        <w:pStyle w:val="Body"/>
        <w:numPr>
          <w:ilvl w:val="0"/>
          <w:numId w:val="13"/>
        </w:numPr>
      </w:pPr>
      <w:r w:rsidRPr="004D7B96">
        <w:rPr>
          <w:b/>
          <w:bCs/>
        </w:rPr>
        <w:t xml:space="preserve">HR </w:t>
      </w:r>
      <w:r w:rsidRPr="004D7B96">
        <w:t>= Harrogate Road Surgery</w:t>
      </w:r>
    </w:p>
    <w:p w14:paraId="12E64059" w14:textId="77777777" w:rsidR="004D7B96" w:rsidRPr="004D7B96" w:rsidRDefault="004D7B96" w:rsidP="004D7B96">
      <w:pPr>
        <w:pStyle w:val="Body"/>
        <w:numPr>
          <w:ilvl w:val="0"/>
          <w:numId w:val="13"/>
        </w:numPr>
      </w:pPr>
      <w:r w:rsidRPr="004D7B96">
        <w:rPr>
          <w:b/>
          <w:bCs/>
        </w:rPr>
        <w:lastRenderedPageBreak/>
        <w:t>LCH</w:t>
      </w:r>
      <w:r w:rsidRPr="004D7B96">
        <w:t xml:space="preserve"> or CH = Leeds Caring Hands (the official name of the charity), referred to informally as Caring Hands (CH)</w:t>
      </w:r>
    </w:p>
    <w:p w14:paraId="263F4564" w14:textId="77777777" w:rsidR="004D7B96" w:rsidRPr="004D7B96" w:rsidRDefault="004D7B96" w:rsidP="004D7B96">
      <w:pPr>
        <w:pStyle w:val="Body"/>
        <w:numPr>
          <w:ilvl w:val="0"/>
          <w:numId w:val="13"/>
        </w:numPr>
      </w:pPr>
      <w:r w:rsidRPr="004D7B96">
        <w:rPr>
          <w:b/>
          <w:bCs/>
        </w:rPr>
        <w:t xml:space="preserve">ICB </w:t>
      </w:r>
      <w:r w:rsidRPr="004D7B96">
        <w:t xml:space="preserve">= Integrated Care Board – </w:t>
      </w:r>
      <w:hyperlink r:id="rId9" w:history="1">
        <w:r w:rsidRPr="004D7B96">
          <w:rPr>
            <w:rStyle w:val="Hyperlink"/>
          </w:rPr>
          <w:t>see the West Yorkshire ICB page</w:t>
        </w:r>
      </w:hyperlink>
    </w:p>
    <w:p w14:paraId="6455C380" w14:textId="77777777" w:rsidR="004D7B96" w:rsidRPr="004D7B96" w:rsidRDefault="004D7B96" w:rsidP="004D7B96">
      <w:pPr>
        <w:pStyle w:val="Body"/>
        <w:numPr>
          <w:ilvl w:val="0"/>
          <w:numId w:val="13"/>
        </w:numPr>
      </w:pPr>
      <w:r w:rsidRPr="004D7B96">
        <w:rPr>
          <w:b/>
          <w:bCs/>
        </w:rPr>
        <w:t>PC</w:t>
      </w:r>
      <w:r w:rsidRPr="004D7B96">
        <w:t xml:space="preserve"> = Primary Care, such as GP surgeries, pharmacies, health centres, school nurses, etc.</w:t>
      </w:r>
    </w:p>
    <w:p w14:paraId="4939EBDA" w14:textId="77777777" w:rsidR="004D7B96" w:rsidRPr="004D7B96" w:rsidRDefault="004D7B96" w:rsidP="004D7B96">
      <w:pPr>
        <w:pStyle w:val="Body"/>
        <w:numPr>
          <w:ilvl w:val="0"/>
          <w:numId w:val="13"/>
        </w:numPr>
      </w:pPr>
      <w:r w:rsidRPr="004D7B96">
        <w:rPr>
          <w:b/>
          <w:bCs/>
        </w:rPr>
        <w:t>SC</w:t>
      </w:r>
      <w:r w:rsidRPr="004D7B96">
        <w:t xml:space="preserve"> = Secondary Care - </w:t>
      </w:r>
      <w:r w:rsidRPr="004D7B96">
        <w:rPr>
          <w:lang w:val="en-US"/>
        </w:rPr>
        <w:t>healthcare provided by specialists, usually in hospitals, incl. emergency services.</w:t>
      </w:r>
    </w:p>
    <w:p w14:paraId="4E19E8AE" w14:textId="77777777" w:rsidR="004D7B96" w:rsidRDefault="004D7B96" w:rsidP="004D7B96">
      <w:pPr>
        <w:pStyle w:val="Body"/>
        <w:numPr>
          <w:ilvl w:val="0"/>
          <w:numId w:val="13"/>
        </w:numPr>
      </w:pPr>
      <w:r w:rsidRPr="004D7B96">
        <w:rPr>
          <w:b/>
          <w:bCs/>
        </w:rPr>
        <w:t>LTHT</w:t>
      </w:r>
      <w:r w:rsidRPr="004D7B96">
        <w:t xml:space="preserve"> = Leeds Teaching Hospitals Trust</w:t>
      </w:r>
    </w:p>
    <w:p w14:paraId="757766D4" w14:textId="7019F62F" w:rsidR="004D7B96" w:rsidRDefault="004D7B96" w:rsidP="00500C65">
      <w:pPr>
        <w:pStyle w:val="Body"/>
        <w:numPr>
          <w:ilvl w:val="0"/>
          <w:numId w:val="13"/>
        </w:numPr>
      </w:pPr>
      <w:r>
        <w:rPr>
          <w:b/>
          <w:bCs/>
        </w:rPr>
        <w:t xml:space="preserve">PCN </w:t>
      </w:r>
      <w:r w:rsidRPr="004D7B96">
        <w:t xml:space="preserve">= </w:t>
      </w:r>
      <w:hyperlink r:id="rId10" w:history="1">
        <w:r w:rsidRPr="004D7B96">
          <w:rPr>
            <w:rStyle w:val="Hyperlink"/>
          </w:rPr>
          <w:t>Primary Care Network</w:t>
        </w:r>
      </w:hyperlink>
      <w:r>
        <w:t xml:space="preserve"> </w:t>
      </w:r>
    </w:p>
    <w:p w14:paraId="7D129804" w14:textId="77777777" w:rsidR="00500C65" w:rsidRDefault="00500C65">
      <w:pPr>
        <w:pStyle w:val="Body"/>
      </w:pPr>
    </w:p>
    <w:p w14:paraId="48FFD2D1" w14:textId="194771CC" w:rsidR="00500C65" w:rsidRDefault="00500C65" w:rsidP="00500C65">
      <w:pPr>
        <w:pStyle w:val="Body"/>
        <w:jc w:val="center"/>
      </w:pPr>
      <w:r>
        <w:rPr>
          <w:noProof/>
        </w:rPr>
        <w:drawing>
          <wp:inline distT="0" distB="0" distL="0" distR="0" wp14:anchorId="64E558BA" wp14:editId="1D9684FF">
            <wp:extent cx="1475014" cy="389814"/>
            <wp:effectExtent l="0" t="0" r="0" b="0"/>
            <wp:docPr id="97731824" name="Picture 3" descr="A sign with black text reading: &quot;See you soon!&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31824" name="Picture 3" descr="A sign with black text reading: &quot;See you soon!&quot;"/>
                    <pic:cNvPicPr/>
                  </pic:nvPicPr>
                  <pic:blipFill>
                    <a:blip r:embed="rId11"/>
                    <a:stretch>
                      <a:fillRect/>
                    </a:stretch>
                  </pic:blipFill>
                  <pic:spPr>
                    <a:xfrm>
                      <a:off x="0" y="0"/>
                      <a:ext cx="1665644" cy="440193"/>
                    </a:xfrm>
                    <a:prstGeom prst="rect">
                      <a:avLst/>
                    </a:prstGeom>
                  </pic:spPr>
                </pic:pic>
              </a:graphicData>
            </a:graphic>
          </wp:inline>
        </w:drawing>
      </w:r>
    </w:p>
    <w:p w14:paraId="426E11A8" w14:textId="6A15B8B0" w:rsidR="00500C65" w:rsidRPr="004D7B96" w:rsidRDefault="00500C65" w:rsidP="00500C65">
      <w:pPr>
        <w:pStyle w:val="Body"/>
        <w:jc w:val="center"/>
      </w:pPr>
      <w:r>
        <w:rPr>
          <w:noProof/>
        </w:rPr>
        <w:drawing>
          <wp:inline distT="0" distB="0" distL="0" distR="0" wp14:anchorId="5E5B2C00" wp14:editId="6AB3E3B3">
            <wp:extent cx="597557" cy="625929"/>
            <wp:effectExtent l="0" t="0" r="0" b="3175"/>
            <wp:docPr id="1944829609" name="Picture 1" descr="A calendar page showing the date of 8 Octobe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829609" name="Picture 1" descr="A calendar page showing the date of 8 October&#10;"/>
                    <pic:cNvPicPr/>
                  </pic:nvPicPr>
                  <pic:blipFill>
                    <a:blip r:embed="rId12"/>
                    <a:stretch>
                      <a:fillRect/>
                    </a:stretch>
                  </pic:blipFill>
                  <pic:spPr>
                    <a:xfrm>
                      <a:off x="0" y="0"/>
                      <a:ext cx="605166" cy="633900"/>
                    </a:xfrm>
                    <a:prstGeom prst="rect">
                      <a:avLst/>
                    </a:prstGeom>
                  </pic:spPr>
                </pic:pic>
              </a:graphicData>
            </a:graphic>
          </wp:inline>
        </w:drawing>
      </w:r>
    </w:p>
    <w:sectPr w:rsidR="00500C65" w:rsidRPr="004D7B96">
      <w:headerReference w:type="default" r:id="rId13"/>
      <w:footerReference w:type="default" r:id="rId14"/>
      <w:headerReference w:type="first" r:id="rId15"/>
      <w:footerReference w:type="first" r:id="rId16"/>
      <w:pgSz w:w="11900" w:h="16840"/>
      <w:pgMar w:top="1008" w:right="1008" w:bottom="1008" w:left="1008" w:header="720" w:footer="64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A2B15A" w14:textId="77777777" w:rsidR="002C2437" w:rsidRDefault="002C2437">
      <w:r>
        <w:separator/>
      </w:r>
    </w:p>
  </w:endnote>
  <w:endnote w:type="continuationSeparator" w:id="0">
    <w:p w14:paraId="5BEC3B6F" w14:textId="77777777" w:rsidR="002C2437" w:rsidRDefault="002C2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Unicode MS">
    <w:altName w:val="Arial"/>
    <w:panose1 w:val="020B0604020202020204"/>
    <w:charset w:val="00"/>
    <w:family w:val="roman"/>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3560E9" w14:textId="31853B0E" w:rsidR="007E5E16" w:rsidRDefault="00000000">
    <w:pPr>
      <w:pStyle w:val="Footer"/>
    </w:pPr>
    <w:r>
      <w:fldChar w:fldCharType="begin"/>
    </w:r>
    <w:r>
      <w:instrText xml:space="preserve"> PAGE </w:instrText>
    </w:r>
    <w:r>
      <w:fldChar w:fldCharType="separate"/>
    </w:r>
    <w:r w:rsidR="00110399">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3560EB" w14:textId="77777777" w:rsidR="007E5E16" w:rsidRDefault="007E5E16">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5F5ED3" w14:textId="77777777" w:rsidR="002C2437" w:rsidRDefault="002C2437">
      <w:r>
        <w:separator/>
      </w:r>
    </w:p>
  </w:footnote>
  <w:footnote w:type="continuationSeparator" w:id="0">
    <w:p w14:paraId="3FAC63FE" w14:textId="77777777" w:rsidR="002C2437" w:rsidRDefault="002C24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3560E8" w14:textId="77777777" w:rsidR="007E5E16" w:rsidRDefault="007E5E16">
    <w:pPr>
      <w:pStyle w:val="Header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3560EA" w14:textId="77777777" w:rsidR="007E5E16" w:rsidRDefault="007E5E16">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EF3C1F"/>
    <w:multiLevelType w:val="hybridMultilevel"/>
    <w:tmpl w:val="68B8B9A0"/>
    <w:lvl w:ilvl="0" w:tplc="C878396A">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EB9A3C38">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2F81BF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5F0D9E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087CE4E0">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720106C">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508AD92">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5DB67B38">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4B02828">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3280B99"/>
    <w:multiLevelType w:val="hybridMultilevel"/>
    <w:tmpl w:val="4F1EB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5A2C59"/>
    <w:multiLevelType w:val="hybridMultilevel"/>
    <w:tmpl w:val="C4602920"/>
    <w:numStyleLink w:val="Numbered"/>
  </w:abstractNum>
  <w:abstractNum w:abstractNumId="3" w15:restartNumberingAfterBreak="0">
    <w:nsid w:val="27657B67"/>
    <w:multiLevelType w:val="hybridMultilevel"/>
    <w:tmpl w:val="C4602920"/>
    <w:styleLink w:val="Numbered"/>
    <w:lvl w:ilvl="0" w:tplc="2B06050E">
      <w:start w:val="1"/>
      <w:numFmt w:val="decimal"/>
      <w:lvlText w:val="%1."/>
      <w:lvlJc w:val="left"/>
      <w:pPr>
        <w:ind w:left="200" w:hanging="200"/>
      </w:pPr>
      <w:rPr>
        <w:rFonts w:hAnsi="Arial Unicode MS"/>
        <w:caps w:val="0"/>
        <w:smallCaps w:val="0"/>
        <w:strike w:val="0"/>
        <w:dstrike w:val="0"/>
        <w:outline w:val="0"/>
        <w:emboss w:val="0"/>
        <w:imprint w:val="0"/>
        <w:spacing w:val="0"/>
        <w:w w:val="100"/>
        <w:kern w:val="0"/>
        <w:position w:val="0"/>
        <w:highlight w:val="none"/>
        <w:vertAlign w:val="baseline"/>
      </w:rPr>
    </w:lvl>
    <w:lvl w:ilvl="1" w:tplc="6750F960">
      <w:start w:val="1"/>
      <w:numFmt w:val="decimal"/>
      <w:lvlText w:val="%2."/>
      <w:lvlJc w:val="left"/>
      <w:pPr>
        <w:ind w:left="1000" w:hanging="200"/>
      </w:pPr>
      <w:rPr>
        <w:rFonts w:hAnsi="Arial Unicode MS"/>
        <w:caps w:val="0"/>
        <w:smallCaps w:val="0"/>
        <w:strike w:val="0"/>
        <w:dstrike w:val="0"/>
        <w:outline w:val="0"/>
        <w:emboss w:val="0"/>
        <w:imprint w:val="0"/>
        <w:spacing w:val="0"/>
        <w:w w:val="100"/>
        <w:kern w:val="0"/>
        <w:position w:val="0"/>
        <w:highlight w:val="none"/>
        <w:vertAlign w:val="baseline"/>
      </w:rPr>
    </w:lvl>
    <w:lvl w:ilvl="2" w:tplc="7F1A7160">
      <w:start w:val="1"/>
      <w:numFmt w:val="decimal"/>
      <w:lvlText w:val="%3."/>
      <w:lvlJc w:val="left"/>
      <w:pPr>
        <w:ind w:left="1800" w:hanging="200"/>
      </w:pPr>
      <w:rPr>
        <w:rFonts w:hAnsi="Arial Unicode MS"/>
        <w:caps w:val="0"/>
        <w:smallCaps w:val="0"/>
        <w:strike w:val="0"/>
        <w:dstrike w:val="0"/>
        <w:outline w:val="0"/>
        <w:emboss w:val="0"/>
        <w:imprint w:val="0"/>
        <w:spacing w:val="0"/>
        <w:w w:val="100"/>
        <w:kern w:val="0"/>
        <w:position w:val="0"/>
        <w:highlight w:val="none"/>
        <w:vertAlign w:val="baseline"/>
      </w:rPr>
    </w:lvl>
    <w:lvl w:ilvl="3" w:tplc="E3EC6294">
      <w:start w:val="1"/>
      <w:numFmt w:val="decimal"/>
      <w:lvlText w:val="%4."/>
      <w:lvlJc w:val="left"/>
      <w:pPr>
        <w:ind w:left="2600" w:hanging="200"/>
      </w:pPr>
      <w:rPr>
        <w:rFonts w:hAnsi="Arial Unicode MS"/>
        <w:caps w:val="0"/>
        <w:smallCaps w:val="0"/>
        <w:strike w:val="0"/>
        <w:dstrike w:val="0"/>
        <w:outline w:val="0"/>
        <w:emboss w:val="0"/>
        <w:imprint w:val="0"/>
        <w:spacing w:val="0"/>
        <w:w w:val="100"/>
        <w:kern w:val="0"/>
        <w:position w:val="0"/>
        <w:highlight w:val="none"/>
        <w:vertAlign w:val="baseline"/>
      </w:rPr>
    </w:lvl>
    <w:lvl w:ilvl="4" w:tplc="520884D0">
      <w:start w:val="1"/>
      <w:numFmt w:val="decimal"/>
      <w:lvlText w:val="%5."/>
      <w:lvlJc w:val="left"/>
      <w:pPr>
        <w:ind w:left="3400" w:hanging="200"/>
      </w:pPr>
      <w:rPr>
        <w:rFonts w:hAnsi="Arial Unicode MS"/>
        <w:caps w:val="0"/>
        <w:smallCaps w:val="0"/>
        <w:strike w:val="0"/>
        <w:dstrike w:val="0"/>
        <w:outline w:val="0"/>
        <w:emboss w:val="0"/>
        <w:imprint w:val="0"/>
        <w:spacing w:val="0"/>
        <w:w w:val="100"/>
        <w:kern w:val="0"/>
        <w:position w:val="0"/>
        <w:highlight w:val="none"/>
        <w:vertAlign w:val="baseline"/>
      </w:rPr>
    </w:lvl>
    <w:lvl w:ilvl="5" w:tplc="ABF8C430">
      <w:start w:val="1"/>
      <w:numFmt w:val="decimal"/>
      <w:lvlText w:val="%6."/>
      <w:lvlJc w:val="left"/>
      <w:pPr>
        <w:ind w:left="4200" w:hanging="200"/>
      </w:pPr>
      <w:rPr>
        <w:rFonts w:hAnsi="Arial Unicode MS"/>
        <w:caps w:val="0"/>
        <w:smallCaps w:val="0"/>
        <w:strike w:val="0"/>
        <w:dstrike w:val="0"/>
        <w:outline w:val="0"/>
        <w:emboss w:val="0"/>
        <w:imprint w:val="0"/>
        <w:spacing w:val="0"/>
        <w:w w:val="100"/>
        <w:kern w:val="0"/>
        <w:position w:val="0"/>
        <w:highlight w:val="none"/>
        <w:vertAlign w:val="baseline"/>
      </w:rPr>
    </w:lvl>
    <w:lvl w:ilvl="6" w:tplc="FAB45488">
      <w:start w:val="1"/>
      <w:numFmt w:val="decimal"/>
      <w:lvlText w:val="%7."/>
      <w:lvlJc w:val="left"/>
      <w:pPr>
        <w:ind w:left="5000" w:hanging="200"/>
      </w:pPr>
      <w:rPr>
        <w:rFonts w:hAnsi="Arial Unicode MS"/>
        <w:caps w:val="0"/>
        <w:smallCaps w:val="0"/>
        <w:strike w:val="0"/>
        <w:dstrike w:val="0"/>
        <w:outline w:val="0"/>
        <w:emboss w:val="0"/>
        <w:imprint w:val="0"/>
        <w:spacing w:val="0"/>
        <w:w w:val="100"/>
        <w:kern w:val="0"/>
        <w:position w:val="0"/>
        <w:highlight w:val="none"/>
        <w:vertAlign w:val="baseline"/>
      </w:rPr>
    </w:lvl>
    <w:lvl w:ilvl="7" w:tplc="39E0C56E">
      <w:start w:val="1"/>
      <w:numFmt w:val="decimal"/>
      <w:lvlText w:val="%8."/>
      <w:lvlJc w:val="left"/>
      <w:pPr>
        <w:ind w:left="5800" w:hanging="200"/>
      </w:pPr>
      <w:rPr>
        <w:rFonts w:hAnsi="Arial Unicode MS"/>
        <w:caps w:val="0"/>
        <w:smallCaps w:val="0"/>
        <w:strike w:val="0"/>
        <w:dstrike w:val="0"/>
        <w:outline w:val="0"/>
        <w:emboss w:val="0"/>
        <w:imprint w:val="0"/>
        <w:spacing w:val="0"/>
        <w:w w:val="100"/>
        <w:kern w:val="0"/>
        <w:position w:val="0"/>
        <w:highlight w:val="none"/>
        <w:vertAlign w:val="baseline"/>
      </w:rPr>
    </w:lvl>
    <w:lvl w:ilvl="8" w:tplc="B846C596">
      <w:start w:val="1"/>
      <w:numFmt w:val="decimal"/>
      <w:lvlText w:val="%9."/>
      <w:lvlJc w:val="left"/>
      <w:pPr>
        <w:ind w:left="6600" w:hanging="2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A523525"/>
    <w:multiLevelType w:val="hybridMultilevel"/>
    <w:tmpl w:val="FD3CB49A"/>
    <w:lvl w:ilvl="0" w:tplc="F59C015A">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2C3C693C">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E9A2C62">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57A793E">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D2CA267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4FC20B8">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952B81A">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665ADFA8">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FB05C22">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4E854F5"/>
    <w:multiLevelType w:val="hybridMultilevel"/>
    <w:tmpl w:val="08B8B7BE"/>
    <w:lvl w:ilvl="0" w:tplc="947CBD80">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8046A2FE">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5BAB7CE">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8CCE494">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910629FC">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BB41BEE">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63AEC52">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83BA14D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E7A5758">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462B28CB"/>
    <w:multiLevelType w:val="hybridMultilevel"/>
    <w:tmpl w:val="53344AE8"/>
    <w:lvl w:ilvl="0" w:tplc="2CBEF48A">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DE6C4E28">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B963D98">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43E8538">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5D945744">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F563E8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23CC76E">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70DE9790">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116653A">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4DFB60D6"/>
    <w:multiLevelType w:val="hybridMultilevel"/>
    <w:tmpl w:val="61A44136"/>
    <w:lvl w:ilvl="0" w:tplc="2958750A">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93F6B19C">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C4A8E88">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90E85A0">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D8C21D2C">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55E02F0">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CB0B7BC">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3CD8A0FA">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106C2F4">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5AB777CF"/>
    <w:multiLevelType w:val="hybridMultilevel"/>
    <w:tmpl w:val="3BEC1B3E"/>
    <w:lvl w:ilvl="0" w:tplc="6D9A2A52">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0DE09F0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0BA6B14">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AB098E0">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4B14C40A">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59887AA">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1B282EA">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B144F4FE">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97833B0">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5ABD432D"/>
    <w:multiLevelType w:val="hybridMultilevel"/>
    <w:tmpl w:val="CEE0F6D6"/>
    <w:lvl w:ilvl="0" w:tplc="32205D6A">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1CF2DB8A">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11CCF0A">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77EE2FA">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4E50E834">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D6C369C">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D6A7F7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598E056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57A8B4A">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7A9F7CE3"/>
    <w:multiLevelType w:val="hybridMultilevel"/>
    <w:tmpl w:val="BD1C7000"/>
    <w:lvl w:ilvl="0" w:tplc="3C96C752">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0764FF24">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9B89548">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4BE1F70">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6AD85CEA">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6D69324">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57C42B2">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0E9840C8">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D6EF56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7BC91434"/>
    <w:multiLevelType w:val="hybridMultilevel"/>
    <w:tmpl w:val="77BCC31C"/>
    <w:lvl w:ilvl="0" w:tplc="992EEFF0">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59C09E02">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5EE6A5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51AE942">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1FA8DD02">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210C220">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112371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B86218F4">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074CC0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7BFC4DA3"/>
    <w:multiLevelType w:val="hybridMultilevel"/>
    <w:tmpl w:val="45C636CA"/>
    <w:lvl w:ilvl="0" w:tplc="4EF207DA">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88BE5CE4">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F06425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0202AFC">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7F600D00">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320E1B8">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5606F92">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BF40864C">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9245EB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2057856136">
    <w:abstractNumId w:val="8"/>
  </w:num>
  <w:num w:numId="2" w16cid:durableId="957569110">
    <w:abstractNumId w:val="10"/>
  </w:num>
  <w:num w:numId="3" w16cid:durableId="1125274381">
    <w:abstractNumId w:val="11"/>
  </w:num>
  <w:num w:numId="4" w16cid:durableId="76024728">
    <w:abstractNumId w:val="5"/>
  </w:num>
  <w:num w:numId="5" w16cid:durableId="256984949">
    <w:abstractNumId w:val="9"/>
  </w:num>
  <w:num w:numId="6" w16cid:durableId="116680695">
    <w:abstractNumId w:val="3"/>
  </w:num>
  <w:num w:numId="7" w16cid:durableId="1849710949">
    <w:abstractNumId w:val="2"/>
  </w:num>
  <w:num w:numId="8" w16cid:durableId="140586684">
    <w:abstractNumId w:val="0"/>
  </w:num>
  <w:num w:numId="9" w16cid:durableId="223564706">
    <w:abstractNumId w:val="4"/>
  </w:num>
  <w:num w:numId="10" w16cid:durableId="970327591">
    <w:abstractNumId w:val="6"/>
  </w:num>
  <w:num w:numId="11" w16cid:durableId="1839493090">
    <w:abstractNumId w:val="12"/>
  </w:num>
  <w:num w:numId="12" w16cid:durableId="1430396895">
    <w:abstractNumId w:val="7"/>
  </w:num>
  <w:num w:numId="13" w16cid:durableId="8042802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5E16"/>
    <w:rsid w:val="00054765"/>
    <w:rsid w:val="00090D08"/>
    <w:rsid w:val="00110399"/>
    <w:rsid w:val="00187F81"/>
    <w:rsid w:val="002C2437"/>
    <w:rsid w:val="00410ED4"/>
    <w:rsid w:val="004B1DEB"/>
    <w:rsid w:val="004D7B96"/>
    <w:rsid w:val="00500C65"/>
    <w:rsid w:val="005F3F48"/>
    <w:rsid w:val="006B1E38"/>
    <w:rsid w:val="007E5E16"/>
    <w:rsid w:val="00843836"/>
    <w:rsid w:val="008B15F5"/>
    <w:rsid w:val="0091146C"/>
    <w:rsid w:val="00954189"/>
    <w:rsid w:val="00A0673D"/>
    <w:rsid w:val="00B5640A"/>
    <w:rsid w:val="00B96262"/>
    <w:rsid w:val="00CA0411"/>
    <w:rsid w:val="00D166B8"/>
    <w:rsid w:val="00FB2346"/>
    <w:rsid w:val="00FC230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56035"/>
  <w15:docId w15:val="{03D0B933-A6DB-445A-A49B-4B171F25D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2">
    <w:name w:val="heading 2"/>
    <w:uiPriority w:val="9"/>
    <w:unhideWhenUsed/>
    <w:qFormat/>
    <w:pPr>
      <w:keepNext/>
      <w:spacing w:before="80" w:after="80"/>
      <w:outlineLvl w:val="1"/>
    </w:pPr>
    <w:rPr>
      <w:rFonts w:ascii="Arial" w:hAnsi="Arial" w:cs="Arial Unicode MS"/>
      <w:b/>
      <w:bCs/>
      <w:color w:val="000000"/>
      <w:sz w:val="19"/>
      <w:szCs w:val="19"/>
      <w:u w:color="000000"/>
      <w:lang w:val="en-US"/>
      <w14:textOutline w14:w="0" w14:cap="flat" w14:cmpd="sng" w14:algn="ctr">
        <w14:noFill/>
        <w14:prstDash w14:val="solid"/>
        <w14:bevel/>
      </w14:textOutline>
    </w:rPr>
  </w:style>
  <w:style w:type="paragraph" w:styleId="Heading4">
    <w:name w:val="heading 4"/>
    <w:uiPriority w:val="9"/>
    <w:unhideWhenUsed/>
    <w:qFormat/>
    <w:pPr>
      <w:keepNext/>
      <w:spacing w:before="200" w:after="120"/>
      <w:outlineLvl w:val="3"/>
    </w:pPr>
    <w:rPr>
      <w:rFonts w:ascii="Arial" w:hAnsi="Arial" w:cs="Arial Unicode MS"/>
      <w:b/>
      <w:bCs/>
      <w:color w:val="000000"/>
      <w:sz w:val="19"/>
      <w:szCs w:val="19"/>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rPr>
      <w:rFonts w:ascii="Arial" w:hAnsi="Arial" w:cs="Arial Unicode MS"/>
      <w:color w:val="000000"/>
      <w:sz w:val="19"/>
      <w:szCs w:val="19"/>
      <w:u w:color="000000"/>
      <w:lang w:val="en-US"/>
    </w:rPr>
  </w:style>
  <w:style w:type="paragraph" w:customStyle="1" w:styleId="Body">
    <w:name w:val="Body"/>
    <w:pPr>
      <w:spacing w:before="80" w:after="80"/>
    </w:pPr>
    <w:rPr>
      <w:rFonts w:ascii="Arial" w:hAnsi="Arial" w:cs="Arial Unicode MS"/>
      <w:color w:val="000000"/>
      <w:sz w:val="19"/>
      <w:szCs w:val="19"/>
      <w:u w:color="000000"/>
      <w14:textOutline w14:w="0" w14:cap="flat" w14:cmpd="sng" w14:algn="ctr">
        <w14:noFill/>
        <w14:prstDash w14:val="solid"/>
        <w14:bevel/>
      </w14:textOutline>
    </w:rPr>
  </w:style>
  <w:style w:type="paragraph" w:styleId="Title">
    <w:name w:val="Title"/>
    <w:uiPriority w:val="10"/>
    <w:qFormat/>
    <w:pPr>
      <w:spacing w:after="160"/>
    </w:pPr>
    <w:rPr>
      <w:rFonts w:ascii="Arial" w:hAnsi="Arial" w:cs="Arial Unicode MS"/>
      <w:b/>
      <w:bCs/>
      <w:color w:val="000000"/>
      <w:kern w:val="28"/>
      <w:sz w:val="48"/>
      <w:szCs w:val="48"/>
      <w:u w:color="000000"/>
      <w:lang w:val="en-US"/>
      <w14:textOutline w14:w="0" w14:cap="flat" w14:cmpd="sng" w14:algn="ctr">
        <w14:noFill/>
        <w14:prstDash w14:val="solid"/>
        <w14:bevel/>
      </w14:textOutline>
    </w:rPr>
  </w:style>
  <w:style w:type="paragraph" w:customStyle="1" w:styleId="Heading">
    <w:name w:val="Heading"/>
    <w:pPr>
      <w:keepNext/>
      <w:pBdr>
        <w:bottom w:val="single" w:sz="4" w:space="0" w:color="000000"/>
      </w:pBdr>
      <w:spacing w:before="240" w:after="80"/>
      <w:jc w:val="center"/>
      <w:outlineLvl w:val="0"/>
    </w:pPr>
    <w:rPr>
      <w:rFonts w:ascii="Arial" w:hAnsi="Arial" w:cs="Arial Unicode MS"/>
      <w:b/>
      <w:bCs/>
      <w:i/>
      <w:iCs/>
      <w:color w:val="000000"/>
      <w:kern w:val="32"/>
      <w:sz w:val="28"/>
      <w:szCs w:val="28"/>
      <w:u w:color="000000"/>
      <w:lang w:val="en-US"/>
      <w14:textOutline w14:w="0" w14:cap="flat" w14:cmpd="sng" w14:algn="ctr">
        <w14:noFill/>
        <w14:prstDash w14:val="solid"/>
        <w14:bevel/>
      </w14:textOutline>
    </w:rPr>
  </w:style>
  <w:style w:type="paragraph" w:styleId="ListBullet">
    <w:name w:val="List Bullet"/>
    <w:pPr>
      <w:tabs>
        <w:tab w:val="left" w:pos="360"/>
      </w:tabs>
      <w:spacing w:before="80" w:after="80"/>
    </w:pPr>
    <w:rPr>
      <w:rFonts w:ascii="Arial" w:hAnsi="Arial" w:cs="Arial Unicode MS"/>
      <w:color w:val="000000"/>
      <w:sz w:val="19"/>
      <w:szCs w:val="19"/>
      <w:u w:color="000000"/>
      <w:lang w:val="en-US"/>
    </w:rPr>
  </w:style>
  <w:style w:type="numbering" w:customStyle="1" w:styleId="Numbered">
    <w:name w:val="Numbered"/>
    <w:pPr>
      <w:numPr>
        <w:numId w:val="6"/>
      </w:numPr>
    </w:pPr>
  </w:style>
  <w:style w:type="character" w:customStyle="1" w:styleId="Hyperlink0">
    <w:name w:val="Hyperlink.0"/>
    <w:basedOn w:val="Hyperlink"/>
    <w:rPr>
      <w:outline w:val="0"/>
      <w:color w:val="0000FF"/>
      <w:u w:val="single" w:color="0000FF"/>
    </w:rPr>
  </w:style>
  <w:style w:type="character" w:styleId="CommentReference">
    <w:name w:val="annotation reference"/>
    <w:basedOn w:val="DefaultParagraphFont"/>
    <w:uiPriority w:val="99"/>
    <w:semiHidden/>
    <w:unhideWhenUsed/>
    <w:rsid w:val="00843836"/>
    <w:rPr>
      <w:sz w:val="16"/>
      <w:szCs w:val="16"/>
    </w:rPr>
  </w:style>
  <w:style w:type="paragraph" w:styleId="CommentText">
    <w:name w:val="annotation text"/>
    <w:basedOn w:val="Normal"/>
    <w:link w:val="CommentTextChar"/>
    <w:uiPriority w:val="99"/>
    <w:unhideWhenUsed/>
    <w:rsid w:val="00843836"/>
    <w:rPr>
      <w:sz w:val="20"/>
      <w:szCs w:val="20"/>
    </w:rPr>
  </w:style>
  <w:style w:type="character" w:customStyle="1" w:styleId="CommentTextChar">
    <w:name w:val="Comment Text Char"/>
    <w:basedOn w:val="DefaultParagraphFont"/>
    <w:link w:val="CommentText"/>
    <w:uiPriority w:val="99"/>
    <w:rsid w:val="00843836"/>
    <w:rPr>
      <w:lang w:val="en-US" w:eastAsia="en-US"/>
    </w:rPr>
  </w:style>
  <w:style w:type="paragraph" w:styleId="CommentSubject">
    <w:name w:val="annotation subject"/>
    <w:basedOn w:val="CommentText"/>
    <w:next w:val="CommentText"/>
    <w:link w:val="CommentSubjectChar"/>
    <w:uiPriority w:val="99"/>
    <w:semiHidden/>
    <w:unhideWhenUsed/>
    <w:rsid w:val="00843836"/>
    <w:rPr>
      <w:b/>
      <w:bCs/>
    </w:rPr>
  </w:style>
  <w:style w:type="character" w:customStyle="1" w:styleId="CommentSubjectChar">
    <w:name w:val="Comment Subject Char"/>
    <w:basedOn w:val="CommentTextChar"/>
    <w:link w:val="CommentSubject"/>
    <w:uiPriority w:val="99"/>
    <w:semiHidden/>
    <w:rsid w:val="00843836"/>
    <w:rPr>
      <w:b/>
      <w:bCs/>
      <w:lang w:val="en-US" w:eastAsia="en-US"/>
    </w:rPr>
  </w:style>
  <w:style w:type="paragraph" w:styleId="Revision">
    <w:name w:val="Revision"/>
    <w:hidden/>
    <w:uiPriority w:val="99"/>
    <w:semiHidden/>
    <w:rsid w:val="0084383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UnresolvedMention">
    <w:name w:val="Unresolved Mention"/>
    <w:basedOn w:val="DefaultParagraphFont"/>
    <w:uiPriority w:val="99"/>
    <w:semiHidden/>
    <w:unhideWhenUsed/>
    <w:rsid w:val="004B1D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hilary.brockway@nhs.net"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NorthLeedsMedical.PPG@outlook.com" TargetMode="Externa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england.nhs.uk/primary-care/primary-care-networks/" TargetMode="External"/><Relationship Id="rId4" Type="http://schemas.openxmlformats.org/officeDocument/2006/relationships/webSettings" Target="webSettings.xml"/><Relationship Id="rId9" Type="http://schemas.openxmlformats.org/officeDocument/2006/relationships/hyperlink" Target="https://www.westyorkshire.icb.nhs.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Arial"/>
        <a:ea typeface="Arial"/>
        <a:cs typeface="Arial"/>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j-lt"/>
            <a:ea typeface="+mj-ea"/>
            <a:cs typeface="+mj-cs"/>
            <a:sym typeface="Arial"/>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j-lt"/>
            <a:ea typeface="+mj-ea"/>
            <a:cs typeface="+mj-cs"/>
            <a:sym typeface="Arial"/>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1485</Words>
  <Characters>8471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Oakes</dc:creator>
  <cp:lastModifiedBy>Diana Oakes</cp:lastModifiedBy>
  <cp:revision>6</cp:revision>
  <dcterms:created xsi:type="dcterms:W3CDTF">2024-09-26T00:52:00Z</dcterms:created>
  <dcterms:modified xsi:type="dcterms:W3CDTF">2024-09-26T01:14:00Z</dcterms:modified>
</cp:coreProperties>
</file>