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752" w:type="dxa"/>
        <w:jc w:val="left"/>
        <w:tblLayout w:type="fixed"/>
        <w:tblLook w:val="04A0" w:firstRow="1" w:lastRow="0" w:firstColumn="1" w:lastColumn="0" w:noHBand="0" w:noVBand="1"/>
      </w:tblPr>
      <w:tblGrid>
        <w:gridCol w:w="4682"/>
        <w:gridCol w:w="2710"/>
        <w:gridCol w:w="2678"/>
        <w:gridCol w:w="4682"/>
      </w:tblGrid>
      <w:tr w:rsidR="003000E9" w:rsidRPr="00181443" w14:paraId="381D91EA" w14:textId="77777777" w:rsidTr="00D826F0">
        <w:trPr>
          <w:cantSplit/>
          <w:trHeight w:hRule="exact" w:val="9590"/>
          <w:tblHeader/>
          <w:jc w:val="left"/>
        </w:trPr>
        <w:tc>
          <w:tcPr>
            <w:tcW w:w="4682" w:type="dxa"/>
            <w:tcMar>
              <w:top w:w="288" w:type="dxa"/>
              <w:right w:w="720" w:type="dxa"/>
            </w:tcMar>
          </w:tcPr>
          <w:p w14:paraId="45F92AF9" w14:textId="77777777" w:rsidR="003000E9" w:rsidRPr="00181443" w:rsidRDefault="003000E9" w:rsidP="00D826F0">
            <w:pPr>
              <w:spacing w:after="180"/>
              <w:ind w:left="505" w:right="28" w:hanging="221"/>
              <w:contextualSpacing/>
              <w:rPr>
                <w:rFonts w:ascii="Arial" w:eastAsia="Malgun Gothic" w:hAnsi="Arial" w:cs="Arial"/>
                <w:color w:val="002060"/>
                <w:sz w:val="36"/>
                <w:szCs w:val="20"/>
              </w:rPr>
            </w:pPr>
            <w:r w:rsidRPr="00181443">
              <w:rPr>
                <w:rFonts w:ascii="Arial" w:eastAsia="Malgun Gothic" w:hAnsi="Arial" w:cs="Arial"/>
                <w:color w:val="002060"/>
                <w:sz w:val="36"/>
                <w:szCs w:val="20"/>
              </w:rPr>
              <w:t>Advocacy support</w:t>
            </w:r>
          </w:p>
          <w:p w14:paraId="02F25E5D" w14:textId="77777777" w:rsidR="003000E9" w:rsidRPr="00181443" w:rsidRDefault="00515CEC" w:rsidP="00D826F0">
            <w:pPr>
              <w:numPr>
                <w:ilvl w:val="0"/>
                <w:numId w:val="1"/>
              </w:numPr>
              <w:spacing w:before="100" w:beforeAutospacing="1" w:after="120"/>
              <w:ind w:left="568" w:hanging="284"/>
              <w:rPr>
                <w:rFonts w:ascii="Arial" w:eastAsia="Times New Roman" w:hAnsi="Arial" w:cs="Arial"/>
                <w:lang w:eastAsia="en-GB"/>
              </w:rPr>
            </w:pPr>
            <w:hyperlink r:id="rId5" w:history="1">
              <w:r w:rsidR="003000E9" w:rsidRPr="00181443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HEALTHWATCH England</w:t>
              </w:r>
            </w:hyperlink>
            <w:r w:rsidR="003000E9" w:rsidRPr="00181443">
              <w:rPr>
                <w:rFonts w:ascii="Arial" w:eastAsia="Times New Roman" w:hAnsi="Arial" w:cs="Arial"/>
                <w:lang w:eastAsia="en-GB"/>
              </w:rPr>
              <w:t xml:space="preserve"> on </w:t>
            </w:r>
            <w:r w:rsidR="003000E9" w:rsidRPr="00181443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01924 787379 </w:t>
            </w:r>
          </w:p>
          <w:p w14:paraId="271AC956" w14:textId="77777777" w:rsidR="003000E9" w:rsidRPr="00181443" w:rsidRDefault="00515CEC" w:rsidP="00D826F0">
            <w:pPr>
              <w:numPr>
                <w:ilvl w:val="0"/>
                <w:numId w:val="1"/>
              </w:numPr>
              <w:spacing w:before="100" w:beforeAutospacing="1" w:after="120"/>
              <w:ind w:left="568" w:hanging="284"/>
              <w:rPr>
                <w:rFonts w:ascii="Arial" w:eastAsia="Times New Roman" w:hAnsi="Arial" w:cs="Arial"/>
                <w:lang w:eastAsia="en-GB"/>
              </w:rPr>
            </w:pPr>
            <w:hyperlink r:id="rId6" w:history="1">
              <w:proofErr w:type="spellStart"/>
              <w:r w:rsidR="003000E9" w:rsidRPr="00181443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POhWER</w:t>
              </w:r>
              <w:proofErr w:type="spellEnd"/>
            </w:hyperlink>
            <w:r w:rsidR="003000E9" w:rsidRPr="00181443">
              <w:rPr>
                <w:rFonts w:ascii="Arial" w:eastAsia="Times New Roman" w:hAnsi="Arial" w:cs="Arial"/>
                <w:lang w:eastAsia="en-GB"/>
              </w:rPr>
              <w:t xml:space="preserve"> support </w:t>
            </w:r>
            <w:proofErr w:type="spellStart"/>
            <w:r w:rsidR="003000E9" w:rsidRPr="00181443">
              <w:rPr>
                <w:rFonts w:ascii="Arial" w:eastAsia="Times New Roman" w:hAnsi="Arial" w:cs="Arial"/>
                <w:lang w:eastAsia="en-GB"/>
              </w:rPr>
              <w:t>centre</w:t>
            </w:r>
            <w:proofErr w:type="spellEnd"/>
            <w:r w:rsidR="003000E9" w:rsidRPr="00181443">
              <w:rPr>
                <w:rFonts w:ascii="Arial" w:eastAsia="Times New Roman" w:hAnsi="Arial" w:cs="Arial"/>
                <w:lang w:eastAsia="en-GB"/>
              </w:rPr>
              <w:t xml:space="preserve"> can be contacted via 0300 456 2370</w:t>
            </w:r>
          </w:p>
          <w:p w14:paraId="49AAC0E2" w14:textId="77777777" w:rsidR="003000E9" w:rsidRPr="00181443" w:rsidRDefault="00515CEC" w:rsidP="00D826F0">
            <w:pPr>
              <w:numPr>
                <w:ilvl w:val="0"/>
                <w:numId w:val="1"/>
              </w:numPr>
              <w:spacing w:before="100" w:beforeAutospacing="1" w:after="120"/>
              <w:ind w:left="568" w:hanging="284"/>
              <w:rPr>
                <w:rFonts w:ascii="Arial" w:eastAsia="Times New Roman" w:hAnsi="Arial" w:cs="Arial"/>
                <w:lang w:eastAsia="en-GB"/>
              </w:rPr>
            </w:pPr>
            <w:hyperlink r:id="rId7" w:history="1">
              <w:r w:rsidR="003000E9" w:rsidRPr="00181443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Advocacy People</w:t>
              </w:r>
            </w:hyperlink>
            <w:r w:rsidR="003000E9" w:rsidRPr="00181443">
              <w:rPr>
                <w:rFonts w:ascii="Arial" w:eastAsia="Times New Roman" w:hAnsi="Arial" w:cs="Arial"/>
                <w:lang w:eastAsia="en-GB"/>
              </w:rPr>
              <w:t xml:space="preserve"> gives advocacy support on 0330 440 9000</w:t>
            </w:r>
          </w:p>
          <w:p w14:paraId="36B68A60" w14:textId="77777777" w:rsidR="003000E9" w:rsidRPr="00181443" w:rsidRDefault="00515CEC" w:rsidP="00D826F0">
            <w:pPr>
              <w:numPr>
                <w:ilvl w:val="0"/>
                <w:numId w:val="1"/>
              </w:numPr>
              <w:spacing w:before="100" w:beforeAutospacing="1" w:after="120"/>
              <w:ind w:left="568" w:hanging="284"/>
              <w:rPr>
                <w:rFonts w:ascii="Arial" w:eastAsia="Times New Roman" w:hAnsi="Arial" w:cs="Arial"/>
                <w:lang w:eastAsia="en-GB"/>
              </w:rPr>
            </w:pPr>
            <w:hyperlink r:id="rId8" w:history="1">
              <w:r w:rsidR="003000E9" w:rsidRPr="0018144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Age UK</w:t>
              </w:r>
            </w:hyperlink>
            <w:r w:rsidR="003000E9" w:rsidRPr="00181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 0800 055 6112</w:t>
            </w:r>
          </w:p>
          <w:p w14:paraId="13E74A69" w14:textId="77777777" w:rsidR="003000E9" w:rsidRPr="00181443" w:rsidRDefault="003000E9" w:rsidP="00D826F0">
            <w:pPr>
              <w:numPr>
                <w:ilvl w:val="0"/>
                <w:numId w:val="1"/>
              </w:numPr>
              <w:spacing w:before="100" w:beforeAutospacing="1" w:after="120"/>
              <w:ind w:left="568" w:hanging="28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>Local Council can give advice on local advocacy services</w:t>
            </w:r>
          </w:p>
          <w:p w14:paraId="2B1E6734" w14:textId="77777777" w:rsidR="003000E9" w:rsidRPr="00181443" w:rsidRDefault="003000E9" w:rsidP="00D826F0">
            <w:pPr>
              <w:spacing w:after="0"/>
              <w:ind w:left="567"/>
              <w:rPr>
                <w:rFonts w:ascii="Arial" w:eastAsia="Times New Roman" w:hAnsi="Arial" w:cs="Arial"/>
                <w:sz w:val="4"/>
                <w:szCs w:val="4"/>
                <w:lang w:eastAsia="en-GB"/>
              </w:rPr>
            </w:pPr>
          </w:p>
          <w:p w14:paraId="4869ED30" w14:textId="77777777" w:rsidR="003000E9" w:rsidRPr="00181443" w:rsidRDefault="003000E9" w:rsidP="00D826F0">
            <w:pPr>
              <w:spacing w:after="0"/>
              <w:ind w:left="567" w:hanging="283"/>
              <w:rPr>
                <w:rFonts w:ascii="Arial" w:eastAsia="Times New Roman" w:hAnsi="Arial" w:cs="Arial"/>
                <w:color w:val="002060"/>
                <w:lang w:eastAsia="en-GB"/>
              </w:rPr>
            </w:pPr>
            <w:r w:rsidRPr="00181443">
              <w:rPr>
                <w:rFonts w:ascii="Arial" w:eastAsia="Malgun Gothic" w:hAnsi="Arial" w:cs="Arial"/>
                <w:color w:val="002060"/>
                <w:sz w:val="36"/>
                <w:szCs w:val="20"/>
              </w:rPr>
              <w:t>Further action</w:t>
            </w:r>
          </w:p>
          <w:p w14:paraId="22BD263A" w14:textId="77777777" w:rsidR="003000E9" w:rsidRPr="00181443" w:rsidRDefault="003000E9" w:rsidP="00D826F0">
            <w:pPr>
              <w:spacing w:after="0"/>
              <w:ind w:left="567"/>
              <w:rPr>
                <w:rFonts w:ascii="Arial" w:eastAsia="Times New Roman" w:hAnsi="Arial" w:cs="Arial"/>
                <w:lang w:eastAsia="en-GB"/>
              </w:rPr>
            </w:pPr>
          </w:p>
          <w:p w14:paraId="4D70461A" w14:textId="77777777" w:rsidR="003000E9" w:rsidRPr="00181443" w:rsidRDefault="003000E9" w:rsidP="00D826F0">
            <w:pPr>
              <w:spacing w:line="252" w:lineRule="auto"/>
              <w:ind w:left="284" w:right="173"/>
              <w:rPr>
                <w:rFonts w:ascii="Arial" w:eastAsia="Times New Roman" w:hAnsi="Arial" w:cs="Arial"/>
              </w:rPr>
            </w:pPr>
            <w:r w:rsidRPr="00181443">
              <w:rPr>
                <w:rFonts w:ascii="Arial" w:eastAsia="Times New Roman" w:hAnsi="Arial" w:cs="Arial"/>
              </w:rPr>
              <w:t xml:space="preserve">If you are dissatisfied with the outcome of your complaint from either </w:t>
            </w:r>
            <w:r>
              <w:rPr>
                <w:rFonts w:ascii="Arial" w:eastAsia="Times New Roman" w:hAnsi="Arial" w:cs="Arial"/>
              </w:rPr>
              <w:t>the ICB</w:t>
            </w:r>
            <w:r w:rsidRPr="00181443">
              <w:rPr>
                <w:rFonts w:ascii="Arial" w:eastAsia="Times New Roman" w:hAnsi="Arial" w:cs="Arial"/>
              </w:rPr>
              <w:t xml:space="preserve"> or this </w:t>
            </w:r>
            <w:proofErr w:type="spellStart"/>
            <w:proofErr w:type="gramStart"/>
            <w:r w:rsidRPr="00181443">
              <w:rPr>
                <w:rFonts w:ascii="Arial" w:eastAsia="Times New Roman" w:hAnsi="Arial" w:cs="Arial"/>
              </w:rPr>
              <w:t>organisation</w:t>
            </w:r>
            <w:proofErr w:type="spellEnd"/>
            <w:proofErr w:type="gramEnd"/>
            <w:r w:rsidRPr="00181443">
              <w:rPr>
                <w:rFonts w:ascii="Arial" w:eastAsia="Times New Roman" w:hAnsi="Arial" w:cs="Arial"/>
              </w:rPr>
              <w:t xml:space="preserve"> then you can escalate your complaint to:</w:t>
            </w:r>
          </w:p>
          <w:p w14:paraId="673E34C6" w14:textId="77777777" w:rsidR="003000E9" w:rsidRPr="00181443" w:rsidRDefault="003000E9" w:rsidP="00D826F0">
            <w:pPr>
              <w:spacing w:after="0" w:line="240" w:lineRule="auto"/>
              <w:ind w:left="284" w:right="505"/>
              <w:rPr>
                <w:rFonts w:ascii="Arial" w:eastAsia="Times New Roman" w:hAnsi="Arial" w:cs="Arial"/>
                <w:color w:val="1F3864"/>
              </w:rPr>
            </w:pPr>
            <w:r w:rsidRPr="00181443">
              <w:rPr>
                <w:rFonts w:ascii="Arial" w:eastAsia="Times New Roman" w:hAnsi="Arial" w:cs="Arial"/>
                <w:color w:val="1F3864"/>
              </w:rPr>
              <w:t>Parliamentary Health Service Ombudsman (PHSO)</w:t>
            </w:r>
          </w:p>
          <w:p w14:paraId="587B8E42" w14:textId="77777777" w:rsidR="003000E9" w:rsidRPr="00181443" w:rsidRDefault="003000E9" w:rsidP="00D826F0">
            <w:pPr>
              <w:spacing w:after="0" w:line="240" w:lineRule="auto"/>
              <w:ind w:left="284" w:right="505"/>
              <w:rPr>
                <w:rFonts w:ascii="Arial" w:eastAsia="Times New Roman" w:hAnsi="Arial" w:cs="Arial"/>
                <w:color w:val="1F3864"/>
              </w:rPr>
            </w:pPr>
            <w:r w:rsidRPr="00181443">
              <w:rPr>
                <w:rFonts w:ascii="Arial" w:eastAsia="Times New Roman" w:hAnsi="Arial" w:cs="Arial"/>
                <w:color w:val="1F3864"/>
              </w:rPr>
              <w:t>Milbank Tower</w:t>
            </w:r>
          </w:p>
          <w:p w14:paraId="170D5D42" w14:textId="77777777" w:rsidR="003000E9" w:rsidRPr="00181443" w:rsidRDefault="003000E9" w:rsidP="00D826F0">
            <w:pPr>
              <w:spacing w:after="0" w:line="240" w:lineRule="auto"/>
              <w:ind w:left="284" w:right="505"/>
              <w:rPr>
                <w:rFonts w:ascii="Arial" w:eastAsia="Times New Roman" w:hAnsi="Arial" w:cs="Arial"/>
                <w:color w:val="1F3864"/>
              </w:rPr>
            </w:pPr>
            <w:r w:rsidRPr="00181443">
              <w:rPr>
                <w:rFonts w:ascii="Arial" w:eastAsia="Times New Roman" w:hAnsi="Arial" w:cs="Arial"/>
                <w:color w:val="1F3864"/>
              </w:rPr>
              <w:t>Milbank</w:t>
            </w:r>
          </w:p>
          <w:p w14:paraId="76BF7A4D" w14:textId="77777777" w:rsidR="003000E9" w:rsidRPr="00181443" w:rsidRDefault="003000E9" w:rsidP="00D826F0">
            <w:pPr>
              <w:spacing w:after="0" w:line="240" w:lineRule="auto"/>
              <w:ind w:left="284" w:right="505"/>
              <w:rPr>
                <w:rFonts w:ascii="Arial" w:eastAsia="Times New Roman" w:hAnsi="Arial" w:cs="Arial"/>
                <w:color w:val="1F3864"/>
              </w:rPr>
            </w:pPr>
            <w:r w:rsidRPr="00181443">
              <w:rPr>
                <w:rFonts w:ascii="Arial" w:eastAsia="Times New Roman" w:hAnsi="Arial" w:cs="Arial"/>
                <w:color w:val="1F3864"/>
              </w:rPr>
              <w:t>London</w:t>
            </w:r>
          </w:p>
          <w:p w14:paraId="2AC3C732" w14:textId="77777777" w:rsidR="003000E9" w:rsidRPr="00181443" w:rsidRDefault="003000E9" w:rsidP="00D826F0">
            <w:pPr>
              <w:spacing w:after="0" w:line="240" w:lineRule="auto"/>
              <w:ind w:left="284" w:right="505"/>
              <w:rPr>
                <w:rFonts w:ascii="Arial" w:eastAsia="Times New Roman" w:hAnsi="Arial" w:cs="Arial"/>
                <w:color w:val="1F3864"/>
              </w:rPr>
            </w:pPr>
            <w:r w:rsidRPr="00181443">
              <w:rPr>
                <w:rFonts w:ascii="Arial" w:eastAsia="Times New Roman" w:hAnsi="Arial" w:cs="Arial"/>
                <w:color w:val="1F3864"/>
              </w:rPr>
              <w:t>SW1P 4QP</w:t>
            </w:r>
          </w:p>
          <w:p w14:paraId="33BDA04F" w14:textId="77777777" w:rsidR="003000E9" w:rsidRPr="00181443" w:rsidRDefault="003000E9" w:rsidP="00D826F0">
            <w:pPr>
              <w:spacing w:after="0" w:line="240" w:lineRule="auto"/>
              <w:ind w:left="567" w:right="505" w:hanging="283"/>
              <w:rPr>
                <w:rFonts w:ascii="Arial" w:eastAsia="Times New Roman" w:hAnsi="Arial" w:cs="Arial"/>
                <w:color w:val="1F3864"/>
              </w:rPr>
            </w:pPr>
          </w:p>
          <w:p w14:paraId="0CBBB3B2" w14:textId="77777777" w:rsidR="003000E9" w:rsidRPr="00181443" w:rsidRDefault="003000E9" w:rsidP="00D826F0">
            <w:pPr>
              <w:spacing w:after="0" w:line="252" w:lineRule="auto"/>
              <w:ind w:left="567" w:right="505" w:hanging="283"/>
              <w:rPr>
                <w:rFonts w:ascii="Arial" w:eastAsia="Times New Roman" w:hAnsi="Arial" w:cs="Arial"/>
                <w:color w:val="1F3864"/>
              </w:rPr>
            </w:pPr>
            <w:r w:rsidRPr="00181443">
              <w:rPr>
                <w:rFonts w:ascii="Arial" w:eastAsia="Times New Roman" w:hAnsi="Arial" w:cs="Arial"/>
                <w:color w:val="1F3864"/>
              </w:rPr>
              <w:t>Tel: 0345 015 4033</w:t>
            </w:r>
          </w:p>
          <w:p w14:paraId="17E96199" w14:textId="77777777" w:rsidR="003000E9" w:rsidRPr="00181443" w:rsidRDefault="003000E9" w:rsidP="00D826F0">
            <w:pPr>
              <w:spacing w:after="0" w:line="252" w:lineRule="auto"/>
              <w:ind w:left="567" w:right="505" w:hanging="283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www.ombudsman.org.uk</w:t>
            </w:r>
          </w:p>
          <w:p w14:paraId="6F51EB51" w14:textId="77777777" w:rsidR="003000E9" w:rsidRPr="00181443" w:rsidRDefault="003000E9" w:rsidP="00D826F0">
            <w:pPr>
              <w:ind w:left="567"/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FFFFFF"/>
                <w:u w:val="single"/>
                <w:lang w:eastAsia="en-GB"/>
              </w:rPr>
              <w:t xml:space="preserve">      </w:t>
            </w:r>
          </w:p>
          <w:p w14:paraId="34BD803B" w14:textId="77777777" w:rsidR="003000E9" w:rsidRPr="00181443" w:rsidRDefault="003000E9" w:rsidP="00D826F0">
            <w:pPr>
              <w:spacing w:line="252" w:lineRule="auto"/>
              <w:ind w:left="504" w:right="504"/>
              <w:rPr>
                <w:rFonts w:ascii="Arial" w:eastAsia="Times New Roman" w:hAnsi="Arial" w:cs="Arial"/>
                <w:color w:val="0563C1"/>
                <w:u w:val="single"/>
              </w:rPr>
            </w:pPr>
          </w:p>
          <w:p w14:paraId="64ED305F" w14:textId="77777777" w:rsidR="003000E9" w:rsidRPr="00181443" w:rsidRDefault="003000E9" w:rsidP="00D826F0">
            <w:pPr>
              <w:spacing w:line="252" w:lineRule="auto"/>
              <w:ind w:left="504" w:right="504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7A659DA6" w14:textId="77777777" w:rsidR="003000E9" w:rsidRPr="00181443" w:rsidRDefault="003000E9" w:rsidP="00D826F0">
            <w:pPr>
              <w:spacing w:line="252" w:lineRule="auto"/>
              <w:ind w:right="504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710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75DF426" w14:textId="77777777" w:rsidR="003000E9" w:rsidRPr="00181443" w:rsidRDefault="003000E9" w:rsidP="00D826F0">
            <w:pPr>
              <w:spacing w:line="288" w:lineRule="auto"/>
              <w:jc w:val="center"/>
              <w:rPr>
                <w:rFonts w:ascii="Arial" w:eastAsia="Times New Roman" w:hAnsi="Arial" w:cs="Arial"/>
                <w:color w:val="595959"/>
              </w:rPr>
            </w:pPr>
          </w:p>
          <w:p w14:paraId="5A6C1F9C" w14:textId="77777777" w:rsidR="003000E9" w:rsidRPr="00181443" w:rsidRDefault="003000E9" w:rsidP="00D826F0">
            <w:pPr>
              <w:spacing w:line="288" w:lineRule="auto"/>
              <w:jc w:val="center"/>
              <w:rPr>
                <w:rFonts w:ascii="Arial" w:eastAsia="Times New Roman" w:hAnsi="Arial" w:cs="Arial"/>
                <w:color w:val="595959"/>
              </w:rPr>
            </w:pPr>
            <w:r w:rsidRPr="00181443">
              <w:rPr>
                <w:rFonts w:ascii="Arial" w:eastAsia="Times New Roman" w:hAnsi="Arial" w:cs="Arial"/>
                <w:b/>
                <w:color w:val="595959"/>
              </w:rPr>
              <w:t xml:space="preserve">Northgate Surgery </w:t>
            </w:r>
            <w:r w:rsidRPr="00181443">
              <w:rPr>
                <w:rFonts w:ascii="Arial" w:eastAsia="Times New Roman" w:hAnsi="Arial" w:cs="Arial"/>
                <w:color w:val="595959"/>
              </w:rPr>
              <w:t>– Northgate. Pontefract, WF8 1NF</w:t>
            </w:r>
          </w:p>
          <w:p w14:paraId="01057A4B" w14:textId="77777777" w:rsidR="003000E9" w:rsidRPr="00181443" w:rsidRDefault="003000E9" w:rsidP="00D826F0">
            <w:pPr>
              <w:spacing w:line="288" w:lineRule="auto"/>
              <w:jc w:val="center"/>
              <w:rPr>
                <w:rFonts w:ascii="Arial" w:eastAsia="Times New Roman" w:hAnsi="Arial" w:cs="Arial"/>
                <w:color w:val="595959"/>
              </w:rPr>
            </w:pPr>
            <w:r w:rsidRPr="00181443">
              <w:rPr>
                <w:rFonts w:ascii="Arial" w:eastAsia="Times New Roman" w:hAnsi="Arial" w:cs="Arial"/>
                <w:color w:val="595959"/>
              </w:rPr>
              <w:t xml:space="preserve">01977 703635 </w:t>
            </w:r>
          </w:p>
          <w:p w14:paraId="4A3141D3" w14:textId="77777777" w:rsidR="003000E9" w:rsidRPr="00181443" w:rsidRDefault="003000E9" w:rsidP="00D826F0">
            <w:pPr>
              <w:spacing w:line="288" w:lineRule="auto"/>
              <w:jc w:val="center"/>
              <w:rPr>
                <w:rFonts w:ascii="Arial" w:eastAsia="Times New Roman" w:hAnsi="Arial" w:cs="Arial"/>
                <w:color w:val="595959"/>
              </w:rPr>
            </w:pPr>
            <w:r w:rsidRPr="00181443">
              <w:rPr>
                <w:rFonts w:ascii="Arial" w:eastAsia="Times New Roman" w:hAnsi="Arial" w:cs="Arial"/>
                <w:color w:val="595959"/>
              </w:rPr>
              <w:t>Northgate.surgery4@nhs.net</w:t>
            </w:r>
          </w:p>
          <w:p w14:paraId="5EB7066E" w14:textId="77777777" w:rsidR="003000E9" w:rsidRPr="00181443" w:rsidRDefault="003000E9" w:rsidP="00D826F0">
            <w:pPr>
              <w:spacing w:line="288" w:lineRule="auto"/>
              <w:jc w:val="center"/>
              <w:rPr>
                <w:rFonts w:ascii="Arial" w:eastAsia="Times New Roman" w:hAnsi="Arial" w:cs="Arial"/>
                <w:color w:val="595959"/>
              </w:rPr>
            </w:pPr>
          </w:p>
        </w:tc>
        <w:tc>
          <w:tcPr>
            <w:tcW w:w="2677" w:type="dxa"/>
            <w:tcMar>
              <w:top w:w="288" w:type="dxa"/>
              <w:right w:w="432" w:type="dxa"/>
            </w:tcMar>
            <w:textDirection w:val="btLr"/>
          </w:tcPr>
          <w:p w14:paraId="2E7E99E8" w14:textId="77777777" w:rsidR="003000E9" w:rsidRPr="00181443" w:rsidRDefault="003000E9" w:rsidP="00D826F0">
            <w:pPr>
              <w:spacing w:line="288" w:lineRule="auto"/>
              <w:ind w:left="4320"/>
              <w:contextualSpacing/>
              <w:jc w:val="center"/>
              <w:rPr>
                <w:rFonts w:ascii="Arial" w:eastAsia="Times New Roman" w:hAnsi="Arial" w:cs="Arial"/>
                <w:color w:val="595959"/>
              </w:rPr>
            </w:pPr>
          </w:p>
        </w:tc>
        <w:tc>
          <w:tcPr>
            <w:tcW w:w="4682" w:type="dxa"/>
            <w:tcMar>
              <w:top w:w="288" w:type="dxa"/>
              <w:left w:w="720" w:type="dxa"/>
            </w:tcMar>
          </w:tcPr>
          <w:p w14:paraId="49E31AFE" w14:textId="77777777" w:rsidR="003000E9" w:rsidRPr="00181443" w:rsidRDefault="003000E9" w:rsidP="00D826F0">
            <w:pPr>
              <w:spacing w:after="60" w:line="228" w:lineRule="auto"/>
              <w:rPr>
                <w:rFonts w:ascii="Arial" w:eastAsia="Malgun Gothic" w:hAnsi="Arial" w:cs="Arial"/>
                <w:b/>
                <w:bCs/>
                <w:color w:val="595959"/>
                <w:kern w:val="28"/>
                <w:sz w:val="60"/>
              </w:rPr>
            </w:pPr>
            <w:r w:rsidRPr="00181443">
              <w:rPr>
                <w:rFonts w:ascii="Arial" w:eastAsia="Malgun Gothic" w:hAnsi="Arial" w:cs="Arial"/>
                <w:b/>
                <w:bCs/>
                <w:color w:val="595959"/>
                <w:kern w:val="28"/>
                <w:sz w:val="60"/>
              </w:rPr>
              <w:t>The Complaints Process</w:t>
            </w:r>
          </w:p>
          <w:p w14:paraId="288F6794" w14:textId="77777777" w:rsidR="003000E9" w:rsidRPr="00181443" w:rsidRDefault="003000E9" w:rsidP="00D826F0">
            <w:pPr>
              <w:spacing w:after="60" w:line="228" w:lineRule="auto"/>
              <w:rPr>
                <w:rFonts w:ascii="Arial" w:eastAsia="Malgun Gothic" w:hAnsi="Arial" w:cs="Arial"/>
                <w:b/>
                <w:bCs/>
                <w:color w:val="595959"/>
                <w:kern w:val="28"/>
                <w:sz w:val="60"/>
              </w:rPr>
            </w:pPr>
          </w:p>
          <w:p w14:paraId="2085626C" w14:textId="77777777" w:rsidR="003000E9" w:rsidRPr="00181443" w:rsidRDefault="003000E9" w:rsidP="00D826F0">
            <w:pPr>
              <w:numPr>
                <w:ilvl w:val="1"/>
                <w:numId w:val="0"/>
              </w:numPr>
              <w:spacing w:after="240"/>
              <w:contextualSpacing/>
              <w:rPr>
                <w:rFonts w:ascii="Arial" w:eastAsia="Times New Roman" w:hAnsi="Arial" w:cs="Arial"/>
                <w:color w:val="1F3864"/>
                <w:sz w:val="28"/>
                <w:szCs w:val="28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28"/>
                <w:szCs w:val="28"/>
              </w:rPr>
              <w:t xml:space="preserve">Northgate Surgery </w:t>
            </w:r>
            <w:r w:rsidRPr="00181443">
              <w:rPr>
                <w:rFonts w:ascii="Times New Roman" w:eastAsia="Times New Roman" w:hAnsi="Times New Roman" w:cs="Times New Roman"/>
                <w:noProof/>
                <w:color w:val="1F3864"/>
              </w:rPr>
              <w:drawing>
                <wp:anchor distT="0" distB="0" distL="114300" distR="114300" simplePos="0" relativeHeight="251654144" behindDoc="0" locked="0" layoutInCell="1" allowOverlap="1" wp14:anchorId="7D15F4EC" wp14:editId="4E620109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936625</wp:posOffset>
                  </wp:positionV>
                  <wp:extent cx="3514274" cy="2108200"/>
                  <wp:effectExtent l="0" t="0" r="0" b="6350"/>
                  <wp:wrapSquare wrapText="bothSides"/>
                  <wp:docPr id="1026" name="Picture 2" descr="C:\Users\alison.sugarman\Desktop\Practice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lison.sugarman\Desktop\Practice 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274" cy="210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00E9" w:rsidRPr="00181443" w14:paraId="7253349A" w14:textId="77777777" w:rsidTr="003000E9">
        <w:trPr>
          <w:trHeight w:hRule="exact" w:val="9639"/>
          <w:tblHeader/>
          <w:jc w:val="left"/>
        </w:trPr>
        <w:tc>
          <w:tcPr>
            <w:tcW w:w="4682" w:type="dxa"/>
            <w:tcMar>
              <w:right w:w="432" w:type="dxa"/>
            </w:tcMar>
          </w:tcPr>
          <w:p w14:paraId="6743DDC4" w14:textId="04C31EC7" w:rsidR="003000E9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Times New Roman" w:eastAsia="Times New Roman" w:hAnsi="Times New Roman" w:cs="Times New Roman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0CEA77D" wp14:editId="2D5443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2238375" cy="218122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BEFE74" w14:textId="6C32339E" w:rsidR="003000E9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</w:p>
          <w:p w14:paraId="195A756C" w14:textId="77777777" w:rsidR="003000E9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</w:p>
          <w:p w14:paraId="3CEBE882" w14:textId="77777777" w:rsidR="003000E9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</w:p>
          <w:p w14:paraId="5B071A2C" w14:textId="77777777" w:rsidR="003000E9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</w:p>
          <w:p w14:paraId="736E48CD" w14:textId="77777777" w:rsidR="003000E9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</w:p>
          <w:p w14:paraId="2BAEE4D5" w14:textId="3A83F582" w:rsidR="003000E9" w:rsidRPr="00181443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Talk to us</w:t>
            </w:r>
          </w:p>
          <w:p w14:paraId="6F8D8489" w14:textId="21BC4D1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Every patient has the right to make a complaint about the treatment or care they have received at Northgate Surgery. </w:t>
            </w:r>
          </w:p>
          <w:p w14:paraId="23226EB6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7AFE082B" w14:textId="77777777" w:rsidR="003000E9" w:rsidRPr="00181443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Who to talk to</w:t>
            </w:r>
          </w:p>
          <w:p w14:paraId="7E8C4178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Most complaints can be resolved at a local level. Please speak to a member of staff if you have a complaint; our staff are trained to handle complaints.  Alternatively, ask to speak to the complaint’s manager, Rebecca Clegg (The Practice Manager). </w:t>
            </w:r>
          </w:p>
          <w:p w14:paraId="65B88F81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4662BE4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EAEB67A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F9B287B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E6CDF6F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88" w:type="dxa"/>
            <w:gridSpan w:val="2"/>
            <w:tcMar>
              <w:left w:w="432" w:type="dxa"/>
              <w:right w:w="432" w:type="dxa"/>
            </w:tcMar>
          </w:tcPr>
          <w:p w14:paraId="11C47C9E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If for any reason you do not want to speak to a member of our staff, then you can request that 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ICB who commission and pay for the NHS services you use, to investigate </w:t>
            </w:r>
            <w:r w:rsidRPr="00181443">
              <w:rPr>
                <w:rFonts w:ascii="Arial" w:eastAsia="Times New Roman" w:hAnsi="Arial" w:cs="Arial"/>
                <w:lang w:eastAsia="en-GB"/>
              </w:rPr>
              <w:t>your complaint. They will contact us on your behalf:</w:t>
            </w:r>
          </w:p>
          <w:p w14:paraId="39ED8454" w14:textId="77777777" w:rsidR="003000E9" w:rsidRPr="00181443" w:rsidRDefault="003000E9" w:rsidP="00D826F0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color w:val="002060"/>
                <w:lang w:eastAsia="en-GB"/>
              </w:rPr>
              <w:t>West Yorkshire Integrated Care Board Complaints Team</w:t>
            </w:r>
          </w:p>
          <w:p w14:paraId="67FA5691" w14:textId="77777777" w:rsidR="003000E9" w:rsidRPr="00181443" w:rsidRDefault="003000E9" w:rsidP="00D826F0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color w:val="002060"/>
                <w:lang w:eastAsia="en-GB"/>
              </w:rPr>
              <w:t>White Rose House</w:t>
            </w:r>
          </w:p>
          <w:p w14:paraId="09D7E088" w14:textId="77777777" w:rsidR="003000E9" w:rsidRDefault="003000E9" w:rsidP="00D826F0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color w:val="002060"/>
                <w:lang w:eastAsia="en-GB"/>
              </w:rPr>
              <w:t>West Parade</w:t>
            </w:r>
          </w:p>
          <w:p w14:paraId="39CD6B71" w14:textId="77777777" w:rsidR="003000E9" w:rsidRPr="00181443" w:rsidRDefault="003000E9" w:rsidP="00D826F0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color w:val="002060"/>
                <w:lang w:eastAsia="en-GB"/>
              </w:rPr>
              <w:t>Wakefield</w:t>
            </w:r>
          </w:p>
          <w:p w14:paraId="189FA412" w14:textId="77777777" w:rsidR="003000E9" w:rsidRPr="00181443" w:rsidRDefault="003000E9" w:rsidP="00D826F0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color w:val="002060"/>
                <w:lang w:eastAsia="en-GB"/>
              </w:rPr>
              <w:t>WF1 1LT</w:t>
            </w:r>
          </w:p>
          <w:p w14:paraId="3F660E19" w14:textId="77777777" w:rsidR="003000E9" w:rsidRPr="00181443" w:rsidRDefault="003000E9" w:rsidP="00D826F0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>
              <w:rPr>
                <w:rFonts w:ascii="Arial" w:eastAsia="Times New Roman" w:hAnsi="Arial" w:cs="Arial"/>
                <w:color w:val="002060"/>
              </w:rPr>
              <w:t>01924 552150</w:t>
            </w:r>
          </w:p>
          <w:p w14:paraId="752DA8B6" w14:textId="6516BF78" w:rsidR="003000E9" w:rsidRPr="00515CEC" w:rsidRDefault="00515CEC" w:rsidP="00D826F0">
            <w:pPr>
              <w:spacing w:after="0" w:line="240" w:lineRule="auto"/>
              <w:ind w:right="505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515CEC">
                <w:rPr>
                  <w:rStyle w:val="Hyperlink"/>
                  <w:rFonts w:ascii="Arial" w:hAnsi="Arial" w:cs="Arial"/>
                  <w:sz w:val="24"/>
                  <w:szCs w:val="24"/>
                </w:rPr>
                <w:t>wyicb.complaints@nhs.net</w:t>
              </w:r>
            </w:hyperlink>
          </w:p>
          <w:p w14:paraId="0CF4D834" w14:textId="77777777" w:rsidR="00515CEC" w:rsidRPr="00181443" w:rsidRDefault="00515CEC" w:rsidP="00D826F0">
            <w:pPr>
              <w:spacing w:after="0" w:line="240" w:lineRule="auto"/>
              <w:ind w:right="505"/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</w:rPr>
            </w:pPr>
          </w:p>
          <w:p w14:paraId="73AE3404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A complaint can be made verbally or in writing.  A complaints form is available from reception. Additionally, you can complain via email to northgate.surgery4@nhs.net  </w:t>
            </w:r>
          </w:p>
          <w:p w14:paraId="7D0E7EDA" w14:textId="77777777" w:rsidR="003000E9" w:rsidRPr="00181443" w:rsidRDefault="003000E9" w:rsidP="00D826F0">
            <w:pPr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Time frames for complaints</w:t>
            </w:r>
          </w:p>
          <w:p w14:paraId="302565B6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25BBBBFA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 member of the management team</w:t>
            </w:r>
            <w:r w:rsidRPr="00181443">
              <w:rPr>
                <w:rFonts w:ascii="Arial" w:eastAsia="Times New Roman" w:hAnsi="Arial" w:cs="Arial"/>
                <w:lang w:eastAsia="en-GB"/>
              </w:rPr>
              <w:t xml:space="preserve"> will respond to all complaints within three business days. </w:t>
            </w:r>
          </w:p>
          <w:p w14:paraId="2E273CE3" w14:textId="77777777" w:rsidR="003000E9" w:rsidRPr="00181443" w:rsidRDefault="003000E9" w:rsidP="00D826F0">
            <w:pPr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682" w:type="dxa"/>
            <w:tcMar>
              <w:left w:w="432" w:type="dxa"/>
            </w:tcMar>
          </w:tcPr>
          <w:p w14:paraId="3257ACDA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Investigating complaints</w:t>
            </w:r>
          </w:p>
          <w:p w14:paraId="688EFF9C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Northgate Surgery will investigate all complaints effectively and in conjunction with extant legislation and guidance.   </w:t>
            </w:r>
          </w:p>
          <w:p w14:paraId="50F0EA66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Confidentiality</w:t>
            </w:r>
          </w:p>
          <w:p w14:paraId="455D2605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Northgate Surgery will ensure that all complaints are investigated with the utmost confidentiality and that any documents are held separately from the patient’s healthcare record. </w:t>
            </w:r>
          </w:p>
          <w:p w14:paraId="218854ED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Third party complaints</w:t>
            </w:r>
          </w:p>
          <w:p w14:paraId="062ECA0A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>Northgate Surgery allows a third party to make a complaint on behalf of a patient. The patient must provide consent for them to do so.  A third-party patient complaint form is available from reception.</w:t>
            </w:r>
          </w:p>
          <w:p w14:paraId="4C098F1D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</w:pPr>
            <w:r w:rsidRPr="00181443">
              <w:rPr>
                <w:rFonts w:ascii="Arial" w:eastAsia="Times New Roman" w:hAnsi="Arial" w:cs="Arial"/>
                <w:color w:val="1F3864"/>
                <w:sz w:val="32"/>
                <w:szCs w:val="32"/>
                <w:lang w:eastAsia="en-GB"/>
              </w:rPr>
              <w:t>Final response</w:t>
            </w:r>
          </w:p>
          <w:p w14:paraId="25C42F31" w14:textId="77777777" w:rsidR="003000E9" w:rsidRPr="00181443" w:rsidRDefault="003000E9" w:rsidP="00D826F0">
            <w:pPr>
              <w:spacing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181443">
              <w:rPr>
                <w:rFonts w:ascii="Arial" w:eastAsia="Times New Roman" w:hAnsi="Arial" w:cs="Arial"/>
                <w:lang w:eastAsia="en-GB"/>
              </w:rPr>
              <w:t xml:space="preserve">Northgate Surgery will issue a final formal response to all complainants which will provide full details and the outcome of the complaint. Further information is detailed in our </w:t>
            </w:r>
            <w:proofErr w:type="spellStart"/>
            <w:r w:rsidRPr="00181443">
              <w:rPr>
                <w:rFonts w:ascii="Arial" w:eastAsia="Times New Roman" w:hAnsi="Arial" w:cs="Arial"/>
                <w:lang w:eastAsia="en-GB"/>
              </w:rPr>
              <w:t>organisation</w:t>
            </w:r>
            <w:proofErr w:type="spellEnd"/>
            <w:r w:rsidRPr="00181443">
              <w:rPr>
                <w:rFonts w:ascii="Arial" w:eastAsia="Times New Roman" w:hAnsi="Arial" w:cs="Arial"/>
                <w:lang w:eastAsia="en-GB"/>
              </w:rPr>
              <w:t xml:space="preserve"> policy.</w:t>
            </w:r>
          </w:p>
        </w:tc>
      </w:tr>
    </w:tbl>
    <w:p w14:paraId="2AAF28EA" w14:textId="77777777" w:rsidR="00C94F35" w:rsidRDefault="00C94F35"/>
    <w:sectPr w:rsidR="00C94F35" w:rsidSect="00300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358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E9"/>
    <w:rsid w:val="003000E9"/>
    <w:rsid w:val="00515CEC"/>
    <w:rsid w:val="00902A60"/>
    <w:rsid w:val="00C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0709"/>
  <w15:chartTrackingRefBased/>
  <w15:docId w15:val="{8F98AC3C-6F12-4349-AF0A-B8D34CC2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ostTable">
    <w:name w:val="Host Table"/>
    <w:basedOn w:val="TableNormal"/>
    <w:uiPriority w:val="99"/>
    <w:rsid w:val="003000E9"/>
    <w:pPr>
      <w:spacing w:after="160"/>
    </w:pPr>
    <w:rPr>
      <w:color w:val="262626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unhideWhenUsed/>
    <w:rsid w:val="00300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uk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advocacypeople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hwer.net/" TargetMode="External"/><Relationship Id="rId11" Type="http://schemas.openxmlformats.org/officeDocument/2006/relationships/hyperlink" Target="mailto:wyicb.complaints@nhs.net" TargetMode="External"/><Relationship Id="rId5" Type="http://schemas.openxmlformats.org/officeDocument/2006/relationships/hyperlink" Target="https://www.healthwatchwakefield.co.uk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CLEGG, Rebecca (NORTHGATE)</dc:creator>
  <cp:keywords/>
  <dc:description/>
  <cp:lastModifiedBy>CLEGG, Rebecca (NORTHGATE)</cp:lastModifiedBy>
  <cp:revision>2</cp:revision>
  <dcterms:created xsi:type="dcterms:W3CDTF">2023-06-27T13:42:00Z</dcterms:created>
  <dcterms:modified xsi:type="dcterms:W3CDTF">2023-07-07T13:02:00Z</dcterms:modified>
</cp:coreProperties>
</file>