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74B50" w14:textId="405CF428" w:rsidR="008E3E59" w:rsidRDefault="001A785C">
      <w:r>
        <w:rPr>
          <w:noProof/>
        </w:rPr>
        <w:drawing>
          <wp:inline distT="0" distB="0" distL="0" distR="0" wp14:anchorId="21C13D95" wp14:editId="3AD1D20F">
            <wp:extent cx="6763946" cy="9098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352" cy="911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3E59" w:rsidSect="001A785C">
      <w:pgSz w:w="11906" w:h="16838"/>
      <w:pgMar w:top="1440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5C"/>
    <w:rsid w:val="001A785C"/>
    <w:rsid w:val="008E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29760"/>
  <w15:chartTrackingRefBased/>
  <w15:docId w15:val="{16AF1A71-200A-4310-B2D7-C63EBA4E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CATER, Ruth (STAFFA HEALTH)</dc:creator>
  <cp:keywords/>
  <dc:description/>
  <cp:lastModifiedBy>CATER, Ruth (STAFFA HEALTH)</cp:lastModifiedBy>
  <cp:revision>1</cp:revision>
  <dcterms:created xsi:type="dcterms:W3CDTF">2021-11-22T15:45:00Z</dcterms:created>
  <dcterms:modified xsi:type="dcterms:W3CDTF">2021-11-22T15:47:00Z</dcterms:modified>
</cp:coreProperties>
</file>