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5096" w14:textId="77777777" w:rsidR="008629C2" w:rsidRPr="009D2D6A" w:rsidRDefault="009D2D6A" w:rsidP="009D2D6A">
      <w:pPr>
        <w:spacing w:after="0"/>
        <w:jc w:val="center"/>
        <w:rPr>
          <w:b/>
          <w:sz w:val="24"/>
          <w:szCs w:val="24"/>
        </w:rPr>
      </w:pPr>
      <w:r w:rsidRPr="009D2D6A">
        <w:rPr>
          <w:b/>
          <w:sz w:val="24"/>
          <w:szCs w:val="24"/>
        </w:rPr>
        <w:t>Minutes</w:t>
      </w:r>
    </w:p>
    <w:p w14:paraId="6D3859FD" w14:textId="2629A5D6" w:rsidR="009D2D6A" w:rsidRPr="009D2D6A" w:rsidRDefault="009D2D6A" w:rsidP="009D2D6A">
      <w:pPr>
        <w:spacing w:after="0"/>
        <w:jc w:val="center"/>
        <w:rPr>
          <w:b/>
          <w:sz w:val="24"/>
          <w:szCs w:val="24"/>
        </w:rPr>
      </w:pPr>
      <w:r w:rsidRPr="009D2D6A">
        <w:rPr>
          <w:b/>
          <w:sz w:val="24"/>
          <w:szCs w:val="24"/>
        </w:rPr>
        <w:t>Appletree PPG Meeting</w:t>
      </w:r>
      <w:r w:rsidR="005C733C">
        <w:rPr>
          <w:b/>
          <w:sz w:val="24"/>
          <w:szCs w:val="24"/>
        </w:rPr>
        <w:t xml:space="preserve"> 77</w:t>
      </w:r>
    </w:p>
    <w:p w14:paraId="25E13466" w14:textId="33289AC0" w:rsidR="009D2D6A" w:rsidRDefault="005C733C" w:rsidP="009D2D6A">
      <w:pPr>
        <w:spacing w:after="0"/>
        <w:jc w:val="center"/>
        <w:rPr>
          <w:b/>
          <w:sz w:val="24"/>
          <w:szCs w:val="24"/>
        </w:rPr>
      </w:pPr>
      <w:r>
        <w:rPr>
          <w:b/>
          <w:sz w:val="24"/>
          <w:szCs w:val="24"/>
        </w:rPr>
        <w:t>30</w:t>
      </w:r>
      <w:r w:rsidRPr="005C733C">
        <w:rPr>
          <w:b/>
          <w:sz w:val="24"/>
          <w:szCs w:val="24"/>
          <w:vertAlign w:val="superscript"/>
        </w:rPr>
        <w:t>th</w:t>
      </w:r>
      <w:r>
        <w:rPr>
          <w:b/>
          <w:sz w:val="24"/>
          <w:szCs w:val="24"/>
        </w:rPr>
        <w:t xml:space="preserve"> March 2022</w:t>
      </w:r>
    </w:p>
    <w:p w14:paraId="4BA3FFB3" w14:textId="30E49B14" w:rsidR="008666C1" w:rsidRPr="009D2D6A" w:rsidRDefault="005C733C" w:rsidP="009D2D6A">
      <w:pPr>
        <w:spacing w:after="0"/>
        <w:jc w:val="center"/>
        <w:rPr>
          <w:b/>
          <w:sz w:val="24"/>
          <w:szCs w:val="24"/>
        </w:rPr>
      </w:pPr>
      <w:r>
        <w:rPr>
          <w:b/>
          <w:sz w:val="24"/>
          <w:szCs w:val="24"/>
        </w:rPr>
        <w:t>6.30pm – 8.30pm</w:t>
      </w:r>
    </w:p>
    <w:p w14:paraId="6D955D47" w14:textId="77777777" w:rsidR="009D2D6A" w:rsidRPr="005C733C" w:rsidRDefault="009D2D6A" w:rsidP="005C733C">
      <w:pPr>
        <w:spacing w:after="0"/>
        <w:jc w:val="center"/>
        <w:rPr>
          <w:b/>
          <w:bCs/>
        </w:rPr>
      </w:pPr>
    </w:p>
    <w:p w14:paraId="58A41906" w14:textId="30D02D87" w:rsidR="005C733C" w:rsidRDefault="005C733C" w:rsidP="005C733C">
      <w:pPr>
        <w:pStyle w:val="ListParagraph"/>
        <w:ind w:left="0"/>
        <w:rPr>
          <w:b/>
          <w:bCs/>
        </w:rPr>
      </w:pPr>
      <w:r w:rsidRPr="005C733C">
        <w:rPr>
          <w:b/>
          <w:bCs/>
        </w:rPr>
        <w:t xml:space="preserve">Attendees: </w:t>
      </w:r>
      <w:r w:rsidRPr="005C733C">
        <w:rPr>
          <w:b/>
          <w:bCs/>
        </w:rPr>
        <w:tab/>
      </w:r>
      <w:r>
        <w:rPr>
          <w:b/>
          <w:bCs/>
        </w:rPr>
        <w:t xml:space="preserve">     </w:t>
      </w:r>
      <w:r w:rsidRPr="005C733C">
        <w:rPr>
          <w:b/>
          <w:bCs/>
        </w:rPr>
        <w:t xml:space="preserve">George Newton, John Rowlands, David Greatorex, David Nove, Evelyn Nove, </w:t>
      </w:r>
    </w:p>
    <w:p w14:paraId="4385FD1E" w14:textId="285C5775" w:rsidR="005C733C" w:rsidRPr="005C733C" w:rsidRDefault="005C733C" w:rsidP="005C733C">
      <w:pPr>
        <w:pStyle w:val="ListParagraph"/>
        <w:ind w:left="0"/>
        <w:rPr>
          <w:b/>
          <w:bCs/>
        </w:rPr>
      </w:pPr>
      <w:r>
        <w:rPr>
          <w:b/>
          <w:bCs/>
        </w:rPr>
        <w:t xml:space="preserve">                                  </w:t>
      </w:r>
      <w:r w:rsidRPr="005C733C">
        <w:rPr>
          <w:b/>
          <w:bCs/>
        </w:rPr>
        <w:t>John Beavis Carole Beavis, John Lound</w:t>
      </w:r>
    </w:p>
    <w:p w14:paraId="064C2E56" w14:textId="26E1E01D" w:rsidR="005C733C" w:rsidRPr="005C733C" w:rsidRDefault="005C733C" w:rsidP="005C733C">
      <w:pPr>
        <w:pStyle w:val="ListParagraph"/>
        <w:ind w:left="0"/>
        <w:rPr>
          <w:b/>
          <w:bCs/>
        </w:rPr>
      </w:pPr>
      <w:r w:rsidRPr="005C733C">
        <w:rPr>
          <w:b/>
          <w:bCs/>
        </w:rPr>
        <w:t xml:space="preserve">From Appletree: </w:t>
      </w:r>
      <w:r>
        <w:rPr>
          <w:b/>
          <w:bCs/>
        </w:rPr>
        <w:t xml:space="preserve">   </w:t>
      </w:r>
      <w:r w:rsidRPr="005C733C">
        <w:rPr>
          <w:b/>
          <w:bCs/>
        </w:rPr>
        <w:t>Lianne Burke (PM), Dr Helen Fenwick (GP), Jeanie Robinson (SP)</w:t>
      </w:r>
    </w:p>
    <w:p w14:paraId="29EB77C3" w14:textId="77777777" w:rsidR="005C733C" w:rsidRDefault="005C733C" w:rsidP="005C733C">
      <w:pPr>
        <w:pStyle w:val="ListParagraph"/>
        <w:ind w:left="0"/>
        <w:rPr>
          <w:b/>
          <w:bCs/>
        </w:rPr>
      </w:pPr>
      <w:r w:rsidRPr="005C733C">
        <w:rPr>
          <w:b/>
          <w:bCs/>
        </w:rPr>
        <w:t xml:space="preserve">Apologies: </w:t>
      </w:r>
      <w:r w:rsidRPr="005C733C">
        <w:rPr>
          <w:b/>
          <w:bCs/>
        </w:rPr>
        <w:tab/>
      </w:r>
      <w:r>
        <w:rPr>
          <w:b/>
          <w:bCs/>
        </w:rPr>
        <w:t xml:space="preserve">     </w:t>
      </w:r>
      <w:r w:rsidRPr="005C733C">
        <w:rPr>
          <w:b/>
          <w:bCs/>
        </w:rPr>
        <w:t xml:space="preserve">Jason Holdcroft, Sue Morris, Judith Kelf, John Meggitt, Lizzie Paish, Elena </w:t>
      </w:r>
      <w:r>
        <w:rPr>
          <w:b/>
          <w:bCs/>
        </w:rPr>
        <w:t xml:space="preserve">  </w:t>
      </w:r>
    </w:p>
    <w:p w14:paraId="40029196" w14:textId="417B9FAD" w:rsidR="005C733C" w:rsidRPr="005C733C" w:rsidRDefault="005C733C" w:rsidP="005C733C">
      <w:pPr>
        <w:pStyle w:val="ListParagraph"/>
        <w:ind w:left="0"/>
        <w:rPr>
          <w:b/>
          <w:bCs/>
        </w:rPr>
      </w:pPr>
      <w:r>
        <w:rPr>
          <w:b/>
          <w:bCs/>
        </w:rPr>
        <w:t xml:space="preserve">                                  </w:t>
      </w:r>
      <w:r w:rsidRPr="005C733C">
        <w:rPr>
          <w:b/>
          <w:bCs/>
        </w:rPr>
        <w:t>Whinfrey, Marian Chester.</w:t>
      </w:r>
    </w:p>
    <w:p w14:paraId="75D9D5E1" w14:textId="0F21101C" w:rsidR="008666C1" w:rsidRPr="00265B63" w:rsidRDefault="009D2D6A" w:rsidP="009D2D6A">
      <w:pPr>
        <w:pStyle w:val="ListParagraph"/>
        <w:numPr>
          <w:ilvl w:val="0"/>
          <w:numId w:val="1"/>
        </w:numPr>
        <w:spacing w:after="0"/>
        <w:rPr>
          <w:b/>
        </w:rPr>
      </w:pPr>
      <w:r w:rsidRPr="00265B63">
        <w:rPr>
          <w:b/>
        </w:rPr>
        <w:t>Opening and welcome</w:t>
      </w:r>
      <w:r w:rsidRPr="00265B63">
        <w:t xml:space="preserve">: GN welcomed everyone </w:t>
      </w:r>
      <w:r w:rsidR="005C733C">
        <w:t>to the 77</w:t>
      </w:r>
      <w:r w:rsidR="005C733C" w:rsidRPr="005C733C">
        <w:rPr>
          <w:vertAlign w:val="superscript"/>
        </w:rPr>
        <w:t>th</w:t>
      </w:r>
      <w:r w:rsidR="005C733C">
        <w:t xml:space="preserve"> PPG meeting.</w:t>
      </w:r>
    </w:p>
    <w:p w14:paraId="40EF05FC" w14:textId="088DDCF8" w:rsidR="00290DEA" w:rsidRPr="00265B63" w:rsidRDefault="00290DEA" w:rsidP="009D2D6A">
      <w:pPr>
        <w:pStyle w:val="ListParagraph"/>
        <w:numPr>
          <w:ilvl w:val="0"/>
          <w:numId w:val="1"/>
        </w:numPr>
        <w:spacing w:after="0"/>
        <w:rPr>
          <w:b/>
        </w:rPr>
      </w:pPr>
      <w:r w:rsidRPr="00265B63">
        <w:rPr>
          <w:b/>
        </w:rPr>
        <w:t>Present and apologies</w:t>
      </w:r>
      <w:r w:rsidR="008666C1" w:rsidRPr="00265B63">
        <w:t xml:space="preserve">: </w:t>
      </w:r>
      <w:r w:rsidR="005C733C">
        <w:t xml:space="preserve"> see above</w:t>
      </w:r>
    </w:p>
    <w:p w14:paraId="2C372880" w14:textId="4063169A" w:rsidR="00290DEA" w:rsidRPr="003017F7" w:rsidRDefault="008666C1" w:rsidP="003017F7">
      <w:pPr>
        <w:pStyle w:val="ListParagraph"/>
        <w:numPr>
          <w:ilvl w:val="0"/>
          <w:numId w:val="1"/>
        </w:numPr>
        <w:spacing w:after="0"/>
      </w:pPr>
      <w:r w:rsidRPr="00265B63">
        <w:rPr>
          <w:b/>
        </w:rPr>
        <w:t xml:space="preserve">Matters arising:   </w:t>
      </w:r>
      <w:r w:rsidR="00FB414C" w:rsidRPr="00FB414C">
        <w:rPr>
          <w:bCs/>
        </w:rPr>
        <w:t>George Newton requested that the PPG meeting quarterly on the last Wednesday of Jan, Apr, Jul, Oct at 6.30pm – 8.30pm.    Today's meeting will be instead of April 2022.</w:t>
      </w:r>
      <w:r w:rsidR="00FB414C">
        <w:rPr>
          <w:b/>
        </w:rPr>
        <w:t xml:space="preserve">    All Agreed.</w:t>
      </w:r>
    </w:p>
    <w:p w14:paraId="53EEB4E3" w14:textId="77777777" w:rsidR="003017F7" w:rsidRPr="00265B63" w:rsidRDefault="003017F7" w:rsidP="003017F7">
      <w:pPr>
        <w:pStyle w:val="ListParagraph"/>
        <w:spacing w:after="0"/>
        <w:ind w:left="360"/>
      </w:pPr>
    </w:p>
    <w:p w14:paraId="5B1990CA" w14:textId="77777777" w:rsidR="00290DEA" w:rsidRPr="00265B63" w:rsidRDefault="00290DEA" w:rsidP="00290DEA">
      <w:pPr>
        <w:pStyle w:val="ListParagraph"/>
        <w:spacing w:after="0"/>
        <w:ind w:left="0"/>
        <w:rPr>
          <w:b/>
        </w:rPr>
      </w:pPr>
      <w:r w:rsidRPr="00265B63">
        <w:rPr>
          <w:b/>
        </w:rPr>
        <w:t>Standing Items:</w:t>
      </w:r>
    </w:p>
    <w:p w14:paraId="7ED46A7F" w14:textId="5AC44159" w:rsidR="00290DEA" w:rsidRPr="00265B63" w:rsidRDefault="00290DEA" w:rsidP="00290DEA">
      <w:pPr>
        <w:pStyle w:val="ListParagraph"/>
        <w:numPr>
          <w:ilvl w:val="0"/>
          <w:numId w:val="1"/>
        </w:numPr>
        <w:spacing w:after="0"/>
      </w:pPr>
      <w:r w:rsidRPr="008C284C">
        <w:rPr>
          <w:b/>
          <w:bCs/>
        </w:rPr>
        <w:t>Minutes of previous meeting</w:t>
      </w:r>
      <w:r w:rsidRPr="00265B63">
        <w:t xml:space="preserve"> (</w:t>
      </w:r>
      <w:r w:rsidR="005C733C">
        <w:t>26</w:t>
      </w:r>
      <w:r w:rsidR="005C733C" w:rsidRPr="005C733C">
        <w:rPr>
          <w:vertAlign w:val="superscript"/>
        </w:rPr>
        <w:t>th</w:t>
      </w:r>
      <w:r w:rsidR="005C733C">
        <w:t xml:space="preserve"> January 2022</w:t>
      </w:r>
      <w:r w:rsidR="008666C1" w:rsidRPr="00265B63">
        <w:t xml:space="preserve">): Approved by </w:t>
      </w:r>
      <w:r w:rsidR="005C733C">
        <w:t>JR &amp; DG</w:t>
      </w:r>
    </w:p>
    <w:p w14:paraId="36069787" w14:textId="77777777" w:rsidR="008666C1" w:rsidRPr="008C284C" w:rsidRDefault="00290DEA" w:rsidP="008666C1">
      <w:pPr>
        <w:pStyle w:val="ListParagraph"/>
        <w:numPr>
          <w:ilvl w:val="0"/>
          <w:numId w:val="1"/>
        </w:numPr>
        <w:spacing w:after="0"/>
        <w:rPr>
          <w:b/>
          <w:bCs/>
        </w:rPr>
      </w:pPr>
      <w:r w:rsidRPr="008C284C">
        <w:rPr>
          <w:b/>
          <w:bCs/>
        </w:rPr>
        <w:t>Action Plan</w:t>
      </w:r>
    </w:p>
    <w:p w14:paraId="35EFE698" w14:textId="001326AA"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 xml:space="preserve">PPG Patient Survey </w:t>
      </w:r>
      <w:r w:rsidR="005C733C">
        <w:rPr>
          <w:rFonts w:eastAsia="Times New Roman" w:cstheme="minorHAnsi"/>
          <w:lang w:eastAsia="en-GB"/>
        </w:rPr>
        <w:t>– With Covid-19 still active</w:t>
      </w:r>
      <w:r w:rsidR="006415D7">
        <w:rPr>
          <w:rFonts w:eastAsia="Times New Roman" w:cstheme="minorHAnsi"/>
          <w:lang w:eastAsia="en-GB"/>
        </w:rPr>
        <w:t xml:space="preserve"> in the community</w:t>
      </w:r>
      <w:r w:rsidR="005C733C">
        <w:rPr>
          <w:rFonts w:eastAsia="Times New Roman" w:cstheme="minorHAnsi"/>
          <w:lang w:eastAsia="en-GB"/>
        </w:rPr>
        <w:t>, it was deemed inappropriate to canvas a survey in practice.   It was agreed for now, that a digital approach would be preferable.   L</w:t>
      </w:r>
      <w:r w:rsidR="00823EB7">
        <w:rPr>
          <w:rFonts w:eastAsia="Times New Roman" w:cstheme="minorHAnsi"/>
          <w:lang w:eastAsia="en-GB"/>
        </w:rPr>
        <w:t>ianne</w:t>
      </w:r>
      <w:r w:rsidR="005C733C">
        <w:rPr>
          <w:rFonts w:eastAsia="Times New Roman" w:cstheme="minorHAnsi"/>
          <w:lang w:eastAsia="en-GB"/>
        </w:rPr>
        <w:t xml:space="preserve"> suggested a surv</w:t>
      </w:r>
      <w:r w:rsidR="00EC1F10">
        <w:rPr>
          <w:rFonts w:eastAsia="Times New Roman" w:cstheme="minorHAnsi"/>
          <w:lang w:eastAsia="en-GB"/>
        </w:rPr>
        <w:t>ey monkey style survey which could be added to</w:t>
      </w:r>
      <w:r w:rsidR="005A136F">
        <w:rPr>
          <w:rFonts w:eastAsia="Times New Roman" w:cstheme="minorHAnsi"/>
          <w:lang w:eastAsia="en-GB"/>
        </w:rPr>
        <w:t xml:space="preserve"> Appletree's </w:t>
      </w:r>
      <w:r w:rsidR="00EC1F10">
        <w:rPr>
          <w:rFonts w:eastAsia="Times New Roman" w:cstheme="minorHAnsi"/>
          <w:lang w:eastAsia="en-GB"/>
        </w:rPr>
        <w:t>website.   A</w:t>
      </w:r>
      <w:r w:rsidR="006D33E3">
        <w:rPr>
          <w:rFonts w:eastAsia="Times New Roman" w:cstheme="minorHAnsi"/>
          <w:lang w:eastAsia="en-GB"/>
        </w:rPr>
        <w:t>ll a</w:t>
      </w:r>
      <w:r w:rsidR="00EC1F10">
        <w:rPr>
          <w:rFonts w:eastAsia="Times New Roman" w:cstheme="minorHAnsi"/>
          <w:lang w:eastAsia="en-GB"/>
        </w:rPr>
        <w:t xml:space="preserve">greed </w:t>
      </w:r>
      <w:r w:rsidR="006415D7">
        <w:rPr>
          <w:rFonts w:eastAsia="Times New Roman" w:cstheme="minorHAnsi"/>
          <w:lang w:eastAsia="en-GB"/>
        </w:rPr>
        <w:t xml:space="preserve">that a survey should be </w:t>
      </w:r>
      <w:r w:rsidR="008C284C">
        <w:rPr>
          <w:rFonts w:eastAsia="Times New Roman" w:cstheme="minorHAnsi"/>
          <w:lang w:eastAsia="en-GB"/>
        </w:rPr>
        <w:t>designed by a working party</w:t>
      </w:r>
      <w:r w:rsidR="006415D7">
        <w:rPr>
          <w:rFonts w:eastAsia="Times New Roman" w:cstheme="minorHAnsi"/>
          <w:lang w:eastAsia="en-GB"/>
        </w:rPr>
        <w:t xml:space="preserve">.  </w:t>
      </w:r>
      <w:r w:rsidR="008C284C">
        <w:rPr>
          <w:rFonts w:eastAsia="Times New Roman" w:cstheme="minorHAnsi"/>
          <w:lang w:eastAsia="en-GB"/>
        </w:rPr>
        <w:t>Lianne will set up a further meeting with:</w:t>
      </w:r>
      <w:r w:rsidR="00EC1F10">
        <w:rPr>
          <w:rFonts w:eastAsia="Times New Roman" w:cstheme="minorHAnsi"/>
          <w:lang w:eastAsia="en-GB"/>
        </w:rPr>
        <w:t xml:space="preserve">  John Beavis, David Greatorex, John Rowlands, George Newton, Lianne Burke.    Jeanie Robinson requested that patients with Learning Difficulties be consider and Jeanie was invited to join the working party, to highlight areas of </w:t>
      </w:r>
      <w:r w:rsidR="00823EB7">
        <w:rPr>
          <w:rFonts w:eastAsia="Times New Roman" w:cstheme="minorHAnsi"/>
          <w:lang w:eastAsia="en-GB"/>
        </w:rPr>
        <w:t>accessibility</w:t>
      </w:r>
      <w:r w:rsidR="00EC1F10">
        <w:rPr>
          <w:rFonts w:eastAsia="Times New Roman" w:cstheme="minorHAnsi"/>
          <w:lang w:eastAsia="en-GB"/>
        </w:rPr>
        <w:t xml:space="preserve">.  </w:t>
      </w:r>
      <w:r w:rsidR="008C284C">
        <w:rPr>
          <w:rFonts w:eastAsia="Times New Roman" w:cstheme="minorHAnsi"/>
          <w:lang w:eastAsia="en-GB"/>
        </w:rPr>
        <w:t xml:space="preserve">           </w:t>
      </w:r>
      <w:r w:rsidR="008C284C" w:rsidRPr="008C284C">
        <w:rPr>
          <w:rFonts w:eastAsia="Times New Roman" w:cstheme="minorHAnsi"/>
          <w:b/>
          <w:bCs/>
          <w:color w:val="FF0000"/>
          <w:lang w:eastAsia="en-GB"/>
        </w:rPr>
        <w:t>ACTION:   LB TO SET UP MEETING</w:t>
      </w:r>
      <w:r w:rsidR="008C284C" w:rsidRPr="008C284C">
        <w:rPr>
          <w:rFonts w:eastAsia="Times New Roman" w:cstheme="minorHAnsi"/>
          <w:color w:val="FF0000"/>
          <w:lang w:eastAsia="en-GB"/>
        </w:rPr>
        <w:t xml:space="preserve"> </w:t>
      </w:r>
    </w:p>
    <w:p w14:paraId="4F6E12CF" w14:textId="64844F70" w:rsidR="008666C1" w:rsidRPr="00265B63" w:rsidRDefault="008666C1" w:rsidP="008666C1">
      <w:pPr>
        <w:numPr>
          <w:ilvl w:val="0"/>
          <w:numId w:val="5"/>
        </w:numPr>
        <w:spacing w:after="0" w:line="240" w:lineRule="auto"/>
        <w:contextualSpacing/>
        <w:rPr>
          <w:rFonts w:eastAsia="Times New Roman" w:cstheme="minorHAnsi"/>
          <w:lang w:eastAsia="en-GB"/>
        </w:rPr>
      </w:pPr>
      <w:r w:rsidRPr="00265B63">
        <w:rPr>
          <w:rFonts w:eastAsia="Times New Roman" w:cstheme="minorHAnsi"/>
          <w:lang w:eastAsia="en-GB"/>
        </w:rPr>
        <w:t xml:space="preserve">PPG Notice Board </w:t>
      </w:r>
      <w:r w:rsidR="00823EB7">
        <w:rPr>
          <w:rFonts w:eastAsia="Times New Roman" w:cstheme="minorHAnsi"/>
          <w:lang w:eastAsia="en-GB"/>
        </w:rPr>
        <w:t>– John Lound asked whether the chairs</w:t>
      </w:r>
      <w:r w:rsidR="006A11CD">
        <w:rPr>
          <w:rFonts w:eastAsia="Times New Roman" w:cstheme="minorHAnsi"/>
          <w:lang w:eastAsia="en-GB"/>
        </w:rPr>
        <w:t xml:space="preserve"> in the waiting room</w:t>
      </w:r>
      <w:r w:rsidR="00823EB7">
        <w:rPr>
          <w:rFonts w:eastAsia="Times New Roman" w:cstheme="minorHAnsi"/>
          <w:lang w:eastAsia="en-GB"/>
        </w:rPr>
        <w:t xml:space="preserve"> could be turned to face the PPG noticeboard</w:t>
      </w:r>
      <w:r w:rsidR="008C284C">
        <w:rPr>
          <w:rFonts w:eastAsia="Times New Roman" w:cstheme="minorHAnsi"/>
          <w:lang w:eastAsia="en-GB"/>
        </w:rPr>
        <w:t xml:space="preserve"> to get greater exposure</w:t>
      </w:r>
      <w:r w:rsidR="00823EB7">
        <w:rPr>
          <w:rFonts w:eastAsia="Times New Roman" w:cstheme="minorHAnsi"/>
          <w:lang w:eastAsia="en-GB"/>
        </w:rPr>
        <w:t xml:space="preserve">.   Lianne explained that the chairs faced away from the noticeboard and the reception doors, to enable the digitals screens to be seen.  </w:t>
      </w:r>
      <w:r w:rsidR="008C284C">
        <w:rPr>
          <w:rFonts w:eastAsia="Times New Roman" w:cstheme="minorHAnsi"/>
          <w:lang w:eastAsia="en-GB"/>
        </w:rPr>
        <w:t>This</w:t>
      </w:r>
      <w:r w:rsidR="00823EB7">
        <w:rPr>
          <w:rFonts w:eastAsia="Times New Roman" w:cstheme="minorHAnsi"/>
          <w:lang w:eastAsia="en-GB"/>
        </w:rPr>
        <w:t xml:space="preserve"> also distract patients waiting from watching others walk into the surgery and at the reception desk.  George stated that he would attend the surgery to review the PPG noticeboard spasmodically and requested others do the same.</w:t>
      </w:r>
    </w:p>
    <w:p w14:paraId="4CD474E0" w14:textId="77777777" w:rsidR="008666C1" w:rsidRPr="00265B63" w:rsidRDefault="00BE0D46" w:rsidP="008666C1">
      <w:pPr>
        <w:spacing w:after="0" w:line="240" w:lineRule="auto"/>
        <w:rPr>
          <w:rFonts w:eastAsia="Times New Roman" w:cstheme="minorHAnsi"/>
          <w:lang w:eastAsia="en-GB"/>
        </w:rPr>
      </w:pPr>
      <w:r>
        <w:rPr>
          <w:rFonts w:eastAsia="Times New Roman" w:cstheme="minorHAnsi"/>
          <w:lang w:eastAsia="en-GB"/>
        </w:rPr>
        <w:t>6</w:t>
      </w:r>
      <w:r w:rsidR="008666C1" w:rsidRPr="00265B63">
        <w:rPr>
          <w:rFonts w:eastAsia="Times New Roman" w:cstheme="minorHAnsi"/>
          <w:lang w:eastAsia="en-GB"/>
        </w:rPr>
        <w:t xml:space="preserve">. </w:t>
      </w:r>
      <w:r w:rsidR="008666C1" w:rsidRPr="008C284C">
        <w:rPr>
          <w:rFonts w:eastAsia="Times New Roman" w:cstheme="minorHAnsi"/>
          <w:b/>
          <w:bCs/>
          <w:lang w:eastAsia="en-GB"/>
        </w:rPr>
        <w:t>Other patient representative bodies (as appropriate)</w:t>
      </w:r>
    </w:p>
    <w:p w14:paraId="1F81BDB7" w14:textId="763534AF" w:rsidR="003017F7" w:rsidRDefault="00801B89" w:rsidP="00AE5726">
      <w:pPr>
        <w:numPr>
          <w:ilvl w:val="0"/>
          <w:numId w:val="6"/>
        </w:numPr>
        <w:spacing w:after="0" w:line="240" w:lineRule="auto"/>
        <w:contextualSpacing/>
        <w:rPr>
          <w:rFonts w:eastAsia="Times New Roman" w:cstheme="minorHAnsi"/>
          <w:lang w:eastAsia="en-GB"/>
        </w:rPr>
      </w:pPr>
      <w:r w:rsidRPr="00782A46">
        <w:rPr>
          <w:rFonts w:eastAsia="Times New Roman" w:cstheme="minorHAnsi"/>
          <w:lang w:eastAsia="en-GB"/>
        </w:rPr>
        <w:t>Good Neighbourhood project</w:t>
      </w:r>
      <w:r w:rsidR="008666C1" w:rsidRPr="00782A46">
        <w:rPr>
          <w:rFonts w:eastAsia="Times New Roman" w:cstheme="minorHAnsi"/>
          <w:lang w:eastAsia="en-GB"/>
        </w:rPr>
        <w:t xml:space="preserve"> -   </w:t>
      </w:r>
      <w:r w:rsidR="003017F7" w:rsidRPr="00782A46">
        <w:rPr>
          <w:rFonts w:eastAsia="Times New Roman" w:cstheme="minorHAnsi"/>
          <w:lang w:eastAsia="en-GB"/>
        </w:rPr>
        <w:t xml:space="preserve">Dr Claire Stevens </w:t>
      </w:r>
      <w:r w:rsidR="008C284C">
        <w:rPr>
          <w:rFonts w:eastAsia="Times New Roman" w:cstheme="minorHAnsi"/>
          <w:lang w:eastAsia="en-GB"/>
        </w:rPr>
        <w:t xml:space="preserve">requested that her </w:t>
      </w:r>
      <w:r w:rsidR="00823EB7">
        <w:rPr>
          <w:rFonts w:eastAsia="Times New Roman" w:cstheme="minorHAnsi"/>
          <w:lang w:eastAsia="en-GB"/>
        </w:rPr>
        <w:t>email and mobile number</w:t>
      </w:r>
      <w:r w:rsidR="008C284C">
        <w:rPr>
          <w:rFonts w:eastAsia="Times New Roman" w:cstheme="minorHAnsi"/>
          <w:lang w:eastAsia="en-GB"/>
        </w:rPr>
        <w:t xml:space="preserve"> </w:t>
      </w:r>
      <w:r w:rsidR="00951685">
        <w:rPr>
          <w:rFonts w:eastAsia="Times New Roman" w:cstheme="minorHAnsi"/>
          <w:lang w:eastAsia="en-GB"/>
        </w:rPr>
        <w:t>was</w:t>
      </w:r>
      <w:r w:rsidR="008C284C">
        <w:rPr>
          <w:rFonts w:eastAsia="Times New Roman" w:cstheme="minorHAnsi"/>
          <w:lang w:eastAsia="en-GB"/>
        </w:rPr>
        <w:t xml:space="preserve"> shared with the PPG</w:t>
      </w:r>
      <w:r w:rsidR="00951685">
        <w:rPr>
          <w:rFonts w:eastAsia="Times New Roman" w:cstheme="minorHAnsi"/>
          <w:lang w:eastAsia="en-GB"/>
        </w:rPr>
        <w:t xml:space="preserve">; </w:t>
      </w:r>
      <w:r w:rsidR="00823EB7">
        <w:rPr>
          <w:rFonts w:eastAsia="Times New Roman" w:cstheme="minorHAnsi"/>
          <w:lang w:eastAsia="en-GB"/>
        </w:rPr>
        <w:t xml:space="preserve"> anybody wanting to become a befriender or get involved could contact her</w:t>
      </w:r>
      <w:r w:rsidR="008C284C">
        <w:rPr>
          <w:rFonts w:eastAsia="Times New Roman" w:cstheme="minorHAnsi"/>
          <w:lang w:eastAsia="en-GB"/>
        </w:rPr>
        <w:t xml:space="preserve"> directly</w:t>
      </w:r>
      <w:r w:rsidR="00823EB7">
        <w:rPr>
          <w:rFonts w:eastAsia="Times New Roman" w:cstheme="minorHAnsi"/>
          <w:lang w:eastAsia="en-GB"/>
        </w:rPr>
        <w:t xml:space="preserve">.    The next </w:t>
      </w:r>
      <w:r w:rsidR="008C284C">
        <w:rPr>
          <w:rFonts w:eastAsia="Times New Roman" w:cstheme="minorHAnsi"/>
          <w:lang w:eastAsia="en-GB"/>
        </w:rPr>
        <w:t xml:space="preserve">GNP </w:t>
      </w:r>
      <w:r w:rsidR="00823EB7">
        <w:rPr>
          <w:rFonts w:eastAsia="Times New Roman" w:cstheme="minorHAnsi"/>
          <w:lang w:eastAsia="en-GB"/>
        </w:rPr>
        <w:t>meeting is 5</w:t>
      </w:r>
      <w:r w:rsidR="00823EB7" w:rsidRPr="00823EB7">
        <w:rPr>
          <w:rFonts w:eastAsia="Times New Roman" w:cstheme="minorHAnsi"/>
          <w:vertAlign w:val="superscript"/>
          <w:lang w:eastAsia="en-GB"/>
        </w:rPr>
        <w:t>th</w:t>
      </w:r>
      <w:r w:rsidR="00823EB7">
        <w:rPr>
          <w:rFonts w:eastAsia="Times New Roman" w:cstheme="minorHAnsi"/>
          <w:lang w:eastAsia="en-GB"/>
        </w:rPr>
        <w:t xml:space="preserve"> April 2022 @ 5pm at St Alkmund's Church</w:t>
      </w:r>
      <w:r w:rsidR="00951685">
        <w:rPr>
          <w:rFonts w:eastAsia="Times New Roman" w:cstheme="minorHAnsi"/>
          <w:lang w:eastAsia="en-GB"/>
        </w:rPr>
        <w:t>,Duffield.</w:t>
      </w:r>
    </w:p>
    <w:p w14:paraId="1856B203" w14:textId="04345E0B" w:rsidR="00823EB7" w:rsidRDefault="00823EB7" w:rsidP="00823EB7">
      <w:pPr>
        <w:spacing w:after="0" w:line="240" w:lineRule="auto"/>
        <w:ind w:left="720"/>
        <w:contextualSpacing/>
        <w:rPr>
          <w:rFonts w:eastAsia="Times New Roman" w:cstheme="minorHAnsi"/>
          <w:lang w:eastAsia="en-GB"/>
        </w:rPr>
      </w:pPr>
      <w:r>
        <w:rPr>
          <w:rFonts w:eastAsia="Times New Roman" w:cstheme="minorHAnsi"/>
          <w:lang w:eastAsia="en-GB"/>
        </w:rPr>
        <w:t xml:space="preserve">Email:  </w:t>
      </w:r>
      <w:hyperlink r:id="rId5" w:history="1">
        <w:r w:rsidRPr="00457017">
          <w:rPr>
            <w:rStyle w:val="Hyperlink"/>
            <w:rFonts w:eastAsia="Times New Roman" w:cstheme="minorHAnsi"/>
            <w:lang w:eastAsia="en-GB"/>
          </w:rPr>
          <w:t>cstevens@doctors.org.uk</w:t>
        </w:r>
      </w:hyperlink>
    </w:p>
    <w:p w14:paraId="759E5D18" w14:textId="0FD272C4" w:rsidR="00823EB7" w:rsidRDefault="00823EB7" w:rsidP="00823EB7">
      <w:pPr>
        <w:spacing w:after="0" w:line="240" w:lineRule="auto"/>
        <w:ind w:left="720"/>
        <w:contextualSpacing/>
        <w:rPr>
          <w:rFonts w:eastAsia="Times New Roman" w:cstheme="minorHAnsi"/>
          <w:lang w:eastAsia="en-GB"/>
        </w:rPr>
      </w:pPr>
      <w:r>
        <w:rPr>
          <w:rFonts w:eastAsia="Times New Roman" w:cstheme="minorHAnsi"/>
          <w:lang w:eastAsia="en-GB"/>
        </w:rPr>
        <w:t>Mobile:   07814066381</w:t>
      </w:r>
    </w:p>
    <w:p w14:paraId="178974F7" w14:textId="7A17B367" w:rsidR="00823EB7" w:rsidRPr="00782A46" w:rsidRDefault="00823EB7" w:rsidP="00823EB7">
      <w:pPr>
        <w:spacing w:after="0" w:line="240" w:lineRule="auto"/>
        <w:ind w:left="720"/>
        <w:contextualSpacing/>
        <w:rPr>
          <w:rFonts w:eastAsia="Times New Roman" w:cstheme="minorHAnsi"/>
          <w:lang w:eastAsia="en-GB"/>
        </w:rPr>
      </w:pPr>
      <w:r>
        <w:rPr>
          <w:rFonts w:eastAsia="Times New Roman" w:cstheme="minorHAnsi"/>
          <w:lang w:eastAsia="en-GB"/>
        </w:rPr>
        <w:t>Also attached is the Duffield Good Neighbours Week events schedule.</w:t>
      </w:r>
    </w:p>
    <w:p w14:paraId="1A12C274" w14:textId="4E39EE8F" w:rsidR="008666C1" w:rsidRPr="008C284C" w:rsidRDefault="00BE0D46" w:rsidP="003017F7">
      <w:pPr>
        <w:spacing w:after="0" w:line="240" w:lineRule="auto"/>
        <w:contextualSpacing/>
        <w:rPr>
          <w:rFonts w:eastAsia="Times New Roman" w:cstheme="minorHAnsi"/>
          <w:b/>
          <w:bCs/>
          <w:lang w:eastAsia="en-GB"/>
        </w:rPr>
      </w:pPr>
      <w:r w:rsidRPr="003017F7">
        <w:rPr>
          <w:rFonts w:eastAsia="Times New Roman" w:cstheme="minorHAnsi"/>
          <w:lang w:eastAsia="en-GB"/>
        </w:rPr>
        <w:t>7</w:t>
      </w:r>
      <w:r w:rsidR="008666C1" w:rsidRPr="003017F7">
        <w:rPr>
          <w:rFonts w:eastAsia="Times New Roman" w:cstheme="minorHAnsi"/>
          <w:lang w:eastAsia="en-GB"/>
        </w:rPr>
        <w:t xml:space="preserve">. </w:t>
      </w:r>
      <w:r w:rsidR="008666C1" w:rsidRPr="008C284C">
        <w:rPr>
          <w:rFonts w:eastAsia="Times New Roman" w:cstheme="minorHAnsi"/>
          <w:b/>
          <w:bCs/>
          <w:lang w:eastAsia="en-GB"/>
        </w:rPr>
        <w:t>Appletree update – latest news from the Practice incl.</w:t>
      </w:r>
    </w:p>
    <w:p w14:paraId="5CBA98D5" w14:textId="418AFDC5" w:rsidR="008666C1" w:rsidRPr="008C284C" w:rsidRDefault="008666C1" w:rsidP="008666C1">
      <w:pPr>
        <w:numPr>
          <w:ilvl w:val="0"/>
          <w:numId w:val="6"/>
        </w:numPr>
        <w:spacing w:after="0" w:line="240" w:lineRule="auto"/>
        <w:contextualSpacing/>
        <w:rPr>
          <w:rFonts w:eastAsia="Times New Roman" w:cstheme="minorHAnsi"/>
          <w:b/>
          <w:bCs/>
          <w:lang w:eastAsia="en-GB"/>
        </w:rPr>
      </w:pPr>
      <w:r w:rsidRPr="008C284C">
        <w:rPr>
          <w:rFonts w:eastAsia="Times New Roman" w:cstheme="minorHAnsi"/>
          <w:b/>
          <w:bCs/>
          <w:lang w:eastAsia="en-GB"/>
        </w:rPr>
        <w:t>Belper primary care network (PCN)</w:t>
      </w:r>
    </w:p>
    <w:p w14:paraId="0C365213" w14:textId="2490466A" w:rsidR="005F5634" w:rsidRDefault="005F5634" w:rsidP="005F5634">
      <w:pPr>
        <w:numPr>
          <w:ilvl w:val="1"/>
          <w:numId w:val="6"/>
        </w:numPr>
        <w:spacing w:after="0" w:line="240" w:lineRule="auto"/>
        <w:contextualSpacing/>
        <w:rPr>
          <w:rFonts w:eastAsia="Times New Roman" w:cstheme="minorHAnsi"/>
          <w:lang w:eastAsia="en-GB"/>
        </w:rPr>
      </w:pPr>
      <w:r w:rsidRPr="00D5062A">
        <w:rPr>
          <w:rFonts w:eastAsia="Times New Roman" w:cstheme="minorHAnsi"/>
          <w:b/>
          <w:bCs/>
          <w:lang w:eastAsia="en-GB"/>
        </w:rPr>
        <w:t>Additional Roles Reimbursement Scheme (ARRS</w:t>
      </w:r>
      <w:r>
        <w:rPr>
          <w:rFonts w:eastAsia="Times New Roman" w:cstheme="minorHAnsi"/>
          <w:lang w:eastAsia="en-GB"/>
        </w:rPr>
        <w:t>).   These roles are funded through NHSE but are prescriptive on the type of roles</w:t>
      </w:r>
      <w:r w:rsidR="008C284C">
        <w:rPr>
          <w:rFonts w:eastAsia="Times New Roman" w:cstheme="minorHAnsi"/>
          <w:lang w:eastAsia="en-GB"/>
        </w:rPr>
        <w:t xml:space="preserve"> the PCN can employ</w:t>
      </w:r>
      <w:r>
        <w:rPr>
          <w:rFonts w:eastAsia="Times New Roman" w:cstheme="minorHAnsi"/>
          <w:lang w:eastAsia="en-GB"/>
        </w:rPr>
        <w:t xml:space="preserve"> eg. Pharmacists, paramedics, Mental Health workers, Social Prescribers, First Contact Physio to name a few.   The PCN has at times struggled to recruit into these roles but is pleased to announce that Tom Gray, Clinical Pharmacist will be starting at Appletree in April.   David Nove has come across Tom Gray previously and confirmed that he is </w:t>
      </w:r>
      <w:r w:rsidR="00951685">
        <w:rPr>
          <w:rFonts w:eastAsia="Times New Roman" w:cstheme="minorHAnsi"/>
          <w:lang w:eastAsia="en-GB"/>
        </w:rPr>
        <w:t>highly</w:t>
      </w:r>
      <w:r>
        <w:rPr>
          <w:rFonts w:eastAsia="Times New Roman" w:cstheme="minorHAnsi"/>
          <w:lang w:eastAsia="en-GB"/>
        </w:rPr>
        <w:t xml:space="preserve"> qualified for this role, having been Lead Pharmacist at Royal Derby Hospital amongst other roles.</w:t>
      </w:r>
    </w:p>
    <w:p w14:paraId="207C9737" w14:textId="7DB5488E" w:rsidR="005F5634" w:rsidRDefault="005F5634" w:rsidP="005F5634">
      <w:pPr>
        <w:numPr>
          <w:ilvl w:val="1"/>
          <w:numId w:val="6"/>
        </w:numPr>
        <w:spacing w:after="0" w:line="240" w:lineRule="auto"/>
        <w:contextualSpacing/>
        <w:rPr>
          <w:rFonts w:eastAsia="Times New Roman" w:cstheme="minorHAnsi"/>
          <w:lang w:eastAsia="en-GB"/>
        </w:rPr>
      </w:pPr>
      <w:r w:rsidRPr="00D5062A">
        <w:rPr>
          <w:rFonts w:eastAsia="Times New Roman" w:cstheme="minorHAnsi"/>
          <w:b/>
          <w:bCs/>
          <w:lang w:eastAsia="en-GB"/>
        </w:rPr>
        <w:t>Premises</w:t>
      </w:r>
      <w:r>
        <w:rPr>
          <w:rFonts w:eastAsia="Times New Roman" w:cstheme="minorHAnsi"/>
          <w:lang w:eastAsia="en-GB"/>
        </w:rPr>
        <w:t xml:space="preserve"> – Helen Fenwick highlighted that although NHSE's answer to the GP shortage was to fund these additional roles to help support GP practices.   Premises hadn't been </w:t>
      </w:r>
      <w:r w:rsidR="008C284C">
        <w:rPr>
          <w:rFonts w:eastAsia="Times New Roman" w:cstheme="minorHAnsi"/>
          <w:lang w:eastAsia="en-GB"/>
        </w:rPr>
        <w:t xml:space="preserve">considered </w:t>
      </w:r>
      <w:r>
        <w:rPr>
          <w:rFonts w:eastAsia="Times New Roman" w:cstheme="minorHAnsi"/>
          <w:lang w:eastAsia="en-GB"/>
        </w:rPr>
        <w:t xml:space="preserve">and lack of space is becoming an urgent problem for the PCN.  </w:t>
      </w:r>
      <w:r w:rsidR="008C284C">
        <w:rPr>
          <w:rFonts w:eastAsia="Times New Roman" w:cstheme="minorHAnsi"/>
          <w:lang w:eastAsia="en-GB"/>
        </w:rPr>
        <w:t xml:space="preserve">One of the main </w:t>
      </w:r>
      <w:r w:rsidR="008C284C">
        <w:rPr>
          <w:rFonts w:eastAsia="Times New Roman" w:cstheme="minorHAnsi"/>
          <w:lang w:eastAsia="en-GB"/>
        </w:rPr>
        <w:lastRenderedPageBreak/>
        <w:t>issues is that NHS digital IT cannot be installed just anywhere due to the high security levels required.</w:t>
      </w:r>
      <w:r>
        <w:rPr>
          <w:rFonts w:eastAsia="Times New Roman" w:cstheme="minorHAnsi"/>
          <w:lang w:eastAsia="en-GB"/>
        </w:rPr>
        <w:t xml:space="preserve">    Babington Hospital ha</w:t>
      </w:r>
      <w:r w:rsidR="00951685">
        <w:rPr>
          <w:rFonts w:eastAsia="Times New Roman" w:cstheme="minorHAnsi"/>
          <w:lang w:eastAsia="en-GB"/>
        </w:rPr>
        <w:t>d</w:t>
      </w:r>
      <w:r>
        <w:rPr>
          <w:rFonts w:eastAsia="Times New Roman" w:cstheme="minorHAnsi"/>
          <w:lang w:eastAsia="en-GB"/>
        </w:rPr>
        <w:t xml:space="preserve"> been a consideration, although the building itself </w:t>
      </w:r>
      <w:r w:rsidR="00D5062A">
        <w:rPr>
          <w:rFonts w:eastAsia="Times New Roman" w:cstheme="minorHAnsi"/>
          <w:lang w:eastAsia="en-GB"/>
        </w:rPr>
        <w:t>is in poor repair</w:t>
      </w:r>
      <w:r>
        <w:rPr>
          <w:rFonts w:eastAsia="Times New Roman" w:cstheme="minorHAnsi"/>
          <w:lang w:eastAsia="en-GB"/>
        </w:rPr>
        <w:t>, so</w:t>
      </w:r>
      <w:r w:rsidR="00D5062A">
        <w:rPr>
          <w:rFonts w:eastAsia="Times New Roman" w:cstheme="minorHAnsi"/>
          <w:lang w:eastAsia="en-GB"/>
        </w:rPr>
        <w:t xml:space="preserve"> the PCN is still investigating </w:t>
      </w:r>
      <w:r w:rsidR="008C284C">
        <w:rPr>
          <w:rFonts w:eastAsia="Times New Roman" w:cstheme="minorHAnsi"/>
          <w:lang w:eastAsia="en-GB"/>
        </w:rPr>
        <w:t>other</w:t>
      </w:r>
      <w:r w:rsidR="00D5062A">
        <w:rPr>
          <w:rFonts w:eastAsia="Times New Roman" w:cstheme="minorHAnsi"/>
          <w:lang w:eastAsia="en-GB"/>
        </w:rPr>
        <w:t xml:space="preserve"> possibilities</w:t>
      </w:r>
      <w:r w:rsidR="00EE05D6">
        <w:rPr>
          <w:rFonts w:eastAsia="Times New Roman" w:cstheme="minorHAnsi"/>
          <w:lang w:eastAsia="en-GB"/>
        </w:rPr>
        <w:t xml:space="preserve"> to house these additional staff</w:t>
      </w:r>
      <w:r w:rsidR="00D5062A">
        <w:rPr>
          <w:rFonts w:eastAsia="Times New Roman" w:cstheme="minorHAnsi"/>
          <w:lang w:eastAsia="en-GB"/>
        </w:rPr>
        <w:t>.</w:t>
      </w:r>
    </w:p>
    <w:p w14:paraId="66872687" w14:textId="795B44D3" w:rsidR="008666C1" w:rsidRPr="00D5062A" w:rsidRDefault="00D5062A" w:rsidP="007C317F">
      <w:pPr>
        <w:numPr>
          <w:ilvl w:val="0"/>
          <w:numId w:val="6"/>
        </w:numPr>
        <w:spacing w:after="0" w:line="240" w:lineRule="auto"/>
        <w:contextualSpacing/>
        <w:rPr>
          <w:rFonts w:eastAsia="Times New Roman" w:cstheme="minorHAnsi"/>
          <w:color w:val="000000" w:themeColor="text1"/>
          <w:lang w:eastAsia="en-GB"/>
        </w:rPr>
      </w:pPr>
      <w:r w:rsidRPr="00D5062A">
        <w:rPr>
          <w:rFonts w:eastAsia="Times New Roman" w:cstheme="minorHAnsi"/>
          <w:b/>
          <w:bCs/>
          <w:color w:val="000000" w:themeColor="text1"/>
          <w:lang w:eastAsia="en-GB"/>
        </w:rPr>
        <w:t>NHS App</w:t>
      </w:r>
      <w:r w:rsidRPr="00D5062A">
        <w:rPr>
          <w:rFonts w:eastAsia="Times New Roman" w:cstheme="minorHAnsi"/>
          <w:color w:val="000000" w:themeColor="text1"/>
          <w:lang w:eastAsia="en-GB"/>
        </w:rPr>
        <w:t xml:space="preserve"> – </w:t>
      </w:r>
      <w:r>
        <w:rPr>
          <w:rFonts w:eastAsia="Times New Roman" w:cstheme="minorHAnsi"/>
          <w:color w:val="000000" w:themeColor="text1"/>
          <w:lang w:eastAsia="en-GB"/>
        </w:rPr>
        <w:t xml:space="preserve">From July 2022 </w:t>
      </w:r>
      <w:r w:rsidRPr="00D5062A">
        <w:rPr>
          <w:rFonts w:cstheme="minorHAnsi"/>
          <w:color w:val="000000" w:themeColor="text1"/>
        </w:rPr>
        <w:t xml:space="preserve">the GPIT system configuration is being changed so that existing online users have access to their future, or prospective, health </w:t>
      </w:r>
      <w:r w:rsidR="00EE05D6">
        <w:rPr>
          <w:rFonts w:cstheme="minorHAnsi"/>
          <w:color w:val="000000" w:themeColor="text1"/>
        </w:rPr>
        <w:t>records</w:t>
      </w:r>
      <w:r w:rsidRPr="00D5062A">
        <w:rPr>
          <w:rFonts w:cstheme="minorHAnsi"/>
          <w:color w:val="000000" w:themeColor="text1"/>
        </w:rPr>
        <w:t xml:space="preserve">. New online users set up after this date will also receive this level of access by default. </w:t>
      </w:r>
      <w:r>
        <w:rPr>
          <w:rFonts w:cstheme="minorHAnsi"/>
          <w:color w:val="000000" w:themeColor="text1"/>
        </w:rPr>
        <w:t xml:space="preserve">The original date for this change was Dec 21, but this was subsequently moved back to April 22 and has again been moved back to Jul 22.  </w:t>
      </w:r>
    </w:p>
    <w:p w14:paraId="6329017B" w14:textId="5C8F3181" w:rsidR="00D5062A" w:rsidRDefault="00D5062A" w:rsidP="00D5062A">
      <w:pPr>
        <w:pStyle w:val="ListParagraph"/>
        <w:numPr>
          <w:ilvl w:val="0"/>
          <w:numId w:val="6"/>
        </w:numPr>
        <w:spacing w:after="0" w:line="240" w:lineRule="auto"/>
        <w:rPr>
          <w:rFonts w:eastAsia="Times New Roman" w:cstheme="minorHAnsi"/>
          <w:color w:val="000000" w:themeColor="text1"/>
          <w:lang w:eastAsia="en-GB"/>
        </w:rPr>
      </w:pPr>
      <w:r w:rsidRPr="00D77D45">
        <w:rPr>
          <w:rFonts w:eastAsia="Times New Roman" w:cstheme="minorHAnsi"/>
          <w:b/>
          <w:bCs/>
          <w:color w:val="000000" w:themeColor="text1"/>
          <w:lang w:eastAsia="en-GB"/>
        </w:rPr>
        <w:t>Covid-19 Spring Booster</w:t>
      </w:r>
      <w:r>
        <w:rPr>
          <w:rFonts w:eastAsia="Times New Roman" w:cstheme="minorHAnsi"/>
          <w:color w:val="000000" w:themeColor="text1"/>
          <w:lang w:eastAsia="en-GB"/>
        </w:rPr>
        <w:t xml:space="preserve"> – 75+ years or those with </w:t>
      </w:r>
      <w:r w:rsidR="00D77D45">
        <w:rPr>
          <w:rFonts w:eastAsia="Times New Roman" w:cstheme="minorHAnsi"/>
          <w:color w:val="000000" w:themeColor="text1"/>
          <w:lang w:eastAsia="en-GB"/>
        </w:rPr>
        <w:t>weakened immune system will be invited to Babington for their Spring Booster.   Patients will be contact</w:t>
      </w:r>
      <w:r w:rsidR="008162B8">
        <w:rPr>
          <w:rFonts w:eastAsia="Times New Roman" w:cstheme="minorHAnsi"/>
          <w:color w:val="000000" w:themeColor="text1"/>
          <w:lang w:eastAsia="en-GB"/>
        </w:rPr>
        <w:t>ed</w:t>
      </w:r>
      <w:r w:rsidR="00D77D45">
        <w:rPr>
          <w:rFonts w:eastAsia="Times New Roman" w:cstheme="minorHAnsi"/>
          <w:color w:val="000000" w:themeColor="text1"/>
          <w:lang w:eastAsia="en-GB"/>
        </w:rPr>
        <w:t xml:space="preserve"> in the coming weeks either by text message or telephone.     Healthy 5-11yrs will also be invited for Covid-19 vaccination.</w:t>
      </w:r>
    </w:p>
    <w:p w14:paraId="69635872" w14:textId="633053DF" w:rsidR="00D77D45" w:rsidRDefault="00D77D45" w:rsidP="00D5062A">
      <w:pPr>
        <w:pStyle w:val="ListParagraph"/>
        <w:numPr>
          <w:ilvl w:val="0"/>
          <w:numId w:val="6"/>
        </w:numPr>
        <w:spacing w:after="0" w:line="240" w:lineRule="auto"/>
        <w:rPr>
          <w:rFonts w:eastAsia="Times New Roman" w:cstheme="minorHAnsi"/>
          <w:color w:val="000000" w:themeColor="text1"/>
          <w:lang w:eastAsia="en-GB"/>
        </w:rPr>
      </w:pPr>
      <w:r>
        <w:rPr>
          <w:rFonts w:eastAsia="Times New Roman" w:cstheme="minorHAnsi"/>
          <w:b/>
          <w:bCs/>
          <w:color w:val="000000" w:themeColor="text1"/>
          <w:lang w:eastAsia="en-GB"/>
        </w:rPr>
        <w:t xml:space="preserve">Salaried GP, Locum cover &amp; staffing levels </w:t>
      </w:r>
      <w:r>
        <w:rPr>
          <w:rFonts w:eastAsia="Times New Roman" w:cstheme="minorHAnsi"/>
          <w:color w:val="000000" w:themeColor="text1"/>
          <w:lang w:eastAsia="en-GB"/>
        </w:rPr>
        <w:t>– Over the past year it has been extremely difficult trying to secure GP locums as they are in such high demand.   In the coming months we have a GP going on 2 months sick leave and</w:t>
      </w:r>
      <w:r w:rsidR="00EE05D6">
        <w:rPr>
          <w:rFonts w:eastAsia="Times New Roman" w:cstheme="minorHAnsi"/>
          <w:color w:val="000000" w:themeColor="text1"/>
          <w:lang w:eastAsia="en-GB"/>
        </w:rPr>
        <w:t xml:space="preserve"> locum</w:t>
      </w:r>
      <w:r>
        <w:rPr>
          <w:rFonts w:eastAsia="Times New Roman" w:cstheme="minorHAnsi"/>
          <w:color w:val="000000" w:themeColor="text1"/>
          <w:lang w:eastAsia="en-GB"/>
        </w:rPr>
        <w:t xml:space="preserve"> cover has been nigh on impossible to secure.  This will undoubtable put additional pressure on the current appointment system.    But on </w:t>
      </w:r>
      <w:r w:rsidR="00EE05D6">
        <w:rPr>
          <w:rFonts w:eastAsia="Times New Roman" w:cstheme="minorHAnsi"/>
          <w:color w:val="000000" w:themeColor="text1"/>
          <w:lang w:eastAsia="en-GB"/>
        </w:rPr>
        <w:t xml:space="preserve">a </w:t>
      </w:r>
      <w:r>
        <w:rPr>
          <w:rFonts w:eastAsia="Times New Roman" w:cstheme="minorHAnsi"/>
          <w:color w:val="000000" w:themeColor="text1"/>
          <w:lang w:eastAsia="en-GB"/>
        </w:rPr>
        <w:t xml:space="preserve">positive note we have managed to secure Dr Serena Hancox as a Salaried GP on a </w:t>
      </w:r>
      <w:r w:rsidR="00E61876">
        <w:rPr>
          <w:rFonts w:eastAsia="Times New Roman" w:cstheme="minorHAnsi"/>
          <w:color w:val="000000" w:themeColor="text1"/>
          <w:lang w:eastAsia="en-GB"/>
        </w:rPr>
        <w:t>6-month</w:t>
      </w:r>
      <w:r>
        <w:rPr>
          <w:rFonts w:eastAsia="Times New Roman" w:cstheme="minorHAnsi"/>
          <w:color w:val="000000" w:themeColor="text1"/>
          <w:lang w:eastAsia="en-GB"/>
        </w:rPr>
        <w:t xml:space="preserve"> contract so this will help towards this shortfall.</w:t>
      </w:r>
    </w:p>
    <w:p w14:paraId="3917A7D9" w14:textId="2B441793" w:rsidR="00D77D45" w:rsidRDefault="00D77D45" w:rsidP="00D77D45">
      <w:pPr>
        <w:pStyle w:val="ListParagraph"/>
        <w:spacing w:after="0" w:line="240" w:lineRule="auto"/>
        <w:rPr>
          <w:rFonts w:eastAsia="Times New Roman" w:cstheme="minorHAnsi"/>
          <w:color w:val="000000" w:themeColor="text1"/>
          <w:lang w:eastAsia="en-GB"/>
        </w:rPr>
      </w:pPr>
      <w:r w:rsidRPr="00D77D45">
        <w:rPr>
          <w:rFonts w:eastAsia="Times New Roman" w:cstheme="minorHAnsi"/>
          <w:color w:val="000000" w:themeColor="text1"/>
          <w:lang w:eastAsia="en-GB"/>
        </w:rPr>
        <w:t xml:space="preserve">The surgery </w:t>
      </w:r>
      <w:r>
        <w:rPr>
          <w:rFonts w:eastAsia="Times New Roman" w:cstheme="minorHAnsi"/>
          <w:color w:val="000000" w:themeColor="text1"/>
          <w:lang w:eastAsia="en-GB"/>
        </w:rPr>
        <w:t xml:space="preserve">currently has 4 vacancies, 3 for reception staff and 1 secretarial staff.    3 out of the 4 are for retirement and one team member is leaving to help in the family business.   </w:t>
      </w:r>
    </w:p>
    <w:p w14:paraId="6E491F2B" w14:textId="00CCB06B" w:rsidR="00E61876" w:rsidRDefault="00E61876" w:rsidP="00E61876">
      <w:pPr>
        <w:pStyle w:val="ListParagraph"/>
        <w:numPr>
          <w:ilvl w:val="0"/>
          <w:numId w:val="6"/>
        </w:numPr>
        <w:spacing w:after="0" w:line="240" w:lineRule="auto"/>
        <w:rPr>
          <w:rFonts w:eastAsia="Times New Roman" w:cstheme="minorHAnsi"/>
          <w:color w:val="000000" w:themeColor="text1"/>
          <w:lang w:eastAsia="en-GB"/>
        </w:rPr>
      </w:pPr>
      <w:r w:rsidRPr="00E61876">
        <w:rPr>
          <w:rFonts w:eastAsia="Times New Roman" w:cstheme="minorHAnsi"/>
          <w:b/>
          <w:bCs/>
          <w:color w:val="000000" w:themeColor="text1"/>
          <w:lang w:eastAsia="en-GB"/>
        </w:rPr>
        <w:t>Extended Hours</w:t>
      </w:r>
      <w:r>
        <w:rPr>
          <w:rFonts w:eastAsia="Times New Roman" w:cstheme="minorHAnsi"/>
          <w:color w:val="000000" w:themeColor="text1"/>
          <w:lang w:eastAsia="en-GB"/>
        </w:rPr>
        <w:t xml:space="preserve"> – GP contracts state that PCNs should offer appointments </w:t>
      </w:r>
      <w:r w:rsidR="00EE05D6">
        <w:rPr>
          <w:rFonts w:eastAsia="Times New Roman" w:cstheme="minorHAnsi"/>
          <w:color w:val="000000" w:themeColor="text1"/>
          <w:lang w:eastAsia="en-GB"/>
        </w:rPr>
        <w:t>outside of core hours</w:t>
      </w:r>
      <w:r>
        <w:rPr>
          <w:rFonts w:eastAsia="Times New Roman" w:cstheme="minorHAnsi"/>
          <w:color w:val="000000" w:themeColor="text1"/>
          <w:lang w:eastAsia="en-GB"/>
        </w:rPr>
        <w:t xml:space="preserve"> Mon-Fri and over the weekends.    Over the past two years and with agreement with the CCG, PCNs have been using these additional hours to supply Covid-19 vaccinations.   As from the 1</w:t>
      </w:r>
      <w:r w:rsidRPr="00E61876">
        <w:rPr>
          <w:rFonts w:eastAsia="Times New Roman" w:cstheme="minorHAnsi"/>
          <w:color w:val="000000" w:themeColor="text1"/>
          <w:vertAlign w:val="superscript"/>
          <w:lang w:eastAsia="en-GB"/>
        </w:rPr>
        <w:t>st</w:t>
      </w:r>
      <w:r>
        <w:rPr>
          <w:rFonts w:eastAsia="Times New Roman" w:cstheme="minorHAnsi"/>
          <w:color w:val="000000" w:themeColor="text1"/>
          <w:lang w:eastAsia="en-GB"/>
        </w:rPr>
        <w:t xml:space="preserve"> of April these extended hours are being re-instated in surgery.   This means that Appletree will be offering some early morning calls and evening appointments (</w:t>
      </w:r>
      <w:r w:rsidR="00EE05D6">
        <w:rPr>
          <w:rFonts w:eastAsia="Times New Roman" w:cstheme="minorHAnsi"/>
          <w:color w:val="000000" w:themeColor="text1"/>
          <w:lang w:eastAsia="en-GB"/>
        </w:rPr>
        <w:t>likely to be Wednesday Evening</w:t>
      </w:r>
      <w:r>
        <w:rPr>
          <w:rFonts w:eastAsia="Times New Roman" w:cstheme="minorHAnsi"/>
          <w:color w:val="000000" w:themeColor="text1"/>
          <w:lang w:eastAsia="en-GB"/>
        </w:rPr>
        <w:t>).  These will be a mix of face to face and telephone calls.    Ideally these will be used for those unable to attend in core hours.</w:t>
      </w:r>
    </w:p>
    <w:p w14:paraId="365E20D6" w14:textId="2CF0793B" w:rsidR="00E61876" w:rsidRDefault="00E61876" w:rsidP="00E61876">
      <w:pPr>
        <w:pStyle w:val="ListParagraph"/>
        <w:numPr>
          <w:ilvl w:val="0"/>
          <w:numId w:val="6"/>
        </w:numPr>
        <w:spacing w:after="0" w:line="240" w:lineRule="auto"/>
        <w:rPr>
          <w:rFonts w:eastAsia="Times New Roman" w:cstheme="minorHAnsi"/>
          <w:color w:val="000000" w:themeColor="text1"/>
          <w:lang w:eastAsia="en-GB"/>
        </w:rPr>
      </w:pPr>
      <w:r>
        <w:rPr>
          <w:rFonts w:eastAsia="Times New Roman" w:cstheme="minorHAnsi"/>
          <w:b/>
          <w:bCs/>
          <w:color w:val="000000" w:themeColor="text1"/>
          <w:lang w:eastAsia="en-GB"/>
        </w:rPr>
        <w:t>Online Consultation</w:t>
      </w:r>
      <w:r>
        <w:rPr>
          <w:rFonts w:eastAsia="Times New Roman" w:cstheme="minorHAnsi"/>
          <w:color w:val="000000" w:themeColor="text1"/>
          <w:lang w:eastAsia="en-GB"/>
        </w:rPr>
        <w:t xml:space="preserve"> – Online consultation using a platform called 'E-Consult will be added to </w:t>
      </w:r>
      <w:r w:rsidR="00EE05D6">
        <w:rPr>
          <w:rFonts w:eastAsia="Times New Roman" w:cstheme="minorHAnsi"/>
          <w:color w:val="000000" w:themeColor="text1"/>
          <w:lang w:eastAsia="en-GB"/>
        </w:rPr>
        <w:t xml:space="preserve">Appletree's </w:t>
      </w:r>
      <w:r>
        <w:rPr>
          <w:rFonts w:eastAsia="Times New Roman" w:cstheme="minorHAnsi"/>
          <w:color w:val="000000" w:themeColor="text1"/>
          <w:lang w:eastAsia="en-GB"/>
        </w:rPr>
        <w:t>website during April 22.   This platform asks several questions and will either signpost you to patient information or send an email to the practice which patients can expect a reply from the doctor with</w:t>
      </w:r>
      <w:r w:rsidR="008162B8">
        <w:rPr>
          <w:rFonts w:eastAsia="Times New Roman" w:cstheme="minorHAnsi"/>
          <w:color w:val="000000" w:themeColor="text1"/>
          <w:lang w:eastAsia="en-GB"/>
        </w:rPr>
        <w:t>in</w:t>
      </w:r>
      <w:r>
        <w:rPr>
          <w:rFonts w:eastAsia="Times New Roman" w:cstheme="minorHAnsi"/>
          <w:color w:val="000000" w:themeColor="text1"/>
          <w:lang w:eastAsia="en-GB"/>
        </w:rPr>
        <w:t xml:space="preserve"> a </w:t>
      </w:r>
      <w:r w:rsidR="00EE05D6">
        <w:rPr>
          <w:rFonts w:eastAsia="Times New Roman" w:cstheme="minorHAnsi"/>
          <w:color w:val="000000" w:themeColor="text1"/>
          <w:lang w:eastAsia="en-GB"/>
        </w:rPr>
        <w:t>specified</w:t>
      </w:r>
      <w:r>
        <w:rPr>
          <w:rFonts w:eastAsia="Times New Roman" w:cstheme="minorHAnsi"/>
          <w:color w:val="000000" w:themeColor="text1"/>
          <w:lang w:eastAsia="en-GB"/>
        </w:rPr>
        <w:t xml:space="preserve"> time</w:t>
      </w:r>
      <w:r w:rsidR="00EE05D6">
        <w:rPr>
          <w:rFonts w:eastAsia="Times New Roman" w:cstheme="minorHAnsi"/>
          <w:color w:val="000000" w:themeColor="text1"/>
          <w:lang w:eastAsia="en-GB"/>
        </w:rPr>
        <w:t>, normally 48-72hrs</w:t>
      </w:r>
      <w:r>
        <w:rPr>
          <w:rFonts w:eastAsia="Times New Roman" w:cstheme="minorHAnsi"/>
          <w:color w:val="000000" w:themeColor="text1"/>
          <w:lang w:eastAsia="en-GB"/>
        </w:rPr>
        <w:t>.    It has the facility to request Sick notes, admin queries, add photographs etc.</w:t>
      </w:r>
    </w:p>
    <w:p w14:paraId="681F1353" w14:textId="518B144D" w:rsidR="00E61876" w:rsidRPr="00D77D45" w:rsidRDefault="00E61876" w:rsidP="00E61876">
      <w:pPr>
        <w:pStyle w:val="ListParagraph"/>
        <w:numPr>
          <w:ilvl w:val="0"/>
          <w:numId w:val="6"/>
        </w:numPr>
        <w:spacing w:after="0" w:line="240" w:lineRule="auto"/>
        <w:rPr>
          <w:rFonts w:eastAsia="Times New Roman" w:cstheme="minorHAnsi"/>
          <w:color w:val="000000" w:themeColor="text1"/>
          <w:lang w:eastAsia="en-GB"/>
        </w:rPr>
      </w:pPr>
      <w:r>
        <w:rPr>
          <w:rFonts w:eastAsia="Times New Roman" w:cstheme="minorHAnsi"/>
          <w:b/>
          <w:bCs/>
          <w:color w:val="000000" w:themeColor="text1"/>
          <w:lang w:eastAsia="en-GB"/>
        </w:rPr>
        <w:t xml:space="preserve">Little Eaton </w:t>
      </w:r>
      <w:r>
        <w:rPr>
          <w:rFonts w:eastAsia="Times New Roman" w:cstheme="minorHAnsi"/>
          <w:color w:val="000000" w:themeColor="text1"/>
          <w:lang w:eastAsia="en-GB"/>
        </w:rPr>
        <w:t>– Over the past two years it has been necessary to close the Little Eaton surgery due to the small nature of the building.   Infection control and social distancing was unable to be maintained</w:t>
      </w:r>
      <w:r w:rsidR="006A69E7">
        <w:rPr>
          <w:rFonts w:eastAsia="Times New Roman" w:cstheme="minorHAnsi"/>
          <w:color w:val="000000" w:themeColor="text1"/>
          <w:lang w:eastAsia="en-GB"/>
        </w:rPr>
        <w:t>, so the difficult decision was to temporarily close</w:t>
      </w:r>
      <w:r w:rsidR="008162B8">
        <w:rPr>
          <w:rFonts w:eastAsia="Times New Roman" w:cstheme="minorHAnsi"/>
          <w:color w:val="000000" w:themeColor="text1"/>
          <w:lang w:eastAsia="en-GB"/>
        </w:rPr>
        <w:t xml:space="preserve"> back in April 2020</w:t>
      </w:r>
      <w:r w:rsidR="006A69E7">
        <w:rPr>
          <w:rFonts w:eastAsia="Times New Roman" w:cstheme="minorHAnsi"/>
          <w:color w:val="000000" w:themeColor="text1"/>
          <w:lang w:eastAsia="en-GB"/>
        </w:rPr>
        <w:t xml:space="preserve">.   The branch surgery has subsequently been used as part of Appletree's business continuity plan and has enabled many staff who </w:t>
      </w:r>
      <w:r w:rsidR="008162B8">
        <w:rPr>
          <w:rFonts w:eastAsia="Times New Roman" w:cstheme="minorHAnsi"/>
          <w:color w:val="000000" w:themeColor="text1"/>
          <w:lang w:eastAsia="en-GB"/>
        </w:rPr>
        <w:t xml:space="preserve">were </w:t>
      </w:r>
      <w:r w:rsidR="006A69E7">
        <w:rPr>
          <w:rFonts w:eastAsia="Times New Roman" w:cstheme="minorHAnsi"/>
          <w:color w:val="000000" w:themeColor="text1"/>
          <w:lang w:eastAsia="en-GB"/>
        </w:rPr>
        <w:t>working in isolation due to covid-19 to continue working from these premises.    From April 2022 we are re-opening Little Eaton, initially on a Wednesday morning for nurse appointments but with the aim to offer GP appointments in the next few months.</w:t>
      </w:r>
    </w:p>
    <w:p w14:paraId="69DDF995" w14:textId="77777777" w:rsidR="008666C1" w:rsidRPr="00265B63" w:rsidRDefault="008666C1" w:rsidP="008666C1">
      <w:pPr>
        <w:spacing w:after="0" w:line="240" w:lineRule="auto"/>
        <w:rPr>
          <w:rFonts w:eastAsia="Times New Roman" w:cstheme="minorHAnsi"/>
          <w:lang w:eastAsia="en-GB"/>
        </w:rPr>
      </w:pPr>
      <w:r w:rsidRPr="00265B63">
        <w:rPr>
          <w:rFonts w:eastAsia="Times New Roman" w:cstheme="minorHAnsi"/>
          <w:lang w:eastAsia="en-GB"/>
        </w:rPr>
        <w:t>Other Items:</w:t>
      </w:r>
    </w:p>
    <w:p w14:paraId="03BCC297" w14:textId="2B7D5FDA" w:rsidR="00BE0D46" w:rsidRDefault="008666C1" w:rsidP="00BE0D46">
      <w:pPr>
        <w:pStyle w:val="ListParagraph"/>
        <w:numPr>
          <w:ilvl w:val="0"/>
          <w:numId w:val="7"/>
        </w:numPr>
        <w:spacing w:after="0" w:line="240" w:lineRule="auto"/>
        <w:rPr>
          <w:rFonts w:eastAsia="Times New Roman" w:cstheme="minorHAnsi"/>
          <w:b/>
          <w:bCs/>
          <w:lang w:eastAsia="en-GB"/>
        </w:rPr>
      </w:pPr>
      <w:r w:rsidRPr="006A69E7">
        <w:rPr>
          <w:rFonts w:eastAsia="Times New Roman" w:cstheme="minorHAnsi"/>
          <w:b/>
          <w:bCs/>
          <w:lang w:eastAsia="en-GB"/>
        </w:rPr>
        <w:t xml:space="preserve">Any other business </w:t>
      </w:r>
    </w:p>
    <w:p w14:paraId="03D30B8F" w14:textId="204E830C" w:rsidR="006A69E7" w:rsidRDefault="006A69E7" w:rsidP="006A69E7">
      <w:pPr>
        <w:pStyle w:val="ListParagraph"/>
        <w:spacing w:after="0" w:line="240" w:lineRule="auto"/>
        <w:rPr>
          <w:rFonts w:eastAsia="Times New Roman" w:cstheme="minorHAnsi"/>
          <w:lang w:eastAsia="en-GB"/>
        </w:rPr>
      </w:pPr>
      <w:r w:rsidRPr="006A69E7">
        <w:rPr>
          <w:rFonts w:eastAsia="Times New Roman" w:cstheme="minorHAnsi"/>
          <w:lang w:eastAsia="en-GB"/>
        </w:rPr>
        <w:t>John Beavis</w:t>
      </w:r>
      <w:r>
        <w:rPr>
          <w:rFonts w:eastAsia="Times New Roman" w:cstheme="minorHAnsi"/>
          <w:lang w:eastAsia="en-GB"/>
        </w:rPr>
        <w:t xml:space="preserve"> asked whether the PCN joined up working meant that he would be able to </w:t>
      </w:r>
      <w:r w:rsidR="008162B8">
        <w:rPr>
          <w:rFonts w:eastAsia="Times New Roman" w:cstheme="minorHAnsi"/>
          <w:lang w:eastAsia="en-GB"/>
        </w:rPr>
        <w:t xml:space="preserve">have treatment </w:t>
      </w:r>
      <w:r w:rsidR="001F5F21">
        <w:rPr>
          <w:rFonts w:eastAsia="Times New Roman" w:cstheme="minorHAnsi"/>
          <w:lang w:eastAsia="en-GB"/>
        </w:rPr>
        <w:t xml:space="preserve">with a nurse </w:t>
      </w:r>
      <w:r w:rsidR="008162B8">
        <w:rPr>
          <w:rFonts w:eastAsia="Times New Roman" w:cstheme="minorHAnsi"/>
          <w:lang w:eastAsia="en-GB"/>
        </w:rPr>
        <w:t>at</w:t>
      </w:r>
      <w:r>
        <w:rPr>
          <w:rFonts w:eastAsia="Times New Roman" w:cstheme="minorHAnsi"/>
          <w:lang w:eastAsia="en-GB"/>
        </w:rPr>
        <w:t xml:space="preserve"> another practice </w:t>
      </w:r>
      <w:r w:rsidR="008162B8">
        <w:rPr>
          <w:rFonts w:eastAsia="Times New Roman" w:cstheme="minorHAnsi"/>
          <w:lang w:eastAsia="en-GB"/>
        </w:rPr>
        <w:t>within our PCN</w:t>
      </w:r>
      <w:r>
        <w:rPr>
          <w:rFonts w:eastAsia="Times New Roman" w:cstheme="minorHAnsi"/>
          <w:lang w:eastAsia="en-GB"/>
        </w:rPr>
        <w:t>.   Helen Fenwick advised that although this may well be possible in the future, it is not currently a service that we are able to offer</w:t>
      </w:r>
      <w:r w:rsidR="001F5F21">
        <w:rPr>
          <w:rFonts w:eastAsia="Times New Roman" w:cstheme="minorHAnsi"/>
          <w:lang w:eastAsia="en-GB"/>
        </w:rPr>
        <w:t>.</w:t>
      </w:r>
      <w:r>
        <w:rPr>
          <w:rFonts w:eastAsia="Times New Roman" w:cstheme="minorHAnsi"/>
          <w:lang w:eastAsia="en-GB"/>
        </w:rPr>
        <w:t xml:space="preserve">   John </w:t>
      </w:r>
      <w:r w:rsidR="008162B8">
        <w:rPr>
          <w:rFonts w:eastAsia="Times New Roman" w:cstheme="minorHAnsi"/>
          <w:lang w:eastAsia="en-GB"/>
        </w:rPr>
        <w:t xml:space="preserve">enquired as to </w:t>
      </w:r>
      <w:r>
        <w:rPr>
          <w:rFonts w:eastAsia="Times New Roman" w:cstheme="minorHAnsi"/>
          <w:lang w:eastAsia="en-GB"/>
        </w:rPr>
        <w:t>why Ear Syringing had such a long waiting time.   Helen explained that this is a non-urgent procedure and although in a</w:t>
      </w:r>
      <w:r w:rsidR="008162B8">
        <w:rPr>
          <w:rFonts w:eastAsia="Times New Roman" w:cstheme="minorHAnsi"/>
          <w:lang w:eastAsia="en-GB"/>
        </w:rPr>
        <w:t>n</w:t>
      </w:r>
      <w:r>
        <w:rPr>
          <w:rFonts w:eastAsia="Times New Roman" w:cstheme="minorHAnsi"/>
          <w:lang w:eastAsia="en-GB"/>
        </w:rPr>
        <w:t xml:space="preserve"> ideal world we would like to offer more appointments, </w:t>
      </w:r>
      <w:r w:rsidR="008162B8">
        <w:rPr>
          <w:rFonts w:eastAsia="Times New Roman" w:cstheme="minorHAnsi"/>
          <w:lang w:eastAsia="en-GB"/>
        </w:rPr>
        <w:t>time</w:t>
      </w:r>
      <w:r w:rsidR="001F5F21">
        <w:rPr>
          <w:rFonts w:eastAsia="Times New Roman" w:cstheme="minorHAnsi"/>
          <w:lang w:eastAsia="en-GB"/>
        </w:rPr>
        <w:t xml:space="preserve"> and capacity</w:t>
      </w:r>
      <w:r w:rsidR="008162B8">
        <w:rPr>
          <w:rFonts w:eastAsia="Times New Roman" w:cstheme="minorHAnsi"/>
          <w:lang w:eastAsia="en-GB"/>
        </w:rPr>
        <w:t xml:space="preserve"> was a limiting factor and practices </w:t>
      </w:r>
      <w:r>
        <w:rPr>
          <w:rFonts w:eastAsia="Times New Roman" w:cstheme="minorHAnsi"/>
          <w:lang w:eastAsia="en-GB"/>
        </w:rPr>
        <w:t>needed to prioritise</w:t>
      </w:r>
      <w:r w:rsidR="008162B8">
        <w:rPr>
          <w:rFonts w:eastAsia="Times New Roman" w:cstheme="minorHAnsi"/>
          <w:lang w:eastAsia="en-GB"/>
        </w:rPr>
        <w:t xml:space="preserve"> more urgent work eg</w:t>
      </w:r>
      <w:r>
        <w:rPr>
          <w:rFonts w:eastAsia="Times New Roman" w:cstheme="minorHAnsi"/>
          <w:lang w:eastAsia="en-GB"/>
        </w:rPr>
        <w:t xml:space="preserve"> ECGs</w:t>
      </w:r>
      <w:r w:rsidR="008162B8">
        <w:rPr>
          <w:rFonts w:eastAsia="Times New Roman" w:cstheme="minorHAnsi"/>
          <w:lang w:eastAsia="en-GB"/>
        </w:rPr>
        <w:t>, vaccinations, smears</w:t>
      </w:r>
      <w:r>
        <w:rPr>
          <w:rFonts w:eastAsia="Times New Roman" w:cstheme="minorHAnsi"/>
          <w:lang w:eastAsia="en-GB"/>
        </w:rPr>
        <w:t xml:space="preserve"> etc.</w:t>
      </w:r>
    </w:p>
    <w:p w14:paraId="08C5541A" w14:textId="58BC687E" w:rsidR="00FB414C" w:rsidRDefault="00FB414C" w:rsidP="00FB414C">
      <w:pPr>
        <w:spacing w:after="0" w:line="240" w:lineRule="auto"/>
        <w:rPr>
          <w:rFonts w:eastAsia="Times New Roman" w:cstheme="minorHAnsi"/>
          <w:lang w:eastAsia="en-GB"/>
        </w:rPr>
      </w:pPr>
    </w:p>
    <w:p w14:paraId="4C64CE60" w14:textId="7DABE3CE" w:rsidR="00FB414C" w:rsidRPr="00FB414C" w:rsidRDefault="00FB414C" w:rsidP="00FB414C">
      <w:pPr>
        <w:spacing w:after="0" w:line="240" w:lineRule="auto"/>
        <w:rPr>
          <w:rFonts w:eastAsia="Times New Roman" w:cstheme="minorHAnsi"/>
          <w:b/>
          <w:bCs/>
          <w:lang w:eastAsia="en-GB"/>
        </w:rPr>
      </w:pPr>
      <w:r w:rsidRPr="00FB414C">
        <w:rPr>
          <w:rFonts w:eastAsia="Times New Roman" w:cstheme="minorHAnsi"/>
          <w:b/>
          <w:bCs/>
          <w:lang w:eastAsia="en-GB"/>
        </w:rPr>
        <w:t>NEXT MEETING:   WEDNESDAY 27</w:t>
      </w:r>
      <w:r w:rsidRPr="00FB414C">
        <w:rPr>
          <w:rFonts w:eastAsia="Times New Roman" w:cstheme="minorHAnsi"/>
          <w:b/>
          <w:bCs/>
          <w:vertAlign w:val="superscript"/>
          <w:lang w:eastAsia="en-GB"/>
        </w:rPr>
        <w:t>TH</w:t>
      </w:r>
      <w:r w:rsidRPr="00FB414C">
        <w:rPr>
          <w:rFonts w:eastAsia="Times New Roman" w:cstheme="minorHAnsi"/>
          <w:b/>
          <w:bCs/>
          <w:lang w:eastAsia="en-GB"/>
        </w:rPr>
        <w:t xml:space="preserve"> JULY 2022</w:t>
      </w:r>
      <w:r>
        <w:rPr>
          <w:rFonts w:eastAsia="Times New Roman" w:cstheme="minorHAnsi"/>
          <w:b/>
          <w:bCs/>
          <w:lang w:eastAsia="en-GB"/>
        </w:rPr>
        <w:t xml:space="preserve"> AT 6.30PM</w:t>
      </w:r>
    </w:p>
    <w:sectPr w:rsidR="00FB414C" w:rsidRPr="00FB414C" w:rsidSect="006A69E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E211A"/>
    <w:multiLevelType w:val="hybridMultilevel"/>
    <w:tmpl w:val="F4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4B"/>
    <w:multiLevelType w:val="hybridMultilevel"/>
    <w:tmpl w:val="26BC5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0A649E"/>
    <w:multiLevelType w:val="hybridMultilevel"/>
    <w:tmpl w:val="4866C56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2E7909"/>
    <w:multiLevelType w:val="hybridMultilevel"/>
    <w:tmpl w:val="0C7A0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D6A"/>
    <w:rsid w:val="00125FE5"/>
    <w:rsid w:val="001F5F21"/>
    <w:rsid w:val="002200B4"/>
    <w:rsid w:val="0022761F"/>
    <w:rsid w:val="00265B63"/>
    <w:rsid w:val="00274028"/>
    <w:rsid w:val="0028482A"/>
    <w:rsid w:val="00290DEA"/>
    <w:rsid w:val="003017F7"/>
    <w:rsid w:val="00306155"/>
    <w:rsid w:val="0033355D"/>
    <w:rsid w:val="003821A6"/>
    <w:rsid w:val="003B3A32"/>
    <w:rsid w:val="004924D9"/>
    <w:rsid w:val="0056229F"/>
    <w:rsid w:val="005A136F"/>
    <w:rsid w:val="005C733C"/>
    <w:rsid w:val="005F2B34"/>
    <w:rsid w:val="005F5634"/>
    <w:rsid w:val="006415D7"/>
    <w:rsid w:val="006A11CD"/>
    <w:rsid w:val="006A69E7"/>
    <w:rsid w:val="006D33E3"/>
    <w:rsid w:val="00764D34"/>
    <w:rsid w:val="00782A46"/>
    <w:rsid w:val="00801B89"/>
    <w:rsid w:val="008162B8"/>
    <w:rsid w:val="00823EB7"/>
    <w:rsid w:val="008451F4"/>
    <w:rsid w:val="008666C1"/>
    <w:rsid w:val="008B281E"/>
    <w:rsid w:val="008C284C"/>
    <w:rsid w:val="00951685"/>
    <w:rsid w:val="009A0C35"/>
    <w:rsid w:val="009A3B87"/>
    <w:rsid w:val="009D2D6A"/>
    <w:rsid w:val="00AB1BDD"/>
    <w:rsid w:val="00BC74E2"/>
    <w:rsid w:val="00BE0D46"/>
    <w:rsid w:val="00BE4E84"/>
    <w:rsid w:val="00C62A0B"/>
    <w:rsid w:val="00CB3675"/>
    <w:rsid w:val="00CF534E"/>
    <w:rsid w:val="00D5062A"/>
    <w:rsid w:val="00D77D45"/>
    <w:rsid w:val="00E466E4"/>
    <w:rsid w:val="00E61876"/>
    <w:rsid w:val="00EC1F10"/>
    <w:rsid w:val="00EC57E3"/>
    <w:rsid w:val="00EE05D6"/>
    <w:rsid w:val="00F74405"/>
    <w:rsid w:val="00F77FD0"/>
    <w:rsid w:val="00FB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08C2"/>
  <w15:docId w15:val="{73FDD243-4A07-42DC-97FD-6024E320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character" w:styleId="UnresolvedMention">
    <w:name w:val="Unresolved Mention"/>
    <w:basedOn w:val="DefaultParagraphFont"/>
    <w:uiPriority w:val="99"/>
    <w:semiHidden/>
    <w:unhideWhenUsed/>
    <w:rsid w:val="003017F7"/>
    <w:rPr>
      <w:color w:val="605E5C"/>
      <w:shd w:val="clear" w:color="auto" w:fill="E1DFDD"/>
    </w:rPr>
  </w:style>
  <w:style w:type="character" w:styleId="FollowedHyperlink">
    <w:name w:val="FollowedHyperlink"/>
    <w:basedOn w:val="DefaultParagraphFont"/>
    <w:uiPriority w:val="99"/>
    <w:semiHidden/>
    <w:unhideWhenUsed/>
    <w:rsid w:val="00125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tevens@docto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BURKE, Lianne (APPLETREE MEDICAL PRACTICE)</cp:lastModifiedBy>
  <cp:revision>11</cp:revision>
  <dcterms:created xsi:type="dcterms:W3CDTF">2022-04-01T12:27:00Z</dcterms:created>
  <dcterms:modified xsi:type="dcterms:W3CDTF">2022-04-01T15:25:00Z</dcterms:modified>
</cp:coreProperties>
</file>