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93DD" w14:textId="77777777" w:rsidR="003F3F84" w:rsidRDefault="00ED573A" w:rsidP="00ED573A">
      <w:pPr>
        <w:jc w:val="center"/>
        <w:rPr>
          <w:b/>
        </w:rPr>
      </w:pPr>
      <w:r>
        <w:rPr>
          <w:b/>
        </w:rPr>
        <w:t>IS THIS JUST THE “BABY BLUES”?</w:t>
      </w:r>
    </w:p>
    <w:p w14:paraId="6EE13E74" w14:textId="77777777" w:rsidR="00ED573A" w:rsidRDefault="00ED573A" w:rsidP="00ED573A">
      <w:pPr>
        <w:jc w:val="center"/>
        <w:rPr>
          <w:b/>
        </w:rPr>
      </w:pPr>
    </w:p>
    <w:p w14:paraId="5225D8AF" w14:textId="77777777" w:rsidR="00ED573A" w:rsidRDefault="00ED573A" w:rsidP="00ED573A">
      <w:r>
        <w:t>Many women feel a bit down, tearful or anxious in the first week after giving birth.  This</w:t>
      </w:r>
      <w:r w:rsidR="006131DD">
        <w:t xml:space="preserve"> is often called the baby blues,</w:t>
      </w:r>
      <w:r>
        <w:t xml:space="preserve"> and is so common it’s considered normal.</w:t>
      </w:r>
    </w:p>
    <w:p w14:paraId="10F69036" w14:textId="77777777" w:rsidR="00ED573A" w:rsidRDefault="00ED573A" w:rsidP="00ED573A">
      <w:r>
        <w:t>If the symptoms last longer or start later, you could have post-natal depression, which can start any time in the first year after giving birth. New fathers may also be affected. Symptoms include:</w:t>
      </w:r>
    </w:p>
    <w:p w14:paraId="5E072AE7" w14:textId="77777777" w:rsidR="000A6D20" w:rsidRDefault="000A6D20" w:rsidP="000A6D20">
      <w:pPr>
        <w:pStyle w:val="ListParagraph"/>
        <w:numPr>
          <w:ilvl w:val="0"/>
          <w:numId w:val="1"/>
        </w:numPr>
      </w:pPr>
      <w:r>
        <w:t>s</w:t>
      </w:r>
      <w:r w:rsidR="00ED573A">
        <w:t>adness</w:t>
      </w:r>
    </w:p>
    <w:p w14:paraId="5405BE1A" w14:textId="77777777" w:rsidR="00ED573A" w:rsidRDefault="00ED573A" w:rsidP="00ED573A">
      <w:pPr>
        <w:pStyle w:val="ListParagraph"/>
        <w:numPr>
          <w:ilvl w:val="0"/>
          <w:numId w:val="1"/>
        </w:numPr>
      </w:pPr>
      <w:r>
        <w:t>lack of energy or enjoyment</w:t>
      </w:r>
    </w:p>
    <w:p w14:paraId="7B5AD1A5" w14:textId="77777777" w:rsidR="00ED573A" w:rsidRDefault="00ED573A" w:rsidP="00ED573A">
      <w:pPr>
        <w:pStyle w:val="ListParagraph"/>
        <w:numPr>
          <w:ilvl w:val="0"/>
          <w:numId w:val="1"/>
        </w:numPr>
      </w:pPr>
      <w:r>
        <w:t>tiredness and trouble sleeping</w:t>
      </w:r>
    </w:p>
    <w:p w14:paraId="66299DDA" w14:textId="77777777" w:rsidR="00ED573A" w:rsidRDefault="00ED573A" w:rsidP="00ED573A">
      <w:pPr>
        <w:pStyle w:val="ListParagraph"/>
        <w:numPr>
          <w:ilvl w:val="0"/>
          <w:numId w:val="1"/>
        </w:numPr>
      </w:pPr>
      <w:r>
        <w:t>difficulty bonding with your baby</w:t>
      </w:r>
    </w:p>
    <w:p w14:paraId="65999839" w14:textId="77777777" w:rsidR="00ED573A" w:rsidRDefault="00ED573A" w:rsidP="00ED573A">
      <w:pPr>
        <w:pStyle w:val="ListParagraph"/>
        <w:numPr>
          <w:ilvl w:val="0"/>
          <w:numId w:val="1"/>
        </w:numPr>
      </w:pPr>
      <w:r>
        <w:t>avoiding contact with other people.</w:t>
      </w:r>
    </w:p>
    <w:p w14:paraId="5071AF5A" w14:textId="77777777" w:rsidR="00ED573A" w:rsidRDefault="00ED573A" w:rsidP="00ED573A">
      <w:r>
        <w:t>Fortunately a range of help and support is available, so don’t struggle alone. Depression doesn’t mean that you’re a bad parent or that it’s your fault – it’s an illness like any other, and can be treated.  Things that help include:</w:t>
      </w:r>
    </w:p>
    <w:p w14:paraId="3460F812" w14:textId="77777777" w:rsidR="00ED573A" w:rsidRDefault="00ED573A" w:rsidP="00ED573A">
      <w:pPr>
        <w:pStyle w:val="ListParagraph"/>
        <w:numPr>
          <w:ilvl w:val="0"/>
          <w:numId w:val="2"/>
        </w:numPr>
      </w:pPr>
      <w:r>
        <w:t>self-help: talking to family and friends</w:t>
      </w:r>
    </w:p>
    <w:p w14:paraId="0719A55B" w14:textId="77777777" w:rsidR="000A6D20" w:rsidRDefault="000A6D20" w:rsidP="00ED573A">
      <w:pPr>
        <w:pStyle w:val="ListParagraph"/>
        <w:numPr>
          <w:ilvl w:val="0"/>
          <w:numId w:val="2"/>
        </w:numPr>
      </w:pPr>
      <w:r>
        <w:t>the NHS website for information and help</w:t>
      </w:r>
    </w:p>
    <w:p w14:paraId="7DE94D3A" w14:textId="77777777" w:rsidR="00ED573A" w:rsidRDefault="00AB6E49" w:rsidP="00ED573A">
      <w:pPr>
        <w:pStyle w:val="ListParagraph"/>
        <w:numPr>
          <w:ilvl w:val="0"/>
          <w:numId w:val="2"/>
        </w:numPr>
      </w:pPr>
      <w:r>
        <w:t>psychological support</w:t>
      </w:r>
      <w:r w:rsidR="00ED573A">
        <w:t xml:space="preserve">: your GP may refer you </w:t>
      </w:r>
      <w:r>
        <w:t>for a course of therapy</w:t>
      </w:r>
    </w:p>
    <w:p w14:paraId="7A449A9C" w14:textId="77777777" w:rsidR="00AB6E49" w:rsidRDefault="00AB6E49" w:rsidP="00ED573A">
      <w:pPr>
        <w:pStyle w:val="ListParagraph"/>
        <w:numPr>
          <w:ilvl w:val="0"/>
          <w:numId w:val="2"/>
        </w:numPr>
      </w:pPr>
      <w:r>
        <w:t>antidepressants: your doctor can prescribe a medicine that’s safe to take even while breastfeeding.</w:t>
      </w:r>
    </w:p>
    <w:p w14:paraId="34EC4C48" w14:textId="77777777" w:rsidR="000A6D20" w:rsidRDefault="000A6D20" w:rsidP="000A6D20">
      <w:r>
        <w:t xml:space="preserve">So if you feel you may have post-natal depression, don’t suffer in silence; speak to your health visitor or doctor as soon as you can to get it sorted. </w:t>
      </w:r>
    </w:p>
    <w:p w14:paraId="68373880" w14:textId="77777777" w:rsidR="00863DBA" w:rsidRPr="00863DBA" w:rsidRDefault="00863DBA" w:rsidP="000A6D20">
      <w:pPr>
        <w:rPr>
          <w:i/>
        </w:rPr>
      </w:pPr>
      <w:r>
        <w:rPr>
          <w:i/>
        </w:rPr>
        <w:t xml:space="preserve">Sent by Drs </w:t>
      </w:r>
      <w:r w:rsidR="00070FE8">
        <w:rPr>
          <w:i/>
        </w:rPr>
        <w:t>Virmani and Bedi’s Patient Participation Group</w:t>
      </w:r>
    </w:p>
    <w:p w14:paraId="297F783E" w14:textId="77777777" w:rsidR="00AB6E49" w:rsidRPr="00ED573A" w:rsidRDefault="00AB6E49" w:rsidP="00AB6E49"/>
    <w:sectPr w:rsidR="00AB6E49" w:rsidRPr="00ED5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D01"/>
    <w:multiLevelType w:val="hybridMultilevel"/>
    <w:tmpl w:val="105AB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81330"/>
    <w:multiLevelType w:val="hybridMultilevel"/>
    <w:tmpl w:val="7FB000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09595797">
    <w:abstractNumId w:val="1"/>
  </w:num>
  <w:num w:numId="2" w16cid:durableId="1425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3A"/>
    <w:rsid w:val="00070FE8"/>
    <w:rsid w:val="000A6D20"/>
    <w:rsid w:val="003F3F84"/>
    <w:rsid w:val="004A2868"/>
    <w:rsid w:val="006131DD"/>
    <w:rsid w:val="00863DBA"/>
    <w:rsid w:val="00AB6E49"/>
    <w:rsid w:val="00B07E5A"/>
    <w:rsid w:val="00E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5F4D"/>
  <w15:chartTrackingRefBased/>
  <w15:docId w15:val="{E3E0159E-415E-4D52-A0CC-F4EF68F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ASHFORD, Hope (WHITWICK HEALTH CENTRE - C82120)</cp:lastModifiedBy>
  <cp:revision>2</cp:revision>
  <cp:lastPrinted>2019-01-08T10:10:00Z</cp:lastPrinted>
  <dcterms:created xsi:type="dcterms:W3CDTF">2023-06-12T09:51:00Z</dcterms:created>
  <dcterms:modified xsi:type="dcterms:W3CDTF">2023-06-12T09:51:00Z</dcterms:modified>
</cp:coreProperties>
</file>