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6302" w:rsidRDefault="00CB4B87" w:rsidP="00C8736E">
      <w:pPr>
        <w:ind w:left="2880" w:firstLine="720"/>
      </w:pPr>
      <w:r>
        <w:rPr>
          <w:noProof/>
          <w:lang w:eastAsia="en-GB"/>
        </w:rPr>
        <w:drawing>
          <wp:anchor distT="0" distB="0" distL="114300" distR="114300" simplePos="0" relativeHeight="251658240" behindDoc="0" locked="0" layoutInCell="1" allowOverlap="1">
            <wp:simplePos x="0" y="0"/>
            <wp:positionH relativeFrom="column">
              <wp:posOffset>2719070</wp:posOffset>
            </wp:positionH>
            <wp:positionV relativeFrom="paragraph">
              <wp:posOffset>243205</wp:posOffset>
            </wp:positionV>
            <wp:extent cx="586740" cy="581025"/>
            <wp:effectExtent l="0" t="0" r="3810" b="9525"/>
            <wp:wrapTight wrapText="bothSides">
              <wp:wrapPolygon edited="0">
                <wp:start x="6312" y="0"/>
                <wp:lineTo x="0" y="4249"/>
                <wp:lineTo x="0" y="16997"/>
                <wp:lineTo x="6312" y="21246"/>
                <wp:lineTo x="14727" y="21246"/>
                <wp:lineTo x="21039" y="16997"/>
                <wp:lineTo x="21039" y="4249"/>
                <wp:lineTo x="14727" y="0"/>
                <wp:lineTo x="6312" y="0"/>
              </wp:wrapPolygon>
            </wp:wrapTight>
            <wp:docPr id="1" name="Picture 2" descr="V:\Secretaries\Mary\Tree of Life Logo\Etsy\TreeBlackWhiteBackground.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586740" cy="581025"/>
                    </a:xfrm>
                    <a:prstGeom prst="rect">
                      <a:avLst/>
                    </a:prstGeom>
                    <a:noFill/>
                    <a:ln>
                      <a:noFill/>
                      <a:prstDash/>
                    </a:ln>
                  </pic:spPr>
                </pic:pic>
              </a:graphicData>
            </a:graphic>
          </wp:anchor>
        </w:drawing>
      </w:r>
      <w:r>
        <w:rPr>
          <w:b/>
          <w:color w:val="000000"/>
        </w:rPr>
        <w:t xml:space="preserve">MUNRO NEWS – ISSUE </w:t>
      </w:r>
      <w:r w:rsidR="0019599C">
        <w:rPr>
          <w:b/>
          <w:color w:val="000000"/>
        </w:rPr>
        <w:t>4</w:t>
      </w:r>
    </w:p>
    <w:p w:rsidR="00026302" w:rsidRDefault="00026302">
      <w:pPr>
        <w:jc w:val="center"/>
        <w:rPr>
          <w:b/>
          <w:color w:val="000000"/>
        </w:rPr>
      </w:pPr>
    </w:p>
    <w:p w:rsidR="00C8736E" w:rsidRDefault="00C8736E">
      <w:pPr>
        <w:pStyle w:val="NoSpacing"/>
        <w:ind w:left="720"/>
        <w:rPr>
          <w:b/>
          <w:sz w:val="20"/>
          <w:szCs w:val="20"/>
        </w:rPr>
      </w:pPr>
      <w:r>
        <w:rPr>
          <w:b/>
          <w:noProof/>
          <w:lang w:eastAsia="en-GB"/>
        </w:rPr>
        <mc:AlternateContent>
          <mc:Choice Requires="wps">
            <w:drawing>
              <wp:anchor distT="0" distB="0" distL="114300" distR="114300" simplePos="0" relativeHeight="251660288" behindDoc="0" locked="0" layoutInCell="1" allowOverlap="1" wp14:anchorId="406384AB" wp14:editId="44E571A2">
                <wp:simplePos x="0" y="0"/>
                <wp:positionH relativeFrom="column">
                  <wp:posOffset>1825625</wp:posOffset>
                </wp:positionH>
                <wp:positionV relativeFrom="paragraph">
                  <wp:posOffset>182880</wp:posOffset>
                </wp:positionV>
                <wp:extent cx="2405380" cy="242570"/>
                <wp:effectExtent l="0" t="0" r="13970" b="24130"/>
                <wp:wrapTopAndBottom/>
                <wp:docPr id="2" name="Text Box 2"/>
                <wp:cNvGraphicFramePr/>
                <a:graphic xmlns:a="http://schemas.openxmlformats.org/drawingml/2006/main">
                  <a:graphicData uri="http://schemas.microsoft.com/office/word/2010/wordprocessingShape">
                    <wps:wsp>
                      <wps:cNvSpPr txBox="1"/>
                      <wps:spPr>
                        <a:xfrm>
                          <a:off x="0" y="0"/>
                          <a:ext cx="2405380" cy="242570"/>
                        </a:xfrm>
                        <a:prstGeom prst="rect">
                          <a:avLst/>
                        </a:prstGeom>
                        <a:solidFill>
                          <a:srgbClr val="FFFFFF"/>
                        </a:solidFill>
                        <a:ln w="9528">
                          <a:solidFill>
                            <a:srgbClr val="FFFFFF"/>
                          </a:solidFill>
                          <a:prstDash val="solid"/>
                        </a:ln>
                      </wps:spPr>
                      <wps:txbx>
                        <w:txbxContent>
                          <w:p w:rsidR="00026302" w:rsidRDefault="00CB4B87">
                            <w:pPr>
                              <w:jc w:val="center"/>
                              <w:rPr>
                                <w:b/>
                                <w:color w:val="000000"/>
                              </w:rPr>
                            </w:pPr>
                            <w:r>
                              <w:rPr>
                                <w:b/>
                                <w:color w:val="000000"/>
                              </w:rPr>
                              <w:t>“BETTER HEALTH TOGETHER”</w:t>
                            </w:r>
                          </w:p>
                          <w:p w:rsidR="0019599C" w:rsidRDefault="0019599C">
                            <w:pPr>
                              <w:jc w:val="center"/>
                            </w:pPr>
                          </w:p>
                          <w:p w:rsidR="00026302" w:rsidRDefault="00026302"/>
                        </w:txbxContent>
                      </wps:txbx>
                      <wps:bodyPr vert="horz" wrap="square" lIns="91440" tIns="45720" rIns="91440" bIns="45720" anchor="t" anchorCtr="0" compatLnSpc="0"/>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43.75pt;margin-top:14.4pt;width:189.4pt;height:19.1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" strokecolor="white" strokeweight=".26467mm">
                <v:textbox>
                  <w:txbxContent>
                    <w:p w:rsidR="00026302" w:rsidRDefault="00CB4B87">
                      <w:pPr>
                        <w:jc w:val="center"/>
                        <w:rPr>
                          <w:b/>
                          <w:color w:val="000000"/>
                        </w:rPr>
                      </w:pPr>
                      <w:r>
                        <w:rPr>
                          <w:b/>
                          <w:color w:val="000000"/>
                        </w:rPr>
                        <w:t>“BETTER HEALTH TOGETHER”</w:t>
                      </w:r>
                    </w:p>
                    <w:p w:rsidR="0019599C" w:rsidRDefault="0019599C">
                      <w:pPr>
                        <w:jc w:val="center"/>
                      </w:pPr>
                    </w:p>
                    <w:p w:rsidR="00026302" w:rsidRDefault="00026302"/>
                  </w:txbxContent>
                </v:textbox>
                <w10:wrap type="topAndBottom"/>
              </v:shape>
            </w:pict>
          </mc:Fallback>
        </mc:AlternateContent>
      </w:r>
    </w:p>
    <w:p w:rsidR="0019599C" w:rsidRPr="00782920" w:rsidRDefault="0019599C">
      <w:pPr>
        <w:pStyle w:val="NoSpacing"/>
        <w:ind w:left="720"/>
        <w:rPr>
          <w:b/>
          <w:sz w:val="20"/>
          <w:szCs w:val="20"/>
        </w:rPr>
      </w:pPr>
      <w:r w:rsidRPr="00782920">
        <w:rPr>
          <w:b/>
          <w:sz w:val="20"/>
          <w:szCs w:val="20"/>
        </w:rPr>
        <w:t>Munro</w:t>
      </w:r>
      <w:r w:rsidR="00BE78AC" w:rsidRPr="00782920">
        <w:rPr>
          <w:b/>
          <w:sz w:val="20"/>
          <w:szCs w:val="20"/>
        </w:rPr>
        <w:t xml:space="preserve"> Medical Centre is</w:t>
      </w:r>
      <w:r w:rsidRPr="00782920">
        <w:rPr>
          <w:b/>
          <w:sz w:val="20"/>
          <w:szCs w:val="20"/>
        </w:rPr>
        <w:t xml:space="preserve"> 100 years old!  We celebrated our ‘birthday’ with a tea party in September, we were very fortunate that </w:t>
      </w:r>
      <w:r w:rsidR="00BE78AC" w:rsidRPr="00782920">
        <w:rPr>
          <w:b/>
          <w:sz w:val="20"/>
          <w:szCs w:val="20"/>
        </w:rPr>
        <w:t>some of our patients of the same age were able to join us!</w:t>
      </w:r>
    </w:p>
    <w:p w:rsidR="0019599C" w:rsidRPr="00BE78AC" w:rsidRDefault="0019599C">
      <w:pPr>
        <w:pStyle w:val="NoSpacing"/>
        <w:ind w:left="720"/>
        <w:rPr>
          <w:sz w:val="20"/>
          <w:szCs w:val="20"/>
        </w:rPr>
      </w:pPr>
    </w:p>
    <w:p w:rsidR="00026302" w:rsidRDefault="00CB4B87">
      <w:pPr>
        <w:pStyle w:val="NoSpacing"/>
        <w:ind w:left="720"/>
      </w:pPr>
      <w:r>
        <w:t>CLINICIANS:</w:t>
      </w:r>
    </w:p>
    <w:p w:rsidR="007C35E8" w:rsidRPr="00BE4E51" w:rsidRDefault="00504230" w:rsidP="007C35E8">
      <w:pPr>
        <w:pStyle w:val="NoSpacing"/>
        <w:numPr>
          <w:ilvl w:val="0"/>
          <w:numId w:val="1"/>
        </w:numPr>
      </w:pPr>
      <w:r>
        <w:rPr>
          <w:sz w:val="20"/>
          <w:szCs w:val="20"/>
        </w:rPr>
        <w:t xml:space="preserve">We would like to welcome our </w:t>
      </w:r>
      <w:r w:rsidR="00CB4B87">
        <w:rPr>
          <w:sz w:val="20"/>
          <w:szCs w:val="20"/>
        </w:rPr>
        <w:t>Registrar</w:t>
      </w:r>
      <w:r w:rsidR="00953C2E">
        <w:rPr>
          <w:sz w:val="20"/>
          <w:szCs w:val="20"/>
        </w:rPr>
        <w:t xml:space="preserve">s to the </w:t>
      </w:r>
      <w:r w:rsidR="006257EF">
        <w:rPr>
          <w:sz w:val="20"/>
          <w:szCs w:val="20"/>
        </w:rPr>
        <w:t>practice;</w:t>
      </w:r>
      <w:r w:rsidR="00953C2E">
        <w:rPr>
          <w:sz w:val="20"/>
          <w:szCs w:val="20"/>
        </w:rPr>
        <w:t xml:space="preserve"> </w:t>
      </w:r>
      <w:r>
        <w:rPr>
          <w:sz w:val="20"/>
          <w:szCs w:val="20"/>
        </w:rPr>
        <w:t xml:space="preserve">Dr Brook has returned to us for her final year of training, welcome back!  And we are very pleased to </w:t>
      </w:r>
      <w:r w:rsidR="00C8736E">
        <w:rPr>
          <w:sz w:val="20"/>
          <w:szCs w:val="20"/>
        </w:rPr>
        <w:t>introduce</w:t>
      </w:r>
      <w:r>
        <w:rPr>
          <w:sz w:val="20"/>
          <w:szCs w:val="20"/>
        </w:rPr>
        <w:t xml:space="preserve"> </w:t>
      </w:r>
      <w:r w:rsidR="00953C2E">
        <w:rPr>
          <w:sz w:val="20"/>
          <w:szCs w:val="20"/>
        </w:rPr>
        <w:t xml:space="preserve">Dr </w:t>
      </w:r>
      <w:proofErr w:type="spellStart"/>
      <w:r>
        <w:rPr>
          <w:sz w:val="20"/>
          <w:szCs w:val="20"/>
        </w:rPr>
        <w:t>Aniebonam</w:t>
      </w:r>
      <w:proofErr w:type="spellEnd"/>
      <w:r>
        <w:rPr>
          <w:sz w:val="20"/>
          <w:szCs w:val="20"/>
        </w:rPr>
        <w:t xml:space="preserve">, Dr Shah, Dr </w:t>
      </w:r>
      <w:proofErr w:type="spellStart"/>
      <w:r>
        <w:rPr>
          <w:sz w:val="20"/>
          <w:szCs w:val="20"/>
        </w:rPr>
        <w:t>Pri</w:t>
      </w:r>
      <w:proofErr w:type="spellEnd"/>
      <w:r>
        <w:rPr>
          <w:sz w:val="20"/>
          <w:szCs w:val="20"/>
        </w:rPr>
        <w:t xml:space="preserve"> and </w:t>
      </w:r>
      <w:r w:rsidR="00CB4B87">
        <w:rPr>
          <w:sz w:val="20"/>
          <w:szCs w:val="20"/>
        </w:rPr>
        <w:t xml:space="preserve">Dr </w:t>
      </w:r>
      <w:proofErr w:type="spellStart"/>
      <w:r>
        <w:rPr>
          <w:sz w:val="20"/>
          <w:szCs w:val="20"/>
        </w:rPr>
        <w:t>Dalbik</w:t>
      </w:r>
      <w:proofErr w:type="spellEnd"/>
      <w:r w:rsidR="00004394">
        <w:rPr>
          <w:sz w:val="20"/>
          <w:szCs w:val="20"/>
        </w:rPr>
        <w:t>.</w:t>
      </w:r>
    </w:p>
    <w:p w:rsidR="00004394" w:rsidRDefault="00004394">
      <w:pPr>
        <w:pStyle w:val="NoSpacing"/>
        <w:ind w:left="720"/>
      </w:pPr>
    </w:p>
    <w:p w:rsidR="00C8736E" w:rsidRDefault="00CB4B87" w:rsidP="00C8736E">
      <w:pPr>
        <w:pStyle w:val="NoSpacing"/>
        <w:ind w:left="720"/>
      </w:pPr>
      <w:r>
        <w:t>CLINICAL ADMIN/DATA:</w:t>
      </w:r>
    </w:p>
    <w:p w:rsidR="00026302" w:rsidRDefault="00CB4B87">
      <w:pPr>
        <w:pStyle w:val="NoSpacing"/>
        <w:numPr>
          <w:ilvl w:val="0"/>
          <w:numId w:val="2"/>
        </w:numPr>
        <w:ind w:right="-166"/>
        <w:rPr>
          <w:sz w:val="20"/>
          <w:szCs w:val="20"/>
        </w:rPr>
      </w:pPr>
      <w:r>
        <w:rPr>
          <w:sz w:val="20"/>
          <w:szCs w:val="20"/>
        </w:rPr>
        <w:t xml:space="preserve">The results line is open between 1.00pm and 3.00pm Monday to Friday.  Some results do take longer to arrive than the hospitals </w:t>
      </w:r>
      <w:proofErr w:type="gramStart"/>
      <w:r>
        <w:rPr>
          <w:sz w:val="20"/>
          <w:szCs w:val="20"/>
        </w:rPr>
        <w:t>advise</w:t>
      </w:r>
      <w:proofErr w:type="gramEnd"/>
      <w:r w:rsidR="00462471">
        <w:rPr>
          <w:sz w:val="20"/>
          <w:szCs w:val="20"/>
        </w:rPr>
        <w:t>;</w:t>
      </w:r>
      <w:r>
        <w:rPr>
          <w:sz w:val="20"/>
          <w:szCs w:val="20"/>
        </w:rPr>
        <w:t xml:space="preserve"> so we would ask patients to wait at least a week from date of the initial test before calling to allow for the results to be received and viewed by a GP.  </w:t>
      </w:r>
    </w:p>
    <w:p w:rsidR="00462471" w:rsidRDefault="0070144E">
      <w:pPr>
        <w:pStyle w:val="NoSpacing"/>
        <w:numPr>
          <w:ilvl w:val="0"/>
          <w:numId w:val="2"/>
        </w:numPr>
        <w:ind w:right="-166"/>
        <w:rPr>
          <w:sz w:val="20"/>
          <w:szCs w:val="20"/>
        </w:rPr>
      </w:pPr>
      <w:r>
        <w:rPr>
          <w:sz w:val="20"/>
          <w:szCs w:val="20"/>
        </w:rPr>
        <w:t xml:space="preserve">If you have an annual review coming up that needs a blood test, we would remind you that </w:t>
      </w:r>
      <w:r w:rsidR="000E1F5F">
        <w:rPr>
          <w:sz w:val="20"/>
          <w:szCs w:val="20"/>
        </w:rPr>
        <w:t>some</w:t>
      </w:r>
      <w:r w:rsidR="007C35E8">
        <w:rPr>
          <w:sz w:val="20"/>
          <w:szCs w:val="20"/>
        </w:rPr>
        <w:t xml:space="preserve"> of the test </w:t>
      </w:r>
      <w:r>
        <w:rPr>
          <w:sz w:val="20"/>
          <w:szCs w:val="20"/>
        </w:rPr>
        <w:t>re</w:t>
      </w:r>
      <w:r w:rsidR="000E1F5F">
        <w:rPr>
          <w:sz w:val="20"/>
          <w:szCs w:val="20"/>
        </w:rPr>
        <w:t>sults are only valid for 4 weeks so it is important to attend your review or a repeat blood test will be needed.</w:t>
      </w:r>
    </w:p>
    <w:p w:rsidR="00782920" w:rsidRDefault="00782920">
      <w:pPr>
        <w:pStyle w:val="NoSpacing"/>
        <w:numPr>
          <w:ilvl w:val="0"/>
          <w:numId w:val="2"/>
        </w:numPr>
        <w:ind w:right="-166"/>
        <w:rPr>
          <w:sz w:val="20"/>
          <w:szCs w:val="20"/>
        </w:rPr>
      </w:pPr>
      <w:r>
        <w:rPr>
          <w:sz w:val="20"/>
          <w:szCs w:val="20"/>
        </w:rPr>
        <w:t xml:space="preserve">Please also be reminded that </w:t>
      </w:r>
      <w:r w:rsidR="00C8736E">
        <w:rPr>
          <w:sz w:val="20"/>
          <w:szCs w:val="20"/>
        </w:rPr>
        <w:t>if you wish to know the result of a test, it is your responsibility to call our results line between 1.00pm and 3.00pm, o</w:t>
      </w:r>
      <w:r>
        <w:rPr>
          <w:sz w:val="20"/>
          <w:szCs w:val="20"/>
        </w:rPr>
        <w:t>ur clinical administra</w:t>
      </w:r>
      <w:r w:rsidR="00C8736E">
        <w:rPr>
          <w:sz w:val="20"/>
          <w:szCs w:val="20"/>
        </w:rPr>
        <w:t xml:space="preserve">tion </w:t>
      </w:r>
      <w:r>
        <w:rPr>
          <w:sz w:val="20"/>
          <w:szCs w:val="20"/>
        </w:rPr>
        <w:t xml:space="preserve">team </w:t>
      </w:r>
      <w:r w:rsidR="00C8736E">
        <w:rPr>
          <w:sz w:val="20"/>
          <w:szCs w:val="20"/>
        </w:rPr>
        <w:t xml:space="preserve">will </w:t>
      </w:r>
      <w:r>
        <w:rPr>
          <w:sz w:val="20"/>
          <w:szCs w:val="20"/>
        </w:rPr>
        <w:t>call if anything fur</w:t>
      </w:r>
      <w:r w:rsidR="00C8736E">
        <w:rPr>
          <w:sz w:val="20"/>
          <w:szCs w:val="20"/>
        </w:rPr>
        <w:t xml:space="preserve">ther is required, but cannot call patients with the details of every result. </w:t>
      </w:r>
    </w:p>
    <w:p w:rsidR="00C8736E" w:rsidRDefault="00C8736E">
      <w:pPr>
        <w:pStyle w:val="NoSpacing"/>
        <w:numPr>
          <w:ilvl w:val="0"/>
          <w:numId w:val="2"/>
        </w:numPr>
        <w:ind w:right="-166"/>
        <w:rPr>
          <w:sz w:val="20"/>
          <w:szCs w:val="20"/>
        </w:rPr>
      </w:pPr>
      <w:r>
        <w:rPr>
          <w:sz w:val="20"/>
          <w:szCs w:val="20"/>
        </w:rPr>
        <w:t>We would also like to welcome Maddy to our Data team.  Maddy is undergoing a business apprentic</w:t>
      </w:r>
      <w:r>
        <w:rPr>
          <w:sz w:val="20"/>
          <w:szCs w:val="20"/>
        </w:rPr>
        <w:t>e</w:t>
      </w:r>
      <w:r>
        <w:rPr>
          <w:sz w:val="20"/>
          <w:szCs w:val="20"/>
        </w:rPr>
        <w:t>ship and is already showing promise in our Clinical Administration department.</w:t>
      </w:r>
    </w:p>
    <w:p w:rsidR="00026302" w:rsidRDefault="00026302">
      <w:pPr>
        <w:pStyle w:val="NoSpacing"/>
        <w:ind w:left="720" w:right="-166"/>
        <w:rPr>
          <w:sz w:val="20"/>
          <w:szCs w:val="20"/>
        </w:rPr>
      </w:pPr>
    </w:p>
    <w:p w:rsidR="00026302" w:rsidRDefault="00CB4B87">
      <w:pPr>
        <w:pStyle w:val="NoSpacing"/>
        <w:ind w:left="720" w:right="-166"/>
      </w:pPr>
      <w:r>
        <w:t>CARE CO-ORDINATORS</w:t>
      </w:r>
    </w:p>
    <w:p w:rsidR="00026302" w:rsidRDefault="00953C2E">
      <w:pPr>
        <w:pStyle w:val="NoSpacing"/>
        <w:numPr>
          <w:ilvl w:val="0"/>
          <w:numId w:val="3"/>
        </w:numPr>
        <w:ind w:right="-166"/>
        <w:rPr>
          <w:sz w:val="20"/>
          <w:szCs w:val="20"/>
        </w:rPr>
      </w:pPr>
      <w:r>
        <w:rPr>
          <w:sz w:val="20"/>
          <w:szCs w:val="20"/>
        </w:rPr>
        <w:t>Our care co-ordinators</w:t>
      </w:r>
      <w:r w:rsidR="00176CD0">
        <w:rPr>
          <w:sz w:val="20"/>
          <w:szCs w:val="20"/>
        </w:rPr>
        <w:t xml:space="preserve"> </w:t>
      </w:r>
      <w:r w:rsidR="00E26EAD">
        <w:rPr>
          <w:sz w:val="20"/>
          <w:szCs w:val="20"/>
        </w:rPr>
        <w:t xml:space="preserve">work with patients, colleagues and other community </w:t>
      </w:r>
      <w:r w:rsidR="007C35E8">
        <w:rPr>
          <w:sz w:val="20"/>
          <w:szCs w:val="20"/>
        </w:rPr>
        <w:t xml:space="preserve">services to </w:t>
      </w:r>
      <w:r w:rsidR="00E26EAD">
        <w:rPr>
          <w:sz w:val="20"/>
          <w:szCs w:val="20"/>
        </w:rPr>
        <w:t xml:space="preserve">help </w:t>
      </w:r>
      <w:r w:rsidR="00065C24">
        <w:rPr>
          <w:sz w:val="20"/>
          <w:szCs w:val="20"/>
        </w:rPr>
        <w:t xml:space="preserve">   </w:t>
      </w:r>
      <w:r w:rsidR="00E26EAD">
        <w:rPr>
          <w:sz w:val="20"/>
          <w:szCs w:val="20"/>
        </w:rPr>
        <w:t xml:space="preserve">people </w:t>
      </w:r>
      <w:r w:rsidR="007C35E8">
        <w:rPr>
          <w:sz w:val="20"/>
          <w:szCs w:val="20"/>
        </w:rPr>
        <w:t xml:space="preserve">stay </w:t>
      </w:r>
      <w:r w:rsidR="00E26EAD">
        <w:rPr>
          <w:sz w:val="20"/>
          <w:szCs w:val="20"/>
        </w:rPr>
        <w:t xml:space="preserve">healthy and independent in </w:t>
      </w:r>
      <w:r w:rsidR="007C35E8">
        <w:rPr>
          <w:sz w:val="20"/>
          <w:szCs w:val="20"/>
        </w:rPr>
        <w:t>their own homes for as long as possible. If you</w:t>
      </w:r>
      <w:r w:rsidR="00956CCE">
        <w:rPr>
          <w:sz w:val="20"/>
          <w:szCs w:val="20"/>
        </w:rPr>
        <w:t>,</w:t>
      </w:r>
      <w:r w:rsidR="007C35E8">
        <w:rPr>
          <w:sz w:val="20"/>
          <w:szCs w:val="20"/>
        </w:rPr>
        <w:t xml:space="preserve"> or someone you know</w:t>
      </w:r>
      <w:r w:rsidR="00956CCE">
        <w:rPr>
          <w:sz w:val="20"/>
          <w:szCs w:val="20"/>
        </w:rPr>
        <w:t>,</w:t>
      </w:r>
      <w:r w:rsidR="007C35E8">
        <w:rPr>
          <w:sz w:val="20"/>
          <w:szCs w:val="20"/>
        </w:rPr>
        <w:t xml:space="preserve"> would like to know more about the work they do, please ask at reception.</w:t>
      </w:r>
    </w:p>
    <w:p w:rsidR="00773DD5" w:rsidRDefault="00773DD5">
      <w:pPr>
        <w:pStyle w:val="NoSpacing"/>
        <w:numPr>
          <w:ilvl w:val="0"/>
          <w:numId w:val="3"/>
        </w:numPr>
        <w:ind w:right="-166"/>
        <w:rPr>
          <w:sz w:val="20"/>
          <w:szCs w:val="20"/>
        </w:rPr>
      </w:pPr>
      <w:r>
        <w:rPr>
          <w:sz w:val="20"/>
          <w:szCs w:val="20"/>
        </w:rPr>
        <w:t>Agape Care Food-bank is a social enterprise project for the people of Spalding and South Holland</w:t>
      </w:r>
      <w:r w:rsidR="0019599C">
        <w:rPr>
          <w:sz w:val="20"/>
          <w:szCs w:val="20"/>
        </w:rPr>
        <w:t xml:space="preserve">. </w:t>
      </w:r>
      <w:r w:rsidR="00065C24">
        <w:rPr>
          <w:sz w:val="20"/>
          <w:szCs w:val="20"/>
        </w:rPr>
        <w:t xml:space="preserve">The care co-ordinators and </w:t>
      </w:r>
      <w:r w:rsidR="0019599C">
        <w:rPr>
          <w:sz w:val="20"/>
          <w:szCs w:val="20"/>
        </w:rPr>
        <w:t xml:space="preserve">Munro staff are supporting this worthy cause by </w:t>
      </w:r>
      <w:r>
        <w:rPr>
          <w:sz w:val="20"/>
          <w:szCs w:val="20"/>
        </w:rPr>
        <w:t>donating non-perishable</w:t>
      </w:r>
      <w:r w:rsidR="00065C24">
        <w:rPr>
          <w:sz w:val="20"/>
          <w:szCs w:val="20"/>
        </w:rPr>
        <w:t xml:space="preserve"> </w:t>
      </w:r>
      <w:r>
        <w:rPr>
          <w:sz w:val="20"/>
          <w:szCs w:val="20"/>
        </w:rPr>
        <w:t>items</w:t>
      </w:r>
      <w:r w:rsidR="00065C24">
        <w:rPr>
          <w:sz w:val="20"/>
          <w:szCs w:val="20"/>
        </w:rPr>
        <w:t>, t</w:t>
      </w:r>
      <w:r w:rsidR="0019599C">
        <w:rPr>
          <w:sz w:val="20"/>
          <w:szCs w:val="20"/>
        </w:rPr>
        <w:t xml:space="preserve">his </w:t>
      </w:r>
      <w:r w:rsidR="00065C24">
        <w:rPr>
          <w:sz w:val="20"/>
          <w:szCs w:val="20"/>
        </w:rPr>
        <w:t xml:space="preserve">helps </w:t>
      </w:r>
      <w:r w:rsidR="0019599C">
        <w:rPr>
          <w:sz w:val="20"/>
          <w:szCs w:val="20"/>
        </w:rPr>
        <w:t>provide emergency food to people in our community in crisis</w:t>
      </w:r>
      <w:r>
        <w:rPr>
          <w:sz w:val="20"/>
          <w:szCs w:val="20"/>
        </w:rPr>
        <w:t>.</w:t>
      </w:r>
      <w:r w:rsidR="0019599C">
        <w:rPr>
          <w:sz w:val="20"/>
          <w:szCs w:val="20"/>
        </w:rPr>
        <w:t xml:space="preserve">  If you would like more     information, or would like to know how you could support/donate, please ask at reception and our care co-ordinators will be happy to talk to you.</w:t>
      </w:r>
    </w:p>
    <w:p w:rsidR="00026302" w:rsidRDefault="00026302">
      <w:pPr>
        <w:pStyle w:val="NoSpacing"/>
        <w:ind w:left="720" w:right="-166"/>
        <w:rPr>
          <w:sz w:val="20"/>
          <w:szCs w:val="20"/>
        </w:rPr>
      </w:pPr>
    </w:p>
    <w:p w:rsidR="00026302" w:rsidRDefault="00CB4B87">
      <w:pPr>
        <w:pStyle w:val="NoSpacing"/>
        <w:ind w:left="720"/>
      </w:pPr>
      <w:r>
        <w:t>DISPENSARY:</w:t>
      </w:r>
    </w:p>
    <w:p w:rsidR="006C4FCC" w:rsidRDefault="00C02932">
      <w:pPr>
        <w:pStyle w:val="NoSpacing"/>
        <w:numPr>
          <w:ilvl w:val="0"/>
          <w:numId w:val="4"/>
        </w:numPr>
        <w:rPr>
          <w:sz w:val="20"/>
          <w:szCs w:val="20"/>
        </w:rPr>
      </w:pPr>
      <w:r>
        <w:rPr>
          <w:sz w:val="20"/>
          <w:szCs w:val="20"/>
        </w:rPr>
        <w:t xml:space="preserve">Annual reviews are important to ensure your repeat medications are prescribed responsibly and safely.  </w:t>
      </w:r>
      <w:r w:rsidR="00BE78AC">
        <w:rPr>
          <w:sz w:val="20"/>
          <w:szCs w:val="20"/>
        </w:rPr>
        <w:t>W</w:t>
      </w:r>
      <w:r w:rsidR="00065C24">
        <w:rPr>
          <w:sz w:val="20"/>
          <w:szCs w:val="20"/>
        </w:rPr>
        <w:t>e still have</w:t>
      </w:r>
      <w:r w:rsidR="00BE78AC">
        <w:rPr>
          <w:sz w:val="20"/>
          <w:szCs w:val="20"/>
        </w:rPr>
        <w:t xml:space="preserve"> a</w:t>
      </w:r>
      <w:r w:rsidR="00065C24">
        <w:rPr>
          <w:sz w:val="20"/>
          <w:szCs w:val="20"/>
        </w:rPr>
        <w:t xml:space="preserve"> large numbers of patients failing to book</w:t>
      </w:r>
      <w:r w:rsidR="00BE78AC">
        <w:rPr>
          <w:sz w:val="20"/>
          <w:szCs w:val="20"/>
        </w:rPr>
        <w:t xml:space="preserve">, or not </w:t>
      </w:r>
      <w:r w:rsidR="00065C24">
        <w:rPr>
          <w:sz w:val="20"/>
          <w:szCs w:val="20"/>
        </w:rPr>
        <w:t>turn</w:t>
      </w:r>
      <w:r w:rsidR="00BE78AC">
        <w:rPr>
          <w:sz w:val="20"/>
          <w:szCs w:val="20"/>
        </w:rPr>
        <w:t>ing</w:t>
      </w:r>
      <w:r w:rsidR="00065C24">
        <w:rPr>
          <w:sz w:val="20"/>
          <w:szCs w:val="20"/>
        </w:rPr>
        <w:t xml:space="preserve"> up to</w:t>
      </w:r>
      <w:r w:rsidR="00BE78AC">
        <w:rPr>
          <w:sz w:val="20"/>
          <w:szCs w:val="20"/>
        </w:rPr>
        <w:t>,</w:t>
      </w:r>
      <w:r w:rsidR="00065C24">
        <w:rPr>
          <w:sz w:val="20"/>
          <w:szCs w:val="20"/>
        </w:rPr>
        <w:t xml:space="preserve"> review a</w:t>
      </w:r>
      <w:r w:rsidR="00065C24">
        <w:rPr>
          <w:sz w:val="20"/>
          <w:szCs w:val="20"/>
        </w:rPr>
        <w:t>p</w:t>
      </w:r>
      <w:r w:rsidR="00065C24">
        <w:rPr>
          <w:sz w:val="20"/>
          <w:szCs w:val="20"/>
        </w:rPr>
        <w:t>pointments</w:t>
      </w:r>
      <w:r w:rsidR="00BE78AC">
        <w:rPr>
          <w:sz w:val="20"/>
          <w:szCs w:val="20"/>
        </w:rPr>
        <w:t xml:space="preserve"> for long term diseases</w:t>
      </w:r>
      <w:r w:rsidR="00065C24">
        <w:rPr>
          <w:sz w:val="20"/>
          <w:szCs w:val="20"/>
        </w:rPr>
        <w:t xml:space="preserve">.  </w:t>
      </w:r>
      <w:r w:rsidR="00BE78AC">
        <w:rPr>
          <w:sz w:val="20"/>
          <w:szCs w:val="20"/>
        </w:rPr>
        <w:t xml:space="preserve">Unfortunately if you are overdue your annual review, we may have to restrict online ordering of medication until your review is attended.  </w:t>
      </w:r>
    </w:p>
    <w:p w:rsidR="00462471" w:rsidRPr="00462471" w:rsidRDefault="00065C24" w:rsidP="00462471">
      <w:pPr>
        <w:pStyle w:val="NoSpacing"/>
        <w:numPr>
          <w:ilvl w:val="0"/>
          <w:numId w:val="4"/>
        </w:numPr>
        <w:rPr>
          <w:sz w:val="20"/>
          <w:szCs w:val="20"/>
        </w:rPr>
      </w:pPr>
      <w:r>
        <w:rPr>
          <w:sz w:val="20"/>
          <w:szCs w:val="20"/>
        </w:rPr>
        <w:t>P</w:t>
      </w:r>
      <w:r w:rsidR="006C4FCC">
        <w:rPr>
          <w:sz w:val="20"/>
          <w:szCs w:val="20"/>
        </w:rPr>
        <w:t xml:space="preserve">harmacies are no </w:t>
      </w:r>
      <w:r w:rsidR="00462471">
        <w:rPr>
          <w:sz w:val="20"/>
          <w:szCs w:val="20"/>
        </w:rPr>
        <w:t xml:space="preserve">longer able to order </w:t>
      </w:r>
      <w:r w:rsidR="007C35E8">
        <w:rPr>
          <w:sz w:val="20"/>
          <w:szCs w:val="20"/>
        </w:rPr>
        <w:t xml:space="preserve">repeat </w:t>
      </w:r>
      <w:r w:rsidR="00462471">
        <w:rPr>
          <w:sz w:val="20"/>
          <w:szCs w:val="20"/>
        </w:rPr>
        <w:t>medication on your beha</w:t>
      </w:r>
      <w:r w:rsidR="00E26EAD">
        <w:rPr>
          <w:sz w:val="20"/>
          <w:szCs w:val="20"/>
        </w:rPr>
        <w:t>lf, please ask at dispensary if</w:t>
      </w:r>
      <w:r w:rsidR="00462471">
        <w:rPr>
          <w:sz w:val="20"/>
          <w:szCs w:val="20"/>
        </w:rPr>
        <w:t xml:space="preserve"> you have any queries regarding this change.</w:t>
      </w:r>
    </w:p>
    <w:p w:rsidR="00026302" w:rsidRPr="00BE78AC" w:rsidRDefault="006C4FCC" w:rsidP="00BE78AC">
      <w:pPr>
        <w:pStyle w:val="NoSpacing"/>
        <w:numPr>
          <w:ilvl w:val="0"/>
          <w:numId w:val="4"/>
        </w:numPr>
        <w:rPr>
          <w:sz w:val="20"/>
          <w:szCs w:val="20"/>
        </w:rPr>
      </w:pPr>
      <w:r>
        <w:rPr>
          <w:sz w:val="20"/>
          <w:szCs w:val="20"/>
        </w:rPr>
        <w:t>We</w:t>
      </w:r>
      <w:r w:rsidR="00CB4B87">
        <w:rPr>
          <w:sz w:val="20"/>
          <w:szCs w:val="20"/>
        </w:rPr>
        <w:t xml:space="preserve"> would also like to remind patients to check for any printed messages on their re</w:t>
      </w:r>
      <w:r w:rsidR="007C35E8">
        <w:rPr>
          <w:sz w:val="20"/>
          <w:szCs w:val="20"/>
        </w:rPr>
        <w:t xml:space="preserve">peat              </w:t>
      </w:r>
      <w:r w:rsidR="00CB4B87" w:rsidRPr="007C35E8">
        <w:rPr>
          <w:sz w:val="20"/>
          <w:szCs w:val="20"/>
        </w:rPr>
        <w:t xml:space="preserve"> prescription slips, dispensary will advise of any changes in advance in this way.</w:t>
      </w:r>
    </w:p>
    <w:p w:rsidR="006C4FCC" w:rsidRDefault="006C4FCC" w:rsidP="00462471">
      <w:pPr>
        <w:pStyle w:val="NoSpacing"/>
        <w:ind w:left="1440"/>
      </w:pPr>
    </w:p>
    <w:p w:rsidR="00026302" w:rsidRDefault="00CB4B87">
      <w:pPr>
        <w:pStyle w:val="NoSpacing"/>
        <w:ind w:left="720"/>
      </w:pPr>
      <w:r>
        <w:t>RECEPTION:</w:t>
      </w:r>
    </w:p>
    <w:p w:rsidR="00026302" w:rsidRDefault="000E1F5F">
      <w:pPr>
        <w:pStyle w:val="NoSpacing"/>
        <w:numPr>
          <w:ilvl w:val="0"/>
          <w:numId w:val="5"/>
        </w:numPr>
      </w:pPr>
      <w:r>
        <w:rPr>
          <w:sz w:val="20"/>
          <w:szCs w:val="20"/>
          <w:lang w:eastAsia="en-GB"/>
        </w:rPr>
        <w:t xml:space="preserve">Our reception team are </w:t>
      </w:r>
      <w:r w:rsidR="00554C34">
        <w:rPr>
          <w:sz w:val="20"/>
          <w:szCs w:val="20"/>
          <w:lang w:eastAsia="en-GB"/>
        </w:rPr>
        <w:t>collating information towards our</w:t>
      </w:r>
      <w:r>
        <w:rPr>
          <w:sz w:val="20"/>
          <w:szCs w:val="20"/>
          <w:lang w:eastAsia="en-GB"/>
        </w:rPr>
        <w:t xml:space="preserve"> ‘Carers award’</w:t>
      </w:r>
      <w:r w:rsidR="007C35E8">
        <w:rPr>
          <w:sz w:val="20"/>
          <w:szCs w:val="20"/>
          <w:lang w:eastAsia="en-GB"/>
        </w:rPr>
        <w:t xml:space="preserve">. </w:t>
      </w:r>
      <w:r w:rsidR="00554C34">
        <w:rPr>
          <w:sz w:val="20"/>
          <w:szCs w:val="20"/>
          <w:lang w:eastAsia="en-GB"/>
        </w:rPr>
        <w:t xml:space="preserve"> If you care for someone who would not be able to manage without your help, even if this is unpaid or for a family member, we would like to ensure you’re getting the support you need.  </w:t>
      </w:r>
      <w:r w:rsidR="007C35E8">
        <w:rPr>
          <w:sz w:val="20"/>
          <w:szCs w:val="20"/>
          <w:lang w:eastAsia="en-GB"/>
        </w:rPr>
        <w:t>I</w:t>
      </w:r>
      <w:r w:rsidR="00554C34">
        <w:rPr>
          <w:sz w:val="20"/>
          <w:szCs w:val="20"/>
          <w:lang w:eastAsia="en-GB"/>
        </w:rPr>
        <w:t>f you would like to chat to someone, Danielle and Sophie are our Carer’s Champions, please ask for them in reception.</w:t>
      </w:r>
    </w:p>
    <w:p w:rsidR="00026302" w:rsidRDefault="00026302">
      <w:pPr>
        <w:pStyle w:val="NoSpacing"/>
        <w:ind w:left="720"/>
        <w:rPr>
          <w:sz w:val="20"/>
          <w:szCs w:val="20"/>
        </w:rPr>
      </w:pPr>
    </w:p>
    <w:p w:rsidR="00026302" w:rsidRDefault="00CB4B87">
      <w:pPr>
        <w:pStyle w:val="NoSpacing"/>
        <w:ind w:left="720"/>
      </w:pPr>
      <w:r>
        <w:t>SECRETARIES:</w:t>
      </w:r>
    </w:p>
    <w:p w:rsidR="00193D39" w:rsidRDefault="00BE78AC">
      <w:pPr>
        <w:pStyle w:val="NoSpacing"/>
        <w:numPr>
          <w:ilvl w:val="0"/>
          <w:numId w:val="5"/>
        </w:numPr>
        <w:rPr>
          <w:sz w:val="20"/>
          <w:szCs w:val="20"/>
        </w:rPr>
      </w:pPr>
      <w:r>
        <w:rPr>
          <w:sz w:val="20"/>
          <w:szCs w:val="20"/>
        </w:rPr>
        <w:t xml:space="preserve">The majority of </w:t>
      </w:r>
      <w:r w:rsidR="002C41E6">
        <w:rPr>
          <w:sz w:val="20"/>
          <w:szCs w:val="20"/>
        </w:rPr>
        <w:t>r</w:t>
      </w:r>
      <w:r w:rsidR="00CB4B87">
        <w:rPr>
          <w:sz w:val="20"/>
          <w:szCs w:val="20"/>
        </w:rPr>
        <w:t>eferrals to</w:t>
      </w:r>
      <w:r>
        <w:rPr>
          <w:sz w:val="20"/>
          <w:szCs w:val="20"/>
        </w:rPr>
        <w:t xml:space="preserve"> external</w:t>
      </w:r>
      <w:r w:rsidR="00CB4B87">
        <w:rPr>
          <w:sz w:val="20"/>
          <w:szCs w:val="20"/>
        </w:rPr>
        <w:t xml:space="preserve"> </w:t>
      </w:r>
      <w:r w:rsidR="00EC2652">
        <w:rPr>
          <w:sz w:val="20"/>
          <w:szCs w:val="20"/>
        </w:rPr>
        <w:t>services</w:t>
      </w:r>
      <w:r w:rsidR="002C41E6">
        <w:rPr>
          <w:sz w:val="20"/>
          <w:szCs w:val="20"/>
        </w:rPr>
        <w:t xml:space="preserve"> require certain tests to be carried out in primary care prior to the referral being accepted.  If you require blood tests or there is any other pre-referral r</w:t>
      </w:r>
      <w:r w:rsidR="002C41E6">
        <w:rPr>
          <w:sz w:val="20"/>
          <w:szCs w:val="20"/>
        </w:rPr>
        <w:t>e</w:t>
      </w:r>
      <w:r w:rsidR="002C41E6">
        <w:rPr>
          <w:sz w:val="20"/>
          <w:szCs w:val="20"/>
        </w:rPr>
        <w:t>quirement, our clinicians or our secretaries will arrange these for you.  We will need the results b</w:t>
      </w:r>
      <w:r w:rsidR="002C41E6">
        <w:rPr>
          <w:sz w:val="20"/>
          <w:szCs w:val="20"/>
        </w:rPr>
        <w:t>e</w:t>
      </w:r>
      <w:r w:rsidR="002C41E6">
        <w:rPr>
          <w:sz w:val="20"/>
          <w:szCs w:val="20"/>
        </w:rPr>
        <w:t xml:space="preserve">fore we can refer you on, so please ensure any tests are booked as soon as you are able.  </w:t>
      </w:r>
    </w:p>
    <w:p w:rsidR="00C8736E" w:rsidRDefault="00C8736E" w:rsidP="00C8736E">
      <w:pPr>
        <w:pStyle w:val="NoSpacing"/>
        <w:rPr>
          <w:sz w:val="20"/>
          <w:szCs w:val="20"/>
        </w:rPr>
      </w:pPr>
    </w:p>
    <w:p w:rsidR="00C8736E" w:rsidRDefault="00C8736E" w:rsidP="00C8736E">
      <w:pPr>
        <w:pStyle w:val="NoSpacing"/>
        <w:rPr>
          <w:sz w:val="20"/>
          <w:szCs w:val="20"/>
        </w:rPr>
      </w:pPr>
    </w:p>
    <w:p w:rsidR="00C8736E" w:rsidRDefault="00C8736E" w:rsidP="00C8736E">
      <w:pPr>
        <w:pStyle w:val="NoSpacing"/>
        <w:rPr>
          <w:sz w:val="20"/>
          <w:szCs w:val="20"/>
        </w:rPr>
      </w:pPr>
    </w:p>
    <w:p w:rsidR="00C02932" w:rsidRDefault="00C02932" w:rsidP="00C02932">
      <w:pPr>
        <w:pStyle w:val="NoSpacing"/>
        <w:numPr>
          <w:ilvl w:val="0"/>
          <w:numId w:val="6"/>
        </w:numPr>
        <w:rPr>
          <w:b/>
        </w:rPr>
      </w:pPr>
      <w:r>
        <w:rPr>
          <w:b/>
        </w:rPr>
        <w:lastRenderedPageBreak/>
        <w:t>MUDDY RUN</w:t>
      </w:r>
    </w:p>
    <w:p w:rsidR="00C02932" w:rsidRDefault="00C02932" w:rsidP="00C02932">
      <w:pPr>
        <w:pStyle w:val="NoSpacing"/>
        <w:ind w:left="720"/>
        <w:rPr>
          <w:sz w:val="20"/>
          <w:szCs w:val="20"/>
        </w:rPr>
      </w:pPr>
      <w:r w:rsidRPr="00600D17">
        <w:rPr>
          <w:sz w:val="20"/>
          <w:szCs w:val="20"/>
        </w:rPr>
        <w:t>A number of our staff members</w:t>
      </w:r>
      <w:r w:rsidR="00600D17">
        <w:rPr>
          <w:sz w:val="20"/>
          <w:szCs w:val="20"/>
        </w:rPr>
        <w:t xml:space="preserve"> braved the Lincoln Muddy Run last weekend to raise money for cancer </w:t>
      </w:r>
      <w:r w:rsidR="00782920">
        <w:rPr>
          <w:sz w:val="20"/>
          <w:szCs w:val="20"/>
        </w:rPr>
        <w:t xml:space="preserve">      </w:t>
      </w:r>
      <w:r w:rsidR="00600D17">
        <w:rPr>
          <w:sz w:val="20"/>
          <w:szCs w:val="20"/>
        </w:rPr>
        <w:t xml:space="preserve">research.  We are delighted to tell you they </w:t>
      </w:r>
      <w:r w:rsidR="00782920">
        <w:rPr>
          <w:sz w:val="20"/>
          <w:szCs w:val="20"/>
        </w:rPr>
        <w:t xml:space="preserve">have already </w:t>
      </w:r>
      <w:proofErr w:type="gramStart"/>
      <w:r w:rsidR="00782920">
        <w:rPr>
          <w:sz w:val="20"/>
          <w:szCs w:val="20"/>
        </w:rPr>
        <w:t>raised</w:t>
      </w:r>
      <w:proofErr w:type="gramEnd"/>
      <w:r w:rsidR="00782920">
        <w:rPr>
          <w:sz w:val="20"/>
          <w:szCs w:val="20"/>
        </w:rPr>
        <w:t xml:space="preserve"> </w:t>
      </w:r>
      <w:r w:rsidR="00600D17">
        <w:rPr>
          <w:sz w:val="20"/>
          <w:szCs w:val="20"/>
        </w:rPr>
        <w:t>over £1</w:t>
      </w:r>
      <w:r w:rsidR="00782920">
        <w:rPr>
          <w:sz w:val="20"/>
          <w:szCs w:val="20"/>
        </w:rPr>
        <w:t>4</w:t>
      </w:r>
      <w:r w:rsidR="00600D17">
        <w:rPr>
          <w:sz w:val="20"/>
          <w:szCs w:val="20"/>
        </w:rPr>
        <w:t>00</w:t>
      </w:r>
      <w:r w:rsidR="00782920">
        <w:rPr>
          <w:sz w:val="20"/>
          <w:szCs w:val="20"/>
        </w:rPr>
        <w:t>.  If you would like to support them, they do have a just giving page:</w:t>
      </w:r>
    </w:p>
    <w:p w:rsidR="00782920" w:rsidRDefault="00782920" w:rsidP="00C02932">
      <w:pPr>
        <w:pStyle w:val="NoSpacing"/>
        <w:ind w:left="720"/>
        <w:rPr>
          <w:sz w:val="20"/>
          <w:szCs w:val="20"/>
        </w:rPr>
      </w:pPr>
    </w:p>
    <w:p w:rsidR="00600D17" w:rsidRPr="00782920" w:rsidRDefault="00600D17" w:rsidP="00C02932">
      <w:pPr>
        <w:pStyle w:val="NoSpacing"/>
        <w:ind w:left="720"/>
        <w:rPr>
          <w:b/>
          <w:sz w:val="20"/>
          <w:szCs w:val="20"/>
        </w:rPr>
      </w:pPr>
      <w:r w:rsidRPr="00782920">
        <w:rPr>
          <w:b/>
          <w:sz w:val="20"/>
          <w:szCs w:val="20"/>
        </w:rPr>
        <w:t>https://fundraise.cancerresearchuk.org/page/mucky-munro-crew</w:t>
      </w:r>
    </w:p>
    <w:p w:rsidR="00782920" w:rsidRDefault="00782920" w:rsidP="00782920">
      <w:pPr>
        <w:pStyle w:val="NoSpacing"/>
        <w:ind w:left="720"/>
        <w:rPr>
          <w:b/>
        </w:rPr>
      </w:pPr>
    </w:p>
    <w:p w:rsidR="00C02932" w:rsidRDefault="00C02932" w:rsidP="00C02932">
      <w:pPr>
        <w:pStyle w:val="NoSpacing"/>
        <w:numPr>
          <w:ilvl w:val="0"/>
          <w:numId w:val="6"/>
        </w:numPr>
        <w:rPr>
          <w:b/>
        </w:rPr>
      </w:pPr>
      <w:r w:rsidRPr="00C02932">
        <w:rPr>
          <w:b/>
        </w:rPr>
        <w:t>FLU SEASON</w:t>
      </w:r>
    </w:p>
    <w:p w:rsidR="00C02932" w:rsidRPr="00C02932" w:rsidRDefault="00C02932" w:rsidP="00C02932">
      <w:pPr>
        <w:pStyle w:val="NoSpacing"/>
        <w:ind w:left="720"/>
        <w:rPr>
          <w:sz w:val="20"/>
          <w:szCs w:val="20"/>
        </w:rPr>
      </w:pPr>
      <w:r>
        <w:rPr>
          <w:sz w:val="20"/>
          <w:szCs w:val="20"/>
        </w:rPr>
        <w:t xml:space="preserve">The flu season is </w:t>
      </w:r>
      <w:r w:rsidR="00782920">
        <w:rPr>
          <w:sz w:val="20"/>
          <w:szCs w:val="20"/>
        </w:rPr>
        <w:t>here!  W</w:t>
      </w:r>
      <w:r>
        <w:rPr>
          <w:sz w:val="20"/>
          <w:szCs w:val="20"/>
        </w:rPr>
        <w:t xml:space="preserve">e are offering flu clinics and vaccinating opportunistically for those who are eligible.  If you think you might be, or would like to talk to someone, please ask to speak to a member of the nursing team. </w:t>
      </w:r>
    </w:p>
    <w:p w:rsidR="00C02932" w:rsidRDefault="00C02932" w:rsidP="00C02932">
      <w:pPr>
        <w:pStyle w:val="NoSpacing"/>
        <w:ind w:left="720"/>
        <w:rPr>
          <w:b/>
        </w:rPr>
      </w:pPr>
    </w:p>
    <w:p w:rsidR="00026302" w:rsidRDefault="00CB4B87">
      <w:pPr>
        <w:pStyle w:val="NoSpacing"/>
        <w:numPr>
          <w:ilvl w:val="0"/>
          <w:numId w:val="6"/>
        </w:numPr>
        <w:rPr>
          <w:b/>
        </w:rPr>
      </w:pPr>
      <w:r>
        <w:rPr>
          <w:b/>
        </w:rPr>
        <w:t>JOHNSON HOSPITAL BLOOD SERVICE</w:t>
      </w:r>
    </w:p>
    <w:p w:rsidR="00026302" w:rsidRDefault="00193D39">
      <w:pPr>
        <w:pStyle w:val="NoSpacing"/>
        <w:ind w:left="720"/>
        <w:rPr>
          <w:sz w:val="20"/>
          <w:szCs w:val="20"/>
        </w:rPr>
      </w:pPr>
      <w:r>
        <w:rPr>
          <w:sz w:val="20"/>
          <w:szCs w:val="20"/>
        </w:rPr>
        <w:t>The walk in blood service has proved very popular and continues Monday to Friday 8.00am to</w:t>
      </w:r>
      <w:r w:rsidR="00091971">
        <w:rPr>
          <w:sz w:val="20"/>
          <w:szCs w:val="20"/>
        </w:rPr>
        <w:t xml:space="preserve"> 12.30pm</w:t>
      </w:r>
      <w:r w:rsidR="00CB4B87">
        <w:rPr>
          <w:sz w:val="20"/>
          <w:szCs w:val="20"/>
        </w:rPr>
        <w:t>.  There is no need to book ahead, simply collect your blood form from the</w:t>
      </w:r>
      <w:r>
        <w:rPr>
          <w:sz w:val="20"/>
          <w:szCs w:val="20"/>
        </w:rPr>
        <w:t xml:space="preserve"> </w:t>
      </w:r>
      <w:r w:rsidR="00CB4B87">
        <w:rPr>
          <w:sz w:val="20"/>
          <w:szCs w:val="20"/>
        </w:rPr>
        <w:t>surgery and take it to the Johnson between those times.</w:t>
      </w:r>
    </w:p>
    <w:p w:rsidR="00026302" w:rsidRDefault="00026302">
      <w:pPr>
        <w:pStyle w:val="NoSpacing"/>
        <w:ind w:left="720"/>
        <w:rPr>
          <w:sz w:val="20"/>
          <w:szCs w:val="20"/>
        </w:rPr>
      </w:pPr>
    </w:p>
    <w:p w:rsidR="00026302" w:rsidRDefault="00CB4B87">
      <w:pPr>
        <w:pStyle w:val="NoSpacing"/>
        <w:numPr>
          <w:ilvl w:val="0"/>
          <w:numId w:val="6"/>
        </w:numPr>
        <w:rPr>
          <w:b/>
        </w:rPr>
      </w:pPr>
      <w:r>
        <w:rPr>
          <w:b/>
        </w:rPr>
        <w:t>AWARENESS WEEKS</w:t>
      </w:r>
    </w:p>
    <w:p w:rsidR="009F3CE3" w:rsidRPr="009F3CE3" w:rsidRDefault="00782920" w:rsidP="009F3CE3">
      <w:pPr>
        <w:pStyle w:val="NoSpacing"/>
        <w:ind w:left="720"/>
        <w:rPr>
          <w:sz w:val="20"/>
          <w:szCs w:val="20"/>
        </w:rPr>
      </w:pPr>
      <w:r>
        <w:rPr>
          <w:sz w:val="20"/>
          <w:szCs w:val="20"/>
        </w:rPr>
        <w:t xml:space="preserve">Throughout October </w:t>
      </w:r>
      <w:r w:rsidR="009F3CE3" w:rsidRPr="009F3CE3">
        <w:rPr>
          <w:sz w:val="20"/>
          <w:szCs w:val="20"/>
        </w:rPr>
        <w:t xml:space="preserve">we will be </w:t>
      </w:r>
      <w:r w:rsidR="009F3CE3">
        <w:rPr>
          <w:sz w:val="20"/>
          <w:szCs w:val="20"/>
        </w:rPr>
        <w:t>looking at</w:t>
      </w:r>
      <w:r w:rsidR="009F3CE3" w:rsidRPr="009F3CE3">
        <w:rPr>
          <w:sz w:val="20"/>
          <w:szCs w:val="20"/>
        </w:rPr>
        <w:t xml:space="preserve"> </w:t>
      </w:r>
      <w:r>
        <w:rPr>
          <w:sz w:val="20"/>
          <w:szCs w:val="20"/>
        </w:rPr>
        <w:t xml:space="preserve">cholesterol and your heart, Breast cancer </w:t>
      </w:r>
      <w:r w:rsidR="009F3CE3" w:rsidRPr="009F3CE3">
        <w:rPr>
          <w:sz w:val="20"/>
          <w:szCs w:val="20"/>
        </w:rPr>
        <w:t xml:space="preserve">and </w:t>
      </w:r>
      <w:r>
        <w:rPr>
          <w:sz w:val="20"/>
          <w:szCs w:val="20"/>
        </w:rPr>
        <w:t>of course it Stoptober!  If you need support in quitting smoking, we are very happy to help, ask at reception!</w:t>
      </w:r>
    </w:p>
    <w:p w:rsidR="00026302" w:rsidRDefault="00DA7169">
      <w:pPr>
        <w:pStyle w:val="NoSpacing"/>
        <w:ind w:left="720"/>
        <w:rPr>
          <w:sz w:val="20"/>
          <w:szCs w:val="20"/>
        </w:rPr>
      </w:pPr>
      <w:r>
        <w:rPr>
          <w:sz w:val="20"/>
          <w:szCs w:val="20"/>
        </w:rPr>
        <w:t xml:space="preserve">Danielle continues to update the awareness boards with various health topics that may be of interest. </w:t>
      </w:r>
      <w:r w:rsidR="00CB4B87">
        <w:rPr>
          <w:sz w:val="20"/>
          <w:szCs w:val="20"/>
        </w:rPr>
        <w:t xml:space="preserve">If you would </w:t>
      </w:r>
      <w:r w:rsidR="00782920">
        <w:rPr>
          <w:sz w:val="20"/>
          <w:szCs w:val="20"/>
        </w:rPr>
        <w:t xml:space="preserve">like </w:t>
      </w:r>
      <w:r w:rsidR="00CB4B87">
        <w:rPr>
          <w:sz w:val="20"/>
          <w:szCs w:val="20"/>
        </w:rPr>
        <w:t>any additional information on any of these topics, or have suggestions as to how we can help, please speak to Danielle or one of the reception team.</w:t>
      </w:r>
    </w:p>
    <w:p w:rsidR="00026302" w:rsidRDefault="00026302">
      <w:pPr>
        <w:pStyle w:val="NoSpacing"/>
        <w:ind w:left="720"/>
        <w:rPr>
          <w:sz w:val="20"/>
          <w:szCs w:val="20"/>
        </w:rPr>
      </w:pPr>
    </w:p>
    <w:p w:rsidR="00026302" w:rsidRDefault="00CB4B87">
      <w:pPr>
        <w:pStyle w:val="NoSpacing"/>
        <w:numPr>
          <w:ilvl w:val="0"/>
          <w:numId w:val="6"/>
        </w:numPr>
        <w:rPr>
          <w:b/>
        </w:rPr>
      </w:pPr>
      <w:r>
        <w:rPr>
          <w:b/>
        </w:rPr>
        <w:t xml:space="preserve">CARERS </w:t>
      </w:r>
    </w:p>
    <w:p w:rsidR="00026302" w:rsidRDefault="00CB4B87">
      <w:pPr>
        <w:pStyle w:val="NoSpacing"/>
        <w:ind w:left="720"/>
        <w:rPr>
          <w:sz w:val="20"/>
          <w:szCs w:val="20"/>
        </w:rPr>
      </w:pPr>
      <w:r>
        <w:rPr>
          <w:sz w:val="20"/>
          <w:szCs w:val="20"/>
        </w:rPr>
        <w:t xml:space="preserve">We understand how hard it can be to care for someone who could not manage alone.  We also recognise as a Carer, there may be difficulties for you to overcome just getting to the surgery for appointments.   We want to support Carers registered with the surgery and ensure our standards are maintained.  </w:t>
      </w:r>
      <w:r w:rsidR="00DA7169">
        <w:rPr>
          <w:sz w:val="20"/>
          <w:szCs w:val="20"/>
        </w:rPr>
        <w:t>Please let our rece</w:t>
      </w:r>
      <w:r w:rsidR="00DA7169">
        <w:rPr>
          <w:sz w:val="20"/>
          <w:szCs w:val="20"/>
        </w:rPr>
        <w:t>p</w:t>
      </w:r>
      <w:r w:rsidR="00DA7169">
        <w:rPr>
          <w:sz w:val="20"/>
          <w:szCs w:val="20"/>
        </w:rPr>
        <w:t>tion team know if there is anything we need to know in order for you to access our services.</w:t>
      </w:r>
    </w:p>
    <w:p w:rsidR="00026302" w:rsidRDefault="00026302">
      <w:pPr>
        <w:pStyle w:val="NoSpacing"/>
        <w:rPr>
          <w:sz w:val="20"/>
          <w:szCs w:val="20"/>
        </w:rPr>
      </w:pPr>
    </w:p>
    <w:p w:rsidR="00026302" w:rsidRDefault="00CB4B87">
      <w:pPr>
        <w:pStyle w:val="NoSpacing"/>
        <w:numPr>
          <w:ilvl w:val="0"/>
          <w:numId w:val="6"/>
        </w:numPr>
        <w:rPr>
          <w:b/>
        </w:rPr>
      </w:pPr>
      <w:r>
        <w:rPr>
          <w:b/>
        </w:rPr>
        <w:t>P</w:t>
      </w:r>
      <w:r w:rsidR="00DA7169">
        <w:rPr>
          <w:b/>
        </w:rPr>
        <w:t>AEDIATRIC FIRST AID</w:t>
      </w:r>
    </w:p>
    <w:p w:rsidR="00026302" w:rsidRDefault="00CB4B87" w:rsidP="00DA7169">
      <w:pPr>
        <w:pStyle w:val="NoSpacing"/>
        <w:ind w:left="720"/>
        <w:rPr>
          <w:sz w:val="20"/>
          <w:szCs w:val="20"/>
        </w:rPr>
      </w:pPr>
      <w:r>
        <w:rPr>
          <w:sz w:val="20"/>
          <w:szCs w:val="20"/>
        </w:rPr>
        <w:t xml:space="preserve">We have had a number of patients who </w:t>
      </w:r>
      <w:r w:rsidR="00DA7169">
        <w:rPr>
          <w:sz w:val="20"/>
          <w:szCs w:val="20"/>
        </w:rPr>
        <w:t>have asked whether we are able to run a paediatric first aid course and basic child life support.  We have now identified a trainer who is able to deliver this course, if you are i</w:t>
      </w:r>
      <w:r w:rsidR="00DA7169">
        <w:rPr>
          <w:sz w:val="20"/>
          <w:szCs w:val="20"/>
        </w:rPr>
        <w:t>n</w:t>
      </w:r>
      <w:r w:rsidR="00DA7169">
        <w:rPr>
          <w:sz w:val="20"/>
          <w:szCs w:val="20"/>
        </w:rPr>
        <w:t>terested in attending, please give your details to reception and we can keep you updated with regards to course dates etc.</w:t>
      </w:r>
    </w:p>
    <w:p w:rsidR="00026302" w:rsidRDefault="00026302">
      <w:pPr>
        <w:pStyle w:val="NoSpacing"/>
        <w:ind w:left="720"/>
        <w:rPr>
          <w:b/>
          <w:sz w:val="20"/>
          <w:szCs w:val="20"/>
        </w:rPr>
      </w:pPr>
    </w:p>
    <w:p w:rsidR="00287D73" w:rsidRDefault="00287D73" w:rsidP="00287D73">
      <w:pPr>
        <w:pStyle w:val="NoSpacing"/>
        <w:numPr>
          <w:ilvl w:val="0"/>
          <w:numId w:val="6"/>
        </w:numPr>
        <w:rPr>
          <w:b/>
        </w:rPr>
      </w:pPr>
      <w:r>
        <w:rPr>
          <w:b/>
        </w:rPr>
        <w:t>PATIENT PARTICIPATION GROUP (PPG)</w:t>
      </w:r>
    </w:p>
    <w:p w:rsidR="00287D73" w:rsidRDefault="00287D73" w:rsidP="00287D73">
      <w:pPr>
        <w:pStyle w:val="NoSpacing"/>
        <w:ind w:left="720"/>
      </w:pPr>
      <w:r>
        <w:rPr>
          <w:sz w:val="20"/>
          <w:szCs w:val="20"/>
        </w:rPr>
        <w:t xml:space="preserve">You may be aware of our ‘friends of the surgery’ group (PPG).  The group meet several times throughout the year to discuss the surgery from the patient perspective with members of staff from the practice team.  The group are advised of any upcoming changes to the services offered for their opinion.  </w:t>
      </w:r>
      <w:bookmarkStart w:id="0" w:name="_GoBack"/>
      <w:bookmarkEnd w:id="0"/>
      <w:r>
        <w:rPr>
          <w:sz w:val="20"/>
          <w:szCs w:val="20"/>
        </w:rPr>
        <w:t xml:space="preserve">If you think you might be interested in getting involved in the group, please email                            </w:t>
      </w:r>
      <w:hyperlink r:id="rId9" w:history="1">
        <w:r>
          <w:rPr>
            <w:rStyle w:val="Hyperlink"/>
            <w:sz w:val="20"/>
            <w:szCs w:val="20"/>
          </w:rPr>
          <w:t>pgco</w:t>
        </w:r>
        <w:r>
          <w:rPr>
            <w:rStyle w:val="Hyperlink"/>
            <w:sz w:val="20"/>
            <w:szCs w:val="20"/>
          </w:rPr>
          <w:t>m</w:t>
        </w:r>
        <w:r>
          <w:rPr>
            <w:rStyle w:val="Hyperlink"/>
            <w:sz w:val="20"/>
            <w:szCs w:val="20"/>
          </w:rPr>
          <w:t>ments.mmc@nhs.net</w:t>
        </w:r>
      </w:hyperlink>
    </w:p>
    <w:p w:rsidR="00287D73" w:rsidRDefault="00287D73">
      <w:pPr>
        <w:pStyle w:val="NoSpacing"/>
        <w:ind w:left="720"/>
        <w:rPr>
          <w:b/>
          <w:sz w:val="20"/>
          <w:szCs w:val="20"/>
        </w:rPr>
      </w:pPr>
    </w:p>
    <w:p w:rsidR="00026302" w:rsidRDefault="00026302">
      <w:pPr>
        <w:pStyle w:val="NoSpacing"/>
        <w:ind w:left="720"/>
        <w:rPr>
          <w:b/>
          <w:sz w:val="20"/>
          <w:szCs w:val="20"/>
        </w:rPr>
      </w:pPr>
    </w:p>
    <w:p w:rsidR="00026302" w:rsidRDefault="00026302">
      <w:pPr>
        <w:pStyle w:val="NoSpacing"/>
        <w:ind w:firstLine="720"/>
        <w:rPr>
          <w:sz w:val="20"/>
          <w:szCs w:val="20"/>
        </w:rPr>
      </w:pPr>
    </w:p>
    <w:p w:rsidR="00026302" w:rsidRDefault="00C8736E">
      <w:pPr>
        <w:pStyle w:val="NoSpacing"/>
        <w:ind w:left="720"/>
        <w:rPr>
          <w:sz w:val="20"/>
          <w:szCs w:val="20"/>
        </w:rPr>
      </w:pPr>
      <w:r>
        <w:rPr>
          <w:sz w:val="20"/>
          <w:szCs w:val="20"/>
        </w:rPr>
        <w:t xml:space="preserve">*If you have any requests for </w:t>
      </w:r>
      <w:r w:rsidR="00CB4B87">
        <w:rPr>
          <w:sz w:val="20"/>
          <w:szCs w:val="20"/>
        </w:rPr>
        <w:t>inclusions for the newsletter, or would like this information in a different fo</w:t>
      </w:r>
      <w:r w:rsidR="00CB4B87">
        <w:rPr>
          <w:sz w:val="20"/>
          <w:szCs w:val="20"/>
        </w:rPr>
        <w:t>r</w:t>
      </w:r>
      <w:r w:rsidR="00CB4B87">
        <w:rPr>
          <w:sz w:val="20"/>
          <w:szCs w:val="20"/>
        </w:rPr>
        <w:t>mat, please speak with reception</w:t>
      </w:r>
    </w:p>
    <w:p w:rsidR="00026302" w:rsidRDefault="00026302">
      <w:pPr>
        <w:pStyle w:val="NoSpacing"/>
        <w:ind w:firstLine="720"/>
        <w:jc w:val="right"/>
        <w:rPr>
          <w:sz w:val="20"/>
          <w:szCs w:val="20"/>
        </w:rPr>
      </w:pPr>
    </w:p>
    <w:p w:rsidR="00026302" w:rsidRDefault="00026302">
      <w:pPr>
        <w:pStyle w:val="NoSpacing"/>
        <w:ind w:firstLine="720"/>
        <w:jc w:val="right"/>
        <w:rPr>
          <w:sz w:val="20"/>
          <w:szCs w:val="20"/>
        </w:rPr>
      </w:pPr>
    </w:p>
    <w:p w:rsidR="00026302" w:rsidRDefault="00026302">
      <w:pPr>
        <w:pStyle w:val="NoSpacing"/>
        <w:ind w:firstLine="720"/>
        <w:jc w:val="right"/>
        <w:rPr>
          <w:sz w:val="20"/>
          <w:szCs w:val="20"/>
        </w:rPr>
      </w:pPr>
    </w:p>
    <w:p w:rsidR="00026302" w:rsidRDefault="00026302">
      <w:pPr>
        <w:pStyle w:val="NoSpacing"/>
        <w:ind w:firstLine="720"/>
        <w:jc w:val="right"/>
        <w:rPr>
          <w:sz w:val="20"/>
          <w:szCs w:val="20"/>
        </w:rPr>
      </w:pPr>
    </w:p>
    <w:p w:rsidR="00026302" w:rsidRDefault="00026302">
      <w:pPr>
        <w:pStyle w:val="NoSpacing"/>
        <w:ind w:firstLine="720"/>
        <w:jc w:val="right"/>
        <w:rPr>
          <w:sz w:val="20"/>
          <w:szCs w:val="20"/>
        </w:rPr>
      </w:pPr>
    </w:p>
    <w:p w:rsidR="00026302" w:rsidRDefault="00026302">
      <w:pPr>
        <w:pStyle w:val="NoSpacing"/>
        <w:ind w:firstLine="720"/>
        <w:jc w:val="right"/>
        <w:rPr>
          <w:sz w:val="20"/>
          <w:szCs w:val="20"/>
        </w:rPr>
      </w:pPr>
    </w:p>
    <w:p w:rsidR="00026302" w:rsidRDefault="00026302">
      <w:pPr>
        <w:pStyle w:val="NoSpacing"/>
        <w:ind w:firstLine="720"/>
        <w:jc w:val="right"/>
        <w:rPr>
          <w:sz w:val="20"/>
          <w:szCs w:val="20"/>
        </w:rPr>
      </w:pPr>
    </w:p>
    <w:p w:rsidR="00026302" w:rsidRDefault="00026302">
      <w:pPr>
        <w:pStyle w:val="NoSpacing"/>
        <w:ind w:firstLine="720"/>
        <w:jc w:val="right"/>
        <w:rPr>
          <w:sz w:val="20"/>
          <w:szCs w:val="20"/>
        </w:rPr>
      </w:pPr>
    </w:p>
    <w:p w:rsidR="00026302" w:rsidRDefault="00026302">
      <w:pPr>
        <w:pStyle w:val="NoSpacing"/>
        <w:ind w:firstLine="720"/>
        <w:jc w:val="right"/>
        <w:rPr>
          <w:sz w:val="20"/>
          <w:szCs w:val="20"/>
        </w:rPr>
      </w:pPr>
    </w:p>
    <w:p w:rsidR="00DA7169" w:rsidRDefault="00DA7169">
      <w:pPr>
        <w:pStyle w:val="NoSpacing"/>
        <w:jc w:val="right"/>
        <w:rPr>
          <w:sz w:val="20"/>
          <w:szCs w:val="20"/>
        </w:rPr>
      </w:pPr>
    </w:p>
    <w:p w:rsidR="00DA7169" w:rsidRDefault="00DA7169">
      <w:pPr>
        <w:pStyle w:val="NoSpacing"/>
        <w:jc w:val="right"/>
        <w:rPr>
          <w:sz w:val="20"/>
          <w:szCs w:val="20"/>
        </w:rPr>
      </w:pPr>
    </w:p>
    <w:p w:rsidR="00DA7169" w:rsidRDefault="00DA7169">
      <w:pPr>
        <w:pStyle w:val="NoSpacing"/>
        <w:jc w:val="right"/>
        <w:rPr>
          <w:sz w:val="20"/>
          <w:szCs w:val="20"/>
        </w:rPr>
      </w:pPr>
    </w:p>
    <w:p w:rsidR="00DA7169" w:rsidRDefault="00DA7169">
      <w:pPr>
        <w:pStyle w:val="NoSpacing"/>
        <w:jc w:val="right"/>
        <w:rPr>
          <w:sz w:val="20"/>
          <w:szCs w:val="20"/>
        </w:rPr>
      </w:pPr>
    </w:p>
    <w:p w:rsidR="00C8736E" w:rsidRDefault="00C8736E">
      <w:pPr>
        <w:pStyle w:val="NoSpacing"/>
        <w:jc w:val="right"/>
        <w:rPr>
          <w:b/>
          <w:sz w:val="20"/>
          <w:szCs w:val="20"/>
        </w:rPr>
      </w:pPr>
    </w:p>
    <w:p w:rsidR="00C8736E" w:rsidRDefault="00C8736E">
      <w:pPr>
        <w:pStyle w:val="NoSpacing"/>
        <w:jc w:val="right"/>
        <w:rPr>
          <w:b/>
          <w:sz w:val="20"/>
          <w:szCs w:val="20"/>
        </w:rPr>
      </w:pPr>
    </w:p>
    <w:p w:rsidR="00C8736E" w:rsidRDefault="00C8736E">
      <w:pPr>
        <w:pStyle w:val="NoSpacing"/>
        <w:jc w:val="right"/>
        <w:rPr>
          <w:b/>
          <w:sz w:val="20"/>
          <w:szCs w:val="20"/>
        </w:rPr>
      </w:pPr>
    </w:p>
    <w:p w:rsidR="00DA7169" w:rsidRPr="00782920" w:rsidRDefault="00782920">
      <w:pPr>
        <w:pStyle w:val="NoSpacing"/>
        <w:jc w:val="right"/>
        <w:rPr>
          <w:b/>
          <w:sz w:val="20"/>
          <w:szCs w:val="20"/>
        </w:rPr>
      </w:pPr>
      <w:r w:rsidRPr="00782920">
        <w:rPr>
          <w:b/>
          <w:sz w:val="20"/>
          <w:szCs w:val="20"/>
        </w:rPr>
        <w:t>October 2019</w:t>
      </w:r>
    </w:p>
    <w:sectPr w:rsidR="00DA7169" w:rsidRPr="00782920" w:rsidSect="00C8736E">
      <w:headerReference w:type="default" r:id="rId10"/>
      <w:pgSz w:w="11906" w:h="16838"/>
      <w:pgMar w:top="709" w:right="1440" w:bottom="709" w:left="851" w:header="708" w:footer="510" w:gutter="0"/>
      <w:pgBorders w:offsetFrom="page">
        <w:top w:val="double" w:sz="4" w:space="24" w:color="000000"/>
        <w:left w:val="double" w:sz="4" w:space="24" w:color="000000"/>
        <w:bottom w:val="double" w:sz="4" w:space="24" w:color="000000"/>
        <w:right w:val="double" w:sz="4" w:space="24" w:color="000000"/>
      </w:pgBorders>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1C05" w:rsidRDefault="00CB4B87">
      <w:pPr>
        <w:spacing w:after="0" w:line="240" w:lineRule="auto"/>
      </w:pPr>
      <w:r>
        <w:separator/>
      </w:r>
    </w:p>
  </w:endnote>
  <w:endnote w:type="continuationSeparator" w:id="0">
    <w:p w:rsidR="005B1C05" w:rsidRDefault="00CB4B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1C05" w:rsidRDefault="00CB4B87">
      <w:pPr>
        <w:spacing w:after="0" w:line="240" w:lineRule="auto"/>
      </w:pPr>
      <w:r>
        <w:rPr>
          <w:color w:val="000000"/>
        </w:rPr>
        <w:separator/>
      </w:r>
    </w:p>
  </w:footnote>
  <w:footnote w:type="continuationSeparator" w:id="0">
    <w:p w:rsidR="005B1C05" w:rsidRDefault="00CB4B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63E" w:rsidRDefault="00CB4B87">
    <w:pPr>
      <w:pStyle w:val="Header"/>
      <w:jc w:val="center"/>
      <w:rPr>
        <w:b/>
        <w:sz w:val="28"/>
        <w:szCs w:val="28"/>
      </w:rPr>
    </w:pPr>
    <w:r>
      <w:rPr>
        <w:b/>
        <w:sz w:val="28"/>
        <w:szCs w:val="28"/>
      </w:rPr>
      <w:t xml:space="preserve"> </w:t>
    </w:r>
  </w:p>
  <w:p w:rsidR="00EF363E" w:rsidRDefault="00287D7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753F0F"/>
    <w:multiLevelType w:val="multilevel"/>
    <w:tmpl w:val="C7E08BC4"/>
    <w:lvl w:ilvl="0">
      <w:numFmt w:val="bullet"/>
      <w:lvlText w:val="o"/>
      <w:lvlJc w:val="left"/>
      <w:pPr>
        <w:ind w:left="1440" w:hanging="360"/>
      </w:pPr>
      <w:rPr>
        <w:rFonts w:ascii="Courier New" w:hAnsi="Courier New" w:cs="Courier New"/>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1">
    <w:nsid w:val="186330A0"/>
    <w:multiLevelType w:val="multilevel"/>
    <w:tmpl w:val="53FC6ADE"/>
    <w:lvl w:ilvl="0">
      <w:numFmt w:val="bullet"/>
      <w:lvlText w:val="o"/>
      <w:lvlJc w:val="left"/>
      <w:pPr>
        <w:ind w:left="1440" w:hanging="360"/>
      </w:pPr>
      <w:rPr>
        <w:rFonts w:ascii="Courier New" w:hAnsi="Courier New" w:cs="Courier New"/>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2">
    <w:nsid w:val="21E041FA"/>
    <w:multiLevelType w:val="hybridMultilevel"/>
    <w:tmpl w:val="47D05B0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2A646B06"/>
    <w:multiLevelType w:val="multilevel"/>
    <w:tmpl w:val="4150F7EE"/>
    <w:lvl w:ilvl="0">
      <w:numFmt w:val="bullet"/>
      <w:lvlText w:val="o"/>
      <w:lvlJc w:val="left"/>
      <w:pPr>
        <w:ind w:left="1440" w:hanging="360"/>
      </w:pPr>
      <w:rPr>
        <w:rFonts w:ascii="Courier New" w:hAnsi="Courier New" w:cs="Courier New"/>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4">
    <w:nsid w:val="30B70696"/>
    <w:multiLevelType w:val="multilevel"/>
    <w:tmpl w:val="B9A0C45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nsid w:val="35071A7B"/>
    <w:multiLevelType w:val="hybridMultilevel"/>
    <w:tmpl w:val="540CAA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78F27EA"/>
    <w:multiLevelType w:val="multilevel"/>
    <w:tmpl w:val="F0A0CEC0"/>
    <w:lvl w:ilvl="0">
      <w:numFmt w:val="bullet"/>
      <w:lvlText w:val="o"/>
      <w:lvlJc w:val="left"/>
      <w:pPr>
        <w:ind w:left="1440" w:hanging="360"/>
      </w:pPr>
      <w:rPr>
        <w:rFonts w:ascii="Courier New" w:hAnsi="Courier New" w:cs="Courier New"/>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7">
    <w:nsid w:val="560D05E0"/>
    <w:multiLevelType w:val="hybridMultilevel"/>
    <w:tmpl w:val="2016311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nsid w:val="790A39E4"/>
    <w:multiLevelType w:val="multilevel"/>
    <w:tmpl w:val="6270FBAA"/>
    <w:lvl w:ilvl="0">
      <w:numFmt w:val="bullet"/>
      <w:lvlText w:val="o"/>
      <w:lvlJc w:val="left"/>
      <w:pPr>
        <w:ind w:left="1440" w:hanging="360"/>
      </w:pPr>
      <w:rPr>
        <w:rFonts w:ascii="Courier New" w:hAnsi="Courier New" w:cs="Courier New"/>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num w:numId="1">
    <w:abstractNumId w:val="6"/>
  </w:num>
  <w:num w:numId="2">
    <w:abstractNumId w:val="0"/>
  </w:num>
  <w:num w:numId="3">
    <w:abstractNumId w:val="3"/>
  </w:num>
  <w:num w:numId="4">
    <w:abstractNumId w:val="8"/>
  </w:num>
  <w:num w:numId="5">
    <w:abstractNumId w:val="1"/>
  </w:num>
  <w:num w:numId="6">
    <w:abstractNumId w:val="4"/>
  </w:num>
  <w:num w:numId="7">
    <w:abstractNumId w:val="7"/>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4"/>
  </w:compat>
  <w:rsids>
    <w:rsidRoot w:val="00026302"/>
    <w:rsid w:val="00004394"/>
    <w:rsid w:val="00026302"/>
    <w:rsid w:val="00065C24"/>
    <w:rsid w:val="00091971"/>
    <w:rsid w:val="000E1F5F"/>
    <w:rsid w:val="00176CD0"/>
    <w:rsid w:val="00193D39"/>
    <w:rsid w:val="0019599C"/>
    <w:rsid w:val="00287D73"/>
    <w:rsid w:val="002C41E6"/>
    <w:rsid w:val="00462471"/>
    <w:rsid w:val="00482331"/>
    <w:rsid w:val="004A05D1"/>
    <w:rsid w:val="00504230"/>
    <w:rsid w:val="00554C34"/>
    <w:rsid w:val="005B1C05"/>
    <w:rsid w:val="00600D17"/>
    <w:rsid w:val="006257EF"/>
    <w:rsid w:val="006C4FCC"/>
    <w:rsid w:val="0070144E"/>
    <w:rsid w:val="00773DD5"/>
    <w:rsid w:val="00782920"/>
    <w:rsid w:val="007C35E8"/>
    <w:rsid w:val="00953C2E"/>
    <w:rsid w:val="00956CCE"/>
    <w:rsid w:val="009F3CE3"/>
    <w:rsid w:val="00BE4E51"/>
    <w:rsid w:val="00BE78AC"/>
    <w:rsid w:val="00C02932"/>
    <w:rsid w:val="00C8736E"/>
    <w:rsid w:val="00CB4B87"/>
    <w:rsid w:val="00DA7169"/>
    <w:rsid w:val="00E26EAD"/>
    <w:rsid w:val="00EC2652"/>
    <w:rsid w:val="00EE78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en-GB" w:eastAsia="en-US" w:bidi="ar-SA"/>
      </w:rPr>
    </w:rPrDefault>
    <w:pPrDefault>
      <w:pPr>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spacing w:before="480" w:after="0"/>
      <w:outlineLvl w:val="0"/>
    </w:pPr>
    <w:rPr>
      <w:rFonts w:ascii="Cambria" w:hAnsi="Cambria"/>
      <w:b/>
      <w:bCs/>
      <w:sz w:val="28"/>
      <w:szCs w:val="28"/>
    </w:rPr>
  </w:style>
  <w:style w:type="paragraph" w:styleId="Heading2">
    <w:name w:val="heading 2"/>
    <w:basedOn w:val="Normal"/>
    <w:next w:val="Normal"/>
    <w:pPr>
      <w:spacing w:before="200" w:after="0"/>
      <w:outlineLvl w:val="1"/>
    </w:pPr>
    <w:rPr>
      <w:rFonts w:ascii="Cambria" w:hAnsi="Cambria"/>
      <w:b/>
      <w:bCs/>
      <w:sz w:val="26"/>
      <w:szCs w:val="26"/>
    </w:rPr>
  </w:style>
  <w:style w:type="paragraph" w:styleId="Heading3">
    <w:name w:val="heading 3"/>
    <w:basedOn w:val="Normal"/>
    <w:next w:val="Normal"/>
    <w:pPr>
      <w:spacing w:before="200" w:after="0" w:line="264" w:lineRule="auto"/>
      <w:outlineLvl w:val="2"/>
    </w:pPr>
    <w:rPr>
      <w:rFonts w:ascii="Cambria" w:hAnsi="Cambria"/>
      <w:b/>
      <w:bCs/>
    </w:rPr>
  </w:style>
  <w:style w:type="paragraph" w:styleId="Heading4">
    <w:name w:val="heading 4"/>
    <w:basedOn w:val="Normal"/>
    <w:next w:val="Normal"/>
    <w:pPr>
      <w:spacing w:before="200" w:after="0"/>
      <w:outlineLvl w:val="3"/>
    </w:pPr>
    <w:rPr>
      <w:rFonts w:ascii="Cambria" w:hAnsi="Cambria"/>
      <w:b/>
      <w:bCs/>
      <w:i/>
      <w:iCs/>
    </w:rPr>
  </w:style>
  <w:style w:type="paragraph" w:styleId="Heading5">
    <w:name w:val="heading 5"/>
    <w:basedOn w:val="Normal"/>
    <w:next w:val="Normal"/>
    <w:pPr>
      <w:spacing w:before="200" w:after="0"/>
      <w:outlineLvl w:val="4"/>
    </w:pPr>
    <w:rPr>
      <w:rFonts w:ascii="Cambria" w:hAnsi="Cambria"/>
      <w:b/>
      <w:bCs/>
      <w:color w:val="7F7F7F"/>
    </w:rPr>
  </w:style>
  <w:style w:type="paragraph" w:styleId="Heading6">
    <w:name w:val="heading 6"/>
    <w:basedOn w:val="Normal"/>
    <w:next w:val="Normal"/>
    <w:pPr>
      <w:spacing w:after="0" w:line="264" w:lineRule="auto"/>
      <w:outlineLvl w:val="5"/>
    </w:pPr>
    <w:rPr>
      <w:rFonts w:ascii="Cambria" w:hAnsi="Cambria"/>
      <w:b/>
      <w:bCs/>
      <w:i/>
      <w:iCs/>
      <w:color w:val="7F7F7F"/>
    </w:rPr>
  </w:style>
  <w:style w:type="paragraph" w:styleId="Heading7">
    <w:name w:val="heading 7"/>
    <w:basedOn w:val="Normal"/>
    <w:next w:val="Normal"/>
    <w:pPr>
      <w:spacing w:after="0"/>
      <w:outlineLvl w:val="6"/>
    </w:pPr>
    <w:rPr>
      <w:rFonts w:ascii="Cambria" w:hAnsi="Cambria"/>
      <w:i/>
      <w:iCs/>
    </w:rPr>
  </w:style>
  <w:style w:type="paragraph" w:styleId="Heading8">
    <w:name w:val="heading 8"/>
    <w:basedOn w:val="Normal"/>
    <w:next w:val="Normal"/>
    <w:pPr>
      <w:spacing w:after="0"/>
      <w:outlineLvl w:val="7"/>
    </w:pPr>
    <w:rPr>
      <w:rFonts w:ascii="Cambria" w:hAnsi="Cambria"/>
      <w:sz w:val="20"/>
      <w:szCs w:val="20"/>
    </w:rPr>
  </w:style>
  <w:style w:type="paragraph" w:styleId="Heading9">
    <w:name w:val="heading 9"/>
    <w:basedOn w:val="Normal"/>
    <w:next w:val="Normal"/>
    <w:pPr>
      <w:spacing w:after="0"/>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pPr>
      <w:suppressAutoHyphens/>
      <w:spacing w:after="0" w:line="240" w:lineRule="auto"/>
    </w:pPr>
    <w:rPr>
      <w:rFonts w:ascii="Tahoma" w:hAnsi="Tahoma" w:cs="Tahoma"/>
      <w:sz w:val="16"/>
      <w:szCs w:val="16"/>
    </w:rPr>
  </w:style>
  <w:style w:type="character" w:customStyle="1" w:styleId="BalloonTextChar">
    <w:name w:val="Balloon Text Char"/>
    <w:basedOn w:val="DefaultParagraphFont"/>
    <w:rPr>
      <w:rFonts w:ascii="Tahoma" w:hAnsi="Tahoma" w:cs="Tahoma"/>
      <w:sz w:val="16"/>
      <w:szCs w:val="16"/>
    </w:rPr>
  </w:style>
  <w:style w:type="paragraph" w:styleId="Header">
    <w:name w:val="header"/>
    <w:basedOn w:val="Normal"/>
    <w:pPr>
      <w:tabs>
        <w:tab w:val="center" w:pos="4513"/>
        <w:tab w:val="right" w:pos="9026"/>
      </w:tabs>
      <w:suppressAutoHyphens/>
      <w:spacing w:after="0" w:line="240" w:lineRule="auto"/>
    </w:pPr>
  </w:style>
  <w:style w:type="character" w:customStyle="1" w:styleId="HeaderChar">
    <w:name w:val="Header Char"/>
    <w:basedOn w:val="DefaultParagraphFont"/>
  </w:style>
  <w:style w:type="paragraph" w:styleId="Footer">
    <w:name w:val="footer"/>
    <w:basedOn w:val="Normal"/>
    <w:pPr>
      <w:tabs>
        <w:tab w:val="center" w:pos="4513"/>
        <w:tab w:val="right" w:pos="9026"/>
      </w:tabs>
      <w:suppressAutoHyphens/>
      <w:spacing w:after="0" w:line="240" w:lineRule="auto"/>
    </w:pPr>
  </w:style>
  <w:style w:type="character" w:customStyle="1" w:styleId="FooterChar">
    <w:name w:val="Footer Char"/>
    <w:basedOn w:val="DefaultParagraphFont"/>
  </w:style>
  <w:style w:type="paragraph" w:styleId="ListParagraph">
    <w:name w:val="List Paragraph"/>
    <w:basedOn w:val="Normal"/>
    <w:pPr>
      <w:ind w:left="720"/>
    </w:pPr>
  </w:style>
  <w:style w:type="paragraph" w:styleId="NoSpacing">
    <w:name w:val="No Spacing"/>
    <w:basedOn w:val="Normal"/>
    <w:pPr>
      <w:spacing w:after="0" w:line="240" w:lineRule="auto"/>
    </w:pPr>
  </w:style>
  <w:style w:type="paragraph" w:styleId="NormalWeb">
    <w:name w:val="Normal (Web)"/>
    <w:basedOn w:val="Normal"/>
    <w:pPr>
      <w:suppressAutoHyphens/>
      <w:spacing w:before="100" w:after="100" w:line="240" w:lineRule="auto"/>
    </w:pPr>
    <w:rPr>
      <w:rFonts w:ascii="Times New Roman" w:hAnsi="Times New Roman"/>
      <w:sz w:val="24"/>
      <w:szCs w:val="24"/>
      <w:lang w:eastAsia="en-GB"/>
    </w:rPr>
  </w:style>
  <w:style w:type="character" w:styleId="Strong">
    <w:name w:val="Strong"/>
    <w:rPr>
      <w:b/>
      <w:bCs/>
    </w:rPr>
  </w:style>
  <w:style w:type="paragraph" w:styleId="Title">
    <w:name w:val="Title"/>
    <w:basedOn w:val="Normal"/>
    <w:next w:val="Normal"/>
    <w:pPr>
      <w:pBdr>
        <w:bottom w:val="single" w:sz="4" w:space="1" w:color="000000"/>
      </w:pBdr>
      <w:spacing w:line="240" w:lineRule="auto"/>
    </w:pPr>
    <w:rPr>
      <w:rFonts w:ascii="Cambria" w:hAnsi="Cambria"/>
      <w:spacing w:val="5"/>
      <w:sz w:val="52"/>
      <w:szCs w:val="52"/>
    </w:rPr>
  </w:style>
  <w:style w:type="character" w:customStyle="1" w:styleId="TitleChar">
    <w:name w:val="Title Char"/>
    <w:basedOn w:val="DefaultParagraphFont"/>
    <w:rPr>
      <w:rFonts w:ascii="Cambria" w:eastAsia="Times New Roman" w:hAnsi="Cambria" w:cs="Times New Roman"/>
      <w:spacing w:val="5"/>
      <w:sz w:val="52"/>
      <w:szCs w:val="52"/>
    </w:rPr>
  </w:style>
  <w:style w:type="character" w:customStyle="1" w:styleId="Heading2Char">
    <w:name w:val="Heading 2 Char"/>
    <w:basedOn w:val="DefaultParagraphFont"/>
    <w:rPr>
      <w:rFonts w:ascii="Cambria" w:eastAsia="Times New Roman" w:hAnsi="Cambria" w:cs="Times New Roman"/>
      <w:b/>
      <w:bCs/>
      <w:sz w:val="26"/>
      <w:szCs w:val="26"/>
    </w:rPr>
  </w:style>
  <w:style w:type="character" w:customStyle="1" w:styleId="Heading1Char">
    <w:name w:val="Heading 1 Char"/>
    <w:basedOn w:val="DefaultParagraphFont"/>
    <w:rPr>
      <w:rFonts w:ascii="Cambria" w:eastAsia="Times New Roman" w:hAnsi="Cambria" w:cs="Times New Roman"/>
      <w:b/>
      <w:bCs/>
      <w:sz w:val="28"/>
      <w:szCs w:val="28"/>
    </w:rPr>
  </w:style>
  <w:style w:type="paragraph" w:styleId="Subtitle">
    <w:name w:val="Subtitle"/>
    <w:basedOn w:val="Normal"/>
    <w:next w:val="Normal"/>
    <w:pPr>
      <w:spacing w:after="600"/>
    </w:pPr>
    <w:rPr>
      <w:rFonts w:ascii="Cambria" w:hAnsi="Cambria"/>
      <w:i/>
      <w:iCs/>
      <w:spacing w:val="13"/>
      <w:sz w:val="24"/>
      <w:szCs w:val="24"/>
    </w:rPr>
  </w:style>
  <w:style w:type="character" w:customStyle="1" w:styleId="SubtitleChar">
    <w:name w:val="Subtitle Char"/>
    <w:basedOn w:val="DefaultParagraphFont"/>
    <w:rPr>
      <w:rFonts w:ascii="Cambria" w:eastAsia="Times New Roman" w:hAnsi="Cambria" w:cs="Times New Roman"/>
      <w:i/>
      <w:iCs/>
      <w:spacing w:val="13"/>
      <w:sz w:val="24"/>
      <w:szCs w:val="24"/>
    </w:rPr>
  </w:style>
  <w:style w:type="character" w:styleId="SubtleEmphasis">
    <w:name w:val="Subtle Emphasis"/>
    <w:rPr>
      <w:i/>
      <w:iCs/>
    </w:rPr>
  </w:style>
  <w:style w:type="character" w:styleId="Emphasis">
    <w:name w:val="Emphasis"/>
    <w:rPr>
      <w:b/>
      <w:bCs/>
      <w:i/>
      <w:iCs/>
      <w:spacing w:val="10"/>
      <w:shd w:val="clear" w:color="auto" w:fill="auto"/>
    </w:rPr>
  </w:style>
  <w:style w:type="character" w:styleId="IntenseEmphasis">
    <w:name w:val="Intense Emphasis"/>
    <w:rPr>
      <w:b/>
      <w:bCs/>
    </w:rPr>
  </w:style>
  <w:style w:type="paragraph" w:styleId="Quote">
    <w:name w:val="Quote"/>
    <w:basedOn w:val="Normal"/>
    <w:next w:val="Normal"/>
    <w:pPr>
      <w:spacing w:before="200" w:after="0"/>
      <w:ind w:left="360" w:right="360"/>
    </w:pPr>
    <w:rPr>
      <w:i/>
      <w:iCs/>
    </w:rPr>
  </w:style>
  <w:style w:type="character" w:customStyle="1" w:styleId="QuoteChar">
    <w:name w:val="Quote Char"/>
    <w:basedOn w:val="DefaultParagraphFont"/>
    <w:rPr>
      <w:i/>
      <w:iCs/>
    </w:rPr>
  </w:style>
  <w:style w:type="paragraph" w:styleId="IntenseQuote">
    <w:name w:val="Intense Quote"/>
    <w:basedOn w:val="Normal"/>
    <w:next w:val="Normal"/>
    <w:pPr>
      <w:pBdr>
        <w:bottom w:val="single" w:sz="4" w:space="1" w:color="000000"/>
      </w:pBdr>
      <w:spacing w:before="200" w:after="280"/>
      <w:ind w:left="1008" w:right="1152"/>
      <w:jc w:val="both"/>
    </w:pPr>
    <w:rPr>
      <w:b/>
      <w:bCs/>
      <w:i/>
      <w:iCs/>
    </w:rPr>
  </w:style>
  <w:style w:type="character" w:customStyle="1" w:styleId="IntenseQuoteChar">
    <w:name w:val="Intense Quote Char"/>
    <w:basedOn w:val="DefaultParagraphFont"/>
    <w:rPr>
      <w:b/>
      <w:bCs/>
      <w:i/>
      <w:iCs/>
    </w:rPr>
  </w:style>
  <w:style w:type="character" w:styleId="SubtleReference">
    <w:name w:val="Subtle Reference"/>
    <w:rPr>
      <w:smallCaps/>
    </w:rPr>
  </w:style>
  <w:style w:type="character" w:styleId="IntenseReference">
    <w:name w:val="Intense Reference"/>
    <w:rPr>
      <w:smallCaps/>
      <w:spacing w:val="5"/>
      <w:u w:val="single"/>
    </w:rPr>
  </w:style>
  <w:style w:type="character" w:styleId="BookTitle">
    <w:name w:val="Book Title"/>
    <w:rPr>
      <w:i/>
      <w:iCs/>
      <w:smallCaps/>
      <w:spacing w:val="5"/>
    </w:rPr>
  </w:style>
  <w:style w:type="character" w:customStyle="1" w:styleId="Heading3Char">
    <w:name w:val="Heading 3 Char"/>
    <w:basedOn w:val="DefaultParagraphFont"/>
    <w:rPr>
      <w:rFonts w:ascii="Cambria" w:eastAsia="Times New Roman" w:hAnsi="Cambria" w:cs="Times New Roman"/>
      <w:b/>
      <w:bCs/>
    </w:rPr>
  </w:style>
  <w:style w:type="character" w:customStyle="1" w:styleId="Heading4Char">
    <w:name w:val="Heading 4 Char"/>
    <w:basedOn w:val="DefaultParagraphFont"/>
    <w:rPr>
      <w:rFonts w:ascii="Cambria" w:eastAsia="Times New Roman" w:hAnsi="Cambria" w:cs="Times New Roman"/>
      <w:b/>
      <w:bCs/>
      <w:i/>
      <w:iCs/>
    </w:rPr>
  </w:style>
  <w:style w:type="character" w:customStyle="1" w:styleId="Heading5Char">
    <w:name w:val="Heading 5 Char"/>
    <w:basedOn w:val="DefaultParagraphFont"/>
    <w:rPr>
      <w:rFonts w:ascii="Cambria" w:eastAsia="Times New Roman" w:hAnsi="Cambria" w:cs="Times New Roman"/>
      <w:b/>
      <w:bCs/>
      <w:color w:val="7F7F7F"/>
    </w:rPr>
  </w:style>
  <w:style w:type="character" w:customStyle="1" w:styleId="Heading6Char">
    <w:name w:val="Heading 6 Char"/>
    <w:basedOn w:val="DefaultParagraphFont"/>
    <w:rPr>
      <w:rFonts w:ascii="Cambria" w:eastAsia="Times New Roman" w:hAnsi="Cambria" w:cs="Times New Roman"/>
      <w:b/>
      <w:bCs/>
      <w:i/>
      <w:iCs/>
      <w:color w:val="7F7F7F"/>
    </w:rPr>
  </w:style>
  <w:style w:type="character" w:customStyle="1" w:styleId="Heading7Char">
    <w:name w:val="Heading 7 Char"/>
    <w:basedOn w:val="DefaultParagraphFont"/>
    <w:rPr>
      <w:rFonts w:ascii="Cambria" w:eastAsia="Times New Roman" w:hAnsi="Cambria" w:cs="Times New Roman"/>
      <w:i/>
      <w:iCs/>
    </w:rPr>
  </w:style>
  <w:style w:type="character" w:customStyle="1" w:styleId="Heading8Char">
    <w:name w:val="Heading 8 Char"/>
    <w:basedOn w:val="DefaultParagraphFont"/>
    <w:rPr>
      <w:rFonts w:ascii="Cambria" w:eastAsia="Times New Roman" w:hAnsi="Cambria" w:cs="Times New Roman"/>
      <w:sz w:val="20"/>
      <w:szCs w:val="20"/>
    </w:rPr>
  </w:style>
  <w:style w:type="character" w:customStyle="1" w:styleId="Heading9Char">
    <w:name w:val="Heading 9 Char"/>
    <w:basedOn w:val="DefaultParagraphFont"/>
    <w:rPr>
      <w:rFonts w:ascii="Cambria" w:eastAsia="Times New Roman" w:hAnsi="Cambria" w:cs="Times New Roman"/>
      <w:i/>
      <w:iCs/>
      <w:spacing w:val="5"/>
      <w:sz w:val="20"/>
      <w:szCs w:val="20"/>
    </w:rPr>
  </w:style>
  <w:style w:type="paragraph" w:styleId="TOCHeading">
    <w:name w:val="TOC Heading"/>
    <w:basedOn w:val="Heading1"/>
    <w:next w:val="Normal"/>
    <w:rPr>
      <w:lang w:bidi="en-US"/>
    </w:rPr>
  </w:style>
  <w:style w:type="character" w:customStyle="1" w:styleId="ilfuvd">
    <w:name w:val="ilfuvd"/>
    <w:basedOn w:val="DefaultParagraphFont"/>
  </w:style>
  <w:style w:type="character" w:styleId="Hyperlink">
    <w:name w:val="Hyperlink"/>
    <w:basedOn w:val="DefaultParagraphFont"/>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en-GB" w:eastAsia="en-US" w:bidi="ar-SA"/>
      </w:rPr>
    </w:rPrDefault>
    <w:pPrDefault>
      <w:pPr>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spacing w:before="480" w:after="0"/>
      <w:outlineLvl w:val="0"/>
    </w:pPr>
    <w:rPr>
      <w:rFonts w:ascii="Cambria" w:hAnsi="Cambria"/>
      <w:b/>
      <w:bCs/>
      <w:sz w:val="28"/>
      <w:szCs w:val="28"/>
    </w:rPr>
  </w:style>
  <w:style w:type="paragraph" w:styleId="Heading2">
    <w:name w:val="heading 2"/>
    <w:basedOn w:val="Normal"/>
    <w:next w:val="Normal"/>
    <w:pPr>
      <w:spacing w:before="200" w:after="0"/>
      <w:outlineLvl w:val="1"/>
    </w:pPr>
    <w:rPr>
      <w:rFonts w:ascii="Cambria" w:hAnsi="Cambria"/>
      <w:b/>
      <w:bCs/>
      <w:sz w:val="26"/>
      <w:szCs w:val="26"/>
    </w:rPr>
  </w:style>
  <w:style w:type="paragraph" w:styleId="Heading3">
    <w:name w:val="heading 3"/>
    <w:basedOn w:val="Normal"/>
    <w:next w:val="Normal"/>
    <w:pPr>
      <w:spacing w:before="200" w:after="0" w:line="264" w:lineRule="auto"/>
      <w:outlineLvl w:val="2"/>
    </w:pPr>
    <w:rPr>
      <w:rFonts w:ascii="Cambria" w:hAnsi="Cambria"/>
      <w:b/>
      <w:bCs/>
    </w:rPr>
  </w:style>
  <w:style w:type="paragraph" w:styleId="Heading4">
    <w:name w:val="heading 4"/>
    <w:basedOn w:val="Normal"/>
    <w:next w:val="Normal"/>
    <w:pPr>
      <w:spacing w:before="200" w:after="0"/>
      <w:outlineLvl w:val="3"/>
    </w:pPr>
    <w:rPr>
      <w:rFonts w:ascii="Cambria" w:hAnsi="Cambria"/>
      <w:b/>
      <w:bCs/>
      <w:i/>
      <w:iCs/>
    </w:rPr>
  </w:style>
  <w:style w:type="paragraph" w:styleId="Heading5">
    <w:name w:val="heading 5"/>
    <w:basedOn w:val="Normal"/>
    <w:next w:val="Normal"/>
    <w:pPr>
      <w:spacing w:before="200" w:after="0"/>
      <w:outlineLvl w:val="4"/>
    </w:pPr>
    <w:rPr>
      <w:rFonts w:ascii="Cambria" w:hAnsi="Cambria"/>
      <w:b/>
      <w:bCs/>
      <w:color w:val="7F7F7F"/>
    </w:rPr>
  </w:style>
  <w:style w:type="paragraph" w:styleId="Heading6">
    <w:name w:val="heading 6"/>
    <w:basedOn w:val="Normal"/>
    <w:next w:val="Normal"/>
    <w:pPr>
      <w:spacing w:after="0" w:line="264" w:lineRule="auto"/>
      <w:outlineLvl w:val="5"/>
    </w:pPr>
    <w:rPr>
      <w:rFonts w:ascii="Cambria" w:hAnsi="Cambria"/>
      <w:b/>
      <w:bCs/>
      <w:i/>
      <w:iCs/>
      <w:color w:val="7F7F7F"/>
    </w:rPr>
  </w:style>
  <w:style w:type="paragraph" w:styleId="Heading7">
    <w:name w:val="heading 7"/>
    <w:basedOn w:val="Normal"/>
    <w:next w:val="Normal"/>
    <w:pPr>
      <w:spacing w:after="0"/>
      <w:outlineLvl w:val="6"/>
    </w:pPr>
    <w:rPr>
      <w:rFonts w:ascii="Cambria" w:hAnsi="Cambria"/>
      <w:i/>
      <w:iCs/>
    </w:rPr>
  </w:style>
  <w:style w:type="paragraph" w:styleId="Heading8">
    <w:name w:val="heading 8"/>
    <w:basedOn w:val="Normal"/>
    <w:next w:val="Normal"/>
    <w:pPr>
      <w:spacing w:after="0"/>
      <w:outlineLvl w:val="7"/>
    </w:pPr>
    <w:rPr>
      <w:rFonts w:ascii="Cambria" w:hAnsi="Cambria"/>
      <w:sz w:val="20"/>
      <w:szCs w:val="20"/>
    </w:rPr>
  </w:style>
  <w:style w:type="paragraph" w:styleId="Heading9">
    <w:name w:val="heading 9"/>
    <w:basedOn w:val="Normal"/>
    <w:next w:val="Normal"/>
    <w:pPr>
      <w:spacing w:after="0"/>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pPr>
      <w:suppressAutoHyphens/>
      <w:spacing w:after="0" w:line="240" w:lineRule="auto"/>
    </w:pPr>
    <w:rPr>
      <w:rFonts w:ascii="Tahoma" w:hAnsi="Tahoma" w:cs="Tahoma"/>
      <w:sz w:val="16"/>
      <w:szCs w:val="16"/>
    </w:rPr>
  </w:style>
  <w:style w:type="character" w:customStyle="1" w:styleId="BalloonTextChar">
    <w:name w:val="Balloon Text Char"/>
    <w:basedOn w:val="DefaultParagraphFont"/>
    <w:rPr>
      <w:rFonts w:ascii="Tahoma" w:hAnsi="Tahoma" w:cs="Tahoma"/>
      <w:sz w:val="16"/>
      <w:szCs w:val="16"/>
    </w:rPr>
  </w:style>
  <w:style w:type="paragraph" w:styleId="Header">
    <w:name w:val="header"/>
    <w:basedOn w:val="Normal"/>
    <w:pPr>
      <w:tabs>
        <w:tab w:val="center" w:pos="4513"/>
        <w:tab w:val="right" w:pos="9026"/>
      </w:tabs>
      <w:suppressAutoHyphens/>
      <w:spacing w:after="0" w:line="240" w:lineRule="auto"/>
    </w:pPr>
  </w:style>
  <w:style w:type="character" w:customStyle="1" w:styleId="HeaderChar">
    <w:name w:val="Header Char"/>
    <w:basedOn w:val="DefaultParagraphFont"/>
  </w:style>
  <w:style w:type="paragraph" w:styleId="Footer">
    <w:name w:val="footer"/>
    <w:basedOn w:val="Normal"/>
    <w:pPr>
      <w:tabs>
        <w:tab w:val="center" w:pos="4513"/>
        <w:tab w:val="right" w:pos="9026"/>
      </w:tabs>
      <w:suppressAutoHyphens/>
      <w:spacing w:after="0" w:line="240" w:lineRule="auto"/>
    </w:pPr>
  </w:style>
  <w:style w:type="character" w:customStyle="1" w:styleId="FooterChar">
    <w:name w:val="Footer Char"/>
    <w:basedOn w:val="DefaultParagraphFont"/>
  </w:style>
  <w:style w:type="paragraph" w:styleId="ListParagraph">
    <w:name w:val="List Paragraph"/>
    <w:basedOn w:val="Normal"/>
    <w:pPr>
      <w:ind w:left="720"/>
    </w:pPr>
  </w:style>
  <w:style w:type="paragraph" w:styleId="NoSpacing">
    <w:name w:val="No Spacing"/>
    <w:basedOn w:val="Normal"/>
    <w:pPr>
      <w:spacing w:after="0" w:line="240" w:lineRule="auto"/>
    </w:pPr>
  </w:style>
  <w:style w:type="paragraph" w:styleId="NormalWeb">
    <w:name w:val="Normal (Web)"/>
    <w:basedOn w:val="Normal"/>
    <w:pPr>
      <w:suppressAutoHyphens/>
      <w:spacing w:before="100" w:after="100" w:line="240" w:lineRule="auto"/>
    </w:pPr>
    <w:rPr>
      <w:rFonts w:ascii="Times New Roman" w:hAnsi="Times New Roman"/>
      <w:sz w:val="24"/>
      <w:szCs w:val="24"/>
      <w:lang w:eastAsia="en-GB"/>
    </w:rPr>
  </w:style>
  <w:style w:type="character" w:styleId="Strong">
    <w:name w:val="Strong"/>
    <w:rPr>
      <w:b/>
      <w:bCs/>
    </w:rPr>
  </w:style>
  <w:style w:type="paragraph" w:styleId="Title">
    <w:name w:val="Title"/>
    <w:basedOn w:val="Normal"/>
    <w:next w:val="Normal"/>
    <w:pPr>
      <w:pBdr>
        <w:bottom w:val="single" w:sz="4" w:space="1" w:color="000000"/>
      </w:pBdr>
      <w:spacing w:line="240" w:lineRule="auto"/>
    </w:pPr>
    <w:rPr>
      <w:rFonts w:ascii="Cambria" w:hAnsi="Cambria"/>
      <w:spacing w:val="5"/>
      <w:sz w:val="52"/>
      <w:szCs w:val="52"/>
    </w:rPr>
  </w:style>
  <w:style w:type="character" w:customStyle="1" w:styleId="TitleChar">
    <w:name w:val="Title Char"/>
    <w:basedOn w:val="DefaultParagraphFont"/>
    <w:rPr>
      <w:rFonts w:ascii="Cambria" w:eastAsia="Times New Roman" w:hAnsi="Cambria" w:cs="Times New Roman"/>
      <w:spacing w:val="5"/>
      <w:sz w:val="52"/>
      <w:szCs w:val="52"/>
    </w:rPr>
  </w:style>
  <w:style w:type="character" w:customStyle="1" w:styleId="Heading2Char">
    <w:name w:val="Heading 2 Char"/>
    <w:basedOn w:val="DefaultParagraphFont"/>
    <w:rPr>
      <w:rFonts w:ascii="Cambria" w:eastAsia="Times New Roman" w:hAnsi="Cambria" w:cs="Times New Roman"/>
      <w:b/>
      <w:bCs/>
      <w:sz w:val="26"/>
      <w:szCs w:val="26"/>
    </w:rPr>
  </w:style>
  <w:style w:type="character" w:customStyle="1" w:styleId="Heading1Char">
    <w:name w:val="Heading 1 Char"/>
    <w:basedOn w:val="DefaultParagraphFont"/>
    <w:rPr>
      <w:rFonts w:ascii="Cambria" w:eastAsia="Times New Roman" w:hAnsi="Cambria" w:cs="Times New Roman"/>
      <w:b/>
      <w:bCs/>
      <w:sz w:val="28"/>
      <w:szCs w:val="28"/>
    </w:rPr>
  </w:style>
  <w:style w:type="paragraph" w:styleId="Subtitle">
    <w:name w:val="Subtitle"/>
    <w:basedOn w:val="Normal"/>
    <w:next w:val="Normal"/>
    <w:pPr>
      <w:spacing w:after="600"/>
    </w:pPr>
    <w:rPr>
      <w:rFonts w:ascii="Cambria" w:hAnsi="Cambria"/>
      <w:i/>
      <w:iCs/>
      <w:spacing w:val="13"/>
      <w:sz w:val="24"/>
      <w:szCs w:val="24"/>
    </w:rPr>
  </w:style>
  <w:style w:type="character" w:customStyle="1" w:styleId="SubtitleChar">
    <w:name w:val="Subtitle Char"/>
    <w:basedOn w:val="DefaultParagraphFont"/>
    <w:rPr>
      <w:rFonts w:ascii="Cambria" w:eastAsia="Times New Roman" w:hAnsi="Cambria" w:cs="Times New Roman"/>
      <w:i/>
      <w:iCs/>
      <w:spacing w:val="13"/>
      <w:sz w:val="24"/>
      <w:szCs w:val="24"/>
    </w:rPr>
  </w:style>
  <w:style w:type="character" w:styleId="SubtleEmphasis">
    <w:name w:val="Subtle Emphasis"/>
    <w:rPr>
      <w:i/>
      <w:iCs/>
    </w:rPr>
  </w:style>
  <w:style w:type="character" w:styleId="Emphasis">
    <w:name w:val="Emphasis"/>
    <w:rPr>
      <w:b/>
      <w:bCs/>
      <w:i/>
      <w:iCs/>
      <w:spacing w:val="10"/>
      <w:shd w:val="clear" w:color="auto" w:fill="auto"/>
    </w:rPr>
  </w:style>
  <w:style w:type="character" w:styleId="IntenseEmphasis">
    <w:name w:val="Intense Emphasis"/>
    <w:rPr>
      <w:b/>
      <w:bCs/>
    </w:rPr>
  </w:style>
  <w:style w:type="paragraph" w:styleId="Quote">
    <w:name w:val="Quote"/>
    <w:basedOn w:val="Normal"/>
    <w:next w:val="Normal"/>
    <w:pPr>
      <w:spacing w:before="200" w:after="0"/>
      <w:ind w:left="360" w:right="360"/>
    </w:pPr>
    <w:rPr>
      <w:i/>
      <w:iCs/>
    </w:rPr>
  </w:style>
  <w:style w:type="character" w:customStyle="1" w:styleId="QuoteChar">
    <w:name w:val="Quote Char"/>
    <w:basedOn w:val="DefaultParagraphFont"/>
    <w:rPr>
      <w:i/>
      <w:iCs/>
    </w:rPr>
  </w:style>
  <w:style w:type="paragraph" w:styleId="IntenseQuote">
    <w:name w:val="Intense Quote"/>
    <w:basedOn w:val="Normal"/>
    <w:next w:val="Normal"/>
    <w:pPr>
      <w:pBdr>
        <w:bottom w:val="single" w:sz="4" w:space="1" w:color="000000"/>
      </w:pBdr>
      <w:spacing w:before="200" w:after="280"/>
      <w:ind w:left="1008" w:right="1152"/>
      <w:jc w:val="both"/>
    </w:pPr>
    <w:rPr>
      <w:b/>
      <w:bCs/>
      <w:i/>
      <w:iCs/>
    </w:rPr>
  </w:style>
  <w:style w:type="character" w:customStyle="1" w:styleId="IntenseQuoteChar">
    <w:name w:val="Intense Quote Char"/>
    <w:basedOn w:val="DefaultParagraphFont"/>
    <w:rPr>
      <w:b/>
      <w:bCs/>
      <w:i/>
      <w:iCs/>
    </w:rPr>
  </w:style>
  <w:style w:type="character" w:styleId="SubtleReference">
    <w:name w:val="Subtle Reference"/>
    <w:rPr>
      <w:smallCaps/>
    </w:rPr>
  </w:style>
  <w:style w:type="character" w:styleId="IntenseReference">
    <w:name w:val="Intense Reference"/>
    <w:rPr>
      <w:smallCaps/>
      <w:spacing w:val="5"/>
      <w:u w:val="single"/>
    </w:rPr>
  </w:style>
  <w:style w:type="character" w:styleId="BookTitle">
    <w:name w:val="Book Title"/>
    <w:rPr>
      <w:i/>
      <w:iCs/>
      <w:smallCaps/>
      <w:spacing w:val="5"/>
    </w:rPr>
  </w:style>
  <w:style w:type="character" w:customStyle="1" w:styleId="Heading3Char">
    <w:name w:val="Heading 3 Char"/>
    <w:basedOn w:val="DefaultParagraphFont"/>
    <w:rPr>
      <w:rFonts w:ascii="Cambria" w:eastAsia="Times New Roman" w:hAnsi="Cambria" w:cs="Times New Roman"/>
      <w:b/>
      <w:bCs/>
    </w:rPr>
  </w:style>
  <w:style w:type="character" w:customStyle="1" w:styleId="Heading4Char">
    <w:name w:val="Heading 4 Char"/>
    <w:basedOn w:val="DefaultParagraphFont"/>
    <w:rPr>
      <w:rFonts w:ascii="Cambria" w:eastAsia="Times New Roman" w:hAnsi="Cambria" w:cs="Times New Roman"/>
      <w:b/>
      <w:bCs/>
      <w:i/>
      <w:iCs/>
    </w:rPr>
  </w:style>
  <w:style w:type="character" w:customStyle="1" w:styleId="Heading5Char">
    <w:name w:val="Heading 5 Char"/>
    <w:basedOn w:val="DefaultParagraphFont"/>
    <w:rPr>
      <w:rFonts w:ascii="Cambria" w:eastAsia="Times New Roman" w:hAnsi="Cambria" w:cs="Times New Roman"/>
      <w:b/>
      <w:bCs/>
      <w:color w:val="7F7F7F"/>
    </w:rPr>
  </w:style>
  <w:style w:type="character" w:customStyle="1" w:styleId="Heading6Char">
    <w:name w:val="Heading 6 Char"/>
    <w:basedOn w:val="DefaultParagraphFont"/>
    <w:rPr>
      <w:rFonts w:ascii="Cambria" w:eastAsia="Times New Roman" w:hAnsi="Cambria" w:cs="Times New Roman"/>
      <w:b/>
      <w:bCs/>
      <w:i/>
      <w:iCs/>
      <w:color w:val="7F7F7F"/>
    </w:rPr>
  </w:style>
  <w:style w:type="character" w:customStyle="1" w:styleId="Heading7Char">
    <w:name w:val="Heading 7 Char"/>
    <w:basedOn w:val="DefaultParagraphFont"/>
    <w:rPr>
      <w:rFonts w:ascii="Cambria" w:eastAsia="Times New Roman" w:hAnsi="Cambria" w:cs="Times New Roman"/>
      <w:i/>
      <w:iCs/>
    </w:rPr>
  </w:style>
  <w:style w:type="character" w:customStyle="1" w:styleId="Heading8Char">
    <w:name w:val="Heading 8 Char"/>
    <w:basedOn w:val="DefaultParagraphFont"/>
    <w:rPr>
      <w:rFonts w:ascii="Cambria" w:eastAsia="Times New Roman" w:hAnsi="Cambria" w:cs="Times New Roman"/>
      <w:sz w:val="20"/>
      <w:szCs w:val="20"/>
    </w:rPr>
  </w:style>
  <w:style w:type="character" w:customStyle="1" w:styleId="Heading9Char">
    <w:name w:val="Heading 9 Char"/>
    <w:basedOn w:val="DefaultParagraphFont"/>
    <w:rPr>
      <w:rFonts w:ascii="Cambria" w:eastAsia="Times New Roman" w:hAnsi="Cambria" w:cs="Times New Roman"/>
      <w:i/>
      <w:iCs/>
      <w:spacing w:val="5"/>
      <w:sz w:val="20"/>
      <w:szCs w:val="20"/>
    </w:rPr>
  </w:style>
  <w:style w:type="paragraph" w:styleId="TOCHeading">
    <w:name w:val="TOC Heading"/>
    <w:basedOn w:val="Heading1"/>
    <w:next w:val="Normal"/>
    <w:rPr>
      <w:lang w:bidi="en-US"/>
    </w:rPr>
  </w:style>
  <w:style w:type="character" w:customStyle="1" w:styleId="ilfuvd">
    <w:name w:val="ilfuvd"/>
    <w:basedOn w:val="DefaultParagraphFont"/>
  </w:style>
  <w:style w:type="character" w:styleId="Hyperlink">
    <w:name w:val="Hyperlink"/>
    <w:basedOn w:val="DefaultParagraphFont"/>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gcomments.mmc@nh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967</Words>
  <Characters>5515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Lincolnshire NHS</Company>
  <LinksUpToDate>false</LinksUpToDate>
  <CharactersWithSpaces>6470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Hambly Holly (SLGP)</dc:creator>
  <cp:lastModifiedBy>Barnes Mary (LPCT)</cp:lastModifiedBy>
  <cp:revision>5</cp:revision>
  <cp:lastPrinted>2019-10-16T10:39:00Z</cp:lastPrinted>
  <dcterms:created xsi:type="dcterms:W3CDTF">2019-10-16T10:36:00Z</dcterms:created>
  <dcterms:modified xsi:type="dcterms:W3CDTF">2019-12-16T12:36:00Z</dcterms:modified>
</cp:coreProperties>
</file>