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FB81" w14:textId="77777777" w:rsidR="00031579" w:rsidRPr="00CF3A75" w:rsidRDefault="0088444C" w:rsidP="00441FD1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Bingham PPG Minutes – Tuesday </w:t>
      </w:r>
      <w:r w:rsidR="00441FD1"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4t</w:t>
      </w:r>
      <w:r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h </w:t>
      </w:r>
      <w:r w:rsidR="00441FD1"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July</w:t>
      </w:r>
      <w:r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41FD1"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3.30pm </w:t>
      </w:r>
      <w:r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Present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: Judith, Andrea, </w:t>
      </w:r>
      <w:r w:rsidR="00E56DE3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Helen,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Denise (Practice Team Leader), </w:t>
      </w:r>
      <w:r w:rsidR="00E56DE3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Liz (Practice Manager), 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Laura, Yvonne, </w:t>
      </w:r>
      <w:r w:rsidR="00E56DE3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Lorna</w:t>
      </w:r>
      <w:r w:rsidR="00882902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Martin,</w:t>
      </w:r>
    </w:p>
    <w:p w14:paraId="3B9F5B9B" w14:textId="77777777" w:rsidR="00031579" w:rsidRPr="00CF3A75" w:rsidRDefault="0088444C">
      <w:pPr>
        <w:pStyle w:val="Standard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Apologies:</w:t>
      </w:r>
      <w:r w:rsidR="00882902"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82902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None</w:t>
      </w:r>
    </w:p>
    <w:p w14:paraId="6B8A17AE" w14:textId="77777777" w:rsidR="00072D84" w:rsidRPr="00CF3A75" w:rsidRDefault="00072D84">
      <w:pPr>
        <w:pStyle w:val="Standard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Jean and Jane have now left the PPG</w:t>
      </w:r>
      <w:r w:rsid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due to other commitments </w:t>
      </w:r>
    </w:p>
    <w:p w14:paraId="2BBB6E44" w14:textId="77777777" w:rsidR="00031579" w:rsidRDefault="0088444C">
      <w:pPr>
        <w:pStyle w:val="Standard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1. </w:t>
      </w:r>
      <w:r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Matters arising from previous meeting</w:t>
      </w:r>
      <w:r w:rsidR="00D342F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5081EA83" w14:textId="77777777" w:rsidR="00D342FF" w:rsidRPr="00D342FF" w:rsidRDefault="00D342FF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Matters came up</w:t>
      </w:r>
      <w:r w:rsidR="003E51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342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under the headings below. </w:t>
      </w:r>
    </w:p>
    <w:p w14:paraId="230E8C31" w14:textId="77777777" w:rsidR="00031579" w:rsidRPr="00CF3A75" w:rsidRDefault="00664C5F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="0088444C"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Practice and Bingham surgery updates:</w:t>
      </w:r>
    </w:p>
    <w:p w14:paraId="0024FD29" w14:textId="77777777" w:rsidR="00031579" w:rsidRPr="00CF3A75" w:rsidRDefault="0088444C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Patient leaflet</w:t>
      </w:r>
    </w:p>
    <w:p w14:paraId="2610BAB4" w14:textId="77777777" w:rsidR="00031579" w:rsidRPr="00CF3A75" w:rsidRDefault="00E33D21">
      <w:pPr>
        <w:pStyle w:val="Standard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This hasn’t gone any further </w:t>
      </w:r>
      <w:r w:rsidR="00846D77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yet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but </w:t>
      </w:r>
      <w:r w:rsidR="0088444C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Liz 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will follow </w:t>
      </w:r>
      <w:r w:rsidR="0069042C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this 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up</w:t>
      </w:r>
      <w:r w:rsidR="0069042C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8444C"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88444C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="0088444C" w:rsidRPr="00CF3A75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On-line booking</w:t>
      </w:r>
    </w:p>
    <w:p w14:paraId="6AD756B1" w14:textId="77777777" w:rsidR="00031579" w:rsidRPr="00CF3A75" w:rsidRDefault="0088444C">
      <w:pPr>
        <w:pStyle w:val="Standard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This is now up and running.</w:t>
      </w:r>
      <w:r w:rsidR="00846D77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Several people have made bookings this way and found it good. Lorna reports that there seems to be a greater degree </w:t>
      </w:r>
      <w:r w:rsidR="008E6EA1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of </w:t>
      </w:r>
      <w:r w:rsidR="00187A5A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dovetailing between various aspects of NHS technology.</w:t>
      </w:r>
    </w:p>
    <w:p w14:paraId="6225C194" w14:textId="77777777" w:rsidR="00031579" w:rsidRPr="00CF3A75" w:rsidRDefault="0088444C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Staffing</w:t>
      </w:r>
    </w:p>
    <w:p w14:paraId="5D803F94" w14:textId="4D7A6E37" w:rsidR="00031579" w:rsidRPr="00CF3A75" w:rsidRDefault="006878B0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Dr </w:t>
      </w:r>
      <w:r w:rsidR="00FA6676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Lowe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will be starting as a </w:t>
      </w:r>
      <w:r w:rsidR="00FA6676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salaried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GP with the practice but will </w:t>
      </w:r>
      <w:r w:rsidR="00FA6676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mostly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be at </w:t>
      </w:r>
      <w:r w:rsidR="00BA1C2B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Cotgrave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Dr Britt</w:t>
      </w:r>
      <w:r w:rsidR="00F401ED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on 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will be stepping down as a </w:t>
      </w:r>
      <w:proofErr w:type="gramStart"/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Partner</w:t>
      </w:r>
      <w:proofErr w:type="gramEnd"/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but </w:t>
      </w:r>
      <w:r w:rsidR="003F4D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 partners have asked her to r</w:t>
      </w:r>
      <w:r w:rsidR="00F401ED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eturn </w:t>
      </w:r>
      <w:r w:rsidR="00FA6676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in the New Year</w:t>
      </w:r>
      <w:r w:rsidR="003F4D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as a retainer GP</w:t>
      </w:r>
      <w:r w:rsidR="00B320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C13F16D" w14:textId="77777777" w:rsidR="00031579" w:rsidRPr="00CF3A75" w:rsidRDefault="0088444C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As discussed at the last meeting, PPG members have been helping to get the filing of patient records up to date and this is ongoing.</w:t>
      </w:r>
    </w:p>
    <w:p w14:paraId="4421A236" w14:textId="77777777" w:rsidR="00031579" w:rsidRPr="00CF3A75" w:rsidRDefault="0088444C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 xml:space="preserve">Covid </w:t>
      </w:r>
      <w:r w:rsidR="00985033" w:rsidRPr="00CF3A75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</w:rPr>
        <w:t>and flu vaccines</w:t>
      </w:r>
    </w:p>
    <w:p w14:paraId="5958D39F" w14:textId="77777777" w:rsidR="00031579" w:rsidRPr="00CF3A75" w:rsidRDefault="00F401ED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No </w:t>
      </w:r>
      <w:r w:rsidR="00345251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arrangements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45251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ave</w:t>
      </w:r>
      <w:r w:rsidR="00E77C00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yet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been made for the joint flu and Covid </w:t>
      </w:r>
      <w:r w:rsidR="00345251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clinics in the Autumn. The logistics are proving quite challenging</w:t>
      </w:r>
      <w:r w:rsidR="00E77C00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at this time and there is still uncertainty in lots of areas including who will be eligible</w:t>
      </w:r>
      <w:r w:rsidR="00985033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 how and when the vaccines might be delivered. </w:t>
      </w:r>
    </w:p>
    <w:p w14:paraId="3FBB6B14" w14:textId="77777777" w:rsidR="00031579" w:rsidRPr="00CF3A75" w:rsidRDefault="00664C5F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3. </w:t>
      </w:r>
      <w:r w:rsidR="0088444C"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Social prescribing.</w:t>
      </w:r>
    </w:p>
    <w:p w14:paraId="1407C2D3" w14:textId="77777777" w:rsidR="00985033" w:rsidRPr="00CF3A75" w:rsidRDefault="00985033">
      <w:pPr>
        <w:pStyle w:val="Standard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Laura was not able to attend so no updates available.</w:t>
      </w:r>
    </w:p>
    <w:p w14:paraId="08C9C2FE" w14:textId="77777777" w:rsidR="00CF79A5" w:rsidRPr="00CF3A75" w:rsidRDefault="00664C5F">
      <w:pPr>
        <w:pStyle w:val="Standard"/>
        <w:rPr>
          <w:rFonts w:ascii="Arial" w:hAnsi="Arial" w:cs="Arial"/>
          <w:b/>
          <w:bCs/>
          <w:sz w:val="24"/>
          <w:szCs w:val="24"/>
        </w:rPr>
      </w:pPr>
      <w:r w:rsidRPr="00CF3A75">
        <w:rPr>
          <w:rFonts w:ascii="Arial" w:hAnsi="Arial" w:cs="Arial"/>
          <w:b/>
          <w:bCs/>
          <w:sz w:val="24"/>
          <w:szCs w:val="24"/>
        </w:rPr>
        <w:t xml:space="preserve">4. </w:t>
      </w:r>
      <w:r w:rsidR="00CF79A5" w:rsidRPr="00CF3A75">
        <w:rPr>
          <w:rFonts w:ascii="Arial" w:hAnsi="Arial" w:cs="Arial"/>
          <w:b/>
          <w:bCs/>
          <w:sz w:val="24"/>
          <w:szCs w:val="24"/>
        </w:rPr>
        <w:t>Surgery update</w:t>
      </w:r>
    </w:p>
    <w:p w14:paraId="3F4A2F70" w14:textId="4904EEF0" w:rsidR="00C472AB" w:rsidRPr="00CF3A75" w:rsidRDefault="00C472AB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>There is currently a trial</w:t>
      </w:r>
      <w:r w:rsidR="0069042C" w:rsidRPr="00CF3A75">
        <w:rPr>
          <w:rFonts w:ascii="Arial" w:hAnsi="Arial" w:cs="Arial"/>
          <w:sz w:val="24"/>
          <w:szCs w:val="24"/>
        </w:rPr>
        <w:t xml:space="preserve"> run by the PCN</w:t>
      </w:r>
      <w:r w:rsidRPr="00CF3A75">
        <w:rPr>
          <w:rFonts w:ascii="Arial" w:hAnsi="Arial" w:cs="Arial"/>
          <w:sz w:val="24"/>
          <w:szCs w:val="24"/>
        </w:rPr>
        <w:t xml:space="preserve"> in terms of giving people more information about</w:t>
      </w:r>
      <w:r w:rsidR="009D4B05">
        <w:rPr>
          <w:rFonts w:ascii="Arial" w:hAnsi="Arial" w:cs="Arial"/>
          <w:sz w:val="24"/>
          <w:szCs w:val="24"/>
        </w:rPr>
        <w:t>/experience of</w:t>
      </w:r>
      <w:r w:rsidRPr="00CF3A75">
        <w:rPr>
          <w:rFonts w:ascii="Arial" w:hAnsi="Arial" w:cs="Arial"/>
          <w:sz w:val="24"/>
          <w:szCs w:val="24"/>
        </w:rPr>
        <w:t xml:space="preserve"> using the </w:t>
      </w:r>
      <w:r w:rsidR="00CF79A5" w:rsidRPr="00CF3A75">
        <w:rPr>
          <w:rFonts w:ascii="Arial" w:hAnsi="Arial" w:cs="Arial"/>
          <w:sz w:val="24"/>
          <w:szCs w:val="24"/>
        </w:rPr>
        <w:t>NHS A</w:t>
      </w:r>
      <w:r w:rsidRPr="00CF3A75">
        <w:rPr>
          <w:rFonts w:ascii="Arial" w:hAnsi="Arial" w:cs="Arial"/>
          <w:sz w:val="24"/>
          <w:szCs w:val="24"/>
        </w:rPr>
        <w:t xml:space="preserve">pp. Cotgrave will be the first </w:t>
      </w:r>
      <w:r w:rsidR="0069042C" w:rsidRPr="00CF3A75">
        <w:rPr>
          <w:rFonts w:ascii="Arial" w:hAnsi="Arial" w:cs="Arial"/>
          <w:sz w:val="24"/>
          <w:szCs w:val="24"/>
        </w:rPr>
        <w:t xml:space="preserve">to gauge interest </w:t>
      </w:r>
      <w:r w:rsidRPr="00CF3A75">
        <w:rPr>
          <w:rFonts w:ascii="Arial" w:hAnsi="Arial" w:cs="Arial"/>
          <w:sz w:val="24"/>
          <w:szCs w:val="24"/>
        </w:rPr>
        <w:t xml:space="preserve">and then Bingham are hoping to be next. </w:t>
      </w:r>
    </w:p>
    <w:p w14:paraId="1C0AB920" w14:textId="77777777" w:rsidR="00C472AB" w:rsidRPr="00CF3A75" w:rsidRDefault="00C472AB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Online registration is now open for new patients registering at the surgery. </w:t>
      </w:r>
    </w:p>
    <w:p w14:paraId="626CC781" w14:textId="77777777" w:rsidR="00C472AB" w:rsidRPr="00CF3A75" w:rsidRDefault="002B0E92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lastRenderedPageBreak/>
        <w:t xml:space="preserve">The number of patients </w:t>
      </w:r>
      <w:r w:rsidR="005C3B37" w:rsidRPr="00CF3A75">
        <w:rPr>
          <w:rFonts w:ascii="Arial" w:hAnsi="Arial" w:cs="Arial"/>
          <w:sz w:val="24"/>
          <w:szCs w:val="24"/>
        </w:rPr>
        <w:t>registered at the surgery is creeping up slowly</w:t>
      </w:r>
      <w:r w:rsidR="00985033" w:rsidRPr="00CF3A75">
        <w:rPr>
          <w:rFonts w:ascii="Arial" w:hAnsi="Arial" w:cs="Arial"/>
          <w:sz w:val="24"/>
          <w:szCs w:val="24"/>
        </w:rPr>
        <w:t xml:space="preserve"> but there are approximately the same number of patients leaving the register as there are joining. </w:t>
      </w:r>
      <w:r w:rsidR="005C3B37" w:rsidRPr="00CF3A75">
        <w:rPr>
          <w:rFonts w:ascii="Arial" w:hAnsi="Arial" w:cs="Arial"/>
          <w:sz w:val="24"/>
          <w:szCs w:val="24"/>
        </w:rPr>
        <w:t xml:space="preserve"> </w:t>
      </w:r>
    </w:p>
    <w:p w14:paraId="022E99A0" w14:textId="2F06367D" w:rsidR="005C3B37" w:rsidRPr="00CF3A75" w:rsidRDefault="005C3B37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There is a </w:t>
      </w:r>
      <w:r w:rsidR="006D52EE" w:rsidRPr="00CF3A75">
        <w:rPr>
          <w:rFonts w:ascii="Arial" w:hAnsi="Arial" w:cs="Arial"/>
          <w:sz w:val="24"/>
          <w:szCs w:val="24"/>
        </w:rPr>
        <w:t xml:space="preserve">now a </w:t>
      </w:r>
      <w:r w:rsidRPr="00CF3A75">
        <w:rPr>
          <w:rFonts w:ascii="Arial" w:hAnsi="Arial" w:cs="Arial"/>
          <w:sz w:val="24"/>
          <w:szCs w:val="24"/>
        </w:rPr>
        <w:t xml:space="preserve">contractual obligation to allow patients to </w:t>
      </w:r>
      <w:r w:rsidR="003F4D44">
        <w:rPr>
          <w:rFonts w:ascii="Arial" w:hAnsi="Arial" w:cs="Arial"/>
          <w:sz w:val="24"/>
          <w:szCs w:val="24"/>
        </w:rPr>
        <w:t>have access to online consultations- t</w:t>
      </w:r>
      <w:r w:rsidR="006D52EE" w:rsidRPr="00CF3A75">
        <w:rPr>
          <w:rFonts w:ascii="Arial" w:hAnsi="Arial" w:cs="Arial"/>
          <w:sz w:val="24"/>
          <w:szCs w:val="24"/>
        </w:rPr>
        <w:t>his</w:t>
      </w:r>
      <w:r w:rsidR="00206ADF" w:rsidRPr="00CF3A75">
        <w:rPr>
          <w:rFonts w:ascii="Arial" w:hAnsi="Arial" w:cs="Arial"/>
          <w:sz w:val="24"/>
          <w:szCs w:val="24"/>
        </w:rPr>
        <w:t xml:space="preserve"> access</w:t>
      </w:r>
      <w:r w:rsidR="006D52EE" w:rsidRPr="00CF3A75">
        <w:rPr>
          <w:rFonts w:ascii="Arial" w:hAnsi="Arial" w:cs="Arial"/>
          <w:sz w:val="24"/>
          <w:szCs w:val="24"/>
        </w:rPr>
        <w:t xml:space="preserve"> is </w:t>
      </w:r>
      <w:r w:rsidR="00206ADF" w:rsidRPr="00CF3A75">
        <w:rPr>
          <w:rFonts w:ascii="Arial" w:hAnsi="Arial" w:cs="Arial"/>
          <w:sz w:val="24"/>
          <w:szCs w:val="24"/>
        </w:rPr>
        <w:t xml:space="preserve">now </w:t>
      </w:r>
      <w:r w:rsidR="001379B6" w:rsidRPr="00CF3A75">
        <w:rPr>
          <w:rFonts w:ascii="Arial" w:hAnsi="Arial" w:cs="Arial"/>
          <w:sz w:val="24"/>
          <w:szCs w:val="24"/>
        </w:rPr>
        <w:t>on the website under</w:t>
      </w:r>
      <w:r w:rsidR="006D52EE" w:rsidRPr="00CF3A75">
        <w:rPr>
          <w:rFonts w:ascii="Arial" w:hAnsi="Arial" w:cs="Arial"/>
          <w:sz w:val="24"/>
          <w:szCs w:val="24"/>
        </w:rPr>
        <w:t xml:space="preserve"> </w:t>
      </w:r>
      <w:r w:rsidR="001379B6" w:rsidRPr="00CF3A75">
        <w:rPr>
          <w:rFonts w:ascii="Arial" w:hAnsi="Arial" w:cs="Arial"/>
          <w:sz w:val="24"/>
          <w:szCs w:val="24"/>
        </w:rPr>
        <w:t>‘</w:t>
      </w:r>
      <w:r w:rsidR="006D52EE" w:rsidRPr="00CF3A75">
        <w:rPr>
          <w:rFonts w:ascii="Arial" w:hAnsi="Arial" w:cs="Arial"/>
          <w:sz w:val="24"/>
          <w:szCs w:val="24"/>
        </w:rPr>
        <w:t>online consultation</w:t>
      </w:r>
      <w:r w:rsidR="001379B6" w:rsidRPr="00CF3A75">
        <w:rPr>
          <w:rFonts w:ascii="Arial" w:hAnsi="Arial" w:cs="Arial"/>
          <w:sz w:val="24"/>
          <w:szCs w:val="24"/>
        </w:rPr>
        <w:t xml:space="preserve">’ and can also </w:t>
      </w:r>
      <w:r w:rsidR="00330D84" w:rsidRPr="00CF3A75">
        <w:rPr>
          <w:rFonts w:ascii="Arial" w:hAnsi="Arial" w:cs="Arial"/>
          <w:sz w:val="24"/>
          <w:szCs w:val="24"/>
        </w:rPr>
        <w:t>be</w:t>
      </w:r>
      <w:r w:rsidR="001379B6" w:rsidRPr="00CF3A75">
        <w:rPr>
          <w:rFonts w:ascii="Arial" w:hAnsi="Arial" w:cs="Arial"/>
          <w:sz w:val="24"/>
          <w:szCs w:val="24"/>
        </w:rPr>
        <w:t xml:space="preserve"> accessed from the </w:t>
      </w:r>
      <w:r w:rsidR="00206ADF" w:rsidRPr="00CF3A75">
        <w:rPr>
          <w:rFonts w:ascii="Arial" w:hAnsi="Arial" w:cs="Arial"/>
          <w:sz w:val="24"/>
          <w:szCs w:val="24"/>
        </w:rPr>
        <w:t xml:space="preserve">NHS App. </w:t>
      </w:r>
      <w:r w:rsidR="006D52EE" w:rsidRPr="00CF3A75">
        <w:rPr>
          <w:rFonts w:ascii="Arial" w:hAnsi="Arial" w:cs="Arial"/>
          <w:sz w:val="24"/>
          <w:szCs w:val="24"/>
        </w:rPr>
        <w:t xml:space="preserve"> Patients can send a message to the practice </w:t>
      </w:r>
      <w:r w:rsidR="001379B6" w:rsidRPr="00CF3A75">
        <w:rPr>
          <w:rFonts w:ascii="Arial" w:hAnsi="Arial" w:cs="Arial"/>
          <w:sz w:val="24"/>
          <w:szCs w:val="24"/>
        </w:rPr>
        <w:t xml:space="preserve">asking for support (admin requests initially such as requests for </w:t>
      </w:r>
      <w:r w:rsidR="00330D84" w:rsidRPr="00CF3A75">
        <w:rPr>
          <w:rFonts w:ascii="Arial" w:hAnsi="Arial" w:cs="Arial"/>
          <w:sz w:val="24"/>
          <w:szCs w:val="24"/>
        </w:rPr>
        <w:t>sick</w:t>
      </w:r>
      <w:r w:rsidR="001379B6" w:rsidRPr="00CF3A75">
        <w:rPr>
          <w:rFonts w:ascii="Arial" w:hAnsi="Arial" w:cs="Arial"/>
          <w:sz w:val="24"/>
          <w:szCs w:val="24"/>
        </w:rPr>
        <w:t xml:space="preserve"> notes</w:t>
      </w:r>
      <w:r w:rsidR="006D52EE" w:rsidRPr="00CF3A75">
        <w:rPr>
          <w:rFonts w:ascii="Arial" w:hAnsi="Arial" w:cs="Arial"/>
          <w:sz w:val="24"/>
          <w:szCs w:val="24"/>
        </w:rPr>
        <w:t xml:space="preserve"> </w:t>
      </w:r>
      <w:r w:rsidR="00330D84" w:rsidRPr="00CF3A75">
        <w:rPr>
          <w:rFonts w:ascii="Arial" w:hAnsi="Arial" w:cs="Arial"/>
          <w:sz w:val="24"/>
          <w:szCs w:val="24"/>
        </w:rPr>
        <w:t xml:space="preserve">or following up </w:t>
      </w:r>
      <w:r w:rsidR="009D4B05">
        <w:rPr>
          <w:rFonts w:ascii="Arial" w:hAnsi="Arial" w:cs="Arial"/>
          <w:sz w:val="24"/>
          <w:szCs w:val="24"/>
        </w:rPr>
        <w:t>result</w:t>
      </w:r>
      <w:r w:rsidR="00E176DD">
        <w:rPr>
          <w:rFonts w:ascii="Arial" w:hAnsi="Arial" w:cs="Arial"/>
          <w:sz w:val="24"/>
          <w:szCs w:val="24"/>
        </w:rPr>
        <w:t>s o</w:t>
      </w:r>
      <w:r w:rsidR="00330D84" w:rsidRPr="00CF3A75">
        <w:rPr>
          <w:rFonts w:ascii="Arial" w:hAnsi="Arial" w:cs="Arial"/>
          <w:sz w:val="24"/>
          <w:szCs w:val="24"/>
        </w:rPr>
        <w:t>r similar)</w:t>
      </w:r>
      <w:r w:rsidR="00E176DD">
        <w:rPr>
          <w:rFonts w:ascii="Arial" w:hAnsi="Arial" w:cs="Arial"/>
          <w:sz w:val="24"/>
          <w:szCs w:val="24"/>
        </w:rPr>
        <w:t>. It</w:t>
      </w:r>
      <w:r w:rsidR="00206ADF" w:rsidRPr="00CF3A75">
        <w:rPr>
          <w:rFonts w:ascii="Arial" w:hAnsi="Arial" w:cs="Arial"/>
          <w:sz w:val="24"/>
          <w:szCs w:val="24"/>
        </w:rPr>
        <w:t xml:space="preserve"> is planned for this to </w:t>
      </w:r>
      <w:r w:rsidR="008B7D42" w:rsidRPr="00CF3A75">
        <w:rPr>
          <w:rFonts w:ascii="Arial" w:hAnsi="Arial" w:cs="Arial"/>
          <w:sz w:val="24"/>
          <w:szCs w:val="24"/>
        </w:rPr>
        <w:t>be r</w:t>
      </w:r>
      <w:r w:rsidR="00206ADF" w:rsidRPr="00CF3A75">
        <w:rPr>
          <w:rFonts w:ascii="Arial" w:hAnsi="Arial" w:cs="Arial"/>
          <w:sz w:val="24"/>
          <w:szCs w:val="24"/>
        </w:rPr>
        <w:t xml:space="preserve">olled out for </w:t>
      </w:r>
      <w:r w:rsidR="00DD065C" w:rsidRPr="00CF3A75">
        <w:rPr>
          <w:rFonts w:ascii="Arial" w:hAnsi="Arial" w:cs="Arial"/>
          <w:sz w:val="24"/>
          <w:szCs w:val="24"/>
        </w:rPr>
        <w:t xml:space="preserve">clinical appointments too </w:t>
      </w:r>
      <w:r w:rsidR="00AB0412">
        <w:rPr>
          <w:rFonts w:ascii="Arial" w:hAnsi="Arial" w:cs="Arial"/>
          <w:sz w:val="24"/>
          <w:szCs w:val="24"/>
        </w:rPr>
        <w:t>in the future</w:t>
      </w:r>
      <w:r w:rsidR="00DD065C" w:rsidRPr="00CF3A75">
        <w:rPr>
          <w:rFonts w:ascii="Arial" w:hAnsi="Arial" w:cs="Arial"/>
          <w:sz w:val="24"/>
          <w:szCs w:val="24"/>
        </w:rPr>
        <w:t xml:space="preserve"> but this </w:t>
      </w:r>
      <w:r w:rsidR="00AB0412">
        <w:rPr>
          <w:rFonts w:ascii="Arial" w:hAnsi="Arial" w:cs="Arial"/>
          <w:sz w:val="24"/>
          <w:szCs w:val="24"/>
        </w:rPr>
        <w:t>is likely to</w:t>
      </w:r>
      <w:r w:rsidR="00DD065C" w:rsidRPr="00CF3A75">
        <w:rPr>
          <w:rFonts w:ascii="Arial" w:hAnsi="Arial" w:cs="Arial"/>
          <w:sz w:val="24"/>
          <w:szCs w:val="24"/>
        </w:rPr>
        <w:t xml:space="preserve"> </w:t>
      </w:r>
      <w:r w:rsidR="008B7D42" w:rsidRPr="00CF3A75">
        <w:rPr>
          <w:rFonts w:ascii="Arial" w:hAnsi="Arial" w:cs="Arial"/>
          <w:sz w:val="24"/>
          <w:szCs w:val="24"/>
        </w:rPr>
        <w:t>take quite some time. This is a soft launch and so is not being publis</w:t>
      </w:r>
      <w:r w:rsidR="003F4D44">
        <w:rPr>
          <w:rFonts w:ascii="Arial" w:hAnsi="Arial" w:cs="Arial"/>
          <w:sz w:val="24"/>
          <w:szCs w:val="24"/>
        </w:rPr>
        <w:t>h</w:t>
      </w:r>
      <w:r w:rsidR="008B7D42" w:rsidRPr="00CF3A75">
        <w:rPr>
          <w:rFonts w:ascii="Arial" w:hAnsi="Arial" w:cs="Arial"/>
          <w:sz w:val="24"/>
          <w:szCs w:val="24"/>
        </w:rPr>
        <w:t xml:space="preserve">ed just yet </w:t>
      </w:r>
      <w:r w:rsidR="001B075F" w:rsidRPr="00CF3A75">
        <w:rPr>
          <w:rFonts w:ascii="Arial" w:hAnsi="Arial" w:cs="Arial"/>
          <w:sz w:val="24"/>
          <w:szCs w:val="24"/>
        </w:rPr>
        <w:t>to try to gauge how popular it might be</w:t>
      </w:r>
      <w:r w:rsidR="00AB0412">
        <w:rPr>
          <w:rFonts w:ascii="Arial" w:hAnsi="Arial" w:cs="Arial"/>
          <w:sz w:val="24"/>
          <w:szCs w:val="24"/>
        </w:rPr>
        <w:t xml:space="preserve"> with patients</w:t>
      </w:r>
      <w:r w:rsidR="001B075F" w:rsidRPr="00CF3A75">
        <w:rPr>
          <w:rFonts w:ascii="Arial" w:hAnsi="Arial" w:cs="Arial"/>
          <w:sz w:val="24"/>
          <w:szCs w:val="24"/>
        </w:rPr>
        <w:t xml:space="preserve"> and how many</w:t>
      </w:r>
      <w:r w:rsidR="00EF4FD5" w:rsidRPr="00CF3A75">
        <w:rPr>
          <w:rFonts w:ascii="Arial" w:hAnsi="Arial" w:cs="Arial"/>
          <w:sz w:val="24"/>
          <w:szCs w:val="24"/>
        </w:rPr>
        <w:t xml:space="preserve"> </w:t>
      </w:r>
      <w:r w:rsidR="001B075F" w:rsidRPr="00CF3A75">
        <w:rPr>
          <w:rFonts w:ascii="Arial" w:hAnsi="Arial" w:cs="Arial"/>
          <w:sz w:val="24"/>
          <w:szCs w:val="24"/>
        </w:rPr>
        <w:t>resources</w:t>
      </w:r>
      <w:r w:rsidR="00075723" w:rsidRPr="00CF3A75">
        <w:rPr>
          <w:rFonts w:ascii="Arial" w:hAnsi="Arial" w:cs="Arial"/>
          <w:sz w:val="24"/>
          <w:szCs w:val="24"/>
        </w:rPr>
        <w:t xml:space="preserve"> might be needed. </w:t>
      </w:r>
      <w:r w:rsidR="001B075F" w:rsidRPr="00CF3A75">
        <w:rPr>
          <w:rFonts w:ascii="Arial" w:hAnsi="Arial" w:cs="Arial"/>
          <w:sz w:val="24"/>
          <w:szCs w:val="24"/>
        </w:rPr>
        <w:t xml:space="preserve"> </w:t>
      </w:r>
    </w:p>
    <w:p w14:paraId="50C848F8" w14:textId="77777777" w:rsidR="00DB2B5D" w:rsidRPr="00CF3A75" w:rsidRDefault="003E518C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proofErr w:type="spellStart"/>
      <w:r w:rsidR="00DB2B5D" w:rsidRPr="00CF3A75">
        <w:rPr>
          <w:rFonts w:ascii="Arial" w:hAnsi="Arial" w:cs="Arial"/>
          <w:b/>
          <w:bCs/>
          <w:sz w:val="24"/>
          <w:szCs w:val="24"/>
        </w:rPr>
        <w:t>Buttercross</w:t>
      </w:r>
      <w:proofErr w:type="spellEnd"/>
      <w:r w:rsidR="00DB2B5D" w:rsidRPr="00CF3A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82909F" w14:textId="6B2B45C0" w:rsidR="003F4D44" w:rsidRDefault="00820F69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>There is a website</w:t>
      </w:r>
      <w:r w:rsidR="00DB2B5D" w:rsidRPr="00CF3A75">
        <w:rPr>
          <w:rFonts w:ascii="Arial" w:hAnsi="Arial" w:cs="Arial"/>
          <w:sz w:val="24"/>
          <w:szCs w:val="24"/>
        </w:rPr>
        <w:t xml:space="preserve"> that the PCN </w:t>
      </w:r>
      <w:r w:rsidR="00552E85" w:rsidRPr="00CF3A75">
        <w:rPr>
          <w:rFonts w:ascii="Arial" w:hAnsi="Arial" w:cs="Arial"/>
          <w:sz w:val="24"/>
          <w:szCs w:val="24"/>
        </w:rPr>
        <w:t xml:space="preserve">has set up about the different clinical roles </w:t>
      </w:r>
      <w:r w:rsidR="007F4C1D">
        <w:rPr>
          <w:rFonts w:ascii="Arial" w:hAnsi="Arial" w:cs="Arial"/>
          <w:sz w:val="24"/>
          <w:szCs w:val="24"/>
        </w:rPr>
        <w:t>within</w:t>
      </w:r>
      <w:r w:rsidR="003F4D44">
        <w:rPr>
          <w:rFonts w:ascii="Arial" w:hAnsi="Arial" w:cs="Arial"/>
          <w:sz w:val="24"/>
          <w:szCs w:val="24"/>
        </w:rPr>
        <w:t xml:space="preserve"> Rushcliffe and</w:t>
      </w:r>
      <w:r w:rsidR="00070E7E" w:rsidRPr="00CF3A75">
        <w:rPr>
          <w:rFonts w:ascii="Arial" w:hAnsi="Arial" w:cs="Arial"/>
          <w:sz w:val="24"/>
          <w:szCs w:val="24"/>
        </w:rPr>
        <w:t xml:space="preserve"> what </w:t>
      </w:r>
      <w:r w:rsidR="003962B5" w:rsidRPr="00CF3A75">
        <w:rPr>
          <w:rFonts w:ascii="Arial" w:hAnsi="Arial" w:cs="Arial"/>
          <w:sz w:val="24"/>
          <w:szCs w:val="24"/>
        </w:rPr>
        <w:t>each</w:t>
      </w:r>
      <w:r w:rsidR="00070E7E" w:rsidRPr="00CF3A75">
        <w:rPr>
          <w:rFonts w:ascii="Arial" w:hAnsi="Arial" w:cs="Arial"/>
          <w:sz w:val="24"/>
          <w:szCs w:val="24"/>
        </w:rPr>
        <w:t xml:space="preserve"> </w:t>
      </w:r>
      <w:r w:rsidR="007F4C1D">
        <w:rPr>
          <w:rFonts w:ascii="Arial" w:hAnsi="Arial" w:cs="Arial"/>
          <w:sz w:val="24"/>
          <w:szCs w:val="24"/>
        </w:rPr>
        <w:t>Pr</w:t>
      </w:r>
      <w:r w:rsidR="003962B5" w:rsidRPr="00CF3A75">
        <w:rPr>
          <w:rFonts w:ascii="Arial" w:hAnsi="Arial" w:cs="Arial"/>
          <w:sz w:val="24"/>
          <w:szCs w:val="24"/>
        </w:rPr>
        <w:t>actitioner is qualified and able to do.</w:t>
      </w:r>
      <w:r w:rsidR="00F764AA" w:rsidRPr="00CF3A75">
        <w:rPr>
          <w:rFonts w:ascii="Arial" w:hAnsi="Arial" w:cs="Arial"/>
          <w:sz w:val="24"/>
          <w:szCs w:val="24"/>
        </w:rPr>
        <w:t xml:space="preserve"> This would </w:t>
      </w:r>
      <w:r w:rsidR="007F4C1D">
        <w:rPr>
          <w:rFonts w:ascii="Arial" w:hAnsi="Arial" w:cs="Arial"/>
          <w:sz w:val="24"/>
          <w:szCs w:val="24"/>
        </w:rPr>
        <w:t xml:space="preserve">potentially </w:t>
      </w:r>
      <w:r w:rsidR="00F764AA" w:rsidRPr="00CF3A75">
        <w:rPr>
          <w:rFonts w:ascii="Arial" w:hAnsi="Arial" w:cs="Arial"/>
          <w:sz w:val="24"/>
          <w:szCs w:val="24"/>
        </w:rPr>
        <w:t xml:space="preserve">be a good link to share in a future </w:t>
      </w:r>
      <w:proofErr w:type="spellStart"/>
      <w:r w:rsidR="00F764AA" w:rsidRPr="00CF3A75">
        <w:rPr>
          <w:rFonts w:ascii="Arial" w:hAnsi="Arial" w:cs="Arial"/>
          <w:sz w:val="24"/>
          <w:szCs w:val="24"/>
        </w:rPr>
        <w:t>Buttercross</w:t>
      </w:r>
      <w:proofErr w:type="spellEnd"/>
      <w:r w:rsidR="004D2D52" w:rsidRPr="00CF3A75">
        <w:rPr>
          <w:rFonts w:ascii="Arial" w:hAnsi="Arial" w:cs="Arial"/>
          <w:sz w:val="24"/>
          <w:szCs w:val="24"/>
        </w:rPr>
        <w:t xml:space="preserve"> on behalf of the PPG.</w:t>
      </w:r>
      <w:r w:rsidR="00F764AA" w:rsidRPr="00CF3A75">
        <w:rPr>
          <w:rFonts w:ascii="Arial" w:hAnsi="Arial" w:cs="Arial"/>
          <w:sz w:val="24"/>
          <w:szCs w:val="24"/>
        </w:rPr>
        <w:t xml:space="preserve"> </w:t>
      </w:r>
      <w:r w:rsidR="003F4D44">
        <w:rPr>
          <w:rFonts w:ascii="Arial" w:hAnsi="Arial" w:cs="Arial"/>
          <w:sz w:val="24"/>
          <w:szCs w:val="24"/>
        </w:rPr>
        <w:t>w</w:t>
      </w:r>
      <w:r w:rsidR="003F4D44" w:rsidRPr="003F4D44">
        <w:rPr>
          <w:rFonts w:ascii="Arial" w:hAnsi="Arial" w:cs="Arial"/>
          <w:sz w:val="24"/>
          <w:szCs w:val="24"/>
        </w:rPr>
        <w:t>ww.rushcliffehealth.org</w:t>
      </w:r>
    </w:p>
    <w:p w14:paraId="2EA434A1" w14:textId="1849FD2E" w:rsidR="00C472AB" w:rsidRPr="00CF3A75" w:rsidRDefault="003962B5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hAnsi="Arial" w:cs="Arial"/>
          <w:sz w:val="24"/>
          <w:szCs w:val="24"/>
        </w:rPr>
        <w:t xml:space="preserve"> </w:t>
      </w:r>
    </w:p>
    <w:p w14:paraId="6C83C97F" w14:textId="77777777" w:rsidR="00031579" w:rsidRPr="00CF3A75" w:rsidRDefault="0088444C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6. Future plans and joint working with Cotgrave and Cropwell PPGs:</w:t>
      </w:r>
    </w:p>
    <w:p w14:paraId="16D5F225" w14:textId="1FFCA2BC" w:rsidR="00031579" w:rsidRPr="00CF3A75" w:rsidRDefault="00CB52B4">
      <w:pPr>
        <w:pStyle w:val="Standard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We had a long discussion about Judith </w:t>
      </w:r>
      <w:r w:rsidR="006E4E3A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wanting </w:t>
      </w:r>
      <w:r w:rsidR="009B10FC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to</w:t>
      </w:r>
      <w:r w:rsidR="006E4E3A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take a 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step</w:t>
      </w:r>
      <w:r w:rsidR="009B10FC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back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from the role </w:t>
      </w:r>
      <w:r w:rsidR="00931165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of organiser of the Bingham PPG </w:t>
      </w:r>
      <w:r w:rsidR="00560180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and whether this might be the right time to look at combining</w:t>
      </w:r>
      <w:r w:rsidR="003778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all</w:t>
      </w:r>
      <w:r w:rsidR="00560180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the Belvoir Health Practice </w:t>
      </w:r>
      <w:r w:rsidR="00932B7B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PPGs. There are pros and cons of </w:t>
      </w:r>
      <w:r w:rsidR="00A941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this</w:t>
      </w:r>
      <w:r w:rsidR="006E4E3A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decision</w:t>
      </w:r>
      <w:r w:rsidR="009B10FC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 </w:t>
      </w:r>
      <w:r w:rsidR="006D14DB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we need to think about these before we </w:t>
      </w:r>
      <w:r w:rsidR="00A941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decide on the right course of action.</w:t>
      </w:r>
    </w:p>
    <w:p w14:paraId="28B72339" w14:textId="77777777" w:rsidR="00B73792" w:rsidRPr="00CF3A75" w:rsidRDefault="00B73792">
      <w:pPr>
        <w:pStyle w:val="Standard"/>
        <w:rPr>
          <w:rFonts w:ascii="Arial" w:hAnsi="Arial" w:cs="Arial"/>
          <w:sz w:val="24"/>
          <w:szCs w:val="24"/>
        </w:rPr>
      </w:pPr>
      <w:r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Action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: Judith </w:t>
      </w:r>
      <w:r w:rsidR="006B69F6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will contact Sally so we can start a discussion as to whether combining the meetings is a good move.</w:t>
      </w:r>
    </w:p>
    <w:p w14:paraId="14CF1AE0" w14:textId="77777777" w:rsidR="00031579" w:rsidRPr="00CF3A75" w:rsidRDefault="0088444C">
      <w:pPr>
        <w:pStyle w:val="Standard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F3A7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7. Date of next meeting:</w:t>
      </w:r>
      <w:r w:rsidRPr="00CF3A75">
        <w:rPr>
          <w:rFonts w:ascii="Arial" w:hAnsi="Arial" w:cs="Arial"/>
          <w:sz w:val="24"/>
          <w:szCs w:val="24"/>
        </w:rPr>
        <w:t xml:space="preserve"> </w:t>
      </w:r>
      <w:r w:rsidR="006752DD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</w:t>
      </w:r>
      <w:r w:rsidR="006752DD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6752DD"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September</w:t>
      </w:r>
      <w:r w:rsidRPr="00CF3A7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2023 at 3.30pm at Bingham Medical Practice</w:t>
      </w:r>
    </w:p>
    <w:sectPr w:rsidR="00031579" w:rsidRPr="00CF3A7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216A" w14:textId="77777777" w:rsidR="0088444C" w:rsidRDefault="0088444C">
      <w:r>
        <w:separator/>
      </w:r>
    </w:p>
  </w:endnote>
  <w:endnote w:type="continuationSeparator" w:id="0">
    <w:p w14:paraId="7694DA9A" w14:textId="77777777" w:rsidR="0088444C" w:rsidRDefault="0088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D0C7" w14:textId="77777777" w:rsidR="0088444C" w:rsidRDefault="0088444C">
      <w:r>
        <w:rPr>
          <w:color w:val="000000"/>
        </w:rPr>
        <w:separator/>
      </w:r>
    </w:p>
  </w:footnote>
  <w:footnote w:type="continuationSeparator" w:id="0">
    <w:p w14:paraId="0D578DC1" w14:textId="77777777" w:rsidR="0088444C" w:rsidRDefault="0088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D22"/>
    <w:multiLevelType w:val="multilevel"/>
    <w:tmpl w:val="6D1E8CB6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1575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9"/>
    <w:rsid w:val="00031579"/>
    <w:rsid w:val="00070E7E"/>
    <w:rsid w:val="00072D84"/>
    <w:rsid w:val="00075723"/>
    <w:rsid w:val="001379B6"/>
    <w:rsid w:val="00161492"/>
    <w:rsid w:val="00187A5A"/>
    <w:rsid w:val="001B075F"/>
    <w:rsid w:val="00206ADF"/>
    <w:rsid w:val="002B0E92"/>
    <w:rsid w:val="00330D84"/>
    <w:rsid w:val="00345251"/>
    <w:rsid w:val="003778EE"/>
    <w:rsid w:val="003962B5"/>
    <w:rsid w:val="003E518C"/>
    <w:rsid w:val="003F4D44"/>
    <w:rsid w:val="003F6ED0"/>
    <w:rsid w:val="0043247F"/>
    <w:rsid w:val="00441FD1"/>
    <w:rsid w:val="004476FD"/>
    <w:rsid w:val="004D2D52"/>
    <w:rsid w:val="00552E85"/>
    <w:rsid w:val="00560180"/>
    <w:rsid w:val="00576931"/>
    <w:rsid w:val="005C3B37"/>
    <w:rsid w:val="00664C5F"/>
    <w:rsid w:val="006752DD"/>
    <w:rsid w:val="006878B0"/>
    <w:rsid w:val="0069042C"/>
    <w:rsid w:val="006B69F6"/>
    <w:rsid w:val="006B7F20"/>
    <w:rsid w:val="006D14DB"/>
    <w:rsid w:val="006D52EE"/>
    <w:rsid w:val="006E4E3A"/>
    <w:rsid w:val="007A6B93"/>
    <w:rsid w:val="007F4C1D"/>
    <w:rsid w:val="00820F69"/>
    <w:rsid w:val="00846D77"/>
    <w:rsid w:val="00882902"/>
    <w:rsid w:val="0088444C"/>
    <w:rsid w:val="008B7D42"/>
    <w:rsid w:val="008E6EA1"/>
    <w:rsid w:val="00931165"/>
    <w:rsid w:val="00932B7B"/>
    <w:rsid w:val="00985033"/>
    <w:rsid w:val="009B10FC"/>
    <w:rsid w:val="009D4B05"/>
    <w:rsid w:val="009F61D8"/>
    <w:rsid w:val="00A941F1"/>
    <w:rsid w:val="00AB0412"/>
    <w:rsid w:val="00B32034"/>
    <w:rsid w:val="00B73792"/>
    <w:rsid w:val="00B81302"/>
    <w:rsid w:val="00BA1C2B"/>
    <w:rsid w:val="00C472AB"/>
    <w:rsid w:val="00CB52B4"/>
    <w:rsid w:val="00CF3A75"/>
    <w:rsid w:val="00CF79A5"/>
    <w:rsid w:val="00D342FF"/>
    <w:rsid w:val="00DB2B5D"/>
    <w:rsid w:val="00DD065C"/>
    <w:rsid w:val="00E176DD"/>
    <w:rsid w:val="00E2042F"/>
    <w:rsid w:val="00E33D21"/>
    <w:rsid w:val="00E56DE3"/>
    <w:rsid w:val="00E77C00"/>
    <w:rsid w:val="00EB0DFF"/>
    <w:rsid w:val="00EF4FD5"/>
    <w:rsid w:val="00F401ED"/>
    <w:rsid w:val="00F712AA"/>
    <w:rsid w:val="00F764AA"/>
    <w:rsid w:val="00F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15AE"/>
  <w15:docId w15:val="{825114BA-C51D-4C3C-909F-B86E796B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rFonts w:eastAsia="F"/>
      <w:kern w:val="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2900</Characters>
  <Application>Microsoft Office Word</Application>
  <DocSecurity>4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Swann</dc:creator>
  <cp:lastModifiedBy>YEATMAN, Liz (BELVOIR HEALTH GROUP)</cp:lastModifiedBy>
  <cp:revision>2</cp:revision>
  <dcterms:created xsi:type="dcterms:W3CDTF">2023-07-05T08:34:00Z</dcterms:created>
  <dcterms:modified xsi:type="dcterms:W3CDTF">2023-07-05T08:34:00Z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