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97BC" w14:textId="77777777" w:rsidR="0068742C" w:rsidRDefault="0068742C" w:rsidP="0068742C">
      <w:pPr>
        <w:jc w:val="center"/>
        <w:rPr>
          <w:b/>
          <w:bCs/>
          <w:sz w:val="24"/>
          <w:szCs w:val="24"/>
          <w:u w:val="single"/>
        </w:rPr>
      </w:pPr>
      <w:r>
        <w:rPr>
          <w:b/>
          <w:bCs/>
          <w:sz w:val="24"/>
          <w:szCs w:val="24"/>
          <w:u w:val="single"/>
        </w:rPr>
        <w:t>Derby Road Patient Participation Group</w:t>
      </w:r>
    </w:p>
    <w:p w14:paraId="3785DDD7" w14:textId="1C1CED9D" w:rsidR="0068742C" w:rsidRDefault="0068742C" w:rsidP="0068742C">
      <w:pPr>
        <w:jc w:val="center"/>
        <w:rPr>
          <w:b/>
          <w:bCs/>
          <w:sz w:val="24"/>
          <w:szCs w:val="24"/>
          <w:u w:val="single"/>
        </w:rPr>
      </w:pPr>
      <w:r>
        <w:rPr>
          <w:b/>
          <w:bCs/>
          <w:sz w:val="24"/>
          <w:szCs w:val="24"/>
          <w:u w:val="single"/>
        </w:rPr>
        <w:t>Meeting Minutes 2</w:t>
      </w:r>
      <w:r w:rsidR="00D65012">
        <w:rPr>
          <w:b/>
          <w:bCs/>
          <w:sz w:val="24"/>
          <w:szCs w:val="24"/>
          <w:u w:val="single"/>
        </w:rPr>
        <w:t>3</w:t>
      </w:r>
      <w:r>
        <w:rPr>
          <w:b/>
          <w:bCs/>
          <w:sz w:val="24"/>
          <w:szCs w:val="24"/>
          <w:u w:val="single"/>
        </w:rPr>
        <w:t>/0</w:t>
      </w:r>
      <w:r w:rsidR="00D65012">
        <w:rPr>
          <w:b/>
          <w:bCs/>
          <w:sz w:val="24"/>
          <w:szCs w:val="24"/>
          <w:u w:val="single"/>
        </w:rPr>
        <w:t>5</w:t>
      </w:r>
      <w:r>
        <w:rPr>
          <w:b/>
          <w:bCs/>
          <w:sz w:val="24"/>
          <w:szCs w:val="24"/>
          <w:u w:val="single"/>
        </w:rPr>
        <w:t>/2023</w:t>
      </w:r>
    </w:p>
    <w:p w14:paraId="672FDC89" w14:textId="2B631A53" w:rsidR="004628C4" w:rsidRDefault="004628C4" w:rsidP="004628C4">
      <w:pPr>
        <w:rPr>
          <w:b/>
          <w:bCs/>
          <w:sz w:val="24"/>
          <w:szCs w:val="24"/>
          <w:u w:val="single"/>
        </w:rPr>
      </w:pPr>
      <w:r>
        <w:rPr>
          <w:b/>
          <w:bCs/>
          <w:sz w:val="24"/>
          <w:szCs w:val="24"/>
          <w:u w:val="single"/>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96"/>
      </w:tblGrid>
      <w:tr w:rsidR="004628C4" w14:paraId="1267E197" w14:textId="77777777" w:rsidTr="004628C4">
        <w:tc>
          <w:tcPr>
            <w:tcW w:w="4820" w:type="dxa"/>
          </w:tcPr>
          <w:p w14:paraId="3060243F" w14:textId="1B800CB5" w:rsidR="004628C4" w:rsidRPr="004628C4" w:rsidRDefault="004628C4" w:rsidP="0068742C">
            <w:pPr>
              <w:spacing w:after="0" w:line="240" w:lineRule="auto"/>
            </w:pPr>
            <w:r w:rsidRPr="004628C4">
              <w:t>Daniel Biggin</w:t>
            </w:r>
            <w:r>
              <w:t xml:space="preserve"> – Social Prescriber</w:t>
            </w:r>
            <w:r w:rsidR="00D65012">
              <w:t xml:space="preserve"> (Chair)</w:t>
            </w:r>
            <w:r w:rsidR="00F942F7">
              <w:t xml:space="preserve"> - DB</w:t>
            </w:r>
          </w:p>
        </w:tc>
        <w:tc>
          <w:tcPr>
            <w:tcW w:w="4196" w:type="dxa"/>
          </w:tcPr>
          <w:p w14:paraId="735B58BB" w14:textId="2F227A46" w:rsidR="004628C4" w:rsidRPr="004628C4" w:rsidRDefault="00D65012" w:rsidP="0068742C">
            <w:pPr>
              <w:spacing w:after="0" w:line="240" w:lineRule="auto"/>
            </w:pPr>
            <w:r>
              <w:t>Dave Ward</w:t>
            </w:r>
            <w:r w:rsidR="00F942F7">
              <w:t xml:space="preserve"> -DW</w:t>
            </w:r>
          </w:p>
        </w:tc>
      </w:tr>
      <w:tr w:rsidR="004628C4" w14:paraId="7F9300CF" w14:textId="77777777" w:rsidTr="004628C4">
        <w:tc>
          <w:tcPr>
            <w:tcW w:w="4820" w:type="dxa"/>
          </w:tcPr>
          <w:p w14:paraId="364627D0" w14:textId="0F341B96" w:rsidR="004628C4" w:rsidRPr="004628C4" w:rsidRDefault="00D65012" w:rsidP="0068742C">
            <w:pPr>
              <w:spacing w:after="0" w:line="240" w:lineRule="auto"/>
            </w:pPr>
            <w:r>
              <w:t>Mary Stokes</w:t>
            </w:r>
            <w:r w:rsidR="00F942F7">
              <w:t xml:space="preserve"> -MC</w:t>
            </w:r>
          </w:p>
        </w:tc>
        <w:tc>
          <w:tcPr>
            <w:tcW w:w="4196" w:type="dxa"/>
          </w:tcPr>
          <w:p w14:paraId="3C7214C1" w14:textId="7540AFDE" w:rsidR="004628C4" w:rsidRPr="007C0A3C" w:rsidRDefault="00D65012" w:rsidP="0068742C">
            <w:pPr>
              <w:spacing w:after="0" w:line="240" w:lineRule="auto"/>
            </w:pPr>
            <w:r w:rsidRPr="007C0A3C">
              <w:t>Allan Wright</w:t>
            </w:r>
            <w:r w:rsidR="00F942F7" w:rsidRPr="007C0A3C">
              <w:t xml:space="preserve"> – AW</w:t>
            </w:r>
          </w:p>
        </w:tc>
      </w:tr>
      <w:tr w:rsidR="004628C4" w14:paraId="4590D4A1" w14:textId="77777777" w:rsidTr="004628C4">
        <w:tc>
          <w:tcPr>
            <w:tcW w:w="4820" w:type="dxa"/>
          </w:tcPr>
          <w:p w14:paraId="4592F717" w14:textId="47DD604C" w:rsidR="004628C4" w:rsidRPr="004628C4" w:rsidRDefault="00D65012" w:rsidP="0068742C">
            <w:pPr>
              <w:spacing w:after="0" w:line="240" w:lineRule="auto"/>
            </w:pPr>
            <w:r>
              <w:t>Liz Lemon</w:t>
            </w:r>
            <w:r w:rsidR="00F942F7">
              <w:t xml:space="preserve"> – LL</w:t>
            </w:r>
          </w:p>
        </w:tc>
        <w:tc>
          <w:tcPr>
            <w:tcW w:w="4196" w:type="dxa"/>
          </w:tcPr>
          <w:p w14:paraId="321E0ACB" w14:textId="169CC37B" w:rsidR="004628C4" w:rsidRPr="004628C4" w:rsidRDefault="00D65012" w:rsidP="0068742C">
            <w:pPr>
              <w:spacing w:after="0" w:line="240" w:lineRule="auto"/>
            </w:pPr>
            <w:r>
              <w:t>Henal Desai</w:t>
            </w:r>
            <w:r w:rsidR="00F942F7">
              <w:t xml:space="preserve"> -HD</w:t>
            </w:r>
          </w:p>
        </w:tc>
      </w:tr>
      <w:tr w:rsidR="004628C4" w14:paraId="0D25AE3C" w14:textId="77777777" w:rsidTr="004628C4">
        <w:tc>
          <w:tcPr>
            <w:tcW w:w="4820" w:type="dxa"/>
          </w:tcPr>
          <w:p w14:paraId="6039F7E2" w14:textId="6FD8F083" w:rsidR="004628C4" w:rsidRPr="004628C4" w:rsidRDefault="004628C4" w:rsidP="0068742C">
            <w:pPr>
              <w:spacing w:after="0" w:line="240" w:lineRule="auto"/>
            </w:pPr>
            <w:r w:rsidRPr="004628C4">
              <w:t xml:space="preserve">Andrew </w:t>
            </w:r>
            <w:r w:rsidR="00F942F7">
              <w:t>Carson</w:t>
            </w:r>
            <w:r>
              <w:t xml:space="preserve"> – Operations Manager</w:t>
            </w:r>
            <w:r w:rsidR="00F942F7">
              <w:t xml:space="preserve"> -AC</w:t>
            </w:r>
            <w:r w:rsidR="002E07E0">
              <w:t xml:space="preserve"> </w:t>
            </w:r>
            <w:r w:rsidR="002E07E0">
              <w:br/>
            </w:r>
            <w:r w:rsidR="00D65012">
              <w:t>Roger Wykes</w:t>
            </w:r>
            <w:r w:rsidR="00F942F7">
              <w:t xml:space="preserve"> - RW</w:t>
            </w:r>
          </w:p>
        </w:tc>
        <w:tc>
          <w:tcPr>
            <w:tcW w:w="4196" w:type="dxa"/>
          </w:tcPr>
          <w:p w14:paraId="2AE77950" w14:textId="0D34D645" w:rsidR="004628C4" w:rsidRPr="004628C4" w:rsidRDefault="00D65012" w:rsidP="004628C4">
            <w:pPr>
              <w:tabs>
                <w:tab w:val="left" w:pos="1008"/>
              </w:tabs>
              <w:spacing w:after="0" w:line="240" w:lineRule="auto"/>
            </w:pPr>
            <w:r>
              <w:t>Jenny Pickman</w:t>
            </w:r>
            <w:r w:rsidR="00F942F7">
              <w:t xml:space="preserve"> - JP</w:t>
            </w:r>
            <w:r w:rsidR="002E07E0">
              <w:t xml:space="preserve"> </w:t>
            </w:r>
            <w:r w:rsidR="002E07E0">
              <w:br/>
            </w:r>
            <w:r>
              <w:t>Sheila Owen</w:t>
            </w:r>
            <w:r w:rsidR="00F942F7">
              <w:t xml:space="preserve"> - SO</w:t>
            </w:r>
          </w:p>
        </w:tc>
      </w:tr>
      <w:tr w:rsidR="004628C4" w14:paraId="688F9EE4" w14:textId="77777777" w:rsidTr="004628C4">
        <w:tc>
          <w:tcPr>
            <w:tcW w:w="4820" w:type="dxa"/>
          </w:tcPr>
          <w:p w14:paraId="7999E1CD" w14:textId="0A51C650" w:rsidR="004628C4" w:rsidRPr="004628C4" w:rsidRDefault="004628C4" w:rsidP="0068742C">
            <w:pPr>
              <w:spacing w:after="0" w:line="240" w:lineRule="auto"/>
            </w:pPr>
          </w:p>
        </w:tc>
        <w:tc>
          <w:tcPr>
            <w:tcW w:w="4196" w:type="dxa"/>
          </w:tcPr>
          <w:p w14:paraId="1F78638B" w14:textId="77777777" w:rsidR="004628C4" w:rsidRPr="004628C4" w:rsidRDefault="004628C4" w:rsidP="0068742C">
            <w:pPr>
              <w:spacing w:after="0" w:line="240" w:lineRule="auto"/>
            </w:pPr>
          </w:p>
        </w:tc>
      </w:tr>
      <w:tr w:rsidR="004628C4" w14:paraId="4C65B4D7" w14:textId="77777777" w:rsidTr="004628C4">
        <w:trPr>
          <w:trHeight w:val="68"/>
        </w:trPr>
        <w:tc>
          <w:tcPr>
            <w:tcW w:w="4820" w:type="dxa"/>
          </w:tcPr>
          <w:p w14:paraId="68CF7109" w14:textId="77777777" w:rsidR="004628C4" w:rsidRDefault="004628C4" w:rsidP="0068742C">
            <w:pPr>
              <w:spacing w:after="0" w:line="240" w:lineRule="auto"/>
              <w:rPr>
                <w:b/>
                <w:bCs/>
                <w:u w:val="single"/>
              </w:rPr>
            </w:pPr>
          </w:p>
        </w:tc>
        <w:tc>
          <w:tcPr>
            <w:tcW w:w="4196" w:type="dxa"/>
          </w:tcPr>
          <w:p w14:paraId="793048CC" w14:textId="77777777" w:rsidR="004628C4" w:rsidRDefault="004628C4" w:rsidP="0068742C">
            <w:pPr>
              <w:spacing w:after="0" w:line="240" w:lineRule="auto"/>
              <w:rPr>
                <w:b/>
                <w:bCs/>
                <w:u w:val="single"/>
              </w:rPr>
            </w:pPr>
          </w:p>
        </w:tc>
      </w:tr>
      <w:tr w:rsidR="004628C4" w14:paraId="0972544C" w14:textId="77777777" w:rsidTr="004628C4">
        <w:tc>
          <w:tcPr>
            <w:tcW w:w="4820" w:type="dxa"/>
          </w:tcPr>
          <w:p w14:paraId="74D78A52" w14:textId="77777777" w:rsidR="004628C4" w:rsidRDefault="004628C4" w:rsidP="0068742C">
            <w:pPr>
              <w:spacing w:after="0" w:line="240" w:lineRule="auto"/>
              <w:rPr>
                <w:b/>
                <w:bCs/>
                <w:u w:val="single"/>
              </w:rPr>
            </w:pPr>
          </w:p>
        </w:tc>
        <w:tc>
          <w:tcPr>
            <w:tcW w:w="4196" w:type="dxa"/>
          </w:tcPr>
          <w:p w14:paraId="0BE2736A" w14:textId="77777777" w:rsidR="004628C4" w:rsidRDefault="004628C4" w:rsidP="0068742C">
            <w:pPr>
              <w:spacing w:after="0" w:line="240" w:lineRule="auto"/>
              <w:rPr>
                <w:b/>
                <w:bCs/>
                <w:u w:val="single"/>
              </w:rPr>
            </w:pPr>
          </w:p>
        </w:tc>
      </w:tr>
      <w:tr w:rsidR="004628C4" w14:paraId="532D9501" w14:textId="77777777" w:rsidTr="004628C4">
        <w:tc>
          <w:tcPr>
            <w:tcW w:w="4820" w:type="dxa"/>
          </w:tcPr>
          <w:p w14:paraId="0218903A" w14:textId="77777777" w:rsidR="004628C4" w:rsidRDefault="004628C4" w:rsidP="0068742C">
            <w:pPr>
              <w:spacing w:after="0" w:line="240" w:lineRule="auto"/>
              <w:rPr>
                <w:b/>
                <w:bCs/>
                <w:u w:val="single"/>
              </w:rPr>
            </w:pPr>
          </w:p>
        </w:tc>
        <w:tc>
          <w:tcPr>
            <w:tcW w:w="4196" w:type="dxa"/>
          </w:tcPr>
          <w:p w14:paraId="03619F6C" w14:textId="77777777" w:rsidR="004628C4" w:rsidRDefault="004628C4" w:rsidP="0068742C">
            <w:pPr>
              <w:spacing w:after="0" w:line="240" w:lineRule="auto"/>
              <w:rPr>
                <w:b/>
                <w:bCs/>
                <w:u w:val="single"/>
              </w:rPr>
            </w:pPr>
          </w:p>
        </w:tc>
      </w:tr>
    </w:tbl>
    <w:p w14:paraId="243217F8" w14:textId="77777777" w:rsidR="004628C4" w:rsidRDefault="004628C4" w:rsidP="0068742C">
      <w:pPr>
        <w:spacing w:after="0" w:line="240" w:lineRule="auto"/>
        <w:rPr>
          <w:b/>
          <w:bCs/>
          <w:u w:val="single"/>
        </w:rPr>
      </w:pPr>
    </w:p>
    <w:p w14:paraId="76735BA2" w14:textId="77777777" w:rsidR="004628C4" w:rsidRDefault="004628C4" w:rsidP="0068742C">
      <w:pPr>
        <w:spacing w:after="0" w:line="240" w:lineRule="auto"/>
        <w:rPr>
          <w:b/>
          <w:bCs/>
          <w:u w:val="single"/>
        </w:rPr>
      </w:pPr>
    </w:p>
    <w:p w14:paraId="432D8B41" w14:textId="77777777" w:rsidR="0068742C" w:rsidRPr="004628C4" w:rsidRDefault="0068742C" w:rsidP="0068742C">
      <w:pPr>
        <w:spacing w:after="0" w:line="240" w:lineRule="auto"/>
        <w:rPr>
          <w:b/>
          <w:bCs/>
          <w:u w:val="single"/>
        </w:rPr>
      </w:pPr>
      <w:r w:rsidRPr="004628C4">
        <w:rPr>
          <w:b/>
          <w:bCs/>
          <w:u w:val="single"/>
        </w:rPr>
        <w:t>Apologies</w:t>
      </w:r>
    </w:p>
    <w:p w14:paraId="5E974366" w14:textId="75769834" w:rsidR="0068742C" w:rsidRDefault="00D65012">
      <w:r>
        <w:t xml:space="preserve">None recorded </w:t>
      </w:r>
    </w:p>
    <w:p w14:paraId="05028BE5" w14:textId="5130662D" w:rsidR="0068742C" w:rsidRDefault="0068742C">
      <w:pPr>
        <w:rPr>
          <w:b/>
          <w:bCs/>
        </w:rPr>
      </w:pPr>
      <w:r>
        <w:rPr>
          <w:b/>
          <w:bCs/>
        </w:rPr>
        <w:t>Approval of previous meeting minutes</w:t>
      </w:r>
    </w:p>
    <w:p w14:paraId="48CCA0CB" w14:textId="4E0181B1" w:rsidR="004628C4" w:rsidRPr="004628C4" w:rsidRDefault="00D65012">
      <w:r>
        <w:t>Previous minutes were a fair reflection and were agreed on</w:t>
      </w:r>
    </w:p>
    <w:p w14:paraId="7C70676A" w14:textId="366A9070" w:rsidR="00D65012" w:rsidRDefault="00D65012" w:rsidP="00D65012">
      <w:pPr>
        <w:pStyle w:val="ListParagraph"/>
        <w:numPr>
          <w:ilvl w:val="0"/>
          <w:numId w:val="1"/>
        </w:numPr>
        <w:rPr>
          <w:b/>
          <w:bCs/>
          <w:u w:val="single"/>
        </w:rPr>
      </w:pPr>
      <w:r>
        <w:rPr>
          <w:b/>
          <w:bCs/>
          <w:u w:val="single"/>
        </w:rPr>
        <w:t>New Chair</w:t>
      </w:r>
    </w:p>
    <w:p w14:paraId="3133EEA2" w14:textId="2D4902D3" w:rsidR="00D65012" w:rsidRDefault="000F42F0" w:rsidP="00D65012">
      <w:r>
        <w:t xml:space="preserve">Daniel put his name forward to chair the meetings, going forward for the group, there was no objections for this. </w:t>
      </w:r>
    </w:p>
    <w:p w14:paraId="1563703F" w14:textId="1DB25B49" w:rsidR="000F42F0" w:rsidRDefault="000F42F0" w:rsidP="00D65012">
      <w:r>
        <w:t xml:space="preserve">There was a suggestion that a member of the practice maybe not able to chair the meetings as well as minute take them. </w:t>
      </w:r>
    </w:p>
    <w:p w14:paraId="5E64AF3F" w14:textId="3955AA8B" w:rsidR="000F42F0" w:rsidRDefault="000F42F0" w:rsidP="00D65012">
      <w:r>
        <w:t xml:space="preserve">Advice to be taken from the PPG guidance issued. </w:t>
      </w:r>
    </w:p>
    <w:p w14:paraId="267C6C4A" w14:textId="22546A51" w:rsidR="000F42F0" w:rsidRDefault="000F42F0" w:rsidP="00D65012">
      <w:r>
        <w:t xml:space="preserve">There was also a suggestion that there maybe be a deputy chair for the group this to be spoken about at the next meeting as an agenda item. </w:t>
      </w:r>
    </w:p>
    <w:p w14:paraId="1F057979" w14:textId="4F73A584" w:rsidR="000F42F0" w:rsidRPr="000F42F0" w:rsidRDefault="000F42F0" w:rsidP="00D65012">
      <w:pPr>
        <w:rPr>
          <w:b/>
          <w:bCs/>
        </w:rPr>
      </w:pPr>
      <w:r w:rsidRPr="000F42F0">
        <w:rPr>
          <w:b/>
          <w:bCs/>
        </w:rPr>
        <w:t xml:space="preserve">ACTION – Daniel to </w:t>
      </w:r>
      <w:r w:rsidR="00F942F7" w:rsidRPr="000F42F0">
        <w:rPr>
          <w:b/>
          <w:bCs/>
        </w:rPr>
        <w:t>investigate</w:t>
      </w:r>
      <w:r w:rsidRPr="000F42F0">
        <w:rPr>
          <w:b/>
          <w:bCs/>
        </w:rPr>
        <w:t xml:space="preserve"> the appointment of the Chair for PPG groups</w:t>
      </w:r>
    </w:p>
    <w:p w14:paraId="71E7E7B3" w14:textId="7B295AFD" w:rsidR="000F42F0" w:rsidRDefault="00D45C77" w:rsidP="000F42F0">
      <w:pPr>
        <w:rPr>
          <w:b/>
          <w:bCs/>
          <w:u w:val="single"/>
        </w:rPr>
      </w:pPr>
      <w:r>
        <w:rPr>
          <w:b/>
          <w:bCs/>
          <w:u w:val="single"/>
        </w:rPr>
        <w:t xml:space="preserve">2 </w:t>
      </w:r>
      <w:r w:rsidR="000F42F0">
        <w:rPr>
          <w:b/>
          <w:bCs/>
          <w:u w:val="single"/>
        </w:rPr>
        <w:t xml:space="preserve">- Date and Time of future meetings </w:t>
      </w:r>
    </w:p>
    <w:p w14:paraId="0FD0D9D6" w14:textId="5B05DB52" w:rsidR="000F42F0" w:rsidRDefault="000F42F0" w:rsidP="000F42F0">
      <w:r>
        <w:t xml:space="preserve">The group spoke about the timing of the meetings, as there are members in the group who cannot attend the current timings of 2pm due to work commitments and childcare. </w:t>
      </w:r>
    </w:p>
    <w:p w14:paraId="6686685E" w14:textId="77777777" w:rsidR="000F42F0" w:rsidRDefault="000F42F0" w:rsidP="000F42F0">
      <w:r>
        <w:t xml:space="preserve">It’s been decided by the group to ensure a fair representation of the PPG that the future meetings will be held at 6pm and 2pm alternating. </w:t>
      </w:r>
    </w:p>
    <w:p w14:paraId="018BB63C" w14:textId="5BB2656D" w:rsidR="004F28AD" w:rsidRDefault="000F42F0" w:rsidP="000F42F0">
      <w:r>
        <w:t xml:space="preserve">The frequency of the meetings will remain at bi-monthly and once the group is established the frequency to be changed to quarterly. </w:t>
      </w:r>
      <w:r w:rsidR="006B0032">
        <w:br/>
      </w:r>
    </w:p>
    <w:p w14:paraId="13CCB6A7" w14:textId="6C079E5C" w:rsidR="00AC7EF7" w:rsidRPr="00B32249" w:rsidRDefault="009637DA" w:rsidP="00B32249">
      <w:pPr>
        <w:rPr>
          <w:b/>
          <w:bCs/>
        </w:rPr>
      </w:pPr>
      <w:r>
        <w:rPr>
          <w:b/>
          <w:bCs/>
        </w:rPr>
        <w:t xml:space="preserve"> </w:t>
      </w:r>
    </w:p>
    <w:p w14:paraId="0D2B4489" w14:textId="772F10F1" w:rsidR="0068742C" w:rsidRPr="000F42F0" w:rsidRDefault="000F42F0" w:rsidP="000F42F0">
      <w:pPr>
        <w:pStyle w:val="ListParagraph"/>
        <w:numPr>
          <w:ilvl w:val="0"/>
          <w:numId w:val="1"/>
        </w:numPr>
        <w:rPr>
          <w:b/>
          <w:bCs/>
          <w:u w:val="single"/>
        </w:rPr>
      </w:pPr>
      <w:r w:rsidRPr="000F42F0">
        <w:rPr>
          <w:b/>
          <w:bCs/>
          <w:u w:val="single"/>
        </w:rPr>
        <w:lastRenderedPageBreak/>
        <w:t>Patient Feedback</w:t>
      </w:r>
    </w:p>
    <w:p w14:paraId="25242869" w14:textId="002C6EDF" w:rsidR="000F42F0" w:rsidRDefault="00F942F7" w:rsidP="000F42F0">
      <w:r>
        <w:t xml:space="preserve">Allan shared with the group an example on how the Friends of QMC gather patient experience/feedback, as </w:t>
      </w:r>
      <w:proofErr w:type="gramStart"/>
      <w:r>
        <w:t>a</w:t>
      </w:r>
      <w:proofErr w:type="gramEnd"/>
      <w:r>
        <w:t xml:space="preserve"> idea for the group to do this for the practice. </w:t>
      </w:r>
    </w:p>
    <w:p w14:paraId="43A5FF35" w14:textId="59F84E02" w:rsidR="00F942F7" w:rsidRDefault="00F942F7" w:rsidP="000F42F0">
      <w:r>
        <w:t xml:space="preserve">AC responded by informing the group on how feedback is recorded at the practice, telling the group that anyone who has an appointment at the practice will get sent a feedback form to fill out, this is generated and sent to their phone, and collated per tax year. </w:t>
      </w:r>
    </w:p>
    <w:p w14:paraId="3A0C6CCE" w14:textId="77777777" w:rsidR="00F942F7" w:rsidRDefault="00F942F7" w:rsidP="000F42F0">
      <w:r>
        <w:t>AC agreed to share the feedback with the PPG</w:t>
      </w:r>
    </w:p>
    <w:p w14:paraId="5015E9F5" w14:textId="77777777" w:rsidR="00F942F7" w:rsidRDefault="00F942F7" w:rsidP="000F42F0">
      <w:r>
        <w:t xml:space="preserve">AC went on to say that there </w:t>
      </w:r>
      <w:proofErr w:type="gramStart"/>
      <w:r>
        <w:t>was</w:t>
      </w:r>
      <w:proofErr w:type="gramEnd"/>
      <w:r>
        <w:t xml:space="preserve"> around 3 thousand responses to the recent collection of feedback, it’s unsure how many of these are good or bad responses, due to how it’s collated. </w:t>
      </w:r>
    </w:p>
    <w:p w14:paraId="439EEC41" w14:textId="77777777" w:rsidR="00F942F7" w:rsidRDefault="00F942F7" w:rsidP="000F42F0">
      <w:r>
        <w:t xml:space="preserve">Suggestion to have Patient feedback and practice feedback as running agenda items </w:t>
      </w:r>
    </w:p>
    <w:p w14:paraId="04B25947" w14:textId="77777777" w:rsidR="00E15E10" w:rsidRDefault="00F942F7" w:rsidP="000F42F0">
      <w:r>
        <w:t xml:space="preserve">AC went on to tell the group that there are no more complaints since the integration of the new appointment system as there were on the old system. </w:t>
      </w:r>
    </w:p>
    <w:p w14:paraId="25D58BDA" w14:textId="3CC7EE83" w:rsidR="00F942F7" w:rsidRPr="00F942F7" w:rsidRDefault="00E15E10" w:rsidP="000F42F0">
      <w:r>
        <w:t>MS highlighted the importance of sharing good feedback with patients and practice staff</w:t>
      </w:r>
      <w:r w:rsidR="00F942F7">
        <w:t xml:space="preserve"> </w:t>
      </w:r>
    </w:p>
    <w:p w14:paraId="58CCC6E4" w14:textId="45AAA669" w:rsidR="004628C4" w:rsidRDefault="00E15E10" w:rsidP="004628C4">
      <w:pPr>
        <w:pStyle w:val="ListParagraph"/>
        <w:rPr>
          <w:b/>
          <w:bCs/>
          <w:u w:val="single"/>
        </w:rPr>
      </w:pPr>
      <w:r>
        <w:rPr>
          <w:b/>
          <w:bCs/>
          <w:u w:val="single"/>
        </w:rPr>
        <w:t xml:space="preserve">3. Aims &amp; Role of the PPG </w:t>
      </w:r>
      <w:r w:rsidR="004628C4">
        <w:rPr>
          <w:b/>
          <w:bCs/>
          <w:u w:val="single"/>
        </w:rPr>
        <w:t xml:space="preserve"> </w:t>
      </w:r>
    </w:p>
    <w:p w14:paraId="6C23568D" w14:textId="63A6D1EC" w:rsidR="00E15E10" w:rsidRDefault="00E15E10" w:rsidP="00E15E10">
      <w:r>
        <w:t xml:space="preserve">LL brought to the group the importance of referring to the </w:t>
      </w:r>
      <w:r w:rsidR="00487ACD">
        <w:t>“The</w:t>
      </w:r>
      <w:r>
        <w:t xml:space="preserve"> National Association Of PPG” At the beginning of the group there should be clear objectives from the practice on the role of the PPG, it’s important the group read up on this to ensure it’s understood what role they play. </w:t>
      </w:r>
    </w:p>
    <w:p w14:paraId="3A39263D" w14:textId="77777777" w:rsidR="00E15E10" w:rsidRDefault="00E15E10" w:rsidP="00E15E10">
      <w:r>
        <w:t>JW and or AC to come group to help highlight the role of the PPG</w:t>
      </w:r>
    </w:p>
    <w:p w14:paraId="78810FD9" w14:textId="77777777" w:rsidR="00E15E10" w:rsidRDefault="00E15E10" w:rsidP="00E15E10">
      <w:r>
        <w:t xml:space="preserve">DW went on to speak about the need to have a clear route of communication for the group </w:t>
      </w:r>
    </w:p>
    <w:p w14:paraId="0F34F825" w14:textId="381336D4" w:rsidR="00E15E10" w:rsidRPr="002D2F63" w:rsidRDefault="00E15E10" w:rsidP="00E15E10">
      <w:r w:rsidRPr="002D2F63">
        <w:t>A</w:t>
      </w:r>
      <w:r>
        <w:t>C</w:t>
      </w:r>
      <w:r w:rsidRPr="002D2F63">
        <w:t xml:space="preserve"> – not prescriptive about what is needed from the group – Aware important to have and engage, don’t have specific outcomes, what is needed NHSE to set all GPs a broader/ class of ppg facilitator of this, wider catchment to disseminate this to communities </w:t>
      </w:r>
    </w:p>
    <w:p w14:paraId="7E206779" w14:textId="77777777" w:rsidR="00E15E10" w:rsidRPr="002D2F63" w:rsidRDefault="00E15E10" w:rsidP="00E15E10">
      <w:r w:rsidRPr="002D2F63">
        <w:t xml:space="preserve">How is this done, and this is decided how it’s done by the PPG, Practice can provide material, but PPG decides how it is done, with aid of practice. </w:t>
      </w:r>
    </w:p>
    <w:p w14:paraId="397FABC6" w14:textId="3AF75CBE" w:rsidR="00E15E10" w:rsidRDefault="00B54116" w:rsidP="00E15E10">
      <w:pPr>
        <w:rPr>
          <w:b/>
          <w:bCs/>
          <w:u w:val="single"/>
        </w:rPr>
      </w:pPr>
      <w:r w:rsidRPr="00B54116">
        <w:rPr>
          <w:b/>
          <w:bCs/>
          <w:u w:val="single"/>
        </w:rPr>
        <w:t>4. AOB</w:t>
      </w:r>
    </w:p>
    <w:p w14:paraId="3EADC9A7" w14:textId="1F450B64" w:rsidR="00B54116" w:rsidRDefault="001B765A" w:rsidP="00E15E10">
      <w:r>
        <w:t xml:space="preserve">AC – to provide the group with a breakdown of roles and the hours of the 7 GPs ANP and HCA’s </w:t>
      </w:r>
    </w:p>
    <w:p w14:paraId="10132BDA" w14:textId="6BEFDC50" w:rsidR="001B765A" w:rsidRDefault="001B765A" w:rsidP="00E15E10">
      <w:r>
        <w:t>Suggestion to meet the new partner at the practice</w:t>
      </w:r>
    </w:p>
    <w:p w14:paraId="6BE3D6D5" w14:textId="6AFD202D" w:rsidR="001B765A" w:rsidRPr="001B765A" w:rsidRDefault="001B765A" w:rsidP="00E15E10">
      <w:r>
        <w:t>Date of Next meeting 6pm Derby Road Health Centre, Tuesday 25</w:t>
      </w:r>
      <w:r w:rsidRPr="001B765A">
        <w:rPr>
          <w:vertAlign w:val="superscript"/>
        </w:rPr>
        <w:t>th</w:t>
      </w:r>
      <w:r>
        <w:t xml:space="preserve"> July </w:t>
      </w:r>
    </w:p>
    <w:p w14:paraId="7D58F570" w14:textId="77777777" w:rsidR="004628C4" w:rsidRDefault="004628C4" w:rsidP="003E784A">
      <w:pPr>
        <w:pStyle w:val="ListParagraph"/>
        <w:rPr>
          <w:b/>
          <w:bCs/>
        </w:rPr>
      </w:pPr>
    </w:p>
    <w:p w14:paraId="0DB1628E" w14:textId="77777777" w:rsidR="004628C4" w:rsidRPr="003E784A" w:rsidRDefault="004628C4" w:rsidP="003E784A">
      <w:pPr>
        <w:pStyle w:val="ListParagraph"/>
        <w:rPr>
          <w:b/>
          <w:bCs/>
          <w:u w:val="single"/>
        </w:rPr>
      </w:pPr>
    </w:p>
    <w:p w14:paraId="6A562733" w14:textId="77777777" w:rsidR="0068742C" w:rsidRDefault="0068742C"/>
    <w:sectPr w:rsidR="00687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528E"/>
    <w:multiLevelType w:val="hybridMultilevel"/>
    <w:tmpl w:val="19FE8EEE"/>
    <w:lvl w:ilvl="0" w:tplc="EAA8B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202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2C"/>
    <w:rsid w:val="000F42F0"/>
    <w:rsid w:val="000F4B96"/>
    <w:rsid w:val="001B765A"/>
    <w:rsid w:val="001C0113"/>
    <w:rsid w:val="002C474A"/>
    <w:rsid w:val="002E07E0"/>
    <w:rsid w:val="003E784A"/>
    <w:rsid w:val="004628C4"/>
    <w:rsid w:val="00487ACD"/>
    <w:rsid w:val="004F28AD"/>
    <w:rsid w:val="00674F44"/>
    <w:rsid w:val="0068742C"/>
    <w:rsid w:val="006B0032"/>
    <w:rsid w:val="007C0A3C"/>
    <w:rsid w:val="007D5981"/>
    <w:rsid w:val="0084405A"/>
    <w:rsid w:val="009637DA"/>
    <w:rsid w:val="00983DA1"/>
    <w:rsid w:val="00AC7EF7"/>
    <w:rsid w:val="00B32249"/>
    <w:rsid w:val="00B54116"/>
    <w:rsid w:val="00B62BCF"/>
    <w:rsid w:val="00D45C77"/>
    <w:rsid w:val="00D65012"/>
    <w:rsid w:val="00E15E10"/>
    <w:rsid w:val="00EA7974"/>
    <w:rsid w:val="00F942F7"/>
    <w:rsid w:val="00F9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48F9"/>
  <w15:chartTrackingRefBased/>
  <w15:docId w15:val="{3C3734A1-80E6-4F9F-A643-8DB57B1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DA1"/>
    <w:pPr>
      <w:ind w:left="720"/>
      <w:contextualSpacing/>
    </w:pPr>
  </w:style>
  <w:style w:type="character" w:styleId="Hyperlink">
    <w:name w:val="Hyperlink"/>
    <w:basedOn w:val="DefaultParagraphFont"/>
    <w:uiPriority w:val="99"/>
    <w:unhideWhenUsed/>
    <w:rsid w:val="00983DA1"/>
    <w:rPr>
      <w:color w:val="0563C1" w:themeColor="hyperlink"/>
      <w:u w:val="single"/>
    </w:rPr>
  </w:style>
  <w:style w:type="character" w:styleId="UnresolvedMention">
    <w:name w:val="Unresolved Mention"/>
    <w:basedOn w:val="DefaultParagraphFont"/>
    <w:uiPriority w:val="99"/>
    <w:semiHidden/>
    <w:unhideWhenUsed/>
    <w:rsid w:val="00983DA1"/>
    <w:rPr>
      <w:color w:val="605E5C"/>
      <w:shd w:val="clear" w:color="auto" w:fill="E1DFDD"/>
    </w:rPr>
  </w:style>
  <w:style w:type="table" w:styleId="TableGrid">
    <w:name w:val="Table Grid"/>
    <w:basedOn w:val="TableNormal"/>
    <w:uiPriority w:val="39"/>
    <w:rsid w:val="00462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3802">
      <w:bodyDiv w:val="1"/>
      <w:marLeft w:val="0"/>
      <w:marRight w:val="0"/>
      <w:marTop w:val="0"/>
      <w:marBottom w:val="0"/>
      <w:divBdr>
        <w:top w:val="none" w:sz="0" w:space="0" w:color="auto"/>
        <w:left w:val="none" w:sz="0" w:space="0" w:color="auto"/>
        <w:bottom w:val="none" w:sz="0" w:space="0" w:color="auto"/>
        <w:right w:val="none" w:sz="0" w:space="0" w:color="auto"/>
      </w:divBdr>
    </w:div>
    <w:div w:id="213278404">
      <w:bodyDiv w:val="1"/>
      <w:marLeft w:val="0"/>
      <w:marRight w:val="0"/>
      <w:marTop w:val="0"/>
      <w:marBottom w:val="0"/>
      <w:divBdr>
        <w:top w:val="none" w:sz="0" w:space="0" w:color="auto"/>
        <w:left w:val="none" w:sz="0" w:space="0" w:color="auto"/>
        <w:bottom w:val="none" w:sz="0" w:space="0" w:color="auto"/>
        <w:right w:val="none" w:sz="0" w:space="0" w:color="auto"/>
      </w:divBdr>
    </w:div>
    <w:div w:id="416481673">
      <w:bodyDiv w:val="1"/>
      <w:marLeft w:val="0"/>
      <w:marRight w:val="0"/>
      <w:marTop w:val="0"/>
      <w:marBottom w:val="0"/>
      <w:divBdr>
        <w:top w:val="none" w:sz="0" w:space="0" w:color="auto"/>
        <w:left w:val="none" w:sz="0" w:space="0" w:color="auto"/>
        <w:bottom w:val="none" w:sz="0" w:space="0" w:color="auto"/>
        <w:right w:val="none" w:sz="0" w:space="0" w:color="auto"/>
      </w:divBdr>
    </w:div>
    <w:div w:id="1706756468">
      <w:bodyDiv w:val="1"/>
      <w:marLeft w:val="0"/>
      <w:marRight w:val="0"/>
      <w:marTop w:val="0"/>
      <w:marBottom w:val="0"/>
      <w:divBdr>
        <w:top w:val="none" w:sz="0" w:space="0" w:color="auto"/>
        <w:left w:val="none" w:sz="0" w:space="0" w:color="auto"/>
        <w:bottom w:val="none" w:sz="0" w:space="0" w:color="auto"/>
        <w:right w:val="none" w:sz="0" w:space="0" w:color="auto"/>
      </w:divBdr>
    </w:div>
    <w:div w:id="19749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BIGGIN, Daniel (PARLIAMENT STREET MEDICAL CENTRE)</dc:creator>
  <cp:keywords/>
  <dc:description/>
  <cp:lastModifiedBy>BIGGIN, Daniel (PARLIAMENT STREET MEDICAL CENTRE)</cp:lastModifiedBy>
  <cp:revision>14</cp:revision>
  <dcterms:created xsi:type="dcterms:W3CDTF">2023-03-28T12:53:00Z</dcterms:created>
  <dcterms:modified xsi:type="dcterms:W3CDTF">2023-05-30T15:17:00Z</dcterms:modified>
</cp:coreProperties>
</file>