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C1" w:rsidRPr="008A23C1" w:rsidRDefault="0046719E" w:rsidP="008A23C1">
      <w:pPr>
        <w:jc w:val="center"/>
        <w:rPr>
          <w:rFonts w:ascii="Arial" w:hAnsi="Arial" w:cs="Arial"/>
          <w:b/>
          <w:sz w:val="24"/>
          <w:szCs w:val="24"/>
        </w:rPr>
      </w:pPr>
      <w:r w:rsidRPr="008A23C1">
        <w:rPr>
          <w:rFonts w:ascii="Arial" w:hAnsi="Arial" w:cs="Arial"/>
          <w:b/>
          <w:sz w:val="24"/>
          <w:szCs w:val="24"/>
        </w:rPr>
        <w:t>Collingham Medical Centre</w:t>
      </w:r>
      <w:r w:rsidR="008A23C1" w:rsidRPr="008A23C1">
        <w:rPr>
          <w:rFonts w:ascii="Arial" w:hAnsi="Arial" w:cs="Arial"/>
          <w:b/>
          <w:sz w:val="24"/>
          <w:szCs w:val="24"/>
        </w:rPr>
        <w:t xml:space="preserve"> Patient Participation Group (PPG)</w:t>
      </w:r>
    </w:p>
    <w:p w:rsidR="0046719E" w:rsidRPr="008A23C1" w:rsidRDefault="008A23C1" w:rsidP="004671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Terms of Reference</w:t>
      </w:r>
    </w:p>
    <w:p w:rsidR="0046719E" w:rsidRPr="008A23C1" w:rsidRDefault="0046719E" w:rsidP="0046719E">
      <w:pPr>
        <w:rPr>
          <w:rFonts w:ascii="Arial" w:hAnsi="Arial" w:cs="Arial"/>
          <w:b/>
          <w:sz w:val="24"/>
          <w:szCs w:val="24"/>
        </w:rPr>
      </w:pPr>
      <w:r w:rsidRPr="008A23C1">
        <w:rPr>
          <w:rFonts w:ascii="Arial" w:hAnsi="Arial" w:cs="Arial"/>
          <w:b/>
          <w:sz w:val="24"/>
          <w:szCs w:val="24"/>
        </w:rPr>
        <w:t>Aim of the Group</w:t>
      </w:r>
    </w:p>
    <w:p w:rsidR="0046719E" w:rsidRDefault="0046719E" w:rsidP="008A23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23C1">
        <w:rPr>
          <w:rFonts w:ascii="Arial" w:hAnsi="Arial" w:cs="Arial"/>
          <w:sz w:val="24"/>
          <w:szCs w:val="24"/>
        </w:rPr>
        <w:t>To represent the patients</w:t>
      </w:r>
      <w:r w:rsidR="008A23C1" w:rsidRPr="008A23C1">
        <w:rPr>
          <w:rFonts w:ascii="Arial" w:hAnsi="Arial" w:cs="Arial"/>
          <w:sz w:val="24"/>
          <w:szCs w:val="24"/>
        </w:rPr>
        <w:t xml:space="preserve"> and be ambassadors of </w:t>
      </w:r>
      <w:r w:rsidRPr="008A23C1">
        <w:rPr>
          <w:rFonts w:ascii="Arial" w:hAnsi="Arial" w:cs="Arial"/>
          <w:sz w:val="24"/>
          <w:szCs w:val="24"/>
        </w:rPr>
        <w:t>the Collingham Medical Centre</w:t>
      </w:r>
      <w:r w:rsidR="008A23C1" w:rsidRPr="008A23C1">
        <w:rPr>
          <w:rFonts w:ascii="Arial" w:hAnsi="Arial" w:cs="Arial"/>
          <w:sz w:val="24"/>
          <w:szCs w:val="24"/>
        </w:rPr>
        <w:t xml:space="preserve"> working </w:t>
      </w:r>
      <w:r w:rsidRPr="008A23C1">
        <w:rPr>
          <w:rFonts w:ascii="Arial" w:hAnsi="Arial" w:cs="Arial"/>
          <w:sz w:val="24"/>
          <w:szCs w:val="24"/>
        </w:rPr>
        <w:t xml:space="preserve">alongside the </w:t>
      </w:r>
      <w:r w:rsidR="008A23C1" w:rsidRPr="008A23C1">
        <w:rPr>
          <w:rFonts w:ascii="Arial" w:hAnsi="Arial" w:cs="Arial"/>
          <w:sz w:val="24"/>
          <w:szCs w:val="24"/>
        </w:rPr>
        <w:t>Partners</w:t>
      </w:r>
      <w:r w:rsidRPr="008A23C1">
        <w:rPr>
          <w:rFonts w:ascii="Arial" w:hAnsi="Arial" w:cs="Arial"/>
          <w:sz w:val="24"/>
          <w:szCs w:val="24"/>
        </w:rPr>
        <w:t xml:space="preserve"> and practice staff to improve services to patients.</w:t>
      </w:r>
      <w:r w:rsidR="008A23C1" w:rsidRPr="008A23C1">
        <w:rPr>
          <w:rFonts w:ascii="Arial" w:hAnsi="Arial" w:cs="Arial"/>
          <w:sz w:val="24"/>
          <w:szCs w:val="24"/>
        </w:rPr>
        <w:t xml:space="preserve"> </w:t>
      </w:r>
    </w:p>
    <w:p w:rsidR="008A23C1" w:rsidRPr="008A23C1" w:rsidRDefault="008A23C1" w:rsidP="008A23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help communicate information to the wider community</w:t>
      </w:r>
    </w:p>
    <w:p w:rsidR="0046719E" w:rsidRPr="008A23C1" w:rsidRDefault="0046719E" w:rsidP="0046719E">
      <w:pPr>
        <w:rPr>
          <w:rFonts w:ascii="Arial" w:hAnsi="Arial" w:cs="Arial"/>
          <w:b/>
          <w:sz w:val="24"/>
          <w:szCs w:val="24"/>
        </w:rPr>
      </w:pPr>
      <w:r w:rsidRPr="008A23C1">
        <w:rPr>
          <w:rFonts w:ascii="Arial" w:hAnsi="Arial" w:cs="Arial"/>
          <w:b/>
          <w:sz w:val="24"/>
          <w:szCs w:val="24"/>
        </w:rPr>
        <w:t>Membership</w:t>
      </w:r>
    </w:p>
    <w:p w:rsidR="0046719E" w:rsidRDefault="0046719E" w:rsidP="008A23C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23C1">
        <w:rPr>
          <w:rFonts w:ascii="Arial" w:hAnsi="Arial" w:cs="Arial"/>
          <w:sz w:val="24"/>
          <w:szCs w:val="24"/>
        </w:rPr>
        <w:t>The PPG is open to all pati</w:t>
      </w:r>
      <w:r w:rsidR="008A23C1">
        <w:rPr>
          <w:rFonts w:ascii="Arial" w:hAnsi="Arial" w:cs="Arial"/>
          <w:sz w:val="24"/>
          <w:szCs w:val="24"/>
        </w:rPr>
        <w:t>ents registered at the practice and will be limited to 16 active members.   If further expressions to join are received, these will be held on a waiting list with the Chair.</w:t>
      </w:r>
    </w:p>
    <w:p w:rsidR="008A23C1" w:rsidRPr="008A23C1" w:rsidRDefault="008A23C1" w:rsidP="008A23C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PPG members will attend 75% of meetings per year to maintain membership.  If unable to attend, to send apologies to Secretary.</w:t>
      </w:r>
    </w:p>
    <w:p w:rsidR="0046719E" w:rsidRPr="008A23C1" w:rsidRDefault="0046719E" w:rsidP="008A23C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23C1">
        <w:rPr>
          <w:rFonts w:ascii="Arial" w:hAnsi="Arial" w:cs="Arial"/>
          <w:sz w:val="24"/>
          <w:szCs w:val="24"/>
        </w:rPr>
        <w:t>The patients that are part of the PPG must be committed to representing all patients and not the individual needs of the patient within the PPG.</w:t>
      </w:r>
    </w:p>
    <w:p w:rsidR="0046719E" w:rsidRPr="008A23C1" w:rsidRDefault="0046719E" w:rsidP="008A23C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23C1">
        <w:rPr>
          <w:rFonts w:ascii="Arial" w:hAnsi="Arial" w:cs="Arial"/>
          <w:sz w:val="24"/>
          <w:szCs w:val="24"/>
        </w:rPr>
        <w:t>The PPG will endeavour to make sure that members reflect the diversity of the practice population.</w:t>
      </w:r>
    </w:p>
    <w:p w:rsidR="0046719E" w:rsidRPr="008A23C1" w:rsidRDefault="0046719E" w:rsidP="008A23C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23C1">
        <w:rPr>
          <w:rFonts w:ascii="Arial" w:hAnsi="Arial" w:cs="Arial"/>
          <w:sz w:val="24"/>
          <w:szCs w:val="24"/>
        </w:rPr>
        <w:t>A Chair, Vice-Chair and Secretary will be elected from the group.</w:t>
      </w:r>
    </w:p>
    <w:p w:rsidR="0046719E" w:rsidRPr="008A23C1" w:rsidRDefault="0046719E" w:rsidP="008A23C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23C1">
        <w:rPr>
          <w:rFonts w:ascii="Arial" w:hAnsi="Arial" w:cs="Arial"/>
          <w:sz w:val="24"/>
          <w:szCs w:val="24"/>
        </w:rPr>
        <w:t>Membership will be automatically terminated in the event of that member ceasing to be a patient at the practice.</w:t>
      </w:r>
    </w:p>
    <w:p w:rsidR="0046719E" w:rsidRPr="008A23C1" w:rsidRDefault="0046719E" w:rsidP="0046719E">
      <w:pPr>
        <w:rPr>
          <w:rFonts w:ascii="Arial" w:hAnsi="Arial" w:cs="Arial"/>
          <w:b/>
          <w:sz w:val="24"/>
          <w:szCs w:val="24"/>
        </w:rPr>
      </w:pPr>
      <w:r w:rsidRPr="008A23C1">
        <w:rPr>
          <w:rFonts w:ascii="Arial" w:hAnsi="Arial" w:cs="Arial"/>
          <w:b/>
          <w:sz w:val="24"/>
          <w:szCs w:val="24"/>
        </w:rPr>
        <w:t>Objectives</w:t>
      </w:r>
    </w:p>
    <w:p w:rsidR="0046719E" w:rsidRPr="008A23C1" w:rsidRDefault="0046719E" w:rsidP="0046719E">
      <w:pPr>
        <w:rPr>
          <w:rFonts w:ascii="Arial" w:hAnsi="Arial" w:cs="Arial"/>
          <w:sz w:val="24"/>
          <w:szCs w:val="24"/>
        </w:rPr>
      </w:pPr>
      <w:r w:rsidRPr="008A23C1">
        <w:rPr>
          <w:rFonts w:ascii="Arial" w:hAnsi="Arial" w:cs="Arial"/>
          <w:sz w:val="24"/>
          <w:szCs w:val="24"/>
        </w:rPr>
        <w:t>The PPG will aim to:</w:t>
      </w:r>
    </w:p>
    <w:p w:rsidR="0046719E" w:rsidRPr="008A23C1" w:rsidRDefault="0046719E" w:rsidP="008A23C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A23C1">
        <w:rPr>
          <w:rFonts w:ascii="Arial" w:hAnsi="Arial" w:cs="Arial"/>
          <w:sz w:val="24"/>
          <w:szCs w:val="24"/>
        </w:rPr>
        <w:t>Act as an advisory group providing perspectives and concerns from patients that can influence how services operate; how accessible they are and how suitable they are for patients.</w:t>
      </w:r>
    </w:p>
    <w:p w:rsidR="0046719E" w:rsidRPr="008A23C1" w:rsidRDefault="0046719E" w:rsidP="008A23C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A23C1">
        <w:rPr>
          <w:rFonts w:ascii="Arial" w:hAnsi="Arial" w:cs="Arial"/>
          <w:sz w:val="24"/>
          <w:szCs w:val="24"/>
        </w:rPr>
        <w:t>Advise the practice on how to improve communications with patients in the most beneficial way.</w:t>
      </w:r>
    </w:p>
    <w:p w:rsidR="0046719E" w:rsidRPr="008A23C1" w:rsidRDefault="0046719E" w:rsidP="008A23C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A23C1">
        <w:rPr>
          <w:rFonts w:ascii="Arial" w:hAnsi="Arial" w:cs="Arial"/>
          <w:sz w:val="24"/>
          <w:szCs w:val="24"/>
        </w:rPr>
        <w:t xml:space="preserve">To </w:t>
      </w:r>
      <w:r w:rsidR="008A23C1">
        <w:rPr>
          <w:rFonts w:ascii="Arial" w:hAnsi="Arial" w:cs="Arial"/>
          <w:sz w:val="24"/>
          <w:szCs w:val="24"/>
        </w:rPr>
        <w:t xml:space="preserve">receive an annual summary of </w:t>
      </w:r>
      <w:r w:rsidRPr="008A23C1">
        <w:rPr>
          <w:rFonts w:ascii="Arial" w:hAnsi="Arial" w:cs="Arial"/>
          <w:sz w:val="24"/>
          <w:szCs w:val="24"/>
        </w:rPr>
        <w:t>complaints and comments received about the practice.</w:t>
      </w:r>
    </w:p>
    <w:p w:rsidR="0046719E" w:rsidRPr="008A23C1" w:rsidRDefault="0046719E" w:rsidP="008A23C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A23C1">
        <w:rPr>
          <w:rFonts w:ascii="Arial" w:hAnsi="Arial" w:cs="Arial"/>
          <w:sz w:val="24"/>
          <w:szCs w:val="24"/>
        </w:rPr>
        <w:t>To advise and act as a consultative group for any changes within the practice.</w:t>
      </w:r>
    </w:p>
    <w:p w:rsidR="0046719E" w:rsidRPr="008A23C1" w:rsidRDefault="0046719E" w:rsidP="008A23C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A23C1">
        <w:rPr>
          <w:rFonts w:ascii="Arial" w:hAnsi="Arial" w:cs="Arial"/>
          <w:sz w:val="24"/>
          <w:szCs w:val="24"/>
        </w:rPr>
        <w:t>To review the results of patient surveys and suggest changes where appropriate.</w:t>
      </w:r>
    </w:p>
    <w:p w:rsidR="0046719E" w:rsidRPr="00972D71" w:rsidRDefault="0046719E" w:rsidP="0046719E">
      <w:pPr>
        <w:rPr>
          <w:rFonts w:ascii="Arial" w:hAnsi="Arial" w:cs="Arial"/>
          <w:b/>
          <w:sz w:val="24"/>
          <w:szCs w:val="24"/>
        </w:rPr>
      </w:pPr>
      <w:r w:rsidRPr="00972D71">
        <w:rPr>
          <w:rFonts w:ascii="Arial" w:hAnsi="Arial" w:cs="Arial"/>
          <w:b/>
          <w:sz w:val="24"/>
          <w:szCs w:val="24"/>
        </w:rPr>
        <w:t>Meetings</w:t>
      </w:r>
    </w:p>
    <w:p w:rsidR="0046719E" w:rsidRPr="00D11C1F" w:rsidRDefault="0046719E" w:rsidP="00D11C1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11C1F">
        <w:rPr>
          <w:rFonts w:ascii="Arial" w:hAnsi="Arial" w:cs="Arial"/>
          <w:sz w:val="24"/>
          <w:szCs w:val="24"/>
        </w:rPr>
        <w:t>The PPG will meet</w:t>
      </w:r>
      <w:r w:rsidR="00D11C1F" w:rsidRPr="00D11C1F">
        <w:rPr>
          <w:rFonts w:ascii="Arial" w:hAnsi="Arial" w:cs="Arial"/>
          <w:sz w:val="24"/>
          <w:szCs w:val="24"/>
        </w:rPr>
        <w:t>, at least,</w:t>
      </w:r>
      <w:r w:rsidRPr="00D11C1F">
        <w:rPr>
          <w:rFonts w:ascii="Arial" w:hAnsi="Arial" w:cs="Arial"/>
          <w:sz w:val="24"/>
          <w:szCs w:val="24"/>
        </w:rPr>
        <w:t xml:space="preserve"> every quarter and these dates and times will be set in advance after each meeting.</w:t>
      </w:r>
    </w:p>
    <w:p w:rsidR="0046719E" w:rsidRPr="00D11C1F" w:rsidRDefault="0046719E" w:rsidP="00D11C1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11C1F">
        <w:rPr>
          <w:rFonts w:ascii="Arial" w:hAnsi="Arial" w:cs="Arial"/>
          <w:sz w:val="24"/>
          <w:szCs w:val="24"/>
        </w:rPr>
        <w:lastRenderedPageBreak/>
        <w:t xml:space="preserve">The </w:t>
      </w:r>
      <w:r w:rsidR="00AC656B" w:rsidRPr="00D11C1F">
        <w:rPr>
          <w:rFonts w:ascii="Arial" w:hAnsi="Arial" w:cs="Arial"/>
          <w:sz w:val="24"/>
          <w:szCs w:val="24"/>
        </w:rPr>
        <w:t>Executive Partner</w:t>
      </w:r>
      <w:r w:rsidRPr="00D11C1F">
        <w:rPr>
          <w:rFonts w:ascii="Arial" w:hAnsi="Arial" w:cs="Arial"/>
          <w:sz w:val="24"/>
          <w:szCs w:val="24"/>
        </w:rPr>
        <w:t xml:space="preserve"> of Collingham Medical Centre will endeavour to attend all meetings and to present news of developments within the practice and respond to issues raised by the PPG.</w:t>
      </w:r>
    </w:p>
    <w:p w:rsidR="0046719E" w:rsidRPr="00D11C1F" w:rsidRDefault="0046719E" w:rsidP="00D11C1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11C1F">
        <w:rPr>
          <w:rFonts w:ascii="Arial" w:hAnsi="Arial" w:cs="Arial"/>
          <w:sz w:val="24"/>
          <w:szCs w:val="24"/>
        </w:rPr>
        <w:t>Other members of the practice staff may</w:t>
      </w:r>
      <w:r w:rsidR="00D11C1F">
        <w:rPr>
          <w:rFonts w:ascii="Arial" w:hAnsi="Arial" w:cs="Arial"/>
          <w:sz w:val="24"/>
          <w:szCs w:val="24"/>
        </w:rPr>
        <w:t xml:space="preserve"> </w:t>
      </w:r>
      <w:r w:rsidRPr="00D11C1F">
        <w:rPr>
          <w:rFonts w:ascii="Arial" w:hAnsi="Arial" w:cs="Arial"/>
          <w:sz w:val="24"/>
          <w:szCs w:val="24"/>
        </w:rPr>
        <w:t>attend</w:t>
      </w:r>
      <w:r w:rsidR="00D11C1F">
        <w:rPr>
          <w:rFonts w:ascii="Arial" w:hAnsi="Arial" w:cs="Arial"/>
          <w:sz w:val="24"/>
          <w:szCs w:val="24"/>
        </w:rPr>
        <w:t xml:space="preserve"> or</w:t>
      </w:r>
      <w:r w:rsidRPr="00D11C1F">
        <w:rPr>
          <w:rFonts w:ascii="Arial" w:hAnsi="Arial" w:cs="Arial"/>
          <w:sz w:val="24"/>
          <w:szCs w:val="24"/>
        </w:rPr>
        <w:t xml:space="preserve"> third parties may </w:t>
      </w:r>
      <w:r w:rsidR="00D11C1F">
        <w:rPr>
          <w:rFonts w:ascii="Arial" w:hAnsi="Arial" w:cs="Arial"/>
          <w:sz w:val="24"/>
          <w:szCs w:val="24"/>
        </w:rPr>
        <w:t>be invited to attend if there are particular knowledge sets are required.</w:t>
      </w:r>
    </w:p>
    <w:p w:rsidR="0046719E" w:rsidRPr="00D11C1F" w:rsidRDefault="0046719E" w:rsidP="00D11C1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11C1F">
        <w:rPr>
          <w:rFonts w:ascii="Arial" w:hAnsi="Arial" w:cs="Arial"/>
          <w:sz w:val="24"/>
          <w:szCs w:val="24"/>
        </w:rPr>
        <w:t>Minutes of the meeting will be sent to all members of the PPG as well as other communication areas deemed appropriate.</w:t>
      </w:r>
    </w:p>
    <w:p w:rsidR="0046719E" w:rsidRDefault="0046719E" w:rsidP="00D11C1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11C1F">
        <w:rPr>
          <w:rFonts w:ascii="Arial" w:hAnsi="Arial" w:cs="Arial"/>
          <w:sz w:val="24"/>
          <w:szCs w:val="24"/>
        </w:rPr>
        <w:t>Minutes and notices to be shown on the practice web site to ensure maximum patient contact to ensure all patients are kept informed.</w:t>
      </w:r>
    </w:p>
    <w:p w:rsidR="00D11C1F" w:rsidRDefault="00D11C1F" w:rsidP="00D11C1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member of the PPG who are registered patients will have the right to vote. </w:t>
      </w:r>
    </w:p>
    <w:p w:rsidR="00D11C1F" w:rsidRDefault="00D11C1F" w:rsidP="00D11C1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PPG will require 8 members of the group to be quorate and a majority vote will be accepted. </w:t>
      </w:r>
    </w:p>
    <w:p w:rsidR="0046719E" w:rsidRPr="009550CA" w:rsidRDefault="0046719E" w:rsidP="0046719E">
      <w:pPr>
        <w:rPr>
          <w:rFonts w:ascii="Arial" w:hAnsi="Arial" w:cs="Arial"/>
          <w:b/>
          <w:sz w:val="24"/>
          <w:szCs w:val="24"/>
        </w:rPr>
      </w:pPr>
      <w:r w:rsidRPr="009550CA">
        <w:rPr>
          <w:rFonts w:ascii="Arial" w:hAnsi="Arial" w:cs="Arial"/>
          <w:b/>
          <w:sz w:val="24"/>
          <w:szCs w:val="24"/>
        </w:rPr>
        <w:t>Collingham Medical Centre Commitment</w:t>
      </w:r>
    </w:p>
    <w:p w:rsidR="009550CA" w:rsidRPr="009550CA" w:rsidRDefault="0046719E" w:rsidP="009550CA">
      <w:pPr>
        <w:rPr>
          <w:rFonts w:ascii="Arial" w:hAnsi="Arial" w:cs="Arial"/>
          <w:sz w:val="24"/>
          <w:szCs w:val="24"/>
        </w:rPr>
      </w:pPr>
      <w:r w:rsidRPr="009550CA">
        <w:rPr>
          <w:rFonts w:ascii="Arial" w:hAnsi="Arial" w:cs="Arial"/>
          <w:sz w:val="24"/>
          <w:szCs w:val="24"/>
        </w:rPr>
        <w:t xml:space="preserve">Collingham Medical Centre will </w:t>
      </w:r>
    </w:p>
    <w:p w:rsidR="0046719E" w:rsidRDefault="009550CA" w:rsidP="009550C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9550CA">
        <w:rPr>
          <w:rFonts w:ascii="Arial" w:hAnsi="Arial" w:cs="Arial"/>
          <w:sz w:val="24"/>
          <w:szCs w:val="24"/>
        </w:rPr>
        <w:t>ommit</w:t>
      </w:r>
      <w:r>
        <w:rPr>
          <w:rFonts w:ascii="Arial" w:hAnsi="Arial" w:cs="Arial"/>
          <w:sz w:val="24"/>
          <w:szCs w:val="24"/>
        </w:rPr>
        <w:t xml:space="preserve"> to attending the PPG meetings</w:t>
      </w:r>
    </w:p>
    <w:p w:rsidR="0046719E" w:rsidRPr="009550CA" w:rsidRDefault="0046719E" w:rsidP="009550C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550CA">
        <w:rPr>
          <w:rFonts w:ascii="Arial" w:hAnsi="Arial" w:cs="Arial"/>
          <w:sz w:val="24"/>
          <w:szCs w:val="24"/>
        </w:rPr>
        <w:t>take forward issues and recommendations from the PPG and supply the respons</w:t>
      </w:r>
      <w:r w:rsidR="009550CA">
        <w:rPr>
          <w:rFonts w:ascii="Arial" w:hAnsi="Arial" w:cs="Arial"/>
          <w:sz w:val="24"/>
          <w:szCs w:val="24"/>
        </w:rPr>
        <w:t>es of actions taken as a result</w:t>
      </w:r>
    </w:p>
    <w:p w:rsidR="0046719E" w:rsidRDefault="0046719E" w:rsidP="009550C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gramStart"/>
      <w:r w:rsidRPr="009550CA">
        <w:rPr>
          <w:rFonts w:ascii="Arial" w:hAnsi="Arial" w:cs="Arial"/>
          <w:sz w:val="24"/>
          <w:szCs w:val="24"/>
        </w:rPr>
        <w:t>keep</w:t>
      </w:r>
      <w:proofErr w:type="gramEnd"/>
      <w:r w:rsidRPr="009550CA">
        <w:rPr>
          <w:rFonts w:ascii="Arial" w:hAnsi="Arial" w:cs="Arial"/>
          <w:sz w:val="24"/>
          <w:szCs w:val="24"/>
        </w:rPr>
        <w:t xml:space="preserve"> the PPG informed of patient service developments and policies.</w:t>
      </w:r>
    </w:p>
    <w:p w:rsidR="009550CA" w:rsidRDefault="009550CA" w:rsidP="009550CA">
      <w:pPr>
        <w:rPr>
          <w:rFonts w:ascii="Arial" w:hAnsi="Arial" w:cs="Arial"/>
          <w:i/>
          <w:sz w:val="24"/>
          <w:szCs w:val="24"/>
        </w:rPr>
      </w:pPr>
    </w:p>
    <w:p w:rsidR="009550CA" w:rsidRDefault="00347292" w:rsidP="009550CA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Agreed &amp; Ratified – 11 Dec 17</w:t>
      </w:r>
    </w:p>
    <w:p w:rsidR="00347292" w:rsidRPr="009550CA" w:rsidRDefault="00347292" w:rsidP="009550CA">
      <w:pPr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Review - Dec 18</w:t>
      </w:r>
    </w:p>
    <w:sectPr w:rsidR="00347292" w:rsidRPr="009550C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1F" w:rsidRDefault="00D11C1F" w:rsidP="00D11C1F">
      <w:pPr>
        <w:spacing w:after="0" w:line="240" w:lineRule="auto"/>
      </w:pPr>
      <w:r>
        <w:separator/>
      </w:r>
    </w:p>
  </w:endnote>
  <w:endnote w:type="continuationSeparator" w:id="0">
    <w:p w:rsidR="00D11C1F" w:rsidRDefault="00D11C1F" w:rsidP="00D1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349866"/>
      <w:docPartObj>
        <w:docPartGallery w:val="Page Numbers (Bottom of Page)"/>
        <w:docPartUnique/>
      </w:docPartObj>
    </w:sdtPr>
    <w:sdtEndPr>
      <w:rPr>
        <w:rFonts w:ascii="Arial" w:hAnsi="Arial" w:cs="Arial"/>
        <w:color w:val="808080" w:themeColor="background1" w:themeShade="80"/>
        <w:spacing w:val="60"/>
        <w:sz w:val="20"/>
        <w:szCs w:val="20"/>
      </w:rPr>
    </w:sdtEndPr>
    <w:sdtContent>
      <w:p w:rsidR="00D11C1F" w:rsidRPr="00D11C1F" w:rsidRDefault="00D11C1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0"/>
            <w:szCs w:val="20"/>
          </w:rPr>
        </w:pPr>
        <w:r w:rsidRPr="00D11C1F">
          <w:rPr>
            <w:rFonts w:ascii="Arial" w:hAnsi="Arial" w:cs="Arial"/>
            <w:sz w:val="20"/>
            <w:szCs w:val="20"/>
          </w:rPr>
          <w:fldChar w:fldCharType="begin"/>
        </w:r>
        <w:r w:rsidRPr="00D11C1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11C1F">
          <w:rPr>
            <w:rFonts w:ascii="Arial" w:hAnsi="Arial" w:cs="Arial"/>
            <w:sz w:val="20"/>
            <w:szCs w:val="20"/>
          </w:rPr>
          <w:fldChar w:fldCharType="separate"/>
        </w:r>
        <w:r w:rsidR="00347292">
          <w:rPr>
            <w:rFonts w:ascii="Arial" w:hAnsi="Arial" w:cs="Arial"/>
            <w:noProof/>
            <w:sz w:val="20"/>
            <w:szCs w:val="20"/>
          </w:rPr>
          <w:t>1</w:t>
        </w:r>
        <w:r w:rsidRPr="00D11C1F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D11C1F">
          <w:rPr>
            <w:rFonts w:ascii="Arial" w:hAnsi="Arial" w:cs="Arial"/>
            <w:sz w:val="20"/>
            <w:szCs w:val="20"/>
          </w:rPr>
          <w:t xml:space="preserve"> | </w:t>
        </w:r>
        <w:r w:rsidRPr="00D11C1F">
          <w:rPr>
            <w:rFonts w:ascii="Arial" w:hAnsi="Arial" w:cs="Arial"/>
            <w:color w:val="808080" w:themeColor="background1" w:themeShade="80"/>
            <w:spacing w:val="60"/>
            <w:sz w:val="20"/>
            <w:szCs w:val="20"/>
          </w:rPr>
          <w:t>Page</w:t>
        </w:r>
      </w:p>
    </w:sdtContent>
  </w:sdt>
  <w:p w:rsidR="00D11C1F" w:rsidRDefault="00D11C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1F" w:rsidRDefault="00D11C1F" w:rsidP="00D11C1F">
      <w:pPr>
        <w:spacing w:after="0" w:line="240" w:lineRule="auto"/>
      </w:pPr>
      <w:r>
        <w:separator/>
      </w:r>
    </w:p>
  </w:footnote>
  <w:footnote w:type="continuationSeparator" w:id="0">
    <w:p w:rsidR="00D11C1F" w:rsidRDefault="00D11C1F" w:rsidP="00D1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277"/>
    <w:multiLevelType w:val="hybridMultilevel"/>
    <w:tmpl w:val="A6C68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F09"/>
    <w:multiLevelType w:val="hybridMultilevel"/>
    <w:tmpl w:val="BF00E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6AB0"/>
    <w:multiLevelType w:val="hybridMultilevel"/>
    <w:tmpl w:val="78F0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B7694"/>
    <w:multiLevelType w:val="hybridMultilevel"/>
    <w:tmpl w:val="A68A7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F5BCF"/>
    <w:multiLevelType w:val="hybridMultilevel"/>
    <w:tmpl w:val="C424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E0833"/>
    <w:multiLevelType w:val="hybridMultilevel"/>
    <w:tmpl w:val="6AD4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9E"/>
    <w:rsid w:val="00347292"/>
    <w:rsid w:val="0038730A"/>
    <w:rsid w:val="0046719E"/>
    <w:rsid w:val="008A23C1"/>
    <w:rsid w:val="009550CA"/>
    <w:rsid w:val="00972D71"/>
    <w:rsid w:val="00A84E7A"/>
    <w:rsid w:val="00AC656B"/>
    <w:rsid w:val="00C80D29"/>
    <w:rsid w:val="00D11C1F"/>
    <w:rsid w:val="00F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C1F"/>
  </w:style>
  <w:style w:type="paragraph" w:styleId="Footer">
    <w:name w:val="footer"/>
    <w:basedOn w:val="Normal"/>
    <w:link w:val="FooterChar"/>
    <w:uiPriority w:val="99"/>
    <w:unhideWhenUsed/>
    <w:rsid w:val="00D11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C1F"/>
  </w:style>
  <w:style w:type="paragraph" w:styleId="Footer">
    <w:name w:val="footer"/>
    <w:basedOn w:val="Normal"/>
    <w:link w:val="FooterChar"/>
    <w:uiPriority w:val="99"/>
    <w:unhideWhenUsed/>
    <w:rsid w:val="00D11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Julie Reid - Executive Partner/Director - Collingham</cp:lastModifiedBy>
  <cp:revision>3</cp:revision>
  <cp:lastPrinted>2017-11-25T13:58:00Z</cp:lastPrinted>
  <dcterms:created xsi:type="dcterms:W3CDTF">2018-01-09T17:41:00Z</dcterms:created>
  <dcterms:modified xsi:type="dcterms:W3CDTF">2018-01-09T17:42:00Z</dcterms:modified>
</cp:coreProperties>
</file>