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1C818" w14:textId="77777777" w:rsidR="006B4293" w:rsidRDefault="006B4293" w:rsidP="006B4293">
      <w:pPr>
        <w:jc w:val="center"/>
        <w:rPr>
          <w:rFonts w:ascii="Arial" w:hAnsi="Arial" w:cs="Arial"/>
          <w:b/>
          <w:bCs/>
        </w:rPr>
      </w:pPr>
      <w:r>
        <w:rPr>
          <w:rFonts w:ascii="Arial" w:hAnsi="Arial" w:cs="Arial"/>
          <w:b/>
          <w:bCs/>
        </w:rPr>
        <w:t>Chilwell Valley and Meadows Medical Practice</w:t>
      </w:r>
    </w:p>
    <w:p w14:paraId="7C562FC2" w14:textId="77777777" w:rsidR="006B4293" w:rsidRDefault="006B4293" w:rsidP="006B4293">
      <w:pPr>
        <w:jc w:val="center"/>
        <w:rPr>
          <w:rFonts w:ascii="Arial" w:hAnsi="Arial" w:cs="Arial"/>
          <w:b/>
          <w:u w:val="single"/>
        </w:rPr>
      </w:pPr>
    </w:p>
    <w:p w14:paraId="11732D06" w14:textId="77777777" w:rsidR="006B4293" w:rsidRDefault="006B4293" w:rsidP="006B4293">
      <w:pPr>
        <w:jc w:val="center"/>
        <w:rPr>
          <w:rFonts w:ascii="Arial" w:hAnsi="Arial" w:cs="Arial"/>
          <w:b/>
          <w:bCs/>
          <w:color w:val="000000"/>
          <w:sz w:val="28"/>
          <w:szCs w:val="28"/>
          <w:lang w:eastAsia="en-GB"/>
        </w:rPr>
      </w:pPr>
      <w:r>
        <w:rPr>
          <w:rFonts w:ascii="Arial" w:hAnsi="Arial" w:cs="Arial"/>
          <w:b/>
          <w:bCs/>
          <w:color w:val="000000"/>
          <w:sz w:val="28"/>
          <w:szCs w:val="28"/>
          <w:lang w:eastAsia="en-GB"/>
        </w:rPr>
        <w:t>Application for Access to General Practice Online Services</w:t>
      </w:r>
    </w:p>
    <w:p w14:paraId="597B9313" w14:textId="7A812C3D" w:rsidR="006B4293" w:rsidRDefault="003F4BB7" w:rsidP="006B4293">
      <w:pPr>
        <w:jc w:val="center"/>
        <w:rPr>
          <w:rFonts w:ascii="Arial" w:hAnsi="Arial" w:cs="Arial"/>
          <w:b/>
          <w:bCs/>
          <w:color w:val="000000"/>
          <w:sz w:val="28"/>
          <w:szCs w:val="28"/>
          <w:lang w:eastAsia="en-GB"/>
        </w:rPr>
      </w:pPr>
      <w:r>
        <w:rPr>
          <w:rFonts w:ascii="Arial" w:hAnsi="Arial" w:cs="Arial"/>
          <w:b/>
          <w:bCs/>
          <w:color w:val="000000"/>
          <w:sz w:val="28"/>
          <w:szCs w:val="28"/>
          <w:lang w:eastAsia="en-GB"/>
        </w:rPr>
        <w:t>For a young person</w:t>
      </w:r>
      <w:r w:rsidR="006B4293">
        <w:rPr>
          <w:rFonts w:ascii="Arial" w:hAnsi="Arial" w:cs="Arial"/>
          <w:b/>
          <w:bCs/>
          <w:color w:val="000000"/>
          <w:sz w:val="28"/>
          <w:szCs w:val="28"/>
          <w:lang w:eastAsia="en-GB"/>
        </w:rPr>
        <w:t xml:space="preserve"> aged 13-15</w:t>
      </w:r>
      <w:r w:rsidR="00C961EF">
        <w:rPr>
          <w:rFonts w:ascii="Arial" w:hAnsi="Arial" w:cs="Arial"/>
          <w:b/>
          <w:bCs/>
          <w:color w:val="000000"/>
          <w:sz w:val="28"/>
          <w:szCs w:val="28"/>
          <w:lang w:eastAsia="en-GB"/>
        </w:rPr>
        <w:t xml:space="preserve"> (inclusive)</w:t>
      </w:r>
    </w:p>
    <w:p w14:paraId="0A93094A" w14:textId="77777777" w:rsidR="006B4293" w:rsidRDefault="006B4293" w:rsidP="006B4293">
      <w:pPr>
        <w:spacing w:before="60" w:after="60"/>
        <w:rPr>
          <w:rFonts w:ascii="Arial" w:hAnsi="Arial" w:cs="Arial"/>
          <w:bCs/>
          <w:color w:val="000000"/>
          <w:sz w:val="20"/>
          <w:szCs w:val="20"/>
          <w:lang w:eastAsia="en-GB"/>
        </w:rPr>
      </w:pPr>
    </w:p>
    <w:p w14:paraId="45D801A6" w14:textId="77777777" w:rsidR="006B4293" w:rsidRDefault="006B4293" w:rsidP="006B4293">
      <w:pPr>
        <w:spacing w:before="60" w:after="60"/>
        <w:rPr>
          <w:rFonts w:ascii="Arial" w:hAnsi="Arial" w:cs="Arial"/>
          <w:bCs/>
          <w:color w:val="000000"/>
          <w:sz w:val="21"/>
          <w:szCs w:val="21"/>
          <w:lang w:eastAsia="en-GB"/>
        </w:rPr>
      </w:pPr>
      <w:r>
        <w:rPr>
          <w:rFonts w:ascii="Arial" w:hAnsi="Arial" w:cs="Arial"/>
          <w:bCs/>
          <w:color w:val="000000"/>
          <w:sz w:val="21"/>
          <w:szCs w:val="21"/>
          <w:lang w:eastAsia="en-GB"/>
        </w:rPr>
        <w:t>Please complete the following in block capitals: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2671"/>
        <w:gridCol w:w="382"/>
        <w:gridCol w:w="1755"/>
        <w:gridCol w:w="2669"/>
      </w:tblGrid>
      <w:tr w:rsidR="006B4293" w14:paraId="595DEBF7" w14:textId="77777777" w:rsidTr="006B4293">
        <w:tc>
          <w:tcPr>
            <w:tcW w:w="854" w:type="pct"/>
            <w:tcBorders>
              <w:top w:val="single" w:sz="4" w:space="0" w:color="auto"/>
              <w:left w:val="single" w:sz="4" w:space="0" w:color="auto"/>
              <w:bottom w:val="single" w:sz="4" w:space="0" w:color="auto"/>
              <w:right w:val="single" w:sz="4" w:space="0" w:color="auto"/>
            </w:tcBorders>
            <w:hideMark/>
          </w:tcPr>
          <w:p w14:paraId="0AC405C4" w14:textId="77777777" w:rsidR="006B4293" w:rsidRDefault="006B4293">
            <w:pPr>
              <w:spacing w:before="60" w:after="60"/>
              <w:rPr>
                <w:rFonts w:ascii="Arial" w:eastAsia="Arial Unicode MS" w:hAnsi="Arial" w:cs="Arial"/>
                <w:b/>
                <w:bCs/>
                <w:color w:val="365F91"/>
                <w:sz w:val="21"/>
                <w:szCs w:val="21"/>
                <w:bdr w:val="none" w:sz="0" w:space="0" w:color="auto" w:frame="1"/>
                <w:lang w:eastAsia="en-GB"/>
              </w:rPr>
            </w:pPr>
            <w:r>
              <w:rPr>
                <w:rFonts w:ascii="Arial" w:eastAsia="Arial Unicode MS" w:hAnsi="Arial" w:cs="Arial"/>
                <w:sz w:val="21"/>
                <w:szCs w:val="21"/>
                <w:bdr w:val="none" w:sz="0" w:space="0" w:color="auto" w:frame="1"/>
                <w:lang w:eastAsia="en-GB"/>
              </w:rPr>
              <w:t>Surname</w:t>
            </w:r>
          </w:p>
        </w:tc>
        <w:tc>
          <w:tcPr>
            <w:tcW w:w="1481" w:type="pct"/>
            <w:tcBorders>
              <w:top w:val="single" w:sz="4" w:space="0" w:color="auto"/>
              <w:left w:val="single" w:sz="4" w:space="0" w:color="auto"/>
              <w:bottom w:val="single" w:sz="4" w:space="0" w:color="auto"/>
              <w:right w:val="single" w:sz="4" w:space="0" w:color="auto"/>
            </w:tcBorders>
            <w:hideMark/>
          </w:tcPr>
          <w:p w14:paraId="1D1DD61F" w14:textId="7B145243" w:rsidR="006B4293" w:rsidRDefault="006B4293">
            <w:pPr>
              <w:spacing w:before="60" w:after="60"/>
              <w:rPr>
                <w:rFonts w:ascii="Arial" w:eastAsia="Arial Unicode MS" w:hAnsi="Arial" w:cs="Arial"/>
                <w:b/>
                <w:bCs/>
                <w:color w:val="365F91"/>
                <w:sz w:val="21"/>
                <w:szCs w:val="21"/>
                <w:bdr w:val="none" w:sz="0" w:space="0" w:color="auto" w:frame="1"/>
                <w:lang w:eastAsia="en-GB"/>
              </w:rPr>
            </w:pPr>
          </w:p>
        </w:tc>
        <w:tc>
          <w:tcPr>
            <w:tcW w:w="212" w:type="pct"/>
            <w:tcBorders>
              <w:top w:val="single" w:sz="4" w:space="0" w:color="auto"/>
              <w:left w:val="single" w:sz="4" w:space="0" w:color="auto"/>
              <w:bottom w:val="single" w:sz="4" w:space="0" w:color="auto"/>
              <w:right w:val="single" w:sz="4" w:space="0" w:color="auto"/>
            </w:tcBorders>
          </w:tcPr>
          <w:p w14:paraId="1CAC134B" w14:textId="77777777" w:rsidR="006B4293" w:rsidRDefault="006B4293">
            <w:pPr>
              <w:spacing w:before="60" w:after="60"/>
              <w:rPr>
                <w:rFonts w:ascii="Arial" w:eastAsia="Arial Unicode MS" w:hAnsi="Arial" w:cs="Arial"/>
                <w:b/>
                <w:bCs/>
                <w:color w:val="365F91"/>
                <w:sz w:val="21"/>
                <w:szCs w:val="21"/>
                <w:bdr w:val="none" w:sz="0" w:space="0" w:color="auto" w:frame="1"/>
                <w:lang w:eastAsia="en-GB"/>
              </w:rPr>
            </w:pPr>
          </w:p>
        </w:tc>
        <w:tc>
          <w:tcPr>
            <w:tcW w:w="973" w:type="pct"/>
            <w:tcBorders>
              <w:top w:val="single" w:sz="4" w:space="0" w:color="auto"/>
              <w:left w:val="single" w:sz="4" w:space="0" w:color="auto"/>
              <w:bottom w:val="single" w:sz="4" w:space="0" w:color="auto"/>
              <w:right w:val="single" w:sz="4" w:space="0" w:color="auto"/>
            </w:tcBorders>
            <w:hideMark/>
          </w:tcPr>
          <w:p w14:paraId="106CE849" w14:textId="77777777" w:rsidR="006B4293" w:rsidRDefault="006B4293">
            <w:pPr>
              <w:spacing w:before="60" w:after="60"/>
              <w:rPr>
                <w:rFonts w:ascii="Arial" w:eastAsia="Arial Unicode MS" w:hAnsi="Arial" w:cs="Arial"/>
                <w:b/>
                <w:bCs/>
                <w:color w:val="365F91"/>
                <w:sz w:val="21"/>
                <w:szCs w:val="21"/>
                <w:bdr w:val="none" w:sz="0" w:space="0" w:color="auto" w:frame="1"/>
                <w:lang w:eastAsia="en-GB"/>
              </w:rPr>
            </w:pPr>
            <w:r>
              <w:rPr>
                <w:rFonts w:ascii="Arial" w:eastAsia="Arial Unicode MS" w:hAnsi="Arial" w:cs="Arial"/>
                <w:sz w:val="21"/>
                <w:szCs w:val="21"/>
                <w:bdr w:val="none" w:sz="0" w:space="0" w:color="auto" w:frame="1"/>
                <w:lang w:eastAsia="en-GB"/>
              </w:rPr>
              <w:t>First name</w:t>
            </w:r>
          </w:p>
        </w:tc>
        <w:tc>
          <w:tcPr>
            <w:tcW w:w="1481" w:type="pct"/>
            <w:tcBorders>
              <w:top w:val="single" w:sz="4" w:space="0" w:color="auto"/>
              <w:left w:val="single" w:sz="4" w:space="0" w:color="auto"/>
              <w:bottom w:val="single" w:sz="4" w:space="0" w:color="auto"/>
              <w:right w:val="single" w:sz="4" w:space="0" w:color="auto"/>
            </w:tcBorders>
            <w:hideMark/>
          </w:tcPr>
          <w:p w14:paraId="3D17E94C" w14:textId="5016314B" w:rsidR="006B4293" w:rsidRDefault="006B4293">
            <w:pPr>
              <w:spacing w:before="60" w:after="60"/>
              <w:rPr>
                <w:rFonts w:ascii="Arial" w:eastAsia="Arial Unicode MS" w:hAnsi="Arial" w:cs="Arial"/>
                <w:b/>
                <w:bCs/>
                <w:color w:val="365F91"/>
                <w:sz w:val="21"/>
                <w:szCs w:val="21"/>
                <w:bdr w:val="none" w:sz="0" w:space="0" w:color="auto" w:frame="1"/>
                <w:lang w:eastAsia="en-GB"/>
              </w:rPr>
            </w:pPr>
          </w:p>
        </w:tc>
      </w:tr>
      <w:tr w:rsidR="006B4293" w14:paraId="4576E587" w14:textId="77777777" w:rsidTr="006B4293">
        <w:tc>
          <w:tcPr>
            <w:tcW w:w="854" w:type="pct"/>
            <w:tcBorders>
              <w:top w:val="single" w:sz="4" w:space="0" w:color="auto"/>
              <w:left w:val="single" w:sz="4" w:space="0" w:color="auto"/>
              <w:bottom w:val="single" w:sz="4" w:space="0" w:color="auto"/>
              <w:right w:val="single" w:sz="4" w:space="0" w:color="auto"/>
            </w:tcBorders>
            <w:hideMark/>
          </w:tcPr>
          <w:p w14:paraId="03323707" w14:textId="77777777" w:rsidR="006B4293" w:rsidRDefault="006B4293">
            <w:pPr>
              <w:pStyle w:val="BodyText"/>
              <w:spacing w:before="60" w:after="60" w:line="240" w:lineRule="auto"/>
              <w:rPr>
                <w:rFonts w:ascii="Arial" w:hAnsi="Arial" w:cs="Arial"/>
                <w:sz w:val="21"/>
                <w:szCs w:val="21"/>
                <w:bdr w:val="none" w:sz="0" w:space="0" w:color="auto" w:frame="1"/>
                <w:lang w:eastAsia="en-GB"/>
              </w:rPr>
            </w:pPr>
            <w:r>
              <w:rPr>
                <w:rFonts w:ascii="Arial" w:hAnsi="Arial" w:cs="Arial"/>
                <w:sz w:val="21"/>
                <w:szCs w:val="21"/>
                <w:bdr w:val="none" w:sz="0" w:space="0" w:color="auto" w:frame="1"/>
                <w:lang w:eastAsia="en-GB"/>
              </w:rPr>
              <w:t>Date of birth</w:t>
            </w:r>
          </w:p>
        </w:tc>
        <w:tc>
          <w:tcPr>
            <w:tcW w:w="1481" w:type="pct"/>
            <w:tcBorders>
              <w:top w:val="single" w:sz="4" w:space="0" w:color="auto"/>
              <w:left w:val="single" w:sz="4" w:space="0" w:color="auto"/>
              <w:bottom w:val="single" w:sz="4" w:space="0" w:color="auto"/>
              <w:right w:val="single" w:sz="4" w:space="0" w:color="auto"/>
            </w:tcBorders>
            <w:hideMark/>
          </w:tcPr>
          <w:p w14:paraId="3875C848" w14:textId="55A4C927" w:rsidR="006B4293" w:rsidRDefault="006B4293">
            <w:pPr>
              <w:spacing w:before="60" w:after="60"/>
              <w:rPr>
                <w:rFonts w:ascii="Arial" w:eastAsia="Arial Unicode MS" w:hAnsi="Arial" w:cs="Arial"/>
                <w:b/>
                <w:bCs/>
                <w:color w:val="365F91"/>
                <w:sz w:val="21"/>
                <w:szCs w:val="21"/>
                <w:bdr w:val="none" w:sz="0" w:space="0" w:color="auto" w:frame="1"/>
                <w:lang w:eastAsia="en-GB"/>
              </w:rPr>
            </w:pPr>
          </w:p>
        </w:tc>
        <w:tc>
          <w:tcPr>
            <w:tcW w:w="212" w:type="pct"/>
            <w:tcBorders>
              <w:top w:val="single" w:sz="4" w:space="0" w:color="auto"/>
              <w:left w:val="single" w:sz="4" w:space="0" w:color="auto"/>
              <w:bottom w:val="single" w:sz="4" w:space="0" w:color="auto"/>
              <w:right w:val="single" w:sz="4" w:space="0" w:color="auto"/>
            </w:tcBorders>
          </w:tcPr>
          <w:p w14:paraId="1991499A" w14:textId="77777777" w:rsidR="006B4293" w:rsidRDefault="006B4293">
            <w:pPr>
              <w:spacing w:before="60" w:after="60"/>
              <w:rPr>
                <w:rFonts w:ascii="Arial" w:eastAsia="Arial Unicode MS" w:hAnsi="Arial" w:cs="Arial"/>
                <w:b/>
                <w:bCs/>
                <w:color w:val="365F91"/>
                <w:sz w:val="21"/>
                <w:szCs w:val="21"/>
                <w:bdr w:val="none" w:sz="0" w:space="0" w:color="auto" w:frame="1"/>
                <w:lang w:eastAsia="en-GB"/>
              </w:rPr>
            </w:pPr>
          </w:p>
        </w:tc>
        <w:tc>
          <w:tcPr>
            <w:tcW w:w="973" w:type="pct"/>
            <w:tcBorders>
              <w:top w:val="single" w:sz="4" w:space="0" w:color="auto"/>
              <w:left w:val="single" w:sz="4" w:space="0" w:color="auto"/>
              <w:bottom w:val="single" w:sz="4" w:space="0" w:color="auto"/>
              <w:right w:val="single" w:sz="4" w:space="0" w:color="auto"/>
            </w:tcBorders>
            <w:hideMark/>
          </w:tcPr>
          <w:p w14:paraId="75C16272" w14:textId="77777777" w:rsidR="006B4293" w:rsidRDefault="006B4293">
            <w:pPr>
              <w:spacing w:before="60" w:after="60"/>
              <w:rPr>
                <w:rFonts w:ascii="Arial" w:eastAsia="Arial Unicode MS" w:hAnsi="Arial" w:cs="Arial"/>
                <w:b/>
                <w:bCs/>
                <w:color w:val="365F91"/>
                <w:sz w:val="21"/>
                <w:szCs w:val="21"/>
                <w:bdr w:val="none" w:sz="0" w:space="0" w:color="auto" w:frame="1"/>
                <w:lang w:eastAsia="en-GB"/>
              </w:rPr>
            </w:pPr>
            <w:r>
              <w:rPr>
                <w:rFonts w:ascii="Arial" w:eastAsia="Arial Unicode MS" w:hAnsi="Arial" w:cs="Arial"/>
                <w:sz w:val="21"/>
                <w:szCs w:val="21"/>
                <w:bdr w:val="none" w:sz="0" w:space="0" w:color="auto" w:frame="1"/>
                <w:lang w:eastAsia="en-GB"/>
              </w:rPr>
              <w:t>Email address</w:t>
            </w:r>
          </w:p>
        </w:tc>
        <w:tc>
          <w:tcPr>
            <w:tcW w:w="1481" w:type="pct"/>
            <w:tcBorders>
              <w:top w:val="single" w:sz="4" w:space="0" w:color="auto"/>
              <w:left w:val="single" w:sz="4" w:space="0" w:color="auto"/>
              <w:bottom w:val="single" w:sz="4" w:space="0" w:color="auto"/>
              <w:right w:val="single" w:sz="4" w:space="0" w:color="auto"/>
            </w:tcBorders>
            <w:hideMark/>
          </w:tcPr>
          <w:p w14:paraId="16EAB6E3" w14:textId="7E6DEB46" w:rsidR="006B4293" w:rsidRDefault="006B4293">
            <w:pPr>
              <w:spacing w:before="60" w:after="60"/>
              <w:rPr>
                <w:rFonts w:ascii="Arial" w:eastAsia="Arial Unicode MS" w:hAnsi="Arial" w:cs="Arial"/>
                <w:b/>
                <w:bCs/>
                <w:color w:val="365F91"/>
                <w:sz w:val="21"/>
                <w:szCs w:val="21"/>
                <w:bdr w:val="none" w:sz="0" w:space="0" w:color="auto" w:frame="1"/>
                <w:lang w:eastAsia="en-GB"/>
              </w:rPr>
            </w:pPr>
          </w:p>
        </w:tc>
      </w:tr>
      <w:tr w:rsidR="006B4293" w14:paraId="389F2D1D" w14:textId="77777777" w:rsidTr="006B4293">
        <w:tc>
          <w:tcPr>
            <w:tcW w:w="854" w:type="pct"/>
            <w:tcBorders>
              <w:top w:val="single" w:sz="4" w:space="0" w:color="auto"/>
              <w:left w:val="single" w:sz="4" w:space="0" w:color="auto"/>
              <w:bottom w:val="single" w:sz="4" w:space="0" w:color="auto"/>
              <w:right w:val="single" w:sz="4" w:space="0" w:color="auto"/>
            </w:tcBorders>
            <w:hideMark/>
          </w:tcPr>
          <w:p w14:paraId="7D503552" w14:textId="77777777" w:rsidR="006B4293" w:rsidRDefault="006B4293">
            <w:pPr>
              <w:pStyle w:val="BodyText"/>
              <w:spacing w:before="60" w:after="60" w:line="240" w:lineRule="auto"/>
              <w:rPr>
                <w:rFonts w:ascii="Arial" w:hAnsi="Arial" w:cs="Arial"/>
                <w:b/>
                <w:bCs/>
                <w:color w:val="365F91"/>
                <w:sz w:val="21"/>
                <w:szCs w:val="21"/>
                <w:bdr w:val="none" w:sz="0" w:space="0" w:color="auto" w:frame="1"/>
                <w:lang w:eastAsia="en-GB"/>
              </w:rPr>
            </w:pPr>
            <w:r>
              <w:rPr>
                <w:rFonts w:ascii="Arial" w:hAnsi="Arial" w:cs="Arial"/>
                <w:sz w:val="21"/>
                <w:szCs w:val="21"/>
                <w:bdr w:val="none" w:sz="0" w:space="0" w:color="auto" w:frame="1"/>
                <w:lang w:eastAsia="en-GB"/>
              </w:rPr>
              <w:t>Address</w:t>
            </w:r>
          </w:p>
        </w:tc>
        <w:tc>
          <w:tcPr>
            <w:tcW w:w="1481" w:type="pct"/>
            <w:tcBorders>
              <w:top w:val="single" w:sz="4" w:space="0" w:color="auto"/>
              <w:left w:val="single" w:sz="4" w:space="0" w:color="auto"/>
              <w:bottom w:val="single" w:sz="4" w:space="0" w:color="auto"/>
              <w:right w:val="single" w:sz="4" w:space="0" w:color="auto"/>
            </w:tcBorders>
            <w:hideMark/>
          </w:tcPr>
          <w:p w14:paraId="091A7D5C" w14:textId="2DC5BDE7" w:rsidR="006B4293" w:rsidRDefault="006B4293">
            <w:pPr>
              <w:spacing w:before="60" w:after="60"/>
              <w:rPr>
                <w:rFonts w:ascii="Arial" w:eastAsia="Arial Unicode MS" w:hAnsi="Arial" w:cs="Arial"/>
                <w:b/>
                <w:bCs/>
                <w:color w:val="365F91"/>
                <w:sz w:val="21"/>
                <w:szCs w:val="21"/>
                <w:bdr w:val="none" w:sz="0" w:space="0" w:color="auto" w:frame="1"/>
                <w:lang w:eastAsia="en-GB"/>
              </w:rPr>
            </w:pPr>
          </w:p>
        </w:tc>
        <w:tc>
          <w:tcPr>
            <w:tcW w:w="212" w:type="pct"/>
            <w:tcBorders>
              <w:top w:val="single" w:sz="4" w:space="0" w:color="auto"/>
              <w:left w:val="single" w:sz="4" w:space="0" w:color="auto"/>
              <w:bottom w:val="single" w:sz="4" w:space="0" w:color="auto"/>
              <w:right w:val="single" w:sz="4" w:space="0" w:color="auto"/>
            </w:tcBorders>
          </w:tcPr>
          <w:p w14:paraId="5847DB8E" w14:textId="77777777" w:rsidR="006B4293" w:rsidRDefault="006B4293">
            <w:pPr>
              <w:spacing w:before="60" w:after="60"/>
              <w:rPr>
                <w:rFonts w:ascii="Arial" w:eastAsia="Arial Unicode MS" w:hAnsi="Arial" w:cs="Arial"/>
                <w:b/>
                <w:bCs/>
                <w:color w:val="365F91"/>
                <w:sz w:val="21"/>
                <w:szCs w:val="21"/>
                <w:bdr w:val="none" w:sz="0" w:space="0" w:color="auto" w:frame="1"/>
                <w:lang w:eastAsia="en-GB"/>
              </w:rPr>
            </w:pPr>
          </w:p>
        </w:tc>
        <w:tc>
          <w:tcPr>
            <w:tcW w:w="973" w:type="pct"/>
            <w:tcBorders>
              <w:top w:val="single" w:sz="4" w:space="0" w:color="auto"/>
              <w:left w:val="single" w:sz="4" w:space="0" w:color="auto"/>
              <w:bottom w:val="single" w:sz="4" w:space="0" w:color="auto"/>
              <w:right w:val="single" w:sz="4" w:space="0" w:color="auto"/>
            </w:tcBorders>
          </w:tcPr>
          <w:p w14:paraId="57BECC13" w14:textId="77777777" w:rsidR="006B4293" w:rsidRDefault="006B4293">
            <w:pPr>
              <w:spacing w:before="60" w:after="60"/>
              <w:rPr>
                <w:rFonts w:ascii="Arial" w:eastAsia="Arial Unicode MS" w:hAnsi="Arial" w:cs="Arial"/>
                <w:b/>
                <w:bCs/>
                <w:color w:val="365F91"/>
                <w:sz w:val="21"/>
                <w:szCs w:val="21"/>
                <w:bdr w:val="none" w:sz="0" w:space="0" w:color="auto" w:frame="1"/>
                <w:lang w:eastAsia="en-GB"/>
              </w:rPr>
            </w:pPr>
          </w:p>
        </w:tc>
        <w:tc>
          <w:tcPr>
            <w:tcW w:w="1481" w:type="pct"/>
            <w:tcBorders>
              <w:top w:val="single" w:sz="4" w:space="0" w:color="auto"/>
              <w:left w:val="single" w:sz="4" w:space="0" w:color="auto"/>
              <w:bottom w:val="single" w:sz="4" w:space="0" w:color="auto"/>
              <w:right w:val="single" w:sz="4" w:space="0" w:color="auto"/>
            </w:tcBorders>
          </w:tcPr>
          <w:p w14:paraId="4DA7C78C" w14:textId="77777777" w:rsidR="006B4293" w:rsidRDefault="006B4293">
            <w:pPr>
              <w:spacing w:before="60" w:after="60"/>
              <w:rPr>
                <w:rFonts w:ascii="Arial" w:eastAsia="Arial Unicode MS" w:hAnsi="Arial" w:cs="Arial"/>
                <w:b/>
                <w:bCs/>
                <w:color w:val="365F91"/>
                <w:sz w:val="21"/>
                <w:szCs w:val="21"/>
                <w:bdr w:val="none" w:sz="0" w:space="0" w:color="auto" w:frame="1"/>
                <w:lang w:eastAsia="en-GB"/>
              </w:rPr>
            </w:pPr>
          </w:p>
        </w:tc>
      </w:tr>
      <w:tr w:rsidR="006B4293" w14:paraId="289FEC60" w14:textId="77777777" w:rsidTr="006B4293">
        <w:tc>
          <w:tcPr>
            <w:tcW w:w="854" w:type="pct"/>
            <w:tcBorders>
              <w:top w:val="single" w:sz="4" w:space="0" w:color="auto"/>
              <w:left w:val="single" w:sz="4" w:space="0" w:color="auto"/>
              <w:bottom w:val="single" w:sz="4" w:space="0" w:color="auto"/>
              <w:right w:val="single" w:sz="4" w:space="0" w:color="auto"/>
            </w:tcBorders>
            <w:hideMark/>
          </w:tcPr>
          <w:p w14:paraId="4D92708D" w14:textId="77777777" w:rsidR="006B4293" w:rsidRDefault="006B4293">
            <w:pPr>
              <w:spacing w:before="60" w:after="60"/>
              <w:rPr>
                <w:rFonts w:ascii="Arial" w:eastAsia="Arial Unicode MS" w:hAnsi="Arial" w:cs="Arial"/>
                <w:b/>
                <w:bCs/>
                <w:color w:val="365F91"/>
                <w:sz w:val="21"/>
                <w:szCs w:val="21"/>
                <w:bdr w:val="none" w:sz="0" w:space="0" w:color="auto" w:frame="1"/>
                <w:lang w:eastAsia="en-GB"/>
              </w:rPr>
            </w:pPr>
            <w:r>
              <w:rPr>
                <w:rFonts w:ascii="Arial" w:eastAsia="Arial Unicode MS" w:hAnsi="Arial" w:cs="Arial"/>
                <w:sz w:val="21"/>
                <w:szCs w:val="21"/>
                <w:bdr w:val="none" w:sz="0" w:space="0" w:color="auto" w:frame="1"/>
                <w:lang w:eastAsia="en-GB"/>
              </w:rPr>
              <w:t>Postcode</w:t>
            </w:r>
          </w:p>
        </w:tc>
        <w:tc>
          <w:tcPr>
            <w:tcW w:w="1481" w:type="pct"/>
            <w:tcBorders>
              <w:top w:val="single" w:sz="4" w:space="0" w:color="auto"/>
              <w:left w:val="single" w:sz="4" w:space="0" w:color="auto"/>
              <w:bottom w:val="single" w:sz="4" w:space="0" w:color="auto"/>
              <w:right w:val="single" w:sz="4" w:space="0" w:color="auto"/>
            </w:tcBorders>
            <w:hideMark/>
          </w:tcPr>
          <w:p w14:paraId="05F4A1D9" w14:textId="16130D81" w:rsidR="006B4293" w:rsidRDefault="006B4293">
            <w:pPr>
              <w:spacing w:before="60" w:after="60"/>
              <w:rPr>
                <w:rFonts w:ascii="Arial" w:eastAsia="Arial Unicode MS" w:hAnsi="Arial" w:cs="Arial"/>
                <w:b/>
                <w:bCs/>
                <w:color w:val="365F91"/>
                <w:sz w:val="21"/>
                <w:szCs w:val="21"/>
                <w:bdr w:val="none" w:sz="0" w:space="0" w:color="auto" w:frame="1"/>
                <w:lang w:eastAsia="en-GB"/>
              </w:rPr>
            </w:pPr>
          </w:p>
        </w:tc>
        <w:tc>
          <w:tcPr>
            <w:tcW w:w="212" w:type="pct"/>
            <w:tcBorders>
              <w:top w:val="single" w:sz="4" w:space="0" w:color="auto"/>
              <w:left w:val="single" w:sz="4" w:space="0" w:color="auto"/>
              <w:bottom w:val="single" w:sz="4" w:space="0" w:color="auto"/>
              <w:right w:val="single" w:sz="4" w:space="0" w:color="auto"/>
            </w:tcBorders>
          </w:tcPr>
          <w:p w14:paraId="14F1C665" w14:textId="77777777" w:rsidR="006B4293" w:rsidRDefault="006B4293">
            <w:pPr>
              <w:spacing w:before="60" w:after="60"/>
              <w:rPr>
                <w:rFonts w:ascii="Arial" w:eastAsia="Arial Unicode MS" w:hAnsi="Arial" w:cs="Arial"/>
                <w:b/>
                <w:bCs/>
                <w:color w:val="365F91"/>
                <w:sz w:val="21"/>
                <w:szCs w:val="21"/>
                <w:bdr w:val="none" w:sz="0" w:space="0" w:color="auto" w:frame="1"/>
                <w:lang w:eastAsia="en-GB"/>
              </w:rPr>
            </w:pPr>
          </w:p>
        </w:tc>
        <w:tc>
          <w:tcPr>
            <w:tcW w:w="973" w:type="pct"/>
            <w:tcBorders>
              <w:top w:val="single" w:sz="4" w:space="0" w:color="auto"/>
              <w:left w:val="single" w:sz="4" w:space="0" w:color="auto"/>
              <w:bottom w:val="single" w:sz="4" w:space="0" w:color="auto"/>
              <w:right w:val="single" w:sz="4" w:space="0" w:color="auto"/>
            </w:tcBorders>
          </w:tcPr>
          <w:p w14:paraId="1A54CBE3" w14:textId="77777777" w:rsidR="006B4293" w:rsidRDefault="006B4293">
            <w:pPr>
              <w:spacing w:before="60" w:after="60"/>
              <w:rPr>
                <w:rFonts w:ascii="Arial" w:eastAsia="Arial Unicode MS" w:hAnsi="Arial" w:cs="Arial"/>
                <w:b/>
                <w:bCs/>
                <w:color w:val="365F91"/>
                <w:sz w:val="21"/>
                <w:szCs w:val="21"/>
                <w:bdr w:val="none" w:sz="0" w:space="0" w:color="auto" w:frame="1"/>
                <w:lang w:eastAsia="en-GB"/>
              </w:rPr>
            </w:pPr>
          </w:p>
        </w:tc>
        <w:tc>
          <w:tcPr>
            <w:tcW w:w="1481" w:type="pct"/>
            <w:tcBorders>
              <w:top w:val="single" w:sz="4" w:space="0" w:color="auto"/>
              <w:left w:val="single" w:sz="4" w:space="0" w:color="auto"/>
              <w:bottom w:val="single" w:sz="4" w:space="0" w:color="auto"/>
              <w:right w:val="single" w:sz="4" w:space="0" w:color="auto"/>
            </w:tcBorders>
          </w:tcPr>
          <w:p w14:paraId="421E89F9" w14:textId="77777777" w:rsidR="006B4293" w:rsidRDefault="006B4293">
            <w:pPr>
              <w:spacing w:before="60" w:after="60"/>
              <w:rPr>
                <w:rFonts w:ascii="Arial" w:eastAsia="Arial Unicode MS" w:hAnsi="Arial" w:cs="Arial"/>
                <w:b/>
                <w:bCs/>
                <w:color w:val="365F91"/>
                <w:sz w:val="21"/>
                <w:szCs w:val="21"/>
                <w:bdr w:val="none" w:sz="0" w:space="0" w:color="auto" w:frame="1"/>
                <w:lang w:eastAsia="en-GB"/>
              </w:rPr>
            </w:pPr>
          </w:p>
        </w:tc>
      </w:tr>
      <w:tr w:rsidR="006B4293" w14:paraId="3831E0A5" w14:textId="77777777" w:rsidTr="006B4293">
        <w:tc>
          <w:tcPr>
            <w:tcW w:w="854" w:type="pct"/>
            <w:tcBorders>
              <w:top w:val="single" w:sz="4" w:space="0" w:color="auto"/>
              <w:left w:val="single" w:sz="4" w:space="0" w:color="auto"/>
              <w:bottom w:val="single" w:sz="4" w:space="0" w:color="auto"/>
              <w:right w:val="single" w:sz="4" w:space="0" w:color="auto"/>
            </w:tcBorders>
            <w:hideMark/>
          </w:tcPr>
          <w:p w14:paraId="1A3BED54" w14:textId="77777777" w:rsidR="006B4293" w:rsidRDefault="006B4293">
            <w:pPr>
              <w:spacing w:before="60" w:after="60"/>
              <w:rPr>
                <w:rFonts w:ascii="Arial" w:eastAsia="Arial Unicode MS" w:hAnsi="Arial" w:cs="Arial"/>
                <w:sz w:val="21"/>
                <w:szCs w:val="21"/>
                <w:bdr w:val="none" w:sz="0" w:space="0" w:color="auto" w:frame="1"/>
                <w:lang w:eastAsia="en-GB"/>
              </w:rPr>
            </w:pPr>
            <w:r>
              <w:rPr>
                <w:rFonts w:ascii="Arial" w:eastAsia="Arial Unicode MS" w:hAnsi="Arial" w:cs="Arial"/>
                <w:sz w:val="21"/>
                <w:szCs w:val="21"/>
                <w:bdr w:val="none" w:sz="0" w:space="0" w:color="auto" w:frame="1"/>
                <w:lang w:eastAsia="en-GB"/>
              </w:rPr>
              <w:t>Phone No (home)</w:t>
            </w:r>
          </w:p>
        </w:tc>
        <w:tc>
          <w:tcPr>
            <w:tcW w:w="1481" w:type="pct"/>
            <w:tcBorders>
              <w:top w:val="single" w:sz="4" w:space="0" w:color="auto"/>
              <w:left w:val="single" w:sz="4" w:space="0" w:color="auto"/>
              <w:bottom w:val="single" w:sz="4" w:space="0" w:color="auto"/>
              <w:right w:val="single" w:sz="4" w:space="0" w:color="auto"/>
            </w:tcBorders>
            <w:hideMark/>
          </w:tcPr>
          <w:p w14:paraId="080C69D0" w14:textId="73F9C562" w:rsidR="006B4293" w:rsidRDefault="006B4293">
            <w:pPr>
              <w:spacing w:before="60" w:after="60"/>
              <w:rPr>
                <w:rFonts w:ascii="Arial" w:eastAsia="Arial Unicode MS" w:hAnsi="Arial" w:cs="Arial"/>
                <w:b/>
                <w:bCs/>
                <w:color w:val="365F91"/>
                <w:sz w:val="21"/>
                <w:szCs w:val="21"/>
                <w:bdr w:val="none" w:sz="0" w:space="0" w:color="auto" w:frame="1"/>
                <w:lang w:eastAsia="en-GB"/>
              </w:rPr>
            </w:pPr>
          </w:p>
        </w:tc>
        <w:tc>
          <w:tcPr>
            <w:tcW w:w="212" w:type="pct"/>
            <w:tcBorders>
              <w:top w:val="single" w:sz="4" w:space="0" w:color="auto"/>
              <w:left w:val="single" w:sz="4" w:space="0" w:color="auto"/>
              <w:bottom w:val="single" w:sz="4" w:space="0" w:color="auto"/>
              <w:right w:val="single" w:sz="4" w:space="0" w:color="auto"/>
            </w:tcBorders>
          </w:tcPr>
          <w:p w14:paraId="5F44102D" w14:textId="77777777" w:rsidR="006B4293" w:rsidRDefault="006B4293">
            <w:pPr>
              <w:spacing w:before="60" w:after="60"/>
              <w:rPr>
                <w:rFonts w:ascii="Arial" w:eastAsia="Arial Unicode MS" w:hAnsi="Arial" w:cs="Arial"/>
                <w:b/>
                <w:bCs/>
                <w:color w:val="365F91"/>
                <w:sz w:val="21"/>
                <w:szCs w:val="21"/>
                <w:bdr w:val="none" w:sz="0" w:space="0" w:color="auto" w:frame="1"/>
                <w:lang w:eastAsia="en-GB"/>
              </w:rPr>
            </w:pPr>
          </w:p>
        </w:tc>
        <w:tc>
          <w:tcPr>
            <w:tcW w:w="973" w:type="pct"/>
            <w:tcBorders>
              <w:top w:val="single" w:sz="4" w:space="0" w:color="auto"/>
              <w:left w:val="single" w:sz="4" w:space="0" w:color="auto"/>
              <w:bottom w:val="single" w:sz="4" w:space="0" w:color="auto"/>
              <w:right w:val="single" w:sz="4" w:space="0" w:color="auto"/>
            </w:tcBorders>
            <w:hideMark/>
          </w:tcPr>
          <w:p w14:paraId="512D705A" w14:textId="77777777" w:rsidR="006B4293" w:rsidRDefault="006B4293">
            <w:pPr>
              <w:spacing w:before="60" w:after="60"/>
              <w:rPr>
                <w:rFonts w:ascii="Arial" w:eastAsia="Arial Unicode MS" w:hAnsi="Arial" w:cs="Arial"/>
                <w:b/>
                <w:bCs/>
                <w:color w:val="365F91"/>
                <w:sz w:val="21"/>
                <w:szCs w:val="21"/>
                <w:bdr w:val="none" w:sz="0" w:space="0" w:color="auto" w:frame="1"/>
                <w:lang w:eastAsia="en-GB"/>
              </w:rPr>
            </w:pPr>
            <w:r>
              <w:rPr>
                <w:rFonts w:ascii="Arial" w:eastAsia="Arial Unicode MS" w:hAnsi="Arial" w:cs="Arial"/>
                <w:sz w:val="21"/>
                <w:szCs w:val="21"/>
                <w:bdr w:val="none" w:sz="0" w:space="0" w:color="auto" w:frame="1"/>
                <w:lang w:eastAsia="en-GB"/>
              </w:rPr>
              <w:t>Phone No (mobile)</w:t>
            </w:r>
          </w:p>
        </w:tc>
        <w:tc>
          <w:tcPr>
            <w:tcW w:w="1481" w:type="pct"/>
            <w:tcBorders>
              <w:top w:val="single" w:sz="4" w:space="0" w:color="auto"/>
              <w:left w:val="single" w:sz="4" w:space="0" w:color="auto"/>
              <w:bottom w:val="single" w:sz="4" w:space="0" w:color="auto"/>
              <w:right w:val="single" w:sz="4" w:space="0" w:color="auto"/>
            </w:tcBorders>
            <w:hideMark/>
          </w:tcPr>
          <w:p w14:paraId="573C1D03" w14:textId="59E7E53F" w:rsidR="006B4293" w:rsidRDefault="006B4293">
            <w:pPr>
              <w:spacing w:before="60" w:after="60"/>
              <w:rPr>
                <w:rFonts w:ascii="Arial" w:eastAsia="Arial Unicode MS" w:hAnsi="Arial" w:cs="Arial"/>
                <w:b/>
                <w:bCs/>
                <w:color w:val="365F91"/>
                <w:sz w:val="21"/>
                <w:szCs w:val="21"/>
                <w:bdr w:val="none" w:sz="0" w:space="0" w:color="auto" w:frame="1"/>
                <w:lang w:eastAsia="en-GB"/>
              </w:rPr>
            </w:pPr>
          </w:p>
        </w:tc>
      </w:tr>
    </w:tbl>
    <w:p w14:paraId="6C83EAA3" w14:textId="77777777" w:rsidR="006B4293" w:rsidRDefault="006B4293" w:rsidP="006B4293">
      <w:pPr>
        <w:pStyle w:val="Heading2"/>
        <w:spacing w:before="60"/>
        <w:rPr>
          <w:rFonts w:ascii="Arial" w:hAnsi="Arial" w:cs="Arial"/>
          <w:b w:val="0"/>
          <w:sz w:val="21"/>
          <w:szCs w:val="21"/>
        </w:rPr>
      </w:pPr>
    </w:p>
    <w:p w14:paraId="1BCD611C" w14:textId="77777777" w:rsidR="006B4293" w:rsidRDefault="006B4293" w:rsidP="006B4293">
      <w:pPr>
        <w:pStyle w:val="BodyText"/>
        <w:spacing w:before="60" w:after="60" w:line="240" w:lineRule="auto"/>
        <w:rPr>
          <w:rFonts w:ascii="Arial" w:hAnsi="Arial" w:cs="Arial"/>
          <w:bCs/>
          <w:sz w:val="21"/>
          <w:szCs w:val="21"/>
        </w:rPr>
      </w:pPr>
      <w:r>
        <w:rPr>
          <w:rFonts w:ascii="Arial" w:hAnsi="Arial" w:cs="Arial"/>
          <w:bCs/>
          <w:sz w:val="21"/>
          <w:szCs w:val="21"/>
        </w:rPr>
        <w:t>I wish to access the general practice online services selected below and agree to the following conditions</w:t>
      </w:r>
    </w:p>
    <w:tbl>
      <w:tblPr>
        <w:tblW w:w="10620" w:type="dxa"/>
        <w:tblInd w:w="18" w:type="dxa"/>
        <w:tblLook w:val="04A0" w:firstRow="1" w:lastRow="0" w:firstColumn="1" w:lastColumn="0" w:noHBand="0" w:noVBand="1"/>
      </w:tblPr>
      <w:tblGrid>
        <w:gridCol w:w="10620"/>
      </w:tblGrid>
      <w:tr w:rsidR="006B4293" w14:paraId="46AF05C5" w14:textId="77777777" w:rsidTr="006B4293">
        <w:trPr>
          <w:trHeight w:val="386"/>
        </w:trPr>
        <w:tc>
          <w:tcPr>
            <w:tcW w:w="10620" w:type="dxa"/>
            <w:hideMark/>
          </w:tcPr>
          <w:p w14:paraId="3113263F" w14:textId="77777777" w:rsidR="006B4293" w:rsidRDefault="006B4293" w:rsidP="00DF7D24">
            <w:pPr>
              <w:pStyle w:val="ListNumber"/>
              <w:numPr>
                <w:ilvl w:val="0"/>
                <w:numId w:val="2"/>
              </w:numPr>
              <w:spacing w:before="60" w:after="60"/>
              <w:rPr>
                <w:rFonts w:ascii="Arial" w:hAnsi="Arial" w:cs="Arial"/>
                <w:color w:val="000000"/>
                <w:sz w:val="21"/>
                <w:szCs w:val="21"/>
                <w:bdr w:val="none" w:sz="0" w:space="0" w:color="auto" w:frame="1"/>
              </w:rPr>
            </w:pPr>
            <w:r>
              <w:rPr>
                <w:rFonts w:ascii="Arial" w:hAnsi="Arial" w:cs="Arial"/>
                <w:color w:val="000000"/>
                <w:sz w:val="21"/>
                <w:szCs w:val="21"/>
                <w:bdr w:val="none" w:sz="0" w:space="0" w:color="auto" w:frame="1"/>
              </w:rPr>
              <w:t xml:space="preserve">I have read and understood the information leaflet </w:t>
            </w:r>
            <w:r>
              <w:rPr>
                <w:rStyle w:val="FootnoteReference"/>
                <w:rFonts w:ascii="Arial" w:hAnsi="Arial" w:cs="Arial"/>
                <w:color w:val="000000"/>
                <w:sz w:val="21"/>
                <w:szCs w:val="21"/>
                <w:bdr w:val="none" w:sz="0" w:space="0" w:color="auto" w:frame="1"/>
              </w:rPr>
              <w:t xml:space="preserve"> </w:t>
            </w:r>
            <w:r>
              <w:rPr>
                <w:rFonts w:ascii="Arial" w:hAnsi="Arial" w:cs="Arial"/>
                <w:color w:val="000000"/>
                <w:sz w:val="21"/>
                <w:szCs w:val="21"/>
                <w:bdr w:val="none" w:sz="0" w:space="0" w:color="auto" w:frame="1"/>
              </w:rPr>
              <w:t>provided by the practice</w:t>
            </w:r>
          </w:p>
        </w:tc>
      </w:tr>
      <w:tr w:rsidR="006B4293" w14:paraId="33BFA294" w14:textId="77777777" w:rsidTr="006B4293">
        <w:trPr>
          <w:trHeight w:val="145"/>
        </w:trPr>
        <w:tc>
          <w:tcPr>
            <w:tcW w:w="10620" w:type="dxa"/>
            <w:hideMark/>
          </w:tcPr>
          <w:p w14:paraId="437D29F6" w14:textId="77777777" w:rsidR="006B4293" w:rsidRDefault="006B4293" w:rsidP="00DF7D24">
            <w:pPr>
              <w:pStyle w:val="ListNumber"/>
              <w:numPr>
                <w:ilvl w:val="0"/>
                <w:numId w:val="2"/>
              </w:numPr>
              <w:spacing w:before="60" w:after="60"/>
              <w:rPr>
                <w:rFonts w:ascii="Arial" w:hAnsi="Arial" w:cs="Arial"/>
                <w:color w:val="000000"/>
                <w:sz w:val="21"/>
                <w:szCs w:val="21"/>
                <w:bdr w:val="none" w:sz="0" w:space="0" w:color="auto" w:frame="1"/>
              </w:rPr>
            </w:pPr>
            <w:r>
              <w:rPr>
                <w:rFonts w:ascii="Arial" w:hAnsi="Arial" w:cs="Arial"/>
                <w:color w:val="000000"/>
                <w:sz w:val="21"/>
                <w:szCs w:val="21"/>
                <w:bdr w:val="none" w:sz="0" w:space="0" w:color="auto" w:frame="1"/>
              </w:rPr>
              <w:t>I will be responsible for the security of the information that I see or download</w:t>
            </w:r>
          </w:p>
        </w:tc>
      </w:tr>
      <w:tr w:rsidR="006B4293" w14:paraId="1F857C32" w14:textId="77777777" w:rsidTr="006B4293">
        <w:tc>
          <w:tcPr>
            <w:tcW w:w="10620" w:type="dxa"/>
            <w:hideMark/>
          </w:tcPr>
          <w:p w14:paraId="59CCC3EF" w14:textId="77777777" w:rsidR="006B4293" w:rsidRDefault="006B4293" w:rsidP="00DF7D24">
            <w:pPr>
              <w:pStyle w:val="ListNumber"/>
              <w:numPr>
                <w:ilvl w:val="0"/>
                <w:numId w:val="2"/>
              </w:numPr>
              <w:spacing w:before="60" w:after="60"/>
              <w:rPr>
                <w:rFonts w:ascii="Arial" w:hAnsi="Arial" w:cs="Arial"/>
                <w:color w:val="000000"/>
                <w:sz w:val="21"/>
                <w:szCs w:val="21"/>
                <w:bdr w:val="none" w:sz="0" w:space="0" w:color="auto" w:frame="1"/>
              </w:rPr>
            </w:pPr>
            <w:r>
              <w:rPr>
                <w:rFonts w:ascii="Arial" w:hAnsi="Arial" w:cs="Arial"/>
                <w:color w:val="000000"/>
                <w:sz w:val="21"/>
                <w:szCs w:val="21"/>
                <w:bdr w:val="none" w:sz="0" w:space="0" w:color="auto" w:frame="1"/>
              </w:rPr>
              <w:t>If I choose to share my information with anyone else, this is at my own risk</w:t>
            </w:r>
          </w:p>
        </w:tc>
      </w:tr>
      <w:tr w:rsidR="006B4293" w14:paraId="4423AB55" w14:textId="77777777" w:rsidTr="006B4293">
        <w:tc>
          <w:tcPr>
            <w:tcW w:w="10620" w:type="dxa"/>
            <w:hideMark/>
          </w:tcPr>
          <w:p w14:paraId="3E808B8D" w14:textId="77777777" w:rsidR="00C961EF" w:rsidRDefault="006B4293" w:rsidP="00DF7D24">
            <w:pPr>
              <w:pStyle w:val="ListNumber"/>
              <w:numPr>
                <w:ilvl w:val="0"/>
                <w:numId w:val="2"/>
              </w:numPr>
              <w:spacing w:before="60" w:after="60"/>
              <w:rPr>
                <w:rFonts w:ascii="Arial" w:hAnsi="Arial" w:cs="Arial"/>
                <w:color w:val="000000"/>
                <w:sz w:val="21"/>
                <w:szCs w:val="21"/>
                <w:bdr w:val="none" w:sz="0" w:space="0" w:color="auto" w:frame="1"/>
              </w:rPr>
            </w:pPr>
            <w:r>
              <w:rPr>
                <w:rFonts w:ascii="Arial" w:hAnsi="Arial" w:cs="Arial"/>
                <w:color w:val="000000"/>
                <w:sz w:val="21"/>
                <w:szCs w:val="21"/>
                <w:bdr w:val="none" w:sz="0" w:space="0" w:color="auto" w:frame="1"/>
              </w:rPr>
              <w:t xml:space="preserve">I will contact the practice as soon as possible if I suspect that my account has been accessed </w:t>
            </w:r>
          </w:p>
          <w:p w14:paraId="5EFA51DE" w14:textId="0101D622" w:rsidR="006B4293" w:rsidRDefault="006B4293" w:rsidP="00C961EF">
            <w:pPr>
              <w:pStyle w:val="ListNumber"/>
              <w:numPr>
                <w:ilvl w:val="0"/>
                <w:numId w:val="0"/>
              </w:numPr>
              <w:spacing w:before="60" w:after="60"/>
              <w:ind w:left="446"/>
              <w:rPr>
                <w:rFonts w:ascii="Arial" w:hAnsi="Arial" w:cs="Arial"/>
                <w:color w:val="000000"/>
                <w:sz w:val="21"/>
                <w:szCs w:val="21"/>
                <w:bdr w:val="none" w:sz="0" w:space="0" w:color="auto" w:frame="1"/>
              </w:rPr>
            </w:pPr>
            <w:r>
              <w:rPr>
                <w:rFonts w:ascii="Arial" w:hAnsi="Arial" w:cs="Arial"/>
                <w:color w:val="000000"/>
                <w:sz w:val="21"/>
                <w:szCs w:val="21"/>
                <w:bdr w:val="none" w:sz="0" w:space="0" w:color="auto" w:frame="1"/>
              </w:rPr>
              <w:t>by someone without my agreement</w:t>
            </w:r>
          </w:p>
        </w:tc>
      </w:tr>
      <w:tr w:rsidR="006B4293" w14:paraId="29E1268D" w14:textId="77777777" w:rsidTr="006B4293">
        <w:tc>
          <w:tcPr>
            <w:tcW w:w="10620" w:type="dxa"/>
            <w:hideMark/>
          </w:tcPr>
          <w:p w14:paraId="3001D747" w14:textId="77777777" w:rsidR="00C961EF" w:rsidRDefault="006B4293" w:rsidP="00DF7D24">
            <w:pPr>
              <w:pStyle w:val="ListNumber"/>
              <w:numPr>
                <w:ilvl w:val="0"/>
                <w:numId w:val="2"/>
              </w:numPr>
              <w:spacing w:before="60" w:after="60"/>
              <w:rPr>
                <w:rFonts w:ascii="Arial" w:hAnsi="Arial" w:cs="Arial"/>
                <w:color w:val="000000"/>
                <w:sz w:val="21"/>
                <w:szCs w:val="21"/>
                <w:bdr w:val="none" w:sz="0" w:space="0" w:color="auto" w:frame="1"/>
              </w:rPr>
            </w:pPr>
            <w:r>
              <w:rPr>
                <w:rFonts w:ascii="Arial" w:hAnsi="Arial" w:cs="Arial"/>
                <w:color w:val="000000"/>
                <w:sz w:val="21"/>
                <w:szCs w:val="21"/>
                <w:bdr w:val="none" w:sz="0" w:space="0" w:color="auto" w:frame="1"/>
              </w:rPr>
              <w:t xml:space="preserve">If I see information in my record that is not about me, or is inaccurate I will log out immediately </w:t>
            </w:r>
          </w:p>
          <w:p w14:paraId="2770B51F" w14:textId="647678B6" w:rsidR="006B4293" w:rsidRDefault="006B4293" w:rsidP="00C961EF">
            <w:pPr>
              <w:pStyle w:val="ListNumber"/>
              <w:numPr>
                <w:ilvl w:val="0"/>
                <w:numId w:val="0"/>
              </w:numPr>
              <w:spacing w:before="60" w:after="60"/>
              <w:ind w:left="446"/>
              <w:rPr>
                <w:rFonts w:ascii="Arial" w:hAnsi="Arial" w:cs="Arial"/>
                <w:color w:val="000000"/>
                <w:sz w:val="21"/>
                <w:szCs w:val="21"/>
                <w:bdr w:val="none" w:sz="0" w:space="0" w:color="auto" w:frame="1"/>
              </w:rPr>
            </w:pPr>
            <w:r>
              <w:rPr>
                <w:rFonts w:ascii="Arial" w:hAnsi="Arial" w:cs="Arial"/>
                <w:color w:val="000000"/>
                <w:sz w:val="21"/>
                <w:szCs w:val="21"/>
                <w:bdr w:val="none" w:sz="0" w:space="0" w:color="auto" w:frame="1"/>
              </w:rPr>
              <w:t>and contact the practice as soon as possible</w:t>
            </w:r>
          </w:p>
        </w:tc>
      </w:tr>
    </w:tbl>
    <w:p w14:paraId="3D90C338" w14:textId="77777777" w:rsidR="006B4293" w:rsidRDefault="006B4293" w:rsidP="006B4293">
      <w:pPr>
        <w:spacing w:before="60" w:after="60"/>
        <w:rPr>
          <w:rFonts w:ascii="Arial" w:hAnsi="Arial" w:cs="Arial"/>
          <w:sz w:val="21"/>
          <w:szCs w:val="21"/>
        </w:rPr>
      </w:pPr>
    </w:p>
    <w:tbl>
      <w:tblPr>
        <w:tblpPr w:leftFromText="180" w:rightFromText="180" w:vertAnchor="text" w:horzAnchor="page" w:tblpX="705" w:tblpY="133"/>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4536"/>
        <w:gridCol w:w="708"/>
        <w:gridCol w:w="3137"/>
      </w:tblGrid>
      <w:tr w:rsidR="006B4293" w14:paraId="480BE001" w14:textId="77777777" w:rsidTr="006B4293">
        <w:tc>
          <w:tcPr>
            <w:tcW w:w="2305" w:type="dxa"/>
            <w:tcBorders>
              <w:top w:val="single" w:sz="4" w:space="0" w:color="auto"/>
              <w:left w:val="single" w:sz="4" w:space="0" w:color="auto"/>
              <w:bottom w:val="single" w:sz="4" w:space="0" w:color="auto"/>
              <w:right w:val="single" w:sz="4" w:space="0" w:color="auto"/>
            </w:tcBorders>
            <w:hideMark/>
          </w:tcPr>
          <w:p w14:paraId="759E0692" w14:textId="6CD6D0BA" w:rsidR="006B4293" w:rsidRDefault="006B4293">
            <w:pPr>
              <w:pStyle w:val="BodyText"/>
              <w:spacing w:before="60" w:after="60" w:line="240" w:lineRule="auto"/>
              <w:rPr>
                <w:rFonts w:ascii="Arial" w:hAnsi="Arial" w:cs="Arial"/>
                <w:color w:val="000000"/>
                <w:sz w:val="21"/>
                <w:szCs w:val="21"/>
              </w:rPr>
            </w:pPr>
            <w:r>
              <w:rPr>
                <w:rFonts w:ascii="Arial" w:hAnsi="Arial" w:cs="Arial"/>
                <w:color w:val="000000"/>
                <w:sz w:val="21"/>
                <w:szCs w:val="21"/>
              </w:rPr>
              <w:t>Signature</w:t>
            </w:r>
            <w:r w:rsidR="003F4BB7">
              <w:rPr>
                <w:rFonts w:ascii="Arial" w:hAnsi="Arial" w:cs="Arial"/>
                <w:color w:val="000000"/>
                <w:sz w:val="21"/>
                <w:szCs w:val="21"/>
              </w:rPr>
              <w:t xml:space="preserve"> of young person</w:t>
            </w:r>
          </w:p>
        </w:tc>
        <w:tc>
          <w:tcPr>
            <w:tcW w:w="4536" w:type="dxa"/>
            <w:tcBorders>
              <w:top w:val="single" w:sz="4" w:space="0" w:color="auto"/>
              <w:left w:val="single" w:sz="4" w:space="0" w:color="auto"/>
              <w:bottom w:val="single" w:sz="4" w:space="0" w:color="auto"/>
              <w:right w:val="single" w:sz="4" w:space="0" w:color="auto"/>
            </w:tcBorders>
          </w:tcPr>
          <w:p w14:paraId="4A6EF6F7" w14:textId="77777777" w:rsidR="006B4293" w:rsidRDefault="006B4293">
            <w:pPr>
              <w:pStyle w:val="BodyText"/>
              <w:spacing w:before="60" w:after="60" w:line="240" w:lineRule="auto"/>
              <w:rPr>
                <w:rFonts w:ascii="Arial" w:hAnsi="Arial" w:cs="Arial"/>
                <w:color w:val="000000"/>
                <w:sz w:val="21"/>
                <w:szCs w:val="21"/>
              </w:rPr>
            </w:pPr>
          </w:p>
        </w:tc>
        <w:tc>
          <w:tcPr>
            <w:tcW w:w="708" w:type="dxa"/>
            <w:tcBorders>
              <w:top w:val="single" w:sz="4" w:space="0" w:color="auto"/>
              <w:left w:val="single" w:sz="4" w:space="0" w:color="auto"/>
              <w:bottom w:val="single" w:sz="4" w:space="0" w:color="auto"/>
              <w:right w:val="single" w:sz="4" w:space="0" w:color="auto"/>
            </w:tcBorders>
            <w:hideMark/>
          </w:tcPr>
          <w:p w14:paraId="1E05392D" w14:textId="77777777" w:rsidR="006B4293" w:rsidRDefault="006B4293">
            <w:pPr>
              <w:pStyle w:val="BodyText"/>
              <w:spacing w:before="60" w:after="60" w:line="240" w:lineRule="auto"/>
              <w:rPr>
                <w:rFonts w:ascii="Arial" w:hAnsi="Arial" w:cs="Arial"/>
                <w:color w:val="000000"/>
                <w:sz w:val="21"/>
                <w:szCs w:val="21"/>
              </w:rPr>
            </w:pPr>
            <w:r>
              <w:rPr>
                <w:rFonts w:ascii="Arial" w:hAnsi="Arial" w:cs="Arial"/>
                <w:color w:val="000000"/>
                <w:sz w:val="21"/>
                <w:szCs w:val="21"/>
              </w:rPr>
              <w:t>Date</w:t>
            </w:r>
          </w:p>
        </w:tc>
        <w:tc>
          <w:tcPr>
            <w:tcW w:w="3137" w:type="dxa"/>
            <w:tcBorders>
              <w:top w:val="single" w:sz="4" w:space="0" w:color="auto"/>
              <w:left w:val="single" w:sz="4" w:space="0" w:color="auto"/>
              <w:bottom w:val="single" w:sz="4" w:space="0" w:color="auto"/>
              <w:right w:val="single" w:sz="4" w:space="0" w:color="auto"/>
            </w:tcBorders>
          </w:tcPr>
          <w:p w14:paraId="496F25D9" w14:textId="77777777" w:rsidR="006B4293" w:rsidRDefault="006B4293">
            <w:pPr>
              <w:pStyle w:val="BodyText"/>
              <w:spacing w:before="60" w:after="60" w:line="240" w:lineRule="auto"/>
              <w:rPr>
                <w:rFonts w:ascii="Arial" w:hAnsi="Arial" w:cs="Arial"/>
                <w:color w:val="000000"/>
                <w:sz w:val="21"/>
                <w:szCs w:val="21"/>
              </w:rPr>
            </w:pPr>
          </w:p>
        </w:tc>
      </w:tr>
    </w:tbl>
    <w:p w14:paraId="0A9D6EF7" w14:textId="77777777" w:rsidR="006B4293" w:rsidRDefault="006B4293" w:rsidP="006B4293">
      <w:pPr>
        <w:spacing w:before="60" w:after="60"/>
        <w:rPr>
          <w:rFonts w:ascii="Arial" w:hAnsi="Arial" w:cs="Arial"/>
          <w:sz w:val="21"/>
          <w:szCs w:val="21"/>
        </w:rPr>
      </w:pPr>
    </w:p>
    <w:p w14:paraId="54B6C316" w14:textId="77777777" w:rsidR="006B4293" w:rsidRDefault="006B4293" w:rsidP="006B4293">
      <w:pPr>
        <w:spacing w:before="60" w:after="60"/>
        <w:rPr>
          <w:rFonts w:ascii="Arial" w:hAnsi="Arial" w:cs="Arial"/>
          <w:sz w:val="21"/>
          <w:szCs w:val="21"/>
        </w:rPr>
      </w:pPr>
      <w:r>
        <w:rPr>
          <w:rFonts w:ascii="Arial" w:hAnsi="Arial" w:cs="Arial"/>
          <w:sz w:val="21"/>
          <w:szCs w:val="21"/>
        </w:rPr>
        <w:t xml:space="preserve">In order to keep your records as secure as possible please select </w:t>
      </w:r>
      <w:r>
        <w:rPr>
          <w:rFonts w:ascii="Arial" w:hAnsi="Arial" w:cs="Arial"/>
          <w:b/>
          <w:sz w:val="21"/>
          <w:szCs w:val="21"/>
        </w:rPr>
        <w:t>only</w:t>
      </w:r>
      <w:r>
        <w:rPr>
          <w:rFonts w:ascii="Arial" w:hAnsi="Arial" w:cs="Arial"/>
          <w:sz w:val="21"/>
          <w:szCs w:val="21"/>
        </w:rPr>
        <w:t xml:space="preserve"> the services that you wish to use by ticking the appropriate boxes:</w:t>
      </w:r>
    </w:p>
    <w:p w14:paraId="0266F62B" w14:textId="77777777" w:rsidR="006B4293" w:rsidRDefault="006B4293" w:rsidP="006B4293">
      <w:pPr>
        <w:spacing w:before="60" w:after="60"/>
        <w:rPr>
          <w:rFonts w:ascii="Arial" w:hAnsi="Arial" w:cs="Arial"/>
          <w:sz w:val="21"/>
          <w:szCs w:val="21"/>
        </w:rPr>
      </w:pPr>
    </w:p>
    <w:tbl>
      <w:tblPr>
        <w:tblW w:w="51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810"/>
      </w:tblGrid>
      <w:tr w:rsidR="006B4293" w14:paraId="11BDC8B8" w14:textId="77777777" w:rsidTr="006B4293">
        <w:trPr>
          <w:trHeight w:val="145"/>
        </w:trPr>
        <w:tc>
          <w:tcPr>
            <w:tcW w:w="4320" w:type="dxa"/>
            <w:tcBorders>
              <w:top w:val="single" w:sz="4" w:space="0" w:color="auto"/>
              <w:left w:val="single" w:sz="4" w:space="0" w:color="auto"/>
              <w:bottom w:val="single" w:sz="4" w:space="0" w:color="auto"/>
              <w:right w:val="single" w:sz="4" w:space="0" w:color="auto"/>
            </w:tcBorders>
            <w:hideMark/>
          </w:tcPr>
          <w:p w14:paraId="42FE7490" w14:textId="77777777" w:rsidR="006B4293" w:rsidRDefault="006B4293">
            <w:pPr>
              <w:pStyle w:val="ListNumber"/>
              <w:numPr>
                <w:ilvl w:val="0"/>
                <w:numId w:val="0"/>
              </w:numPr>
              <w:spacing w:before="60" w:after="60"/>
              <w:ind w:hanging="10"/>
              <w:rPr>
                <w:rFonts w:ascii="Arial" w:hAnsi="Arial" w:cs="Arial"/>
                <w:sz w:val="21"/>
                <w:szCs w:val="21"/>
                <w:bdr w:val="none" w:sz="0" w:space="0" w:color="auto" w:frame="1"/>
              </w:rPr>
            </w:pPr>
            <w:r>
              <w:rPr>
                <w:rFonts w:ascii="Arial" w:hAnsi="Arial" w:cs="Arial"/>
                <w:sz w:val="21"/>
                <w:szCs w:val="21"/>
                <w:bdr w:val="none" w:sz="0" w:space="0" w:color="auto" w:frame="1"/>
              </w:rPr>
              <w:t>Booking appointments</w:t>
            </w:r>
          </w:p>
        </w:tc>
        <w:tc>
          <w:tcPr>
            <w:tcW w:w="810" w:type="dxa"/>
            <w:tcBorders>
              <w:top w:val="single" w:sz="4" w:space="0" w:color="auto"/>
              <w:left w:val="single" w:sz="4" w:space="0" w:color="auto"/>
              <w:bottom w:val="single" w:sz="4" w:space="0" w:color="auto"/>
              <w:right w:val="single" w:sz="4" w:space="0" w:color="auto"/>
            </w:tcBorders>
            <w:hideMark/>
          </w:tcPr>
          <w:p w14:paraId="36CA80D9" w14:textId="77777777" w:rsidR="006B4293" w:rsidRDefault="006B4293">
            <w:pPr>
              <w:pStyle w:val="TickBox"/>
              <w:spacing w:before="60" w:after="60"/>
              <w:rPr>
                <w:rFonts w:ascii="Arial" w:hAnsi="Arial" w:cs="Arial"/>
                <w:sz w:val="21"/>
                <w:szCs w:val="21"/>
                <w:bdr w:val="none" w:sz="0" w:space="0" w:color="auto" w:frame="1"/>
              </w:rPr>
            </w:pPr>
            <w:r>
              <w:rPr>
                <w:rFonts w:ascii="Arial" w:hAnsi="Arial" w:cs="Arial"/>
                <w:sz w:val="21"/>
                <w:szCs w:val="21"/>
                <w:bdr w:val="none" w:sz="0" w:space="0" w:color="auto" w:frame="1"/>
              </w:rPr>
              <w:sym w:font="Wingdings" w:char="F06F"/>
            </w:r>
          </w:p>
        </w:tc>
      </w:tr>
      <w:tr w:rsidR="006B4293" w14:paraId="5645298C" w14:textId="77777777" w:rsidTr="006B4293">
        <w:trPr>
          <w:trHeight w:val="278"/>
        </w:trPr>
        <w:tc>
          <w:tcPr>
            <w:tcW w:w="4320" w:type="dxa"/>
            <w:tcBorders>
              <w:top w:val="single" w:sz="4" w:space="0" w:color="auto"/>
              <w:left w:val="single" w:sz="4" w:space="0" w:color="auto"/>
              <w:bottom w:val="single" w:sz="4" w:space="0" w:color="auto"/>
              <w:right w:val="single" w:sz="4" w:space="0" w:color="auto"/>
            </w:tcBorders>
            <w:hideMark/>
          </w:tcPr>
          <w:p w14:paraId="38CA040D" w14:textId="77777777" w:rsidR="006B4293" w:rsidRDefault="006B4293">
            <w:pPr>
              <w:pStyle w:val="ListNumber"/>
              <w:numPr>
                <w:ilvl w:val="0"/>
                <w:numId w:val="0"/>
              </w:numPr>
              <w:spacing w:before="60" w:after="60"/>
              <w:ind w:hanging="10"/>
              <w:rPr>
                <w:rFonts w:ascii="Arial" w:hAnsi="Arial" w:cs="Arial"/>
                <w:sz w:val="21"/>
                <w:szCs w:val="21"/>
                <w:bdr w:val="none" w:sz="0" w:space="0" w:color="auto" w:frame="1"/>
              </w:rPr>
            </w:pPr>
            <w:r>
              <w:rPr>
                <w:rFonts w:ascii="Arial" w:hAnsi="Arial" w:cs="Arial"/>
                <w:sz w:val="21"/>
                <w:szCs w:val="21"/>
                <w:bdr w:val="none" w:sz="0" w:space="0" w:color="auto" w:frame="1"/>
              </w:rPr>
              <w:t>Requesting repeat prescriptions</w:t>
            </w:r>
          </w:p>
        </w:tc>
        <w:tc>
          <w:tcPr>
            <w:tcW w:w="810" w:type="dxa"/>
            <w:tcBorders>
              <w:top w:val="single" w:sz="4" w:space="0" w:color="auto"/>
              <w:left w:val="single" w:sz="4" w:space="0" w:color="auto"/>
              <w:bottom w:val="single" w:sz="4" w:space="0" w:color="auto"/>
              <w:right w:val="single" w:sz="4" w:space="0" w:color="auto"/>
            </w:tcBorders>
            <w:hideMark/>
          </w:tcPr>
          <w:p w14:paraId="390A2BF5" w14:textId="77777777" w:rsidR="006B4293" w:rsidRDefault="006B4293">
            <w:pPr>
              <w:pStyle w:val="TickBox"/>
              <w:spacing w:before="60" w:after="60"/>
              <w:rPr>
                <w:rFonts w:ascii="Arial" w:hAnsi="Arial" w:cs="Arial"/>
                <w:sz w:val="21"/>
                <w:szCs w:val="21"/>
                <w:bdr w:val="none" w:sz="0" w:space="0" w:color="auto" w:frame="1"/>
              </w:rPr>
            </w:pPr>
            <w:r>
              <w:rPr>
                <w:rFonts w:ascii="Arial" w:hAnsi="Arial" w:cs="Arial"/>
                <w:sz w:val="21"/>
                <w:szCs w:val="21"/>
                <w:bdr w:val="none" w:sz="0" w:space="0" w:color="auto" w:frame="1"/>
              </w:rPr>
              <w:sym w:font="Wingdings" w:char="F06F"/>
            </w:r>
          </w:p>
        </w:tc>
      </w:tr>
    </w:tbl>
    <w:p w14:paraId="3657CE01" w14:textId="77777777" w:rsidR="006B4293" w:rsidRDefault="006B4293" w:rsidP="006B4293"/>
    <w:p w14:paraId="5F499B0B" w14:textId="77777777" w:rsidR="006B4293" w:rsidRDefault="006B4293" w:rsidP="006B4293">
      <w:pPr>
        <w:pStyle w:val="Heading3"/>
        <w:spacing w:before="60"/>
        <w:rPr>
          <w:rFonts w:ascii="Arial" w:hAnsi="Arial" w:cs="Arial"/>
          <w:color w:val="000000"/>
          <w:sz w:val="20"/>
          <w:szCs w:val="20"/>
        </w:rPr>
      </w:pPr>
      <w:r>
        <w:rPr>
          <w:rFonts w:ascii="Arial" w:hAnsi="Arial" w:cs="Arial"/>
          <w:color w:val="000000"/>
          <w:sz w:val="20"/>
          <w:szCs w:val="20"/>
        </w:rPr>
        <w:t>For practice use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2735"/>
        <w:gridCol w:w="3024"/>
      </w:tblGrid>
      <w:tr w:rsidR="006B4293" w14:paraId="5B88B440" w14:textId="77777777" w:rsidTr="00C961EF">
        <w:tc>
          <w:tcPr>
            <w:tcW w:w="1806" w:type="pct"/>
            <w:tcBorders>
              <w:top w:val="single" w:sz="4" w:space="0" w:color="auto"/>
              <w:left w:val="single" w:sz="4" w:space="0" w:color="auto"/>
              <w:bottom w:val="single" w:sz="4" w:space="0" w:color="auto"/>
              <w:right w:val="single" w:sz="4" w:space="0" w:color="auto"/>
            </w:tcBorders>
            <w:hideMark/>
          </w:tcPr>
          <w:p w14:paraId="25CDEBD6" w14:textId="77777777" w:rsidR="006B4293" w:rsidRPr="00685410" w:rsidRDefault="006B4293">
            <w:pPr>
              <w:pStyle w:val="bodytext4"/>
              <w:rPr>
                <w:rFonts w:ascii="Arial" w:hAnsi="Arial" w:cs="Arial"/>
                <w:i w:val="0"/>
                <w:iCs/>
                <w:color w:val="000000"/>
                <w:sz w:val="16"/>
                <w:szCs w:val="16"/>
                <w:bdr w:val="none" w:sz="0" w:space="0" w:color="auto" w:frame="1"/>
              </w:rPr>
            </w:pPr>
            <w:r w:rsidRPr="00685410">
              <w:rPr>
                <w:rFonts w:ascii="Arial" w:hAnsi="Arial" w:cs="Arial"/>
                <w:i w:val="0"/>
                <w:iCs/>
                <w:color w:val="000000"/>
                <w:sz w:val="16"/>
                <w:szCs w:val="16"/>
                <w:bdr w:val="none" w:sz="0" w:space="0" w:color="auto" w:frame="1"/>
              </w:rPr>
              <w:t>NHS No:</w:t>
            </w:r>
            <w:r w:rsidRPr="00685410">
              <w:rPr>
                <w:rFonts w:ascii="Arial" w:hAnsi="Arial" w:cs="Arial"/>
                <w:i w:val="0"/>
                <w:iCs/>
                <w:color w:val="000000"/>
                <w:sz w:val="16"/>
                <w:szCs w:val="16"/>
                <w:bdr w:val="none" w:sz="0" w:space="0" w:color="auto" w:frame="1"/>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sidRPr="00685410">
              <w:rPr>
                <w:rFonts w:ascii="Arial" w:hAnsi="Arial" w:cs="Arial"/>
                <w:i w:val="0"/>
                <w:iCs/>
                <w:color w:val="000000"/>
                <w:sz w:val="16"/>
                <w:szCs w:val="16"/>
                <w:bdr w:val="none" w:sz="0" w:space="0" w:color="auto" w:frame="1"/>
              </w:rPr>
              <w:instrText>ADDIN "&lt;NHS number&gt;"</w:instrText>
            </w:r>
            <w:r w:rsidRPr="00685410">
              <w:rPr>
                <w:rFonts w:ascii="Arial" w:hAnsi="Arial" w:cs="Arial"/>
                <w:i w:val="0"/>
                <w:iCs/>
                <w:color w:val="000000"/>
                <w:sz w:val="16"/>
                <w:szCs w:val="16"/>
                <w:bdr w:val="none" w:sz="0" w:space="0" w:color="auto" w:frame="1"/>
              </w:rPr>
            </w:r>
            <w:r w:rsidRPr="00685410">
              <w:rPr>
                <w:rFonts w:ascii="Arial" w:hAnsi="Arial" w:cs="Arial"/>
                <w:i w:val="0"/>
                <w:iCs/>
                <w:color w:val="000000"/>
                <w:sz w:val="16"/>
                <w:szCs w:val="16"/>
                <w:bdr w:val="none" w:sz="0" w:space="0" w:color="auto" w:frame="1"/>
              </w:rPr>
              <w:fldChar w:fldCharType="separate"/>
            </w:r>
            <w:r w:rsidRPr="00685410">
              <w:rPr>
                <w:rFonts w:ascii="Arial" w:hAnsi="Arial" w:cs="Arial"/>
                <w:i w:val="0"/>
                <w:iCs/>
                <w:color w:val="000000"/>
                <w:sz w:val="16"/>
                <w:szCs w:val="16"/>
                <w:bdr w:val="none" w:sz="0" w:space="0" w:color="auto" w:frame="1"/>
              </w:rPr>
              <w:t>&lt;NHS number&gt;</w:t>
            </w:r>
            <w:r w:rsidRPr="00685410">
              <w:rPr>
                <w:rFonts w:ascii="Arial" w:hAnsi="Arial" w:cs="Arial"/>
                <w:i w:val="0"/>
                <w:iCs/>
                <w:color w:val="000000"/>
                <w:sz w:val="16"/>
                <w:szCs w:val="16"/>
                <w:bdr w:val="none" w:sz="0" w:space="0" w:color="auto" w:frame="1"/>
              </w:rPr>
              <w:fldChar w:fldCharType="end"/>
            </w:r>
          </w:p>
        </w:tc>
        <w:tc>
          <w:tcPr>
            <w:tcW w:w="1517" w:type="pct"/>
            <w:tcBorders>
              <w:top w:val="single" w:sz="4" w:space="0" w:color="auto"/>
              <w:left w:val="single" w:sz="4" w:space="0" w:color="auto"/>
              <w:bottom w:val="single" w:sz="4" w:space="0" w:color="auto"/>
              <w:right w:val="single" w:sz="4" w:space="0" w:color="auto"/>
            </w:tcBorders>
          </w:tcPr>
          <w:p w14:paraId="67DD275D" w14:textId="77777777" w:rsidR="006B4293" w:rsidRPr="00685410" w:rsidRDefault="006B4293">
            <w:pPr>
              <w:pStyle w:val="bodytext4"/>
              <w:jc w:val="right"/>
              <w:rPr>
                <w:rFonts w:ascii="Arial" w:hAnsi="Arial" w:cs="Arial"/>
                <w:i w:val="0"/>
                <w:iCs/>
                <w:color w:val="000000"/>
                <w:sz w:val="16"/>
                <w:szCs w:val="16"/>
                <w:bdr w:val="none" w:sz="0" w:space="0" w:color="auto" w:frame="1"/>
              </w:rPr>
            </w:pPr>
          </w:p>
        </w:tc>
        <w:tc>
          <w:tcPr>
            <w:tcW w:w="1677" w:type="pct"/>
            <w:tcBorders>
              <w:top w:val="single" w:sz="4" w:space="0" w:color="auto"/>
              <w:left w:val="single" w:sz="4" w:space="0" w:color="auto"/>
              <w:bottom w:val="single" w:sz="4" w:space="0" w:color="auto"/>
              <w:right w:val="single" w:sz="4" w:space="0" w:color="auto"/>
            </w:tcBorders>
          </w:tcPr>
          <w:p w14:paraId="2A3C0496" w14:textId="77777777" w:rsidR="006B4293" w:rsidRPr="00685410" w:rsidRDefault="006B4293">
            <w:pPr>
              <w:pStyle w:val="bodytext4"/>
              <w:rPr>
                <w:rFonts w:ascii="Arial" w:hAnsi="Arial" w:cs="Arial"/>
                <w:i w:val="0"/>
                <w:iCs/>
                <w:color w:val="000000"/>
                <w:sz w:val="16"/>
                <w:szCs w:val="16"/>
                <w:bdr w:val="none" w:sz="0" w:space="0" w:color="auto" w:frame="1"/>
              </w:rPr>
            </w:pPr>
          </w:p>
        </w:tc>
      </w:tr>
      <w:tr w:rsidR="006B4293" w14:paraId="5764FF11" w14:textId="77777777" w:rsidTr="00C961EF">
        <w:trPr>
          <w:trHeight w:val="1087"/>
        </w:trPr>
        <w:tc>
          <w:tcPr>
            <w:tcW w:w="1806" w:type="pct"/>
            <w:tcBorders>
              <w:top w:val="single" w:sz="4" w:space="0" w:color="auto"/>
              <w:left w:val="single" w:sz="4" w:space="0" w:color="auto"/>
              <w:bottom w:val="single" w:sz="4" w:space="0" w:color="auto"/>
              <w:right w:val="single" w:sz="4" w:space="0" w:color="auto"/>
            </w:tcBorders>
            <w:hideMark/>
          </w:tcPr>
          <w:p w14:paraId="2677D936" w14:textId="77777777" w:rsidR="006B4293" w:rsidRPr="00685410" w:rsidRDefault="006B4293">
            <w:pPr>
              <w:pStyle w:val="bodytext4"/>
              <w:rPr>
                <w:rFonts w:ascii="Arial" w:hAnsi="Arial" w:cs="Arial"/>
                <w:i w:val="0"/>
                <w:iCs/>
                <w:color w:val="000000"/>
                <w:sz w:val="16"/>
                <w:szCs w:val="16"/>
                <w:bdr w:val="none" w:sz="0" w:space="0" w:color="auto" w:frame="1"/>
              </w:rPr>
            </w:pPr>
            <w:r w:rsidRPr="00685410">
              <w:rPr>
                <w:rFonts w:ascii="Arial" w:hAnsi="Arial" w:cs="Arial"/>
                <w:i w:val="0"/>
                <w:iCs/>
                <w:color w:val="000000"/>
                <w:sz w:val="16"/>
                <w:szCs w:val="16"/>
                <w:bdr w:val="none" w:sz="0" w:space="0" w:color="auto" w:frame="1"/>
              </w:rPr>
              <w:t>Identity verified through</w:t>
            </w:r>
          </w:p>
          <w:p w14:paraId="5ED4BDEA" w14:textId="77777777" w:rsidR="006B4293" w:rsidRPr="00685410" w:rsidRDefault="006B4293">
            <w:pPr>
              <w:pStyle w:val="bodytext4"/>
              <w:rPr>
                <w:rFonts w:ascii="Arial" w:hAnsi="Arial" w:cs="Arial"/>
                <w:i w:val="0"/>
                <w:iCs/>
                <w:color w:val="000000"/>
                <w:sz w:val="16"/>
                <w:szCs w:val="16"/>
                <w:bdr w:val="none" w:sz="0" w:space="0" w:color="auto" w:frame="1"/>
              </w:rPr>
            </w:pPr>
            <w:r w:rsidRPr="00685410">
              <w:rPr>
                <w:rFonts w:ascii="Arial" w:hAnsi="Arial" w:cs="Arial"/>
                <w:i w:val="0"/>
                <w:iCs/>
                <w:color w:val="000000"/>
                <w:sz w:val="16"/>
                <w:szCs w:val="16"/>
                <w:bdr w:val="none" w:sz="0" w:space="0" w:color="auto" w:frame="1"/>
              </w:rPr>
              <w:t>(tick all that apply)</w:t>
            </w:r>
          </w:p>
        </w:tc>
        <w:tc>
          <w:tcPr>
            <w:tcW w:w="1517" w:type="pct"/>
            <w:tcBorders>
              <w:top w:val="single" w:sz="4" w:space="0" w:color="auto"/>
              <w:left w:val="single" w:sz="4" w:space="0" w:color="auto"/>
              <w:bottom w:val="single" w:sz="4" w:space="0" w:color="auto"/>
              <w:right w:val="single" w:sz="4" w:space="0" w:color="auto"/>
            </w:tcBorders>
            <w:hideMark/>
          </w:tcPr>
          <w:p w14:paraId="228696EC" w14:textId="77777777" w:rsidR="006B4293" w:rsidRPr="00685410" w:rsidRDefault="006B4293">
            <w:pPr>
              <w:pStyle w:val="bodytext4"/>
              <w:jc w:val="right"/>
              <w:rPr>
                <w:rFonts w:ascii="Arial" w:hAnsi="Arial" w:cs="Arial"/>
                <w:i w:val="0"/>
                <w:iCs/>
                <w:color w:val="000000"/>
                <w:sz w:val="16"/>
                <w:szCs w:val="16"/>
                <w:bdr w:val="none" w:sz="0" w:space="0" w:color="auto" w:frame="1"/>
              </w:rPr>
            </w:pPr>
            <w:r w:rsidRPr="00685410">
              <w:rPr>
                <w:rFonts w:ascii="Arial" w:hAnsi="Arial" w:cs="Arial"/>
                <w:i w:val="0"/>
                <w:iCs/>
                <w:color w:val="000000"/>
                <w:sz w:val="16"/>
                <w:szCs w:val="16"/>
                <w:bdr w:val="none" w:sz="0" w:space="0" w:color="auto" w:frame="1"/>
              </w:rPr>
              <w:t xml:space="preserve">Vouching </w:t>
            </w:r>
            <w:r w:rsidRPr="00685410">
              <w:rPr>
                <w:rFonts w:ascii="Arial" w:hAnsi="Arial" w:cs="Arial"/>
                <w:i w:val="0"/>
                <w:iCs/>
                <w:color w:val="000000"/>
                <w:sz w:val="16"/>
                <w:szCs w:val="16"/>
                <w:bdr w:val="none" w:sz="0" w:space="0" w:color="auto" w:frame="1"/>
              </w:rPr>
              <w:sym w:font="Wingdings" w:char="F06F"/>
            </w:r>
          </w:p>
          <w:p w14:paraId="20589834" w14:textId="77777777" w:rsidR="006B4293" w:rsidRPr="00685410" w:rsidRDefault="006B4293">
            <w:pPr>
              <w:pStyle w:val="bodytext4"/>
              <w:jc w:val="right"/>
              <w:rPr>
                <w:rFonts w:ascii="Arial" w:hAnsi="Arial" w:cs="Arial"/>
                <w:i w:val="0"/>
                <w:iCs/>
                <w:color w:val="000000"/>
                <w:sz w:val="16"/>
                <w:szCs w:val="16"/>
                <w:bdr w:val="none" w:sz="0" w:space="0" w:color="auto" w:frame="1"/>
              </w:rPr>
            </w:pPr>
            <w:r w:rsidRPr="00685410">
              <w:rPr>
                <w:rFonts w:ascii="Arial" w:hAnsi="Arial" w:cs="Arial"/>
                <w:i w:val="0"/>
                <w:iCs/>
                <w:color w:val="000000"/>
                <w:sz w:val="16"/>
                <w:szCs w:val="16"/>
                <w:bdr w:val="none" w:sz="0" w:space="0" w:color="auto" w:frame="1"/>
              </w:rPr>
              <w:t xml:space="preserve">Vouching with information in record </w:t>
            </w:r>
            <w:r w:rsidRPr="00685410">
              <w:rPr>
                <w:rFonts w:ascii="Arial" w:hAnsi="Arial" w:cs="Arial"/>
                <w:i w:val="0"/>
                <w:iCs/>
                <w:color w:val="000000"/>
                <w:sz w:val="16"/>
                <w:szCs w:val="16"/>
                <w:bdr w:val="none" w:sz="0" w:space="0" w:color="auto" w:frame="1"/>
              </w:rPr>
              <w:sym w:font="Wingdings" w:char="F06F"/>
            </w:r>
            <w:r w:rsidRPr="00685410">
              <w:rPr>
                <w:rFonts w:ascii="Arial" w:hAnsi="Arial" w:cs="Arial"/>
                <w:i w:val="0"/>
                <w:iCs/>
                <w:color w:val="000000"/>
                <w:sz w:val="16"/>
                <w:szCs w:val="16"/>
                <w:bdr w:val="none" w:sz="0" w:space="0" w:color="auto" w:frame="1"/>
              </w:rPr>
              <w:t xml:space="preserve">   </w:t>
            </w:r>
          </w:p>
          <w:p w14:paraId="01D3CCC6" w14:textId="77777777" w:rsidR="006B4293" w:rsidRPr="00685410" w:rsidRDefault="006B4293">
            <w:pPr>
              <w:pStyle w:val="bodytext4"/>
              <w:jc w:val="right"/>
              <w:rPr>
                <w:rFonts w:ascii="Arial" w:hAnsi="Arial" w:cs="Arial"/>
                <w:i w:val="0"/>
                <w:iCs/>
                <w:color w:val="000000"/>
                <w:sz w:val="16"/>
                <w:szCs w:val="16"/>
                <w:bdr w:val="none" w:sz="0" w:space="0" w:color="auto" w:frame="1"/>
              </w:rPr>
            </w:pPr>
            <w:r w:rsidRPr="00685410">
              <w:rPr>
                <w:rFonts w:ascii="Arial" w:hAnsi="Arial" w:cs="Arial"/>
                <w:i w:val="0"/>
                <w:iCs/>
                <w:color w:val="000000"/>
                <w:sz w:val="16"/>
                <w:szCs w:val="16"/>
                <w:bdr w:val="none" w:sz="0" w:space="0" w:color="auto" w:frame="1"/>
              </w:rPr>
              <w:t xml:space="preserve">Photo ID </w:t>
            </w:r>
            <w:r w:rsidRPr="00685410">
              <w:rPr>
                <w:rFonts w:ascii="Arial" w:hAnsi="Arial" w:cs="Arial"/>
                <w:i w:val="0"/>
                <w:iCs/>
                <w:color w:val="000000"/>
                <w:sz w:val="16"/>
                <w:szCs w:val="16"/>
                <w:bdr w:val="none" w:sz="0" w:space="0" w:color="auto" w:frame="1"/>
              </w:rPr>
              <w:sym w:font="Wingdings" w:char="F06F"/>
            </w:r>
          </w:p>
          <w:p w14:paraId="35637F27" w14:textId="77777777" w:rsidR="006B4293" w:rsidRPr="00685410" w:rsidRDefault="006B4293">
            <w:pPr>
              <w:pStyle w:val="bodytext4"/>
              <w:jc w:val="right"/>
              <w:rPr>
                <w:rFonts w:ascii="Arial" w:hAnsi="Arial" w:cs="Arial"/>
                <w:i w:val="0"/>
                <w:iCs/>
                <w:color w:val="000000"/>
                <w:sz w:val="16"/>
                <w:szCs w:val="16"/>
                <w:bdr w:val="none" w:sz="0" w:space="0" w:color="auto" w:frame="1"/>
              </w:rPr>
            </w:pPr>
            <w:r w:rsidRPr="00685410">
              <w:rPr>
                <w:rFonts w:ascii="Arial" w:hAnsi="Arial" w:cs="Arial"/>
                <w:i w:val="0"/>
                <w:iCs/>
                <w:color w:val="000000"/>
                <w:sz w:val="16"/>
                <w:szCs w:val="16"/>
                <w:bdr w:val="none" w:sz="0" w:space="0" w:color="auto" w:frame="1"/>
              </w:rPr>
              <w:t xml:space="preserve">Proof of residence </w:t>
            </w:r>
            <w:r w:rsidRPr="00685410">
              <w:rPr>
                <w:rFonts w:ascii="Arial" w:hAnsi="Arial" w:cs="Arial"/>
                <w:i w:val="0"/>
                <w:iCs/>
                <w:color w:val="000000"/>
                <w:sz w:val="16"/>
                <w:szCs w:val="16"/>
                <w:bdr w:val="none" w:sz="0" w:space="0" w:color="auto" w:frame="1"/>
              </w:rPr>
              <w:sym w:font="Wingdings" w:char="F06F"/>
            </w:r>
          </w:p>
        </w:tc>
        <w:tc>
          <w:tcPr>
            <w:tcW w:w="1677" w:type="pct"/>
            <w:tcBorders>
              <w:top w:val="single" w:sz="4" w:space="0" w:color="auto"/>
              <w:left w:val="single" w:sz="4" w:space="0" w:color="auto"/>
              <w:bottom w:val="single" w:sz="4" w:space="0" w:color="auto"/>
              <w:right w:val="single" w:sz="4" w:space="0" w:color="auto"/>
            </w:tcBorders>
            <w:hideMark/>
          </w:tcPr>
          <w:p w14:paraId="4511CFFD" w14:textId="77777777" w:rsidR="006B4293" w:rsidRPr="00685410" w:rsidRDefault="006B4293">
            <w:pPr>
              <w:pStyle w:val="bodytext4"/>
              <w:rPr>
                <w:rFonts w:ascii="Arial" w:hAnsi="Arial" w:cs="Arial"/>
                <w:i w:val="0"/>
                <w:iCs/>
                <w:color w:val="000000"/>
                <w:sz w:val="16"/>
                <w:szCs w:val="16"/>
                <w:bdr w:val="none" w:sz="0" w:space="0" w:color="auto" w:frame="1"/>
              </w:rPr>
            </w:pPr>
            <w:r w:rsidRPr="00685410">
              <w:rPr>
                <w:rFonts w:ascii="Arial" w:hAnsi="Arial" w:cs="Arial"/>
                <w:i w:val="0"/>
                <w:iCs/>
                <w:color w:val="000000"/>
                <w:sz w:val="16"/>
                <w:szCs w:val="16"/>
                <w:bdr w:val="none" w:sz="0" w:space="0" w:color="auto" w:frame="1"/>
              </w:rPr>
              <w:t xml:space="preserve">Date: </w:t>
            </w:r>
          </w:p>
        </w:tc>
      </w:tr>
      <w:tr w:rsidR="006B4293" w14:paraId="30C66368" w14:textId="77777777" w:rsidTr="00C961EF">
        <w:tc>
          <w:tcPr>
            <w:tcW w:w="1806" w:type="pct"/>
            <w:tcBorders>
              <w:top w:val="single" w:sz="4" w:space="0" w:color="auto"/>
              <w:left w:val="single" w:sz="4" w:space="0" w:color="auto"/>
              <w:bottom w:val="single" w:sz="4" w:space="0" w:color="auto"/>
              <w:right w:val="single" w:sz="4" w:space="0" w:color="auto"/>
            </w:tcBorders>
            <w:hideMark/>
          </w:tcPr>
          <w:p w14:paraId="589A0711" w14:textId="77777777" w:rsidR="006B4293" w:rsidRPr="00685410" w:rsidRDefault="006B4293">
            <w:pPr>
              <w:pStyle w:val="bodytext4"/>
              <w:rPr>
                <w:rFonts w:ascii="Arial" w:hAnsi="Arial" w:cs="Arial"/>
                <w:i w:val="0"/>
                <w:iCs/>
                <w:color w:val="000000"/>
                <w:sz w:val="16"/>
                <w:szCs w:val="16"/>
                <w:bdr w:val="none" w:sz="0" w:space="0" w:color="auto" w:frame="1"/>
              </w:rPr>
            </w:pPr>
            <w:r w:rsidRPr="00685410">
              <w:rPr>
                <w:rFonts w:ascii="Arial" w:hAnsi="Arial" w:cs="Arial"/>
                <w:i w:val="0"/>
                <w:iCs/>
                <w:color w:val="000000"/>
                <w:sz w:val="16"/>
                <w:szCs w:val="16"/>
                <w:bdr w:val="none" w:sz="0" w:space="0" w:color="auto" w:frame="1"/>
              </w:rPr>
              <w:t>Name of person who validated ID</w:t>
            </w:r>
          </w:p>
        </w:tc>
        <w:tc>
          <w:tcPr>
            <w:tcW w:w="1517" w:type="pct"/>
            <w:tcBorders>
              <w:top w:val="single" w:sz="4" w:space="0" w:color="auto"/>
              <w:left w:val="single" w:sz="4" w:space="0" w:color="auto"/>
              <w:bottom w:val="single" w:sz="4" w:space="0" w:color="auto"/>
              <w:right w:val="single" w:sz="4" w:space="0" w:color="auto"/>
            </w:tcBorders>
          </w:tcPr>
          <w:p w14:paraId="280DF37D" w14:textId="77777777" w:rsidR="006B4293" w:rsidRPr="00685410" w:rsidRDefault="006B4293">
            <w:pPr>
              <w:pStyle w:val="bodytext4"/>
              <w:rPr>
                <w:rFonts w:ascii="Arial" w:hAnsi="Arial" w:cs="Arial"/>
                <w:i w:val="0"/>
                <w:iCs/>
                <w:color w:val="000000"/>
                <w:sz w:val="16"/>
                <w:szCs w:val="16"/>
                <w:bdr w:val="none" w:sz="0" w:space="0" w:color="auto" w:frame="1"/>
              </w:rPr>
            </w:pPr>
          </w:p>
        </w:tc>
        <w:tc>
          <w:tcPr>
            <w:tcW w:w="1677" w:type="pct"/>
            <w:tcBorders>
              <w:top w:val="single" w:sz="4" w:space="0" w:color="auto"/>
              <w:left w:val="single" w:sz="4" w:space="0" w:color="auto"/>
              <w:bottom w:val="single" w:sz="4" w:space="0" w:color="auto"/>
              <w:right w:val="single" w:sz="4" w:space="0" w:color="auto"/>
            </w:tcBorders>
          </w:tcPr>
          <w:p w14:paraId="3A42D3DC" w14:textId="77777777" w:rsidR="006B4293" w:rsidRPr="00685410" w:rsidRDefault="006B4293">
            <w:pPr>
              <w:pStyle w:val="bodytext4"/>
              <w:rPr>
                <w:rFonts w:ascii="Arial" w:hAnsi="Arial" w:cs="Arial"/>
                <w:i w:val="0"/>
                <w:iCs/>
                <w:color w:val="000000"/>
                <w:sz w:val="16"/>
                <w:szCs w:val="16"/>
                <w:bdr w:val="none" w:sz="0" w:space="0" w:color="auto" w:frame="1"/>
              </w:rPr>
            </w:pPr>
          </w:p>
        </w:tc>
      </w:tr>
      <w:tr w:rsidR="00FA46D1" w14:paraId="2DC396BC" w14:textId="77777777" w:rsidTr="00C961EF">
        <w:tc>
          <w:tcPr>
            <w:tcW w:w="1806" w:type="pct"/>
            <w:tcBorders>
              <w:top w:val="single" w:sz="4" w:space="0" w:color="auto"/>
              <w:left w:val="single" w:sz="4" w:space="0" w:color="auto"/>
              <w:bottom w:val="single" w:sz="4" w:space="0" w:color="auto"/>
              <w:right w:val="single" w:sz="4" w:space="0" w:color="auto"/>
            </w:tcBorders>
            <w:hideMark/>
          </w:tcPr>
          <w:p w14:paraId="45E0675F" w14:textId="0941CFD1" w:rsidR="00FA46D1" w:rsidRPr="00685410" w:rsidRDefault="00FA46D1" w:rsidP="00FA46D1">
            <w:pPr>
              <w:pStyle w:val="bodytext4"/>
              <w:rPr>
                <w:rFonts w:ascii="Arial" w:hAnsi="Arial" w:cs="Arial"/>
                <w:i w:val="0"/>
                <w:iCs/>
                <w:color w:val="000000"/>
                <w:sz w:val="16"/>
                <w:szCs w:val="16"/>
                <w:bdr w:val="none" w:sz="0" w:space="0" w:color="auto" w:frame="1"/>
              </w:rPr>
            </w:pPr>
            <w:r>
              <w:rPr>
                <w:rFonts w:ascii="Arial" w:hAnsi="Arial" w:cs="Arial"/>
                <w:i w:val="0"/>
                <w:iCs/>
                <w:color w:val="000000"/>
                <w:bdr w:val="none" w:sz="0" w:space="0" w:color="auto" w:frame="1"/>
                <w:lang w:eastAsia="en-US"/>
              </w:rPr>
              <w:t xml:space="preserve">Approval by GP </w:t>
            </w:r>
          </w:p>
        </w:tc>
        <w:tc>
          <w:tcPr>
            <w:tcW w:w="1517" w:type="pct"/>
            <w:tcBorders>
              <w:top w:val="single" w:sz="4" w:space="0" w:color="auto"/>
              <w:left w:val="single" w:sz="4" w:space="0" w:color="auto"/>
              <w:bottom w:val="single" w:sz="4" w:space="0" w:color="auto"/>
              <w:right w:val="single" w:sz="4" w:space="0" w:color="auto"/>
            </w:tcBorders>
          </w:tcPr>
          <w:p w14:paraId="4CEA7224" w14:textId="3CCE2EBC" w:rsidR="00FA46D1" w:rsidRPr="00685410" w:rsidRDefault="00FA46D1" w:rsidP="00FA46D1">
            <w:pPr>
              <w:pStyle w:val="bodytext4"/>
              <w:rPr>
                <w:rFonts w:ascii="Arial" w:hAnsi="Arial" w:cs="Arial"/>
                <w:i w:val="0"/>
                <w:iCs/>
                <w:color w:val="000000"/>
                <w:sz w:val="16"/>
                <w:szCs w:val="16"/>
                <w:bdr w:val="none" w:sz="0" w:space="0" w:color="auto" w:frame="1"/>
              </w:rPr>
            </w:pPr>
            <w:r>
              <w:rPr>
                <w:rFonts w:ascii="Arial" w:hAnsi="Arial" w:cs="Arial"/>
                <w:i w:val="0"/>
                <w:iCs/>
                <w:color w:val="000000"/>
                <w:bdr w:val="none" w:sz="0" w:space="0" w:color="auto" w:frame="1"/>
                <w:lang w:eastAsia="en-US"/>
              </w:rPr>
              <w:t>GP Name:</w:t>
            </w:r>
          </w:p>
        </w:tc>
        <w:tc>
          <w:tcPr>
            <w:tcW w:w="1677" w:type="pct"/>
            <w:tcBorders>
              <w:top w:val="single" w:sz="4" w:space="0" w:color="auto"/>
              <w:left w:val="single" w:sz="4" w:space="0" w:color="auto"/>
              <w:bottom w:val="single" w:sz="4" w:space="0" w:color="auto"/>
              <w:right w:val="single" w:sz="4" w:space="0" w:color="auto"/>
            </w:tcBorders>
          </w:tcPr>
          <w:p w14:paraId="5929A59E" w14:textId="49B56374" w:rsidR="00FA46D1" w:rsidRPr="00685410" w:rsidRDefault="00FA46D1" w:rsidP="00FA46D1">
            <w:pPr>
              <w:pStyle w:val="bodytext4"/>
              <w:rPr>
                <w:rFonts w:ascii="Arial" w:hAnsi="Arial" w:cs="Arial"/>
                <w:i w:val="0"/>
                <w:iCs/>
                <w:color w:val="000000"/>
                <w:sz w:val="16"/>
                <w:szCs w:val="16"/>
                <w:bdr w:val="none" w:sz="0" w:space="0" w:color="auto" w:frame="1"/>
              </w:rPr>
            </w:pPr>
            <w:r>
              <w:rPr>
                <w:rFonts w:ascii="Arial" w:hAnsi="Arial" w:cs="Arial"/>
                <w:i w:val="0"/>
                <w:iCs/>
                <w:color w:val="000000"/>
                <w:bdr w:val="none" w:sz="0" w:space="0" w:color="auto" w:frame="1"/>
                <w:lang w:eastAsia="en-US"/>
              </w:rPr>
              <w:t xml:space="preserve">Approval by GP </w:t>
            </w:r>
          </w:p>
        </w:tc>
      </w:tr>
      <w:tr w:rsidR="00FA46D1" w14:paraId="0A206AAF" w14:textId="77777777" w:rsidTr="00C961EF">
        <w:tc>
          <w:tcPr>
            <w:tcW w:w="1806" w:type="pct"/>
            <w:tcBorders>
              <w:top w:val="single" w:sz="4" w:space="0" w:color="auto"/>
              <w:left w:val="single" w:sz="4" w:space="0" w:color="auto"/>
              <w:bottom w:val="single" w:sz="4" w:space="0" w:color="auto"/>
              <w:right w:val="single" w:sz="4" w:space="0" w:color="auto"/>
            </w:tcBorders>
            <w:hideMark/>
          </w:tcPr>
          <w:p w14:paraId="437A7932" w14:textId="59C084D9" w:rsidR="00FA46D1" w:rsidRDefault="00FA46D1" w:rsidP="00FA46D1">
            <w:pPr>
              <w:pStyle w:val="bodytext4"/>
              <w:rPr>
                <w:rFonts w:ascii="Arial" w:hAnsi="Arial" w:cs="Arial"/>
                <w:i w:val="0"/>
                <w:iCs/>
                <w:color w:val="000000"/>
                <w:bdr w:val="none" w:sz="0" w:space="0" w:color="auto" w:frame="1"/>
              </w:rPr>
            </w:pPr>
            <w:r>
              <w:rPr>
                <w:rFonts w:ascii="Arial" w:hAnsi="Arial" w:cs="Arial"/>
                <w:i w:val="0"/>
                <w:iCs/>
                <w:color w:val="000000"/>
                <w:bdr w:val="none" w:sz="0" w:space="0" w:color="auto" w:frame="1"/>
                <w:lang w:eastAsia="en-US"/>
              </w:rPr>
              <w:t>Date:</w:t>
            </w:r>
          </w:p>
        </w:tc>
        <w:tc>
          <w:tcPr>
            <w:tcW w:w="1517" w:type="pct"/>
            <w:tcBorders>
              <w:top w:val="single" w:sz="4" w:space="0" w:color="auto"/>
              <w:left w:val="single" w:sz="4" w:space="0" w:color="auto"/>
              <w:bottom w:val="single" w:sz="4" w:space="0" w:color="auto"/>
              <w:right w:val="single" w:sz="4" w:space="0" w:color="auto"/>
            </w:tcBorders>
          </w:tcPr>
          <w:p w14:paraId="4C885745" w14:textId="77777777" w:rsidR="00FA46D1" w:rsidRDefault="00FA46D1" w:rsidP="00FA46D1">
            <w:pPr>
              <w:pStyle w:val="bodytext4"/>
              <w:rPr>
                <w:rFonts w:ascii="Arial" w:hAnsi="Arial" w:cs="Arial"/>
                <w:i w:val="0"/>
                <w:iCs/>
                <w:color w:val="000000"/>
                <w:bdr w:val="none" w:sz="0" w:space="0" w:color="auto" w:frame="1"/>
              </w:rPr>
            </w:pPr>
          </w:p>
        </w:tc>
        <w:tc>
          <w:tcPr>
            <w:tcW w:w="1677" w:type="pct"/>
            <w:tcBorders>
              <w:top w:val="single" w:sz="4" w:space="0" w:color="auto"/>
              <w:left w:val="single" w:sz="4" w:space="0" w:color="auto"/>
              <w:bottom w:val="single" w:sz="4" w:space="0" w:color="auto"/>
              <w:right w:val="single" w:sz="4" w:space="0" w:color="auto"/>
            </w:tcBorders>
          </w:tcPr>
          <w:p w14:paraId="2588BF52" w14:textId="1B2C196F" w:rsidR="00FA46D1" w:rsidRDefault="00FA46D1" w:rsidP="00FA46D1">
            <w:pPr>
              <w:pStyle w:val="bodytext4"/>
              <w:rPr>
                <w:rFonts w:ascii="Arial" w:hAnsi="Arial" w:cs="Arial"/>
                <w:i w:val="0"/>
                <w:iCs/>
                <w:color w:val="000000"/>
                <w:bdr w:val="none" w:sz="0" w:space="0" w:color="auto" w:frame="1"/>
              </w:rPr>
            </w:pPr>
            <w:r>
              <w:rPr>
                <w:rFonts w:ascii="Arial" w:hAnsi="Arial" w:cs="Arial"/>
                <w:i w:val="0"/>
                <w:iCs/>
                <w:color w:val="000000"/>
                <w:bdr w:val="none" w:sz="0" w:space="0" w:color="auto" w:frame="1"/>
                <w:lang w:eastAsia="en-US"/>
              </w:rPr>
              <w:t>Date:</w:t>
            </w:r>
          </w:p>
        </w:tc>
      </w:tr>
    </w:tbl>
    <w:p w14:paraId="57187D9D" w14:textId="77777777" w:rsidR="00685410" w:rsidRDefault="00685410" w:rsidP="000E7DA0">
      <w:pPr>
        <w:spacing w:line="0" w:lineRule="atLeast"/>
        <w:jc w:val="center"/>
        <w:rPr>
          <w:b/>
        </w:rPr>
      </w:pPr>
    </w:p>
    <w:p w14:paraId="7E2F4B7C" w14:textId="2616E33E" w:rsidR="000E7DA0" w:rsidRDefault="000E7DA0" w:rsidP="000E7DA0">
      <w:pPr>
        <w:spacing w:line="0" w:lineRule="atLeast"/>
        <w:jc w:val="center"/>
        <w:rPr>
          <w:b/>
        </w:rPr>
      </w:pPr>
      <w:r>
        <w:rPr>
          <w:b/>
        </w:rPr>
        <w:lastRenderedPageBreak/>
        <w:t>Chilwell Valley and Meadows Practice</w:t>
      </w:r>
    </w:p>
    <w:p w14:paraId="776FE22F" w14:textId="77777777" w:rsidR="000E7DA0" w:rsidRDefault="000E7DA0" w:rsidP="000E7DA0">
      <w:pPr>
        <w:spacing w:line="293" w:lineRule="exact"/>
        <w:rPr>
          <w:rFonts w:ascii="Times New Roman" w:eastAsia="Times New Roman" w:hAnsi="Times New Roman"/>
        </w:rPr>
      </w:pPr>
    </w:p>
    <w:p w14:paraId="1A4514F2" w14:textId="77777777" w:rsidR="000E7DA0" w:rsidRDefault="000E7DA0" w:rsidP="000E7DA0">
      <w:pPr>
        <w:spacing w:line="0" w:lineRule="atLeast"/>
        <w:jc w:val="center"/>
        <w:rPr>
          <w:b/>
        </w:rPr>
      </w:pPr>
      <w:r>
        <w:rPr>
          <w:b/>
        </w:rPr>
        <w:t>Patient Online Services Information for Patients</w:t>
      </w:r>
    </w:p>
    <w:p w14:paraId="674142BB" w14:textId="77777777" w:rsidR="000E7DA0" w:rsidRDefault="000E7DA0" w:rsidP="000E7DA0">
      <w:pPr>
        <w:spacing w:line="217" w:lineRule="exact"/>
        <w:rPr>
          <w:rFonts w:ascii="Times New Roman" w:eastAsia="Times New Roman" w:hAnsi="Times New Roman"/>
        </w:rPr>
      </w:pPr>
    </w:p>
    <w:p w14:paraId="4DA9F053" w14:textId="77777777" w:rsidR="000E7DA0" w:rsidRDefault="000E7DA0" w:rsidP="000E7DA0">
      <w:pPr>
        <w:spacing w:line="0" w:lineRule="atLeast"/>
        <w:rPr>
          <w:b/>
          <w:sz w:val="20"/>
        </w:rPr>
      </w:pPr>
      <w:r>
        <w:rPr>
          <w:b/>
        </w:rPr>
        <w:t>Patient Online Services</w:t>
      </w:r>
    </w:p>
    <w:p w14:paraId="0B758BAE" w14:textId="77777777" w:rsidR="000E7DA0" w:rsidRDefault="000E7DA0" w:rsidP="000E7DA0">
      <w:pPr>
        <w:spacing w:line="47" w:lineRule="exact"/>
        <w:rPr>
          <w:rFonts w:ascii="Times New Roman" w:eastAsia="Times New Roman" w:hAnsi="Times New Roman"/>
        </w:rPr>
      </w:pPr>
    </w:p>
    <w:p w14:paraId="377C386D" w14:textId="77777777" w:rsidR="000E7DA0" w:rsidRDefault="000E7DA0" w:rsidP="000E7DA0">
      <w:pPr>
        <w:spacing w:line="216" w:lineRule="auto"/>
        <w:ind w:right="160"/>
        <w:rPr>
          <w:sz w:val="20"/>
        </w:rPr>
      </w:pPr>
      <w:r>
        <w:t>Like all other general practices in the NHS we offer patients a variety of services accessible via the internet. We hope that this will make things easier for you and will help us to provide a more efficient service.</w:t>
      </w:r>
    </w:p>
    <w:p w14:paraId="338D7980" w14:textId="77777777" w:rsidR="000E7DA0" w:rsidRDefault="000E7DA0" w:rsidP="000E7DA0">
      <w:pPr>
        <w:spacing w:line="244" w:lineRule="exact"/>
        <w:rPr>
          <w:rFonts w:ascii="Times New Roman" w:eastAsia="Times New Roman" w:hAnsi="Times New Roman"/>
        </w:rPr>
      </w:pPr>
    </w:p>
    <w:p w14:paraId="557AFD6A" w14:textId="77777777" w:rsidR="000E7DA0" w:rsidRDefault="000E7DA0" w:rsidP="000E7DA0">
      <w:pPr>
        <w:spacing w:line="0" w:lineRule="atLeast"/>
        <w:rPr>
          <w:sz w:val="20"/>
        </w:rPr>
      </w:pPr>
      <w:r>
        <w:t>If you wish, subject to certain conditions, you can now use the internet to:</w:t>
      </w:r>
    </w:p>
    <w:p w14:paraId="6A58A425" w14:textId="77777777" w:rsidR="000E7DA0" w:rsidRDefault="000E7DA0" w:rsidP="000E7DA0">
      <w:pPr>
        <w:spacing w:line="2" w:lineRule="exact"/>
        <w:rPr>
          <w:rFonts w:ascii="Times New Roman" w:eastAsia="Times New Roman" w:hAnsi="Times New Roman"/>
        </w:rPr>
      </w:pPr>
    </w:p>
    <w:p w14:paraId="659E1B12" w14:textId="77777777" w:rsidR="000E7DA0" w:rsidRDefault="000E7DA0" w:rsidP="000E7DA0">
      <w:pPr>
        <w:numPr>
          <w:ilvl w:val="0"/>
          <w:numId w:val="3"/>
        </w:numPr>
        <w:tabs>
          <w:tab w:val="left" w:pos="720"/>
        </w:tabs>
        <w:spacing w:line="0" w:lineRule="atLeast"/>
        <w:ind w:left="720" w:hanging="353"/>
        <w:rPr>
          <w:rFonts w:ascii="Symbol" w:eastAsia="Symbol" w:hAnsi="Symbol"/>
          <w:sz w:val="20"/>
        </w:rPr>
      </w:pPr>
      <w:r>
        <w:t>book appointments</w:t>
      </w:r>
    </w:p>
    <w:p w14:paraId="7D817680" w14:textId="77777777" w:rsidR="000E7DA0" w:rsidRDefault="000E7DA0" w:rsidP="000E7DA0">
      <w:pPr>
        <w:numPr>
          <w:ilvl w:val="0"/>
          <w:numId w:val="3"/>
        </w:numPr>
        <w:tabs>
          <w:tab w:val="left" w:pos="720"/>
        </w:tabs>
        <w:spacing w:line="0" w:lineRule="atLeast"/>
        <w:ind w:left="720" w:hanging="353"/>
        <w:rPr>
          <w:rFonts w:ascii="Symbol" w:eastAsia="Symbol" w:hAnsi="Symbol"/>
        </w:rPr>
      </w:pPr>
      <w:r>
        <w:t>request repeat prescriptions for any medications that you take regularly, and</w:t>
      </w:r>
    </w:p>
    <w:p w14:paraId="6AABFB18" w14:textId="77777777" w:rsidR="000E7DA0" w:rsidRDefault="000E7DA0" w:rsidP="000E7DA0">
      <w:pPr>
        <w:numPr>
          <w:ilvl w:val="0"/>
          <w:numId w:val="3"/>
        </w:numPr>
        <w:tabs>
          <w:tab w:val="left" w:pos="720"/>
        </w:tabs>
        <w:spacing w:line="0" w:lineRule="atLeast"/>
        <w:ind w:left="720" w:hanging="353"/>
        <w:rPr>
          <w:rFonts w:ascii="Symbol" w:eastAsia="Symbol" w:hAnsi="Symbol"/>
        </w:rPr>
      </w:pPr>
      <w:r>
        <w:t>view elements of your medical record online</w:t>
      </w:r>
    </w:p>
    <w:p w14:paraId="62CCA574" w14:textId="77777777" w:rsidR="000E7DA0" w:rsidRDefault="000E7DA0" w:rsidP="000E7DA0">
      <w:pPr>
        <w:spacing w:line="243" w:lineRule="exact"/>
        <w:rPr>
          <w:rFonts w:ascii="Times New Roman" w:eastAsia="Times New Roman" w:hAnsi="Times New Roman"/>
        </w:rPr>
      </w:pPr>
    </w:p>
    <w:p w14:paraId="5FF435E5" w14:textId="77777777" w:rsidR="000E7DA0" w:rsidRDefault="000E7DA0" w:rsidP="000E7DA0">
      <w:pPr>
        <w:spacing w:line="0" w:lineRule="atLeast"/>
        <w:rPr>
          <w:sz w:val="20"/>
        </w:rPr>
      </w:pPr>
      <w:r>
        <w:t>You can also still use the telephone or call in to the surgery for any of these services as well. It’s your choice.</w:t>
      </w:r>
    </w:p>
    <w:p w14:paraId="36C47B77" w14:textId="77777777" w:rsidR="000E7DA0" w:rsidRDefault="000E7DA0" w:rsidP="000E7DA0">
      <w:pPr>
        <w:spacing w:line="245" w:lineRule="exact"/>
        <w:rPr>
          <w:rFonts w:ascii="Times New Roman" w:eastAsia="Times New Roman" w:hAnsi="Times New Roman"/>
        </w:rPr>
      </w:pPr>
    </w:p>
    <w:p w14:paraId="2AC165F0" w14:textId="77777777" w:rsidR="000E7DA0" w:rsidRDefault="000E7DA0" w:rsidP="000E7DA0">
      <w:pPr>
        <w:spacing w:line="0" w:lineRule="atLeast"/>
        <w:rPr>
          <w:b/>
          <w:sz w:val="20"/>
        </w:rPr>
      </w:pPr>
      <w:r>
        <w:rPr>
          <w:b/>
        </w:rPr>
        <w:t>Booking appointments online</w:t>
      </w:r>
    </w:p>
    <w:p w14:paraId="58707CA1" w14:textId="77777777" w:rsidR="000E7DA0" w:rsidRDefault="000E7DA0" w:rsidP="000E7DA0">
      <w:pPr>
        <w:spacing w:line="45" w:lineRule="exact"/>
        <w:rPr>
          <w:rFonts w:ascii="Times New Roman" w:eastAsia="Times New Roman" w:hAnsi="Times New Roman"/>
        </w:rPr>
      </w:pPr>
    </w:p>
    <w:p w14:paraId="6E6A2186" w14:textId="77777777" w:rsidR="000E7DA0" w:rsidRDefault="000E7DA0" w:rsidP="000E7DA0">
      <w:pPr>
        <w:spacing w:line="223" w:lineRule="auto"/>
        <w:ind w:right="60"/>
        <w:jc w:val="both"/>
        <w:rPr>
          <w:sz w:val="20"/>
        </w:rPr>
      </w:pPr>
      <w:r>
        <w:t>Access to the online booking system means that you can book appointments at any time, even if the surgery is closed. You can choose the time and date of an appointment.</w:t>
      </w:r>
    </w:p>
    <w:p w14:paraId="7895073D" w14:textId="77777777" w:rsidR="000E7DA0" w:rsidRDefault="000E7DA0" w:rsidP="000E7DA0">
      <w:pPr>
        <w:spacing w:line="245" w:lineRule="exact"/>
        <w:rPr>
          <w:rFonts w:ascii="Times New Roman" w:eastAsia="Times New Roman" w:hAnsi="Times New Roman"/>
        </w:rPr>
      </w:pPr>
    </w:p>
    <w:p w14:paraId="0843AF37" w14:textId="77777777" w:rsidR="000E7DA0" w:rsidRDefault="000E7DA0" w:rsidP="000E7DA0">
      <w:pPr>
        <w:spacing w:line="0" w:lineRule="atLeast"/>
        <w:rPr>
          <w:b/>
          <w:sz w:val="20"/>
        </w:rPr>
      </w:pPr>
      <w:r>
        <w:rPr>
          <w:b/>
        </w:rPr>
        <w:t>Requesting repeat prescriptions online</w:t>
      </w:r>
    </w:p>
    <w:p w14:paraId="27A594CB" w14:textId="77777777" w:rsidR="000E7DA0" w:rsidRDefault="000E7DA0" w:rsidP="000E7DA0">
      <w:pPr>
        <w:spacing w:line="47" w:lineRule="exact"/>
        <w:rPr>
          <w:rFonts w:ascii="Times New Roman" w:eastAsia="Times New Roman" w:hAnsi="Times New Roman"/>
        </w:rPr>
      </w:pPr>
    </w:p>
    <w:p w14:paraId="1649F1FC" w14:textId="77777777" w:rsidR="000E7DA0" w:rsidRDefault="000E7DA0" w:rsidP="000E7DA0">
      <w:pPr>
        <w:spacing w:line="228" w:lineRule="auto"/>
        <w:ind w:right="180"/>
        <w:rPr>
          <w:sz w:val="20"/>
        </w:rPr>
      </w:pPr>
      <w:r>
        <w:t>Using the online prescription service you can order repeat prescriptions for medication that you take regularly where this has been authorised by your GP. You will see the list of medication that is available to you and can then select the one(s) that you need. You can also add a message for the practice if required. You then either collect the prescription from your nominated pharmacy directly or if required from the surgery.</w:t>
      </w:r>
    </w:p>
    <w:p w14:paraId="2DD519E7" w14:textId="77777777" w:rsidR="000E7DA0" w:rsidRDefault="000E7DA0" w:rsidP="000E7DA0">
      <w:pPr>
        <w:spacing w:line="291" w:lineRule="exact"/>
        <w:rPr>
          <w:rFonts w:ascii="Times New Roman" w:eastAsia="Times New Roman" w:hAnsi="Times New Roman"/>
        </w:rPr>
      </w:pPr>
    </w:p>
    <w:p w14:paraId="634F8616" w14:textId="77777777" w:rsidR="000E7DA0" w:rsidRDefault="000E7DA0" w:rsidP="000E7DA0">
      <w:pPr>
        <w:spacing w:line="223" w:lineRule="auto"/>
        <w:ind w:right="100"/>
        <w:rPr>
          <w:sz w:val="20"/>
        </w:rPr>
      </w:pPr>
      <w:r>
        <w:t>The online system avoids the need for you to visit the surgery in person to deliver the repeat prescription slip, or to phone the surgery to make the request. However, a request for a repeat prescription online may be declined if you are overdue an appointment to review your medication or if you are requesting the medication more frequently than expected.</w:t>
      </w:r>
    </w:p>
    <w:p w14:paraId="7CD7EBA8" w14:textId="77777777" w:rsidR="000E7DA0" w:rsidRDefault="000E7DA0" w:rsidP="000E7DA0">
      <w:pPr>
        <w:spacing w:line="243" w:lineRule="exact"/>
        <w:rPr>
          <w:rFonts w:ascii="Times New Roman" w:eastAsia="Times New Roman" w:hAnsi="Times New Roman"/>
        </w:rPr>
      </w:pPr>
    </w:p>
    <w:p w14:paraId="02787AEE" w14:textId="77777777" w:rsidR="000E7DA0" w:rsidRDefault="000E7DA0" w:rsidP="000E7DA0">
      <w:pPr>
        <w:spacing w:line="0" w:lineRule="atLeast"/>
        <w:rPr>
          <w:b/>
          <w:sz w:val="20"/>
        </w:rPr>
      </w:pPr>
      <w:r>
        <w:rPr>
          <w:b/>
        </w:rPr>
        <w:t>Viewing your medical record online</w:t>
      </w:r>
    </w:p>
    <w:p w14:paraId="6310A957" w14:textId="77777777" w:rsidR="000E7DA0" w:rsidRDefault="000E7DA0" w:rsidP="000E7DA0">
      <w:pPr>
        <w:spacing w:line="47" w:lineRule="exact"/>
        <w:rPr>
          <w:rFonts w:ascii="Times New Roman" w:eastAsia="Times New Roman" w:hAnsi="Times New Roman"/>
        </w:rPr>
      </w:pPr>
    </w:p>
    <w:p w14:paraId="113D673F" w14:textId="77777777" w:rsidR="000E7DA0" w:rsidRDefault="000E7DA0" w:rsidP="000E7DA0">
      <w:pPr>
        <w:spacing w:line="223" w:lineRule="auto"/>
        <w:rPr>
          <w:sz w:val="20"/>
        </w:rPr>
      </w:pPr>
      <w:r>
        <w:t>Being able to see your record online might help you to manage your medical conditions. It also means that you can access it from anywhere in the world should you require medical treatment, such as on holiday. You will have access to the following parts of your general practice medical record:</w:t>
      </w:r>
    </w:p>
    <w:p w14:paraId="7BAE90EF" w14:textId="77777777" w:rsidR="000E7DA0" w:rsidRPr="00D85979" w:rsidRDefault="000E7DA0" w:rsidP="000E7DA0">
      <w:pPr>
        <w:pStyle w:val="ListParagraph"/>
        <w:numPr>
          <w:ilvl w:val="0"/>
          <w:numId w:val="5"/>
        </w:numPr>
        <w:tabs>
          <w:tab w:val="left" w:pos="720"/>
        </w:tabs>
        <w:spacing w:line="0" w:lineRule="atLeast"/>
        <w:rPr>
          <w:rFonts w:ascii="Symbol" w:eastAsia="Symbol" w:hAnsi="Symbol"/>
          <w:sz w:val="20"/>
        </w:rPr>
      </w:pPr>
      <w:r>
        <w:t>Medications and allergies</w:t>
      </w:r>
    </w:p>
    <w:p w14:paraId="72FB11BD" w14:textId="77777777" w:rsidR="000E7DA0" w:rsidRPr="00D85979" w:rsidRDefault="000E7DA0" w:rsidP="000E7DA0">
      <w:pPr>
        <w:pStyle w:val="ListParagraph"/>
        <w:numPr>
          <w:ilvl w:val="0"/>
          <w:numId w:val="5"/>
        </w:numPr>
        <w:tabs>
          <w:tab w:val="left" w:pos="720"/>
        </w:tabs>
        <w:spacing w:line="0" w:lineRule="atLeast"/>
        <w:rPr>
          <w:rFonts w:ascii="Symbol" w:eastAsia="Symbol" w:hAnsi="Symbol"/>
          <w:sz w:val="20"/>
        </w:rPr>
      </w:pPr>
      <w:r>
        <w:t>Immunisations</w:t>
      </w:r>
    </w:p>
    <w:p w14:paraId="24E475AD" w14:textId="77777777" w:rsidR="000E7DA0" w:rsidRDefault="000E7DA0" w:rsidP="000E7DA0">
      <w:pPr>
        <w:pStyle w:val="ListParagraph"/>
        <w:numPr>
          <w:ilvl w:val="0"/>
          <w:numId w:val="5"/>
        </w:numPr>
        <w:tabs>
          <w:tab w:val="left" w:pos="720"/>
        </w:tabs>
        <w:spacing w:line="208" w:lineRule="auto"/>
        <w:ind w:right="562"/>
      </w:pPr>
      <w:r>
        <w:t>Consultations, problem summaries and test results</w:t>
      </w:r>
    </w:p>
    <w:p w14:paraId="6B83249E" w14:textId="77777777" w:rsidR="000E7DA0" w:rsidRDefault="000E7DA0" w:rsidP="000E7DA0">
      <w:pPr>
        <w:tabs>
          <w:tab w:val="left" w:pos="720"/>
        </w:tabs>
        <w:spacing w:line="208" w:lineRule="auto"/>
        <w:ind w:right="7200"/>
      </w:pPr>
    </w:p>
    <w:p w14:paraId="2120B923" w14:textId="77777777" w:rsidR="000E7DA0" w:rsidRPr="00D85979" w:rsidRDefault="000E7DA0" w:rsidP="000E7DA0">
      <w:pPr>
        <w:tabs>
          <w:tab w:val="left" w:pos="720"/>
        </w:tabs>
        <w:spacing w:line="208" w:lineRule="auto"/>
        <w:ind w:right="1413"/>
        <w:rPr>
          <w:rFonts w:ascii="Symbol" w:eastAsia="Symbol" w:hAnsi="Symbol"/>
        </w:rPr>
      </w:pPr>
      <w:r>
        <w:t>You will not have access to your hospital records.</w:t>
      </w:r>
    </w:p>
    <w:p w14:paraId="7F6B3161" w14:textId="77777777" w:rsidR="000E7DA0" w:rsidRDefault="000E7DA0" w:rsidP="000E7DA0">
      <w:pPr>
        <w:spacing w:line="247" w:lineRule="exact"/>
        <w:rPr>
          <w:rFonts w:ascii="Times New Roman" w:eastAsia="Times New Roman" w:hAnsi="Times New Roman"/>
        </w:rPr>
      </w:pPr>
    </w:p>
    <w:p w14:paraId="4E5242E2" w14:textId="77777777" w:rsidR="000E7DA0" w:rsidRDefault="000E7DA0" w:rsidP="000E7DA0">
      <w:pPr>
        <w:spacing w:line="0" w:lineRule="atLeast"/>
        <w:rPr>
          <w:sz w:val="20"/>
        </w:rPr>
      </w:pPr>
      <w:r>
        <w:t>Although accessing your medical record can have several advantages it is also worth considering potential drawbacks:</w:t>
      </w:r>
    </w:p>
    <w:p w14:paraId="44DCC0A0" w14:textId="77777777" w:rsidR="000E7DA0" w:rsidRDefault="000E7DA0" w:rsidP="000E7DA0">
      <w:pPr>
        <w:spacing w:line="59" w:lineRule="exact"/>
        <w:rPr>
          <w:rFonts w:ascii="Times New Roman" w:eastAsia="Times New Roman" w:hAnsi="Times New Roman"/>
        </w:rPr>
      </w:pPr>
    </w:p>
    <w:p w14:paraId="63D6A2DF" w14:textId="77777777" w:rsidR="000E7DA0" w:rsidRDefault="000E7DA0" w:rsidP="000E7DA0">
      <w:pPr>
        <w:numPr>
          <w:ilvl w:val="0"/>
          <w:numId w:val="4"/>
        </w:numPr>
        <w:tabs>
          <w:tab w:val="left" w:pos="280"/>
        </w:tabs>
        <w:spacing w:line="223" w:lineRule="auto"/>
        <w:ind w:left="280" w:right="80" w:hanging="273"/>
        <w:rPr>
          <w:rFonts w:ascii="Symbol" w:eastAsia="Symbol" w:hAnsi="Symbol"/>
          <w:sz w:val="20"/>
        </w:rPr>
      </w:pPr>
      <w:r>
        <w:t xml:space="preserve">Misunderstanding: Medical records are written by healthcare professionals to ensure that you receive the best possible medical care. They are not written specifically for </w:t>
      </w:r>
      <w:r>
        <w:lastRenderedPageBreak/>
        <w:t>patients. As such they will sometimes contain medical jargon, technical terminology, or generic terms that may be misinterpreted or misunderstood. The practice will be happy to help explain anything that you believe is incorrect or causes concern.</w:t>
      </w:r>
    </w:p>
    <w:p w14:paraId="3C3342AB" w14:textId="77777777" w:rsidR="000E7DA0" w:rsidRDefault="000E7DA0" w:rsidP="000E7DA0">
      <w:pPr>
        <w:spacing w:line="60" w:lineRule="exact"/>
        <w:rPr>
          <w:rFonts w:ascii="Symbol" w:eastAsia="Symbol" w:hAnsi="Symbol"/>
        </w:rPr>
      </w:pPr>
    </w:p>
    <w:p w14:paraId="1591650D" w14:textId="77777777" w:rsidR="000E7DA0" w:rsidRDefault="000E7DA0" w:rsidP="000E7DA0">
      <w:pPr>
        <w:numPr>
          <w:ilvl w:val="0"/>
          <w:numId w:val="4"/>
        </w:numPr>
        <w:tabs>
          <w:tab w:val="left" w:pos="280"/>
        </w:tabs>
        <w:spacing w:line="208" w:lineRule="auto"/>
        <w:ind w:left="280" w:right="100" w:hanging="273"/>
        <w:rPr>
          <w:rFonts w:ascii="Symbol" w:eastAsia="Symbol" w:hAnsi="Symbol"/>
        </w:rPr>
      </w:pPr>
      <w:r>
        <w:t>Upsetting information: There may be something you have forgotten about in your record that you might find upsetting. You may see test results or other information that is distressing before your GP has had the opportunity to discuss or explain things to you.</w:t>
      </w:r>
    </w:p>
    <w:p w14:paraId="05DE6FC7" w14:textId="77777777" w:rsidR="000E7DA0" w:rsidRDefault="000E7DA0" w:rsidP="000E7DA0">
      <w:pPr>
        <w:spacing w:line="60" w:lineRule="exact"/>
        <w:rPr>
          <w:rFonts w:ascii="Symbol" w:eastAsia="Symbol" w:hAnsi="Symbol"/>
        </w:rPr>
      </w:pPr>
    </w:p>
    <w:p w14:paraId="4172E6C8" w14:textId="77777777" w:rsidR="000E7DA0" w:rsidRDefault="000E7DA0" w:rsidP="000E7DA0">
      <w:pPr>
        <w:numPr>
          <w:ilvl w:val="0"/>
          <w:numId w:val="4"/>
        </w:numPr>
        <w:tabs>
          <w:tab w:val="left" w:pos="280"/>
        </w:tabs>
        <w:spacing w:line="208" w:lineRule="auto"/>
        <w:ind w:left="280" w:hanging="273"/>
        <w:rPr>
          <w:rFonts w:ascii="Symbol" w:eastAsia="Symbol" w:hAnsi="Symbol"/>
        </w:rPr>
      </w:pPr>
      <w:r>
        <w:t>Coercion: If you think you may be pressured into revealing details from your patient record to someone else against your will, it is best that you do not register for access at this time.</w:t>
      </w:r>
    </w:p>
    <w:p w14:paraId="700C570D" w14:textId="77777777" w:rsidR="000E7DA0" w:rsidRDefault="000E7DA0" w:rsidP="000E7DA0">
      <w:pPr>
        <w:spacing w:line="245" w:lineRule="exact"/>
        <w:rPr>
          <w:rFonts w:ascii="Times New Roman" w:eastAsia="Times New Roman" w:hAnsi="Times New Roman"/>
        </w:rPr>
      </w:pPr>
    </w:p>
    <w:p w14:paraId="24748A1B" w14:textId="77777777" w:rsidR="000E7DA0" w:rsidRDefault="000E7DA0" w:rsidP="000E7DA0">
      <w:pPr>
        <w:spacing w:line="0" w:lineRule="atLeast"/>
        <w:rPr>
          <w:b/>
          <w:sz w:val="20"/>
        </w:rPr>
      </w:pPr>
      <w:r>
        <w:rPr>
          <w:b/>
        </w:rPr>
        <w:t>How to register for online access</w:t>
      </w:r>
    </w:p>
    <w:p w14:paraId="25E2F55E" w14:textId="77777777" w:rsidR="000E7DA0" w:rsidRDefault="000E7DA0" w:rsidP="000E7DA0">
      <w:pPr>
        <w:spacing w:line="1" w:lineRule="exact"/>
        <w:rPr>
          <w:rFonts w:ascii="Times New Roman" w:eastAsia="Times New Roman" w:hAnsi="Times New Roman"/>
        </w:rPr>
      </w:pPr>
    </w:p>
    <w:p w14:paraId="0EEBDC89" w14:textId="77777777" w:rsidR="000E7DA0" w:rsidRDefault="000E7DA0" w:rsidP="000E7DA0">
      <w:pPr>
        <w:spacing w:line="0" w:lineRule="atLeast"/>
        <w:rPr>
          <w:sz w:val="20"/>
        </w:rPr>
      </w:pPr>
      <w:r>
        <w:t>You can sign up for access to appointment booking, ordering medication and access to your medical record from 1.4.23 (or date of registration of the practice, whichever is the later) by downloading or accessing the NHS app.</w:t>
      </w:r>
    </w:p>
    <w:p w14:paraId="09782EE4" w14:textId="77777777" w:rsidR="000E7DA0" w:rsidRDefault="000E7DA0" w:rsidP="000E7DA0">
      <w:pPr>
        <w:spacing w:line="292" w:lineRule="exact"/>
        <w:rPr>
          <w:rFonts w:ascii="Times New Roman" w:eastAsia="Times New Roman" w:hAnsi="Times New Roman"/>
        </w:rPr>
      </w:pPr>
    </w:p>
    <w:p w14:paraId="62ABA05E" w14:textId="77777777" w:rsidR="000E7DA0" w:rsidRDefault="000E7DA0" w:rsidP="000E7DA0">
      <w:pPr>
        <w:spacing w:line="228" w:lineRule="auto"/>
        <w:ind w:right="140"/>
        <w:rPr>
          <w:sz w:val="20"/>
        </w:rPr>
      </w:pPr>
      <w:r>
        <w:t>For access to your records before 1.4.23 or date of registration at the practice, because your medical records are highly confidential and may contain sensitive information we will need to verify your identity before you are granted access. This means that you must make your application in person at the surgery. All applications are then reviewed to try to ensure that there is no reason that you should not be allowed access (such as rare occasions if your records were to contain distressing information, or if there are concerns that you may have been coerced into requesting access).</w:t>
      </w:r>
    </w:p>
    <w:p w14:paraId="6D34112F" w14:textId="77777777" w:rsidR="000E7DA0" w:rsidRDefault="000E7DA0" w:rsidP="000E7DA0">
      <w:pPr>
        <w:spacing w:line="291" w:lineRule="exact"/>
        <w:rPr>
          <w:rFonts w:ascii="Times New Roman" w:eastAsia="Times New Roman" w:hAnsi="Times New Roman"/>
        </w:rPr>
      </w:pPr>
    </w:p>
    <w:p w14:paraId="01842C84" w14:textId="77777777" w:rsidR="000E7DA0" w:rsidRDefault="000E7DA0" w:rsidP="000E7DA0">
      <w:pPr>
        <w:spacing w:line="216" w:lineRule="auto"/>
        <w:ind w:right="20"/>
      </w:pPr>
      <w:r>
        <w:t>The application form requires you to sign a declaration that you have read the information in this leaflet and that you are prepared to agree to the specified terms which include the requirement to keep your login details and password safe and secure</w:t>
      </w:r>
      <w:bookmarkStart w:id="0" w:name="page2"/>
      <w:bookmarkEnd w:id="0"/>
      <w:r>
        <w:t>.</w:t>
      </w:r>
    </w:p>
    <w:p w14:paraId="46AC81EB" w14:textId="77777777" w:rsidR="000E7DA0" w:rsidRDefault="000E7DA0" w:rsidP="000E7DA0">
      <w:pPr>
        <w:spacing w:line="216" w:lineRule="auto"/>
        <w:ind w:right="20"/>
      </w:pPr>
    </w:p>
    <w:p w14:paraId="6300F687" w14:textId="77777777" w:rsidR="000E7DA0" w:rsidRDefault="000E7DA0" w:rsidP="000E7DA0">
      <w:pPr>
        <w:spacing w:line="216" w:lineRule="auto"/>
        <w:ind w:right="20"/>
      </w:pPr>
      <w:r>
        <w:t>If you print out any information from your record, it is also your responsibility to keep this secure. If you are at all worried about keeping printed copies safe, we recommend that you do not make copies at all.</w:t>
      </w:r>
    </w:p>
    <w:p w14:paraId="36FE7C66" w14:textId="77777777" w:rsidR="000E7DA0" w:rsidRDefault="000E7DA0" w:rsidP="000E7DA0">
      <w:pPr>
        <w:spacing w:line="290" w:lineRule="exact"/>
        <w:rPr>
          <w:rFonts w:ascii="Times New Roman" w:eastAsia="Times New Roman" w:hAnsi="Times New Roman"/>
        </w:rPr>
      </w:pPr>
    </w:p>
    <w:p w14:paraId="5BF72959" w14:textId="77777777" w:rsidR="000E7DA0" w:rsidRDefault="000E7DA0" w:rsidP="000E7DA0">
      <w:pPr>
        <w:spacing w:line="223" w:lineRule="auto"/>
        <w:jc w:val="both"/>
      </w:pPr>
      <w:r>
        <w:t>If you know or suspect that your record has been accessed by someone that you have not agreed should see it, then you should change your password immediately. If you can’t do this for some reason, we recommend that you contact the practice so that they can remove online access until you are able to reset your password.</w:t>
      </w:r>
    </w:p>
    <w:p w14:paraId="33FA226F" w14:textId="77777777" w:rsidR="000E7DA0" w:rsidRDefault="000E7DA0" w:rsidP="000E7DA0">
      <w:pPr>
        <w:spacing w:line="246" w:lineRule="exact"/>
        <w:rPr>
          <w:rFonts w:ascii="Times New Roman" w:eastAsia="Times New Roman" w:hAnsi="Times New Roman"/>
        </w:rPr>
      </w:pPr>
    </w:p>
    <w:p w14:paraId="1E07D3C5" w14:textId="77777777" w:rsidR="000E7DA0" w:rsidRDefault="000E7DA0" w:rsidP="000E7DA0">
      <w:pPr>
        <w:spacing w:line="0" w:lineRule="atLeast"/>
        <w:rPr>
          <w:b/>
        </w:rPr>
      </w:pPr>
      <w:r>
        <w:rPr>
          <w:b/>
        </w:rPr>
        <w:t>The practice has the right to remove online access to services for anyone that fails to use them responsibly.</w:t>
      </w:r>
    </w:p>
    <w:p w14:paraId="2D53DF12" w14:textId="77777777" w:rsidR="000E7DA0" w:rsidRDefault="000E7DA0" w:rsidP="000E7DA0">
      <w:pPr>
        <w:spacing w:line="245" w:lineRule="exact"/>
        <w:rPr>
          <w:rFonts w:ascii="Times New Roman" w:eastAsia="Times New Roman" w:hAnsi="Times New Roman"/>
        </w:rPr>
      </w:pPr>
    </w:p>
    <w:p w14:paraId="05A1795A" w14:textId="77777777" w:rsidR="000E7DA0" w:rsidRDefault="000E7DA0" w:rsidP="000E7DA0">
      <w:pPr>
        <w:spacing w:line="0" w:lineRule="atLeast"/>
        <w:rPr>
          <w:b/>
        </w:rPr>
      </w:pPr>
      <w:r>
        <w:rPr>
          <w:b/>
        </w:rPr>
        <w:t>Accessing online services on behalf of someone else (Proxy access)</w:t>
      </w:r>
    </w:p>
    <w:p w14:paraId="1EB933EF" w14:textId="77777777" w:rsidR="000E7DA0" w:rsidRDefault="000E7DA0" w:rsidP="000E7DA0">
      <w:pPr>
        <w:spacing w:line="283" w:lineRule="exact"/>
        <w:rPr>
          <w:rFonts w:ascii="Times New Roman" w:eastAsia="Times New Roman" w:hAnsi="Times New Roman"/>
        </w:rPr>
      </w:pPr>
    </w:p>
    <w:p w14:paraId="420A212E" w14:textId="77777777" w:rsidR="000E7DA0" w:rsidRDefault="000E7DA0" w:rsidP="000E7DA0">
      <w:pPr>
        <w:spacing w:line="216" w:lineRule="auto"/>
        <w:jc w:val="both"/>
      </w:pPr>
      <w:r>
        <w:t>If you have a child under the age of 11 then you can apply to have online access to services for them. You may be asked to provide evidence that you have legal responsibility for them.</w:t>
      </w:r>
    </w:p>
    <w:p w14:paraId="19A7B4E2" w14:textId="77777777" w:rsidR="000E7DA0" w:rsidRDefault="000E7DA0" w:rsidP="000E7DA0">
      <w:pPr>
        <w:spacing w:line="293" w:lineRule="exact"/>
        <w:rPr>
          <w:rFonts w:ascii="Times New Roman" w:eastAsia="Times New Roman" w:hAnsi="Times New Roman"/>
        </w:rPr>
      </w:pPr>
    </w:p>
    <w:p w14:paraId="51D30D67" w14:textId="77777777" w:rsidR="000E7DA0" w:rsidRDefault="000E7DA0" w:rsidP="000E7DA0">
      <w:pPr>
        <w:spacing w:line="223" w:lineRule="auto"/>
        <w:jc w:val="both"/>
      </w:pPr>
      <w:r>
        <w:t>Young people may occasionally wish certain medical information to be kept confidential, even from their parents. For this reason we automatically turn off access to all online services by parents of all children at the age of 11. A young person aged between 13 and 15 inclusive may apply for online access on their own behalf (appointments and prescriptions only) and such requests will be considered by a GP on a case by case basis.</w:t>
      </w:r>
    </w:p>
    <w:p w14:paraId="28B61750" w14:textId="77777777" w:rsidR="000E7DA0" w:rsidRDefault="000E7DA0" w:rsidP="000E7DA0">
      <w:pPr>
        <w:spacing w:line="294" w:lineRule="exact"/>
        <w:rPr>
          <w:rFonts w:ascii="Times New Roman" w:eastAsia="Times New Roman" w:hAnsi="Times New Roman"/>
        </w:rPr>
      </w:pPr>
    </w:p>
    <w:p w14:paraId="6CA92B4E" w14:textId="44150ABF" w:rsidR="000E7DA0" w:rsidRDefault="000E7DA0" w:rsidP="000E7DA0">
      <w:pPr>
        <w:spacing w:line="223" w:lineRule="auto"/>
        <w:jc w:val="both"/>
      </w:pPr>
      <w:r>
        <w:lastRenderedPageBreak/>
        <w:t>We will consider requests for online access by a third party in other circumstances, such as by carers of patients with learning disability or dementia. However, we would still expect the patient to agree to this where they are capable of some understanding</w:t>
      </w:r>
      <w:r w:rsidR="003F4BB7">
        <w:t>.</w:t>
      </w:r>
    </w:p>
    <w:p w14:paraId="30EF47F9" w14:textId="77777777" w:rsidR="000E7DA0" w:rsidRDefault="000E7DA0" w:rsidP="000E7DA0">
      <w:pPr>
        <w:spacing w:line="246" w:lineRule="exact"/>
        <w:rPr>
          <w:rFonts w:ascii="Times New Roman" w:eastAsia="Times New Roman" w:hAnsi="Times New Roman"/>
        </w:rPr>
      </w:pPr>
    </w:p>
    <w:p w14:paraId="66A8E004" w14:textId="77777777" w:rsidR="000E7DA0" w:rsidRDefault="000E7DA0" w:rsidP="000E7DA0">
      <w:pPr>
        <w:spacing w:line="0" w:lineRule="atLeast"/>
        <w:rPr>
          <w:b/>
        </w:rPr>
      </w:pPr>
      <w:r>
        <w:rPr>
          <w:b/>
        </w:rPr>
        <w:t>Information about someone else</w:t>
      </w:r>
    </w:p>
    <w:p w14:paraId="77A6DB02" w14:textId="77777777" w:rsidR="000E7DA0" w:rsidRDefault="000E7DA0" w:rsidP="000E7DA0">
      <w:pPr>
        <w:spacing w:line="45" w:lineRule="exact"/>
        <w:rPr>
          <w:rFonts w:ascii="Times New Roman" w:eastAsia="Times New Roman" w:hAnsi="Times New Roman"/>
        </w:rPr>
      </w:pPr>
    </w:p>
    <w:p w14:paraId="572CC899" w14:textId="77777777" w:rsidR="000E7DA0" w:rsidRDefault="000E7DA0" w:rsidP="000E7DA0">
      <w:pPr>
        <w:spacing w:line="216" w:lineRule="auto"/>
        <w:jc w:val="both"/>
      </w:pPr>
      <w:r>
        <w:t>If you spot something in the record that is not about you or notice any other errors, please log out of the system immediately and contact the practice as soon as possible.</w:t>
      </w:r>
    </w:p>
    <w:p w14:paraId="6C186C92" w14:textId="77777777" w:rsidR="000E7DA0" w:rsidRDefault="000E7DA0" w:rsidP="000E7DA0">
      <w:pPr>
        <w:spacing w:line="246" w:lineRule="exact"/>
        <w:rPr>
          <w:rFonts w:ascii="Times New Roman" w:eastAsia="Times New Roman" w:hAnsi="Times New Roman"/>
        </w:rPr>
      </w:pPr>
    </w:p>
    <w:p w14:paraId="000A18D3" w14:textId="77777777" w:rsidR="000E7DA0" w:rsidRDefault="000E7DA0" w:rsidP="000E7DA0">
      <w:pPr>
        <w:spacing w:line="0" w:lineRule="atLeast"/>
        <w:rPr>
          <w:b/>
        </w:rPr>
      </w:pPr>
      <w:r>
        <w:rPr>
          <w:b/>
        </w:rPr>
        <w:t>Choosing to share your information with someone else</w:t>
      </w:r>
    </w:p>
    <w:p w14:paraId="1E670CD4" w14:textId="77777777" w:rsidR="000E7DA0" w:rsidRDefault="000E7DA0" w:rsidP="000E7DA0">
      <w:pPr>
        <w:spacing w:line="45" w:lineRule="exact"/>
        <w:rPr>
          <w:rFonts w:ascii="Times New Roman" w:eastAsia="Times New Roman" w:hAnsi="Times New Roman"/>
        </w:rPr>
      </w:pPr>
    </w:p>
    <w:p w14:paraId="7263E101" w14:textId="77777777" w:rsidR="000E7DA0" w:rsidRDefault="000E7DA0" w:rsidP="000E7DA0">
      <w:pPr>
        <w:spacing w:line="216" w:lineRule="auto"/>
        <w:ind w:right="80"/>
      </w:pPr>
      <w:r>
        <w:t>It is up to you whether or not you share your information with others – perhaps family members or carers. It’s your choice, but also your responsibility to keep the information safe and secure.</w:t>
      </w:r>
    </w:p>
    <w:p w14:paraId="7CBBCF7B" w14:textId="77777777" w:rsidR="000E7DA0" w:rsidRDefault="000E7DA0" w:rsidP="000E7DA0">
      <w:pPr>
        <w:spacing w:line="244" w:lineRule="exact"/>
        <w:rPr>
          <w:rFonts w:ascii="Times New Roman" w:eastAsia="Times New Roman" w:hAnsi="Times New Roman"/>
        </w:rPr>
      </w:pPr>
    </w:p>
    <w:p w14:paraId="4C13A615" w14:textId="77777777" w:rsidR="000E7DA0" w:rsidRDefault="000E7DA0" w:rsidP="000E7DA0">
      <w:pPr>
        <w:spacing w:line="0" w:lineRule="atLeast"/>
        <w:rPr>
          <w:b/>
        </w:rPr>
      </w:pPr>
      <w:r>
        <w:rPr>
          <w:b/>
        </w:rPr>
        <w:t>More information</w:t>
      </w:r>
    </w:p>
    <w:p w14:paraId="28D74BF9" w14:textId="77777777" w:rsidR="000E7DA0" w:rsidRDefault="000E7DA0" w:rsidP="000E7DA0">
      <w:pPr>
        <w:spacing w:line="47" w:lineRule="exact"/>
        <w:rPr>
          <w:rFonts w:ascii="Times New Roman" w:eastAsia="Times New Roman" w:hAnsi="Times New Roman"/>
        </w:rPr>
      </w:pPr>
    </w:p>
    <w:p w14:paraId="668A48DA" w14:textId="77777777" w:rsidR="000E7DA0" w:rsidRDefault="000E7DA0" w:rsidP="000E7DA0">
      <w:pPr>
        <w:spacing w:line="216" w:lineRule="auto"/>
        <w:ind w:right="540"/>
      </w:pPr>
      <w:r>
        <w:t>For more information about keeping your healthcare records safe and secure, you will find a helpful leaflet produced by the NHS in conjunction with the British Computer Society:</w:t>
      </w:r>
    </w:p>
    <w:p w14:paraId="6219B247" w14:textId="77777777" w:rsidR="000E7DA0" w:rsidRDefault="000E7DA0" w:rsidP="000E7DA0">
      <w:pPr>
        <w:spacing w:line="244" w:lineRule="exact"/>
        <w:rPr>
          <w:rFonts w:ascii="Times New Roman" w:eastAsia="Times New Roman" w:hAnsi="Times New Roman"/>
        </w:rPr>
      </w:pPr>
    </w:p>
    <w:p w14:paraId="0ED93AE4" w14:textId="77777777" w:rsidR="000E7DA0" w:rsidRDefault="000E7DA0" w:rsidP="000E7DA0">
      <w:pPr>
        <w:spacing w:line="0" w:lineRule="atLeast"/>
        <w:rPr>
          <w:i/>
        </w:rPr>
      </w:pPr>
      <w:r>
        <w:rPr>
          <w:i/>
        </w:rPr>
        <w:t>Keeping your online health and social care records safe and secure:</w:t>
      </w:r>
    </w:p>
    <w:p w14:paraId="3EB50249" w14:textId="77777777" w:rsidR="000E7DA0" w:rsidRDefault="000E7DA0" w:rsidP="000E7DA0">
      <w:pPr>
        <w:spacing w:line="1" w:lineRule="exact"/>
        <w:rPr>
          <w:rFonts w:ascii="Times New Roman" w:eastAsia="Times New Roman" w:hAnsi="Times New Roman"/>
        </w:rPr>
      </w:pPr>
    </w:p>
    <w:p w14:paraId="412592F8" w14:textId="77777777" w:rsidR="000E7DA0" w:rsidRDefault="004A2470" w:rsidP="000E7DA0">
      <w:pPr>
        <w:spacing w:line="0" w:lineRule="atLeast"/>
        <w:rPr>
          <w:color w:val="0000FF"/>
          <w:u w:val="single"/>
        </w:rPr>
      </w:pPr>
      <w:hyperlink r:id="rId5" w:history="1">
        <w:r w:rsidR="000E7DA0">
          <w:rPr>
            <w:rStyle w:val="Hyperlink"/>
          </w:rPr>
          <w:t>http://www.nhs.uk/NHSEngland/thenhs/records/healthrecords/Documents/PatientGuidanceBooklet.pdf</w:t>
        </w:r>
      </w:hyperlink>
    </w:p>
    <w:p w14:paraId="463E0158" w14:textId="77777777" w:rsidR="00AE4425" w:rsidRDefault="00AE4425" w:rsidP="00C961EF"/>
    <w:sectPr w:rsidR="00AE44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33487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3"/>
    <w:multiLevelType w:val="hybridMultilevel"/>
    <w:tmpl w:val="19495CF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4956E07"/>
    <w:multiLevelType w:val="hybridMultilevel"/>
    <w:tmpl w:val="A986EC84"/>
    <w:lvl w:ilvl="0" w:tplc="0409000F">
      <w:start w:val="1"/>
      <w:numFmt w:val="decimal"/>
      <w:lvlText w:val="%1."/>
      <w:lvlJc w:val="left"/>
      <w:pPr>
        <w:ind w:left="446" w:hanging="360"/>
      </w:pPr>
    </w:lvl>
    <w:lvl w:ilvl="1" w:tplc="04090019">
      <w:start w:val="1"/>
      <w:numFmt w:val="lowerLetter"/>
      <w:lvlText w:val="%2."/>
      <w:lvlJc w:val="left"/>
      <w:pPr>
        <w:ind w:left="1166" w:hanging="360"/>
      </w:pPr>
    </w:lvl>
    <w:lvl w:ilvl="2" w:tplc="0409001B">
      <w:start w:val="1"/>
      <w:numFmt w:val="lowerRoman"/>
      <w:lvlText w:val="%3."/>
      <w:lvlJc w:val="right"/>
      <w:pPr>
        <w:ind w:left="1886" w:hanging="180"/>
      </w:pPr>
    </w:lvl>
    <w:lvl w:ilvl="3" w:tplc="0409000F">
      <w:start w:val="1"/>
      <w:numFmt w:val="decimal"/>
      <w:lvlText w:val="%4."/>
      <w:lvlJc w:val="left"/>
      <w:pPr>
        <w:ind w:left="2606" w:hanging="360"/>
      </w:pPr>
    </w:lvl>
    <w:lvl w:ilvl="4" w:tplc="04090019">
      <w:start w:val="1"/>
      <w:numFmt w:val="lowerLetter"/>
      <w:lvlText w:val="%5."/>
      <w:lvlJc w:val="left"/>
      <w:pPr>
        <w:ind w:left="3326" w:hanging="360"/>
      </w:pPr>
    </w:lvl>
    <w:lvl w:ilvl="5" w:tplc="0409001B">
      <w:start w:val="1"/>
      <w:numFmt w:val="lowerRoman"/>
      <w:lvlText w:val="%6."/>
      <w:lvlJc w:val="right"/>
      <w:pPr>
        <w:ind w:left="4046" w:hanging="180"/>
      </w:pPr>
    </w:lvl>
    <w:lvl w:ilvl="6" w:tplc="0409000F">
      <w:start w:val="1"/>
      <w:numFmt w:val="decimal"/>
      <w:lvlText w:val="%7."/>
      <w:lvlJc w:val="left"/>
      <w:pPr>
        <w:ind w:left="4766" w:hanging="360"/>
      </w:pPr>
    </w:lvl>
    <w:lvl w:ilvl="7" w:tplc="04090019">
      <w:start w:val="1"/>
      <w:numFmt w:val="lowerLetter"/>
      <w:lvlText w:val="%8."/>
      <w:lvlJc w:val="left"/>
      <w:pPr>
        <w:ind w:left="5486" w:hanging="360"/>
      </w:pPr>
    </w:lvl>
    <w:lvl w:ilvl="8" w:tplc="0409001B">
      <w:start w:val="1"/>
      <w:numFmt w:val="lowerRoman"/>
      <w:lvlText w:val="%9."/>
      <w:lvlJc w:val="right"/>
      <w:pPr>
        <w:ind w:left="6206" w:hanging="180"/>
      </w:pPr>
    </w:lvl>
  </w:abstractNum>
  <w:abstractNum w:abstractNumId="4" w15:restartNumberingAfterBreak="0">
    <w:nsid w:val="4C730ADB"/>
    <w:multiLevelType w:val="hybridMultilevel"/>
    <w:tmpl w:val="705E4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3127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7619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3429820">
    <w:abstractNumId w:val="0"/>
  </w:num>
  <w:num w:numId="4" w16cid:durableId="678894482">
    <w:abstractNumId w:val="1"/>
  </w:num>
  <w:num w:numId="5" w16cid:durableId="19428339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293"/>
    <w:rsid w:val="000E7DA0"/>
    <w:rsid w:val="001A5DBF"/>
    <w:rsid w:val="00317BA1"/>
    <w:rsid w:val="003B7CED"/>
    <w:rsid w:val="003F4BB7"/>
    <w:rsid w:val="004A2470"/>
    <w:rsid w:val="005E5E4B"/>
    <w:rsid w:val="00685410"/>
    <w:rsid w:val="006B4293"/>
    <w:rsid w:val="009C574A"/>
    <w:rsid w:val="00A07AF0"/>
    <w:rsid w:val="00AE4425"/>
    <w:rsid w:val="00C961EF"/>
    <w:rsid w:val="00FA4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40923"/>
  <w15:chartTrackingRefBased/>
  <w15:docId w15:val="{8EF99783-5703-424B-8362-BB868881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293"/>
    <w:pPr>
      <w:spacing w:after="0" w:line="240" w:lineRule="auto"/>
    </w:pPr>
    <w:rPr>
      <w:rFonts w:ascii="Calibri" w:eastAsia="Calibri" w:hAnsi="Calibri" w:cs="Times New Roman"/>
      <w:kern w:val="0"/>
      <w:sz w:val="24"/>
      <w:szCs w:val="24"/>
      <w14:ligatures w14:val="none"/>
    </w:rPr>
  </w:style>
  <w:style w:type="paragraph" w:styleId="Heading2">
    <w:name w:val="heading 2"/>
    <w:basedOn w:val="Normal"/>
    <w:next w:val="Normal"/>
    <w:link w:val="Heading2Char"/>
    <w:uiPriority w:val="9"/>
    <w:semiHidden/>
    <w:unhideWhenUsed/>
    <w:qFormat/>
    <w:rsid w:val="006B4293"/>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6B4293"/>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B4293"/>
    <w:rPr>
      <w:rFonts w:ascii="Cambria" w:eastAsia="Times New Roman" w:hAnsi="Cambria" w:cs="Times New Roman"/>
      <w:b/>
      <w:bCs/>
      <w:i/>
      <w:iCs/>
      <w:kern w:val="0"/>
      <w:sz w:val="28"/>
      <w:szCs w:val="28"/>
      <w14:ligatures w14:val="none"/>
    </w:rPr>
  </w:style>
  <w:style w:type="character" w:customStyle="1" w:styleId="Heading3Char">
    <w:name w:val="Heading 3 Char"/>
    <w:basedOn w:val="DefaultParagraphFont"/>
    <w:link w:val="Heading3"/>
    <w:uiPriority w:val="9"/>
    <w:semiHidden/>
    <w:rsid w:val="006B4293"/>
    <w:rPr>
      <w:rFonts w:ascii="Cambria" w:eastAsia="Times New Roman" w:hAnsi="Cambria" w:cs="Times New Roman"/>
      <w:b/>
      <w:bCs/>
      <w:kern w:val="0"/>
      <w:sz w:val="26"/>
      <w:szCs w:val="26"/>
      <w14:ligatures w14:val="none"/>
    </w:rPr>
  </w:style>
  <w:style w:type="paragraph" w:styleId="BodyText">
    <w:name w:val="Body Text"/>
    <w:basedOn w:val="Normal"/>
    <w:link w:val="BodyTextChar"/>
    <w:uiPriority w:val="99"/>
    <w:semiHidden/>
    <w:unhideWhenUsed/>
    <w:rsid w:val="006B4293"/>
    <w:pPr>
      <w:spacing w:after="180" w:line="320" w:lineRule="exact"/>
    </w:pPr>
    <w:rPr>
      <w:rFonts w:eastAsia="Arial Unicode MS" w:cs="Calibri"/>
      <w:lang w:val="en-US"/>
    </w:rPr>
  </w:style>
  <w:style w:type="character" w:customStyle="1" w:styleId="BodyTextChar">
    <w:name w:val="Body Text Char"/>
    <w:basedOn w:val="DefaultParagraphFont"/>
    <w:link w:val="BodyText"/>
    <w:uiPriority w:val="99"/>
    <w:semiHidden/>
    <w:rsid w:val="006B4293"/>
    <w:rPr>
      <w:rFonts w:ascii="Calibri" w:eastAsia="Arial Unicode MS" w:hAnsi="Calibri" w:cs="Calibri"/>
      <w:kern w:val="0"/>
      <w:sz w:val="24"/>
      <w:szCs w:val="24"/>
      <w:lang w:val="en-US"/>
      <w14:ligatures w14:val="none"/>
    </w:rPr>
  </w:style>
  <w:style w:type="paragraph" w:styleId="ListNumber">
    <w:name w:val="List Number"/>
    <w:basedOn w:val="BodyText"/>
    <w:uiPriority w:val="99"/>
    <w:semiHidden/>
    <w:unhideWhenUsed/>
    <w:rsid w:val="006B4293"/>
    <w:pPr>
      <w:numPr>
        <w:numId w:val="1"/>
      </w:numPr>
      <w:spacing w:before="120" w:after="120" w:line="240" w:lineRule="auto"/>
    </w:pPr>
    <w:rPr>
      <w:rFonts w:eastAsia="Calibri" w:cs="Times New Roman"/>
      <w:color w:val="0F243E"/>
      <w:szCs w:val="26"/>
      <w:lang w:val="en-GB" w:eastAsia="en-GB"/>
    </w:rPr>
  </w:style>
  <w:style w:type="paragraph" w:customStyle="1" w:styleId="bodytext4">
    <w:name w:val="body text 4"/>
    <w:basedOn w:val="Normal"/>
    <w:qFormat/>
    <w:rsid w:val="006B4293"/>
    <w:pPr>
      <w:spacing w:before="60" w:after="60"/>
    </w:pPr>
    <w:rPr>
      <w:bCs/>
      <w:i/>
      <w:color w:val="17365D"/>
      <w:sz w:val="20"/>
      <w:szCs w:val="20"/>
      <w:lang w:eastAsia="en-GB"/>
    </w:rPr>
  </w:style>
  <w:style w:type="paragraph" w:customStyle="1" w:styleId="TickBox">
    <w:name w:val="Tick Box"/>
    <w:basedOn w:val="BodyText"/>
    <w:qFormat/>
    <w:rsid w:val="006B4293"/>
    <w:pPr>
      <w:spacing w:before="120" w:after="120" w:line="240" w:lineRule="auto"/>
      <w:jc w:val="center"/>
    </w:pPr>
    <w:rPr>
      <w:rFonts w:eastAsia="Calibri" w:cs="Times New Roman"/>
      <w:color w:val="0F243E"/>
      <w:sz w:val="32"/>
      <w:szCs w:val="26"/>
      <w:lang w:val="en-GB" w:eastAsia="en-GB"/>
    </w:rPr>
  </w:style>
  <w:style w:type="character" w:styleId="FootnoteReference">
    <w:name w:val="footnote reference"/>
    <w:uiPriority w:val="99"/>
    <w:semiHidden/>
    <w:unhideWhenUsed/>
    <w:rsid w:val="006B4293"/>
    <w:rPr>
      <w:vertAlign w:val="superscript"/>
    </w:rPr>
  </w:style>
  <w:style w:type="character" w:styleId="Hyperlink">
    <w:name w:val="Hyperlink"/>
    <w:uiPriority w:val="99"/>
    <w:semiHidden/>
    <w:unhideWhenUsed/>
    <w:rsid w:val="000E7DA0"/>
    <w:rPr>
      <w:color w:val="0000FF"/>
      <w:u w:val="single"/>
    </w:rPr>
  </w:style>
  <w:style w:type="paragraph" w:styleId="ListParagraph">
    <w:name w:val="List Paragraph"/>
    <w:basedOn w:val="Normal"/>
    <w:uiPriority w:val="34"/>
    <w:qFormat/>
    <w:rsid w:val="000E7D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5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hs.uk/NHSEngland/thenhs/records/healthrecords/Documents/PatientGuidanceBookle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1232</Words>
  <Characters>7029</Characters>
  <Application>Microsoft Office Word</Application>
  <DocSecurity>0</DocSecurity>
  <Lines>58</Lines>
  <Paragraphs>16</Paragraphs>
  <ScaleCrop>false</ScaleCrop>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LONGRIDGE, Ed (CHILWELL VALLEY AND MEADOWS PRACTICE)</dc:creator>
  <cp:keywords/>
  <dc:description/>
  <cp:lastModifiedBy>LONGRIDGE, Ed (CHILWELL VALLEY AND MEADOWS PRACTICE)</cp:lastModifiedBy>
  <cp:revision>8</cp:revision>
  <cp:lastPrinted>2024-03-18T09:54:00Z</cp:lastPrinted>
  <dcterms:created xsi:type="dcterms:W3CDTF">2024-02-29T15:32:00Z</dcterms:created>
  <dcterms:modified xsi:type="dcterms:W3CDTF">2024-03-19T15:18:00Z</dcterms:modified>
</cp:coreProperties>
</file>