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Look w:val="04A0" w:firstRow="1" w:lastRow="0" w:firstColumn="1" w:lastColumn="0" w:noHBand="0" w:noVBand="1"/>
      </w:tblPr>
      <w:tblGrid>
        <w:gridCol w:w="1951"/>
        <w:gridCol w:w="2835"/>
        <w:gridCol w:w="1134"/>
        <w:gridCol w:w="3260"/>
      </w:tblGrid>
      <w:tr w:rsidR="00895F84" w:rsidTr="004833FB">
        <w:tc>
          <w:tcPr>
            <w:tcW w:w="1951" w:type="dxa"/>
            <w:shd w:val="clear" w:color="auto" w:fill="BFBFBF" w:themeFill="background1" w:themeFillShade="BF"/>
          </w:tcPr>
          <w:p w:rsidR="00895F84" w:rsidRPr="00895F84" w:rsidRDefault="00895F84">
            <w:pPr>
              <w:rPr>
                <w:b/>
              </w:rPr>
            </w:pPr>
            <w:bookmarkStart w:id="0" w:name="_GoBack"/>
            <w:bookmarkEnd w:id="0"/>
            <w:r w:rsidRPr="00895F84">
              <w:rPr>
                <w:b/>
              </w:rPr>
              <w:t>Date/Time</w:t>
            </w:r>
          </w:p>
        </w:tc>
        <w:tc>
          <w:tcPr>
            <w:tcW w:w="2835" w:type="dxa"/>
          </w:tcPr>
          <w:p w:rsidR="00895F84" w:rsidRDefault="004833FB" w:rsidP="004833FB">
            <w:r>
              <w:t>27</w:t>
            </w:r>
            <w:r w:rsidR="00CE007C" w:rsidRPr="00CE007C">
              <w:rPr>
                <w:vertAlign w:val="superscript"/>
              </w:rPr>
              <w:t>th</w:t>
            </w:r>
            <w:r w:rsidR="00CE007C">
              <w:t xml:space="preserve"> </w:t>
            </w:r>
            <w:r w:rsidR="006B69F6">
              <w:t>June</w:t>
            </w:r>
            <w:r>
              <w:t xml:space="preserve"> 2017 5</w:t>
            </w:r>
            <w:r w:rsidR="00CE007C">
              <w:t>pm</w:t>
            </w:r>
          </w:p>
        </w:tc>
        <w:tc>
          <w:tcPr>
            <w:tcW w:w="1134" w:type="dxa"/>
            <w:shd w:val="clear" w:color="auto" w:fill="BFBFBF" w:themeFill="background1" w:themeFillShade="BF"/>
          </w:tcPr>
          <w:p w:rsidR="00895F84" w:rsidRPr="00895F84" w:rsidRDefault="00895F84">
            <w:pPr>
              <w:rPr>
                <w:b/>
              </w:rPr>
            </w:pPr>
            <w:r w:rsidRPr="00895F84">
              <w:rPr>
                <w:b/>
              </w:rPr>
              <w:t>V</w:t>
            </w:r>
            <w:r w:rsidRPr="00E72109">
              <w:rPr>
                <w:b/>
                <w:shd w:val="clear" w:color="auto" w:fill="BFBFBF" w:themeFill="background1" w:themeFillShade="BF"/>
              </w:rPr>
              <w:t>enue</w:t>
            </w:r>
          </w:p>
        </w:tc>
        <w:tc>
          <w:tcPr>
            <w:tcW w:w="3260" w:type="dxa"/>
          </w:tcPr>
          <w:p w:rsidR="00895F84" w:rsidRDefault="00CE007C">
            <w:r>
              <w:t>Priory View, Meeting room</w:t>
            </w:r>
          </w:p>
        </w:tc>
      </w:tr>
      <w:tr w:rsidR="00895F84" w:rsidTr="004833FB">
        <w:tc>
          <w:tcPr>
            <w:tcW w:w="1951" w:type="dxa"/>
            <w:shd w:val="clear" w:color="auto" w:fill="BFBFBF" w:themeFill="background1" w:themeFillShade="BF"/>
          </w:tcPr>
          <w:p w:rsidR="00895F84" w:rsidRPr="00895F84" w:rsidRDefault="00895F84">
            <w:pPr>
              <w:rPr>
                <w:b/>
              </w:rPr>
            </w:pPr>
            <w:r w:rsidRPr="00895F84">
              <w:rPr>
                <w:b/>
              </w:rPr>
              <w:t>Attendees</w:t>
            </w:r>
            <w:r w:rsidR="004833FB">
              <w:rPr>
                <w:b/>
              </w:rPr>
              <w:t xml:space="preserve"> PVMC</w:t>
            </w:r>
          </w:p>
        </w:tc>
        <w:tc>
          <w:tcPr>
            <w:tcW w:w="7229" w:type="dxa"/>
            <w:gridSpan w:val="3"/>
          </w:tcPr>
          <w:p w:rsidR="00895F84" w:rsidRDefault="00CE007C" w:rsidP="004833FB">
            <w:r>
              <w:t xml:space="preserve">Helen Walker (HW), Sue Nelson, (SN), </w:t>
            </w:r>
          </w:p>
        </w:tc>
      </w:tr>
      <w:tr w:rsidR="004833FB" w:rsidTr="004833FB">
        <w:tc>
          <w:tcPr>
            <w:tcW w:w="1951" w:type="dxa"/>
            <w:shd w:val="clear" w:color="auto" w:fill="BFBFBF" w:themeFill="background1" w:themeFillShade="BF"/>
          </w:tcPr>
          <w:p w:rsidR="004833FB" w:rsidRPr="00895F84" w:rsidRDefault="004833FB" w:rsidP="00895F84">
            <w:pPr>
              <w:rPr>
                <w:b/>
              </w:rPr>
            </w:pPr>
            <w:r>
              <w:rPr>
                <w:b/>
              </w:rPr>
              <w:t>Attendees PPG</w:t>
            </w:r>
          </w:p>
        </w:tc>
        <w:tc>
          <w:tcPr>
            <w:tcW w:w="7229" w:type="dxa"/>
            <w:gridSpan w:val="3"/>
          </w:tcPr>
          <w:p w:rsidR="004833FB" w:rsidRDefault="004833FB">
            <w:r>
              <w:t>Brian Brock (BB), Bob Dickson (BD), Sheila O’Connor (SO), Brenda Archer (BA)</w:t>
            </w:r>
          </w:p>
        </w:tc>
      </w:tr>
      <w:tr w:rsidR="00895F84" w:rsidTr="004833FB">
        <w:tc>
          <w:tcPr>
            <w:tcW w:w="1951" w:type="dxa"/>
            <w:shd w:val="clear" w:color="auto" w:fill="BFBFBF" w:themeFill="background1" w:themeFillShade="BF"/>
          </w:tcPr>
          <w:p w:rsidR="00895F84" w:rsidRPr="00895F84" w:rsidRDefault="00895F84" w:rsidP="00895F84">
            <w:pPr>
              <w:rPr>
                <w:b/>
              </w:rPr>
            </w:pPr>
            <w:r w:rsidRPr="00895F84">
              <w:rPr>
                <w:b/>
              </w:rPr>
              <w:t>Apologies</w:t>
            </w:r>
          </w:p>
        </w:tc>
        <w:tc>
          <w:tcPr>
            <w:tcW w:w="7229" w:type="dxa"/>
            <w:gridSpan w:val="3"/>
          </w:tcPr>
          <w:p w:rsidR="00895F84" w:rsidRDefault="004833FB">
            <w:r>
              <w:t xml:space="preserve">Kevin Ashton, Yvonne Clark, Harry Shields, Angela Yeoman, Lillian Macfarlane, David </w:t>
            </w:r>
            <w:proofErr w:type="spellStart"/>
            <w:r>
              <w:t>Lunnun</w:t>
            </w:r>
            <w:proofErr w:type="spellEnd"/>
          </w:p>
        </w:tc>
      </w:tr>
    </w:tbl>
    <w:p w:rsidR="00895F84" w:rsidRDefault="00895F84"/>
    <w:tbl>
      <w:tblPr>
        <w:tblStyle w:val="TableGrid"/>
        <w:tblW w:w="9180" w:type="dxa"/>
        <w:tblLook w:val="04A0" w:firstRow="1" w:lastRow="0" w:firstColumn="1" w:lastColumn="0" w:noHBand="0" w:noVBand="1"/>
      </w:tblPr>
      <w:tblGrid>
        <w:gridCol w:w="674"/>
        <w:gridCol w:w="6225"/>
        <w:gridCol w:w="891"/>
        <w:gridCol w:w="1390"/>
      </w:tblGrid>
      <w:tr w:rsidR="0075270D" w:rsidTr="000238B0">
        <w:tc>
          <w:tcPr>
            <w:tcW w:w="674" w:type="dxa"/>
            <w:shd w:val="clear" w:color="auto" w:fill="BFBFBF" w:themeFill="background1" w:themeFillShade="BF"/>
          </w:tcPr>
          <w:p w:rsidR="0075270D" w:rsidRPr="00E72109" w:rsidRDefault="0075270D">
            <w:pPr>
              <w:rPr>
                <w:b/>
              </w:rPr>
            </w:pPr>
            <w:r w:rsidRPr="00E72109">
              <w:rPr>
                <w:b/>
              </w:rPr>
              <w:t>Item</w:t>
            </w:r>
          </w:p>
        </w:tc>
        <w:tc>
          <w:tcPr>
            <w:tcW w:w="6225" w:type="dxa"/>
            <w:shd w:val="clear" w:color="auto" w:fill="BFBFBF" w:themeFill="background1" w:themeFillShade="BF"/>
          </w:tcPr>
          <w:p w:rsidR="0075270D" w:rsidRPr="00E72109" w:rsidRDefault="0075270D">
            <w:pPr>
              <w:rPr>
                <w:b/>
              </w:rPr>
            </w:pPr>
            <w:r w:rsidRPr="00E72109">
              <w:rPr>
                <w:b/>
              </w:rPr>
              <w:t>Agenda Item</w:t>
            </w:r>
          </w:p>
        </w:tc>
        <w:tc>
          <w:tcPr>
            <w:tcW w:w="891" w:type="dxa"/>
            <w:shd w:val="clear" w:color="auto" w:fill="BFBFBF" w:themeFill="background1" w:themeFillShade="BF"/>
          </w:tcPr>
          <w:p w:rsidR="0075270D" w:rsidRPr="00E72109" w:rsidRDefault="0075270D" w:rsidP="0075270D">
            <w:pPr>
              <w:rPr>
                <w:b/>
              </w:rPr>
            </w:pPr>
            <w:r>
              <w:rPr>
                <w:b/>
              </w:rPr>
              <w:t>Action By</w:t>
            </w:r>
          </w:p>
        </w:tc>
        <w:tc>
          <w:tcPr>
            <w:tcW w:w="1390" w:type="dxa"/>
            <w:shd w:val="clear" w:color="auto" w:fill="BFBFBF" w:themeFill="background1" w:themeFillShade="BF"/>
          </w:tcPr>
          <w:p w:rsidR="0075270D" w:rsidRPr="00E72109" w:rsidRDefault="0075270D">
            <w:pPr>
              <w:rPr>
                <w:b/>
              </w:rPr>
            </w:pPr>
            <w:r>
              <w:rPr>
                <w:b/>
              </w:rPr>
              <w:t>Action Date</w:t>
            </w:r>
          </w:p>
        </w:tc>
      </w:tr>
      <w:tr w:rsidR="0075270D" w:rsidTr="000238B0">
        <w:tc>
          <w:tcPr>
            <w:tcW w:w="674" w:type="dxa"/>
          </w:tcPr>
          <w:p w:rsidR="0075270D" w:rsidRDefault="0075270D">
            <w:r>
              <w:t>1</w:t>
            </w:r>
          </w:p>
        </w:tc>
        <w:tc>
          <w:tcPr>
            <w:tcW w:w="6225" w:type="dxa"/>
          </w:tcPr>
          <w:p w:rsidR="0075270D" w:rsidRDefault="004833FB" w:rsidP="00895F84">
            <w:pPr>
              <w:rPr>
                <w:b/>
              </w:rPr>
            </w:pPr>
            <w:r>
              <w:rPr>
                <w:b/>
              </w:rPr>
              <w:t>Introductions</w:t>
            </w:r>
          </w:p>
          <w:p w:rsidR="004833FB" w:rsidRDefault="004833FB" w:rsidP="00895F84">
            <w:pPr>
              <w:rPr>
                <w:b/>
              </w:rPr>
            </w:pPr>
          </w:p>
          <w:p w:rsidR="004833FB" w:rsidRDefault="004833FB" w:rsidP="004833FB">
            <w:r>
              <w:t>HW opened the meeting with a brief introduction. HW previously worked in the private sector and is currently 3 months into her new role at Priory View as Practice Manager.</w:t>
            </w:r>
          </w:p>
          <w:p w:rsidR="004833FB" w:rsidRDefault="004833FB" w:rsidP="004833FB"/>
          <w:p w:rsidR="004833FB" w:rsidRDefault="004833FB" w:rsidP="004833FB">
            <w:r>
              <w:t xml:space="preserve">Welcome Bob Dickson, new member of the PPG. Bob gave a </w:t>
            </w:r>
            <w:proofErr w:type="spellStart"/>
            <w:r>
              <w:t>run down</w:t>
            </w:r>
            <w:proofErr w:type="spellEnd"/>
            <w:r>
              <w:t xml:space="preserve"> of some of the groups he attends including currently a member of LGI vascular surgery group and has been a patient at PVMC for 44 years.</w:t>
            </w:r>
          </w:p>
          <w:p w:rsidR="004833FB" w:rsidRDefault="004833FB" w:rsidP="004833FB"/>
          <w:p w:rsidR="004833FB" w:rsidRDefault="004833FB" w:rsidP="004833FB">
            <w:r>
              <w:t xml:space="preserve">Chris Bridle </w:t>
            </w:r>
            <w:r w:rsidR="00732300">
              <w:t>(CB)</w:t>
            </w:r>
            <w:r w:rsidR="00CF0B15">
              <w:t xml:space="preserve"> </w:t>
            </w:r>
            <w:r>
              <w:t>was visiting our PPG meeting from the Clinical Commissioning Group (CCG) and explained that his role is to engage with patient groups during the planning of new services.</w:t>
            </w:r>
          </w:p>
          <w:p w:rsidR="004833FB" w:rsidRPr="004833FB" w:rsidRDefault="004833FB" w:rsidP="004833FB"/>
        </w:tc>
        <w:tc>
          <w:tcPr>
            <w:tcW w:w="891" w:type="dxa"/>
          </w:tcPr>
          <w:p w:rsidR="0075270D" w:rsidRDefault="0075270D" w:rsidP="0075270D"/>
        </w:tc>
        <w:tc>
          <w:tcPr>
            <w:tcW w:w="1390" w:type="dxa"/>
          </w:tcPr>
          <w:p w:rsidR="0075270D" w:rsidRDefault="0075270D" w:rsidP="006B3546">
            <w:pPr>
              <w:jc w:val="center"/>
            </w:pPr>
          </w:p>
        </w:tc>
      </w:tr>
      <w:tr w:rsidR="0075270D" w:rsidTr="000238B0">
        <w:tc>
          <w:tcPr>
            <w:tcW w:w="674" w:type="dxa"/>
          </w:tcPr>
          <w:p w:rsidR="0075270D" w:rsidRDefault="0075270D">
            <w:r>
              <w:t>2</w:t>
            </w:r>
          </w:p>
        </w:tc>
        <w:tc>
          <w:tcPr>
            <w:tcW w:w="6225" w:type="dxa"/>
          </w:tcPr>
          <w:p w:rsidR="0075270D" w:rsidRDefault="004833FB" w:rsidP="006B69F6">
            <w:pPr>
              <w:rPr>
                <w:b/>
              </w:rPr>
            </w:pPr>
            <w:r>
              <w:rPr>
                <w:b/>
              </w:rPr>
              <w:t>Terms of Reference</w:t>
            </w:r>
          </w:p>
          <w:p w:rsidR="006B69F6" w:rsidRDefault="006B69F6" w:rsidP="006B69F6">
            <w:pPr>
              <w:rPr>
                <w:b/>
              </w:rPr>
            </w:pPr>
          </w:p>
          <w:p w:rsidR="005E15B2" w:rsidRDefault="004833FB" w:rsidP="004833FB">
            <w:r>
              <w:t>HW had circulated a suggested Terms of Reference before the meeting and briefly ran through the document. This should set the parameters of the group to provide clarity. If anyone would like to suggest any changes, please contact HW or suggest at the next meeting. It was generally agreed that this document reflected the purpose of our PPG up to this point</w:t>
            </w:r>
            <w:r w:rsidR="00732300">
              <w:t xml:space="preserve"> in time</w:t>
            </w:r>
            <w:r>
              <w:t>.</w:t>
            </w:r>
          </w:p>
          <w:p w:rsidR="00732300" w:rsidRDefault="00732300" w:rsidP="004833FB"/>
          <w:p w:rsidR="00732300" w:rsidRDefault="00732300" w:rsidP="00732300">
            <w:r>
              <w:t>CB explained that the group should try to represent the diverse needs of the practice which is a challenge to PPGs throughout the service. It was agreed to reflect further on this in future meetings and have a</w:t>
            </w:r>
            <w:r w:rsidR="00CF0B15">
              <w:t>s</w:t>
            </w:r>
            <w:r>
              <w:t xml:space="preserve"> a standard agenda point. The group discussed ideas to attract new members and get diverse feedback:</w:t>
            </w:r>
          </w:p>
          <w:p w:rsidR="00732300" w:rsidRDefault="00732300" w:rsidP="00732300">
            <w:pPr>
              <w:pStyle w:val="ListParagraph"/>
              <w:numPr>
                <w:ilvl w:val="0"/>
                <w:numId w:val="7"/>
              </w:numPr>
            </w:pPr>
            <w:r>
              <w:t>Being asked directly is a good method of attracting new members</w:t>
            </w:r>
            <w:r w:rsidR="00CF0B15">
              <w:t xml:space="preserve"> and understanding what is involved</w:t>
            </w:r>
          </w:p>
          <w:p w:rsidR="00732300" w:rsidRDefault="00732300" w:rsidP="00732300">
            <w:pPr>
              <w:pStyle w:val="ListParagraph"/>
              <w:numPr>
                <w:ilvl w:val="0"/>
                <w:numId w:val="7"/>
              </w:numPr>
            </w:pPr>
            <w:r>
              <w:t>Liaising with other groups in the community and voluntary sector</w:t>
            </w:r>
          </w:p>
          <w:p w:rsidR="00732300" w:rsidRDefault="00732300" w:rsidP="00732300">
            <w:pPr>
              <w:pStyle w:val="ListParagraph"/>
              <w:numPr>
                <w:ilvl w:val="0"/>
                <w:numId w:val="7"/>
              </w:numPr>
            </w:pPr>
            <w:r>
              <w:t>Linking with Hospital patient groups</w:t>
            </w:r>
          </w:p>
          <w:p w:rsidR="00732300" w:rsidRDefault="00732300" w:rsidP="00732300">
            <w:pPr>
              <w:pStyle w:val="ListParagraph"/>
              <w:numPr>
                <w:ilvl w:val="0"/>
                <w:numId w:val="7"/>
              </w:numPr>
            </w:pPr>
            <w:r>
              <w:t>Speaking to patients in the practice for feedback and requesting survey responses to the National GP Survey.</w:t>
            </w:r>
          </w:p>
          <w:p w:rsidR="003858F5" w:rsidRDefault="00732300" w:rsidP="00732300">
            <w:pPr>
              <w:pStyle w:val="ListParagraph"/>
              <w:numPr>
                <w:ilvl w:val="0"/>
                <w:numId w:val="7"/>
              </w:numPr>
            </w:pPr>
            <w:r>
              <w:t>SMS Texting</w:t>
            </w:r>
            <w:r w:rsidR="003858F5">
              <w:t xml:space="preserve"> to patients</w:t>
            </w:r>
          </w:p>
          <w:p w:rsidR="00CF0B15" w:rsidRDefault="00CF0B15" w:rsidP="00732300">
            <w:pPr>
              <w:pStyle w:val="ListParagraph"/>
              <w:numPr>
                <w:ilvl w:val="0"/>
                <w:numId w:val="7"/>
              </w:numPr>
            </w:pPr>
            <w:r>
              <w:t>Considering groups with little or no access to IT, internet and mobiles</w:t>
            </w:r>
          </w:p>
          <w:p w:rsidR="003858F5" w:rsidRDefault="003858F5" w:rsidP="003858F5"/>
          <w:p w:rsidR="003858F5" w:rsidRDefault="003858F5" w:rsidP="003858F5">
            <w:r>
              <w:t>CB also ran through some ideas from other PPG</w:t>
            </w:r>
            <w:r w:rsidR="00CF0B15">
              <w:t>’s</w:t>
            </w:r>
            <w:r>
              <w:t xml:space="preserve"> and shared with the group, a few are listed below:</w:t>
            </w:r>
          </w:p>
          <w:p w:rsidR="003858F5" w:rsidRDefault="003858F5" w:rsidP="003858F5">
            <w:pPr>
              <w:pStyle w:val="ListParagraph"/>
              <w:numPr>
                <w:ilvl w:val="0"/>
                <w:numId w:val="8"/>
              </w:numPr>
            </w:pPr>
            <w:r>
              <w:t>Gaining patient feedback before implementing a service change</w:t>
            </w:r>
          </w:p>
          <w:p w:rsidR="003858F5" w:rsidRDefault="003858F5" w:rsidP="003858F5">
            <w:pPr>
              <w:pStyle w:val="ListParagraph"/>
              <w:numPr>
                <w:ilvl w:val="0"/>
                <w:numId w:val="8"/>
              </w:numPr>
            </w:pPr>
            <w:r>
              <w:t>Assisting practice</w:t>
            </w:r>
            <w:r w:rsidR="00CF0B15">
              <w:t xml:space="preserve"> directing patients during flu </w:t>
            </w:r>
            <w:r>
              <w:t>vaccinations</w:t>
            </w:r>
          </w:p>
          <w:p w:rsidR="003858F5" w:rsidRDefault="003858F5" w:rsidP="003858F5">
            <w:pPr>
              <w:pStyle w:val="ListParagraph"/>
              <w:numPr>
                <w:ilvl w:val="0"/>
                <w:numId w:val="8"/>
              </w:numPr>
            </w:pPr>
            <w:r>
              <w:t>Capturing patient feedback whilst patients wait in the practice</w:t>
            </w:r>
          </w:p>
          <w:p w:rsidR="003858F5" w:rsidRDefault="003858F5" w:rsidP="003858F5">
            <w:pPr>
              <w:pStyle w:val="ListParagraph"/>
              <w:numPr>
                <w:ilvl w:val="0"/>
                <w:numId w:val="8"/>
              </w:numPr>
            </w:pPr>
            <w:r>
              <w:t>Providing assistant to patients on how to book online</w:t>
            </w:r>
          </w:p>
          <w:p w:rsidR="003858F5" w:rsidRPr="006B69F6" w:rsidRDefault="003858F5" w:rsidP="003858F5"/>
        </w:tc>
        <w:tc>
          <w:tcPr>
            <w:tcW w:w="891" w:type="dxa"/>
          </w:tcPr>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5E15B2" w:rsidRDefault="005E15B2" w:rsidP="003858F5"/>
        </w:tc>
        <w:tc>
          <w:tcPr>
            <w:tcW w:w="1390" w:type="dxa"/>
          </w:tcPr>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3858F5"/>
          <w:p w:rsidR="004D2BED" w:rsidRDefault="004D2BED" w:rsidP="006B3546">
            <w:pPr>
              <w:jc w:val="center"/>
            </w:pPr>
          </w:p>
          <w:p w:rsidR="005E15B2" w:rsidRDefault="005E15B2" w:rsidP="003858F5"/>
        </w:tc>
      </w:tr>
      <w:tr w:rsidR="0075270D" w:rsidTr="000238B0">
        <w:tc>
          <w:tcPr>
            <w:tcW w:w="674" w:type="dxa"/>
          </w:tcPr>
          <w:p w:rsidR="0075270D" w:rsidRDefault="0075270D">
            <w:r>
              <w:lastRenderedPageBreak/>
              <w:t>3</w:t>
            </w:r>
          </w:p>
        </w:tc>
        <w:tc>
          <w:tcPr>
            <w:tcW w:w="6225" w:type="dxa"/>
          </w:tcPr>
          <w:p w:rsidR="000238B0" w:rsidRDefault="003858F5" w:rsidP="001C24C3">
            <w:pPr>
              <w:rPr>
                <w:b/>
              </w:rPr>
            </w:pPr>
            <w:r>
              <w:rPr>
                <w:b/>
              </w:rPr>
              <w:t>Prevent</w:t>
            </w:r>
            <w:r w:rsidR="00CF0B15">
              <w:rPr>
                <w:b/>
              </w:rPr>
              <w:t>ing</w:t>
            </w:r>
            <w:r>
              <w:rPr>
                <w:b/>
              </w:rPr>
              <w:t xml:space="preserve"> Do Not Attends</w:t>
            </w:r>
          </w:p>
          <w:p w:rsidR="003858F5" w:rsidRDefault="003858F5" w:rsidP="001C24C3">
            <w:pPr>
              <w:rPr>
                <w:b/>
              </w:rPr>
            </w:pPr>
          </w:p>
          <w:p w:rsidR="003858F5" w:rsidRDefault="003858F5" w:rsidP="001C24C3">
            <w:r>
              <w:t xml:space="preserve">HW advised that the Practice had high number of patients that do not attend appointments and wanted the </w:t>
            </w:r>
            <w:proofErr w:type="gramStart"/>
            <w:r>
              <w:t>groups</w:t>
            </w:r>
            <w:proofErr w:type="gramEnd"/>
            <w:r>
              <w:t xml:space="preserve"> thoughts on how this could be prevented.</w:t>
            </w:r>
          </w:p>
          <w:p w:rsidR="003858F5" w:rsidRDefault="003858F5" w:rsidP="001C24C3"/>
          <w:p w:rsidR="003858F5" w:rsidRDefault="003858F5" w:rsidP="001C24C3">
            <w:r>
              <w:t xml:space="preserve">SN explained the system for contacting and talking to patients with a history of not attending which considered their circumstances before making </w:t>
            </w:r>
            <w:r w:rsidR="00CF0B15">
              <w:t xml:space="preserve">any firm </w:t>
            </w:r>
            <w:r>
              <w:t>decision to take them off the practice records</w:t>
            </w:r>
            <w:r w:rsidR="00CF0B15">
              <w:t xml:space="preserve"> if attendance became a regular problem</w:t>
            </w:r>
            <w:r>
              <w:t>.</w:t>
            </w:r>
          </w:p>
          <w:p w:rsidR="003858F5" w:rsidRDefault="003858F5" w:rsidP="001C24C3"/>
          <w:p w:rsidR="003858F5" w:rsidRPr="00A30655" w:rsidRDefault="003858F5" w:rsidP="001C24C3">
            <w:pPr>
              <w:rPr>
                <w:b/>
                <w:color w:val="FF0000"/>
              </w:rPr>
            </w:pPr>
            <w:r w:rsidRPr="003858F5">
              <w:rPr>
                <w:b/>
              </w:rPr>
              <w:t>Action</w:t>
            </w:r>
            <w:r>
              <w:t>: HW to investigate the SMS text that confirms appointments and the clarity of the wording to ensure direction on how to cancel is as clear and as simple as possible.</w:t>
            </w:r>
            <w:r w:rsidR="00A30655">
              <w:t xml:space="preserve"> </w:t>
            </w:r>
            <w:r w:rsidR="00A30655" w:rsidRPr="00A30655">
              <w:rPr>
                <w:b/>
                <w:color w:val="FF0000"/>
              </w:rPr>
              <w:t>Sep 17 This will b</w:t>
            </w:r>
            <w:r w:rsidR="00A30655">
              <w:rPr>
                <w:b/>
                <w:color w:val="FF0000"/>
              </w:rPr>
              <w:t>e</w:t>
            </w:r>
            <w:r w:rsidR="00A30655" w:rsidRPr="00A30655">
              <w:rPr>
                <w:b/>
                <w:color w:val="FF0000"/>
              </w:rPr>
              <w:t xml:space="preserve"> shared in the meeting in </w:t>
            </w:r>
            <w:r w:rsidR="00494ADA">
              <w:rPr>
                <w:b/>
                <w:color w:val="FF0000"/>
              </w:rPr>
              <w:t>November</w:t>
            </w:r>
            <w:r w:rsidR="00A30655" w:rsidRPr="00A30655">
              <w:rPr>
                <w:b/>
                <w:color w:val="FF0000"/>
              </w:rPr>
              <w:t>.</w:t>
            </w:r>
          </w:p>
          <w:p w:rsidR="003858F5" w:rsidRDefault="003858F5" w:rsidP="003858F5"/>
        </w:tc>
        <w:tc>
          <w:tcPr>
            <w:tcW w:w="891" w:type="dxa"/>
          </w:tcPr>
          <w:p w:rsidR="0075270D" w:rsidRDefault="0075270D" w:rsidP="006B3546">
            <w:pPr>
              <w:jc w:val="center"/>
            </w:pPr>
          </w:p>
          <w:p w:rsidR="003858F5" w:rsidRDefault="003858F5" w:rsidP="006B3546">
            <w:pPr>
              <w:jc w:val="center"/>
            </w:pPr>
          </w:p>
          <w:p w:rsidR="003858F5" w:rsidRDefault="003858F5" w:rsidP="006B3546">
            <w:pPr>
              <w:jc w:val="center"/>
            </w:pPr>
          </w:p>
          <w:p w:rsidR="003858F5" w:rsidRDefault="003858F5" w:rsidP="006B3546">
            <w:pPr>
              <w:jc w:val="center"/>
            </w:pPr>
          </w:p>
          <w:p w:rsidR="003858F5" w:rsidRDefault="003858F5" w:rsidP="006B3546">
            <w:pPr>
              <w:jc w:val="center"/>
            </w:pPr>
          </w:p>
          <w:p w:rsidR="003858F5" w:rsidRDefault="003858F5" w:rsidP="006B3546">
            <w:pPr>
              <w:jc w:val="center"/>
            </w:pPr>
          </w:p>
          <w:p w:rsidR="003858F5" w:rsidRDefault="003858F5" w:rsidP="006B3546">
            <w:pPr>
              <w:jc w:val="center"/>
            </w:pPr>
          </w:p>
          <w:p w:rsidR="00CF0B15" w:rsidRDefault="00CF0B15" w:rsidP="006B3546">
            <w:pPr>
              <w:jc w:val="center"/>
            </w:pPr>
          </w:p>
          <w:p w:rsidR="003858F5" w:rsidRDefault="003858F5" w:rsidP="006B3546">
            <w:pPr>
              <w:jc w:val="center"/>
            </w:pPr>
          </w:p>
          <w:p w:rsidR="003858F5" w:rsidRDefault="003858F5" w:rsidP="006B3546">
            <w:pPr>
              <w:jc w:val="center"/>
            </w:pPr>
          </w:p>
          <w:p w:rsidR="003858F5" w:rsidRDefault="003858F5" w:rsidP="003858F5"/>
          <w:p w:rsidR="003858F5" w:rsidRDefault="003858F5" w:rsidP="003858F5">
            <w:r>
              <w:t>HW</w:t>
            </w:r>
          </w:p>
          <w:p w:rsidR="00C87DBE" w:rsidRDefault="00C87DBE" w:rsidP="00C87DBE"/>
        </w:tc>
        <w:tc>
          <w:tcPr>
            <w:tcW w:w="1390" w:type="dxa"/>
          </w:tcPr>
          <w:p w:rsidR="00566CDF" w:rsidRDefault="00566CDF" w:rsidP="001C24C3">
            <w:pPr>
              <w:jc w:val="center"/>
            </w:pPr>
          </w:p>
          <w:p w:rsidR="00C87DBE" w:rsidRDefault="00C87DBE" w:rsidP="001C24C3">
            <w:pPr>
              <w:jc w:val="center"/>
            </w:pPr>
          </w:p>
          <w:p w:rsidR="00C87DBE" w:rsidRDefault="00C87DBE" w:rsidP="001C24C3">
            <w:pPr>
              <w:jc w:val="center"/>
            </w:pPr>
          </w:p>
          <w:p w:rsidR="003858F5" w:rsidRDefault="003858F5" w:rsidP="001C24C3">
            <w:pPr>
              <w:jc w:val="center"/>
            </w:pPr>
          </w:p>
          <w:p w:rsidR="003858F5" w:rsidRDefault="003858F5" w:rsidP="001C24C3">
            <w:pPr>
              <w:jc w:val="center"/>
            </w:pPr>
          </w:p>
          <w:p w:rsidR="003858F5" w:rsidRDefault="003858F5" w:rsidP="001C24C3">
            <w:pPr>
              <w:jc w:val="center"/>
            </w:pPr>
          </w:p>
          <w:p w:rsidR="00CF0B15" w:rsidRDefault="00CF0B15" w:rsidP="001C24C3">
            <w:pPr>
              <w:jc w:val="center"/>
            </w:pPr>
          </w:p>
          <w:p w:rsidR="00CF0B15" w:rsidRDefault="00CF0B15" w:rsidP="001C24C3">
            <w:pPr>
              <w:jc w:val="center"/>
            </w:pPr>
          </w:p>
          <w:p w:rsidR="00CF0B15" w:rsidRDefault="00CF0B15" w:rsidP="001C24C3">
            <w:pPr>
              <w:jc w:val="center"/>
            </w:pPr>
          </w:p>
          <w:p w:rsidR="003858F5" w:rsidRDefault="003858F5" w:rsidP="001C24C3">
            <w:pPr>
              <w:jc w:val="center"/>
            </w:pPr>
          </w:p>
          <w:p w:rsidR="003858F5" w:rsidRDefault="003858F5" w:rsidP="001C24C3">
            <w:pPr>
              <w:jc w:val="center"/>
            </w:pPr>
          </w:p>
          <w:p w:rsidR="003858F5" w:rsidRDefault="003858F5" w:rsidP="001C24C3">
            <w:pPr>
              <w:jc w:val="center"/>
            </w:pPr>
            <w:r>
              <w:t xml:space="preserve">Before next </w:t>
            </w:r>
            <w:proofErr w:type="spellStart"/>
            <w:r>
              <w:t>Mtg</w:t>
            </w:r>
            <w:proofErr w:type="spellEnd"/>
          </w:p>
          <w:p w:rsidR="00C87DBE" w:rsidRDefault="00C87DBE" w:rsidP="001C24C3">
            <w:pPr>
              <w:jc w:val="center"/>
            </w:pPr>
          </w:p>
          <w:p w:rsidR="00C87DBE" w:rsidRDefault="00C87DBE" w:rsidP="00C87DBE"/>
        </w:tc>
      </w:tr>
      <w:tr w:rsidR="003858F5" w:rsidTr="000238B0">
        <w:tc>
          <w:tcPr>
            <w:tcW w:w="674" w:type="dxa"/>
          </w:tcPr>
          <w:p w:rsidR="003858F5" w:rsidRDefault="00CF0B15">
            <w:r>
              <w:t>4</w:t>
            </w:r>
          </w:p>
        </w:tc>
        <w:tc>
          <w:tcPr>
            <w:tcW w:w="6225" w:type="dxa"/>
          </w:tcPr>
          <w:p w:rsidR="003858F5" w:rsidRDefault="003858F5" w:rsidP="00895F84">
            <w:pPr>
              <w:rPr>
                <w:b/>
              </w:rPr>
            </w:pPr>
            <w:r>
              <w:rPr>
                <w:b/>
              </w:rPr>
              <w:t>Changes in Team</w:t>
            </w:r>
          </w:p>
          <w:p w:rsidR="003858F5" w:rsidRDefault="003858F5" w:rsidP="00895F84">
            <w:pPr>
              <w:rPr>
                <w:b/>
              </w:rPr>
            </w:pPr>
          </w:p>
          <w:p w:rsidR="003858F5" w:rsidRDefault="003858F5" w:rsidP="003858F5">
            <w:r>
              <w:t>HW explained a number of changes with GPs. The final change wi</w:t>
            </w:r>
            <w:r w:rsidR="00CF0B15">
              <w:t>ll be the</w:t>
            </w:r>
            <w:r>
              <w:t xml:space="preserve"> commenc</w:t>
            </w:r>
            <w:r w:rsidR="00CF0B15">
              <w:t>ement</w:t>
            </w:r>
            <w:r>
              <w:t xml:space="preserve"> of Dr </w:t>
            </w:r>
            <w:proofErr w:type="spellStart"/>
            <w:r>
              <w:t>Tonse</w:t>
            </w:r>
            <w:proofErr w:type="spellEnd"/>
            <w:r>
              <w:t xml:space="preserve"> on 3</w:t>
            </w:r>
            <w:r w:rsidRPr="003858F5">
              <w:rPr>
                <w:vertAlign w:val="superscript"/>
              </w:rPr>
              <w:t>rd</w:t>
            </w:r>
            <w:r>
              <w:t xml:space="preserve"> July </w:t>
            </w:r>
            <w:r w:rsidR="00CF0B15">
              <w:t xml:space="preserve">and this </w:t>
            </w:r>
            <w:r>
              <w:t>will provide a consistent team of GPs moving forward to support patients.</w:t>
            </w:r>
          </w:p>
          <w:p w:rsidR="00DB35DC" w:rsidRDefault="00DB35DC" w:rsidP="003858F5"/>
          <w:p w:rsidR="00DB35DC" w:rsidRDefault="00DB35DC" w:rsidP="003858F5">
            <w:r>
              <w:t>The hub (the provision of appointments within Priory View Medical Centre for five other practices in the area) has been extended by an hour on weekday evenings, as follows:</w:t>
            </w:r>
          </w:p>
          <w:p w:rsidR="00DB35DC" w:rsidRDefault="00DB35DC" w:rsidP="003858F5"/>
          <w:p w:rsidR="00DB35DC" w:rsidRDefault="00DB35DC" w:rsidP="003858F5">
            <w:r>
              <w:t>7 – 8am and 6 – 7pm weekdays</w:t>
            </w:r>
          </w:p>
          <w:p w:rsidR="00DB35DC" w:rsidRDefault="00DB35DC" w:rsidP="003858F5">
            <w:r>
              <w:t>8 – 2pm weekends</w:t>
            </w:r>
          </w:p>
          <w:p w:rsidR="003858F5" w:rsidRPr="003858F5" w:rsidRDefault="003858F5" w:rsidP="003858F5"/>
        </w:tc>
        <w:tc>
          <w:tcPr>
            <w:tcW w:w="891" w:type="dxa"/>
          </w:tcPr>
          <w:p w:rsidR="003858F5" w:rsidRDefault="003858F5" w:rsidP="006B3546">
            <w:pPr>
              <w:jc w:val="center"/>
            </w:pPr>
          </w:p>
        </w:tc>
        <w:tc>
          <w:tcPr>
            <w:tcW w:w="1390" w:type="dxa"/>
          </w:tcPr>
          <w:p w:rsidR="003858F5" w:rsidRDefault="003858F5" w:rsidP="006B3546">
            <w:pPr>
              <w:jc w:val="center"/>
            </w:pPr>
          </w:p>
        </w:tc>
      </w:tr>
      <w:tr w:rsidR="003858F5" w:rsidTr="000238B0">
        <w:tc>
          <w:tcPr>
            <w:tcW w:w="674" w:type="dxa"/>
          </w:tcPr>
          <w:p w:rsidR="003858F5" w:rsidRDefault="00CF0B15">
            <w:r>
              <w:t>5</w:t>
            </w:r>
          </w:p>
        </w:tc>
        <w:tc>
          <w:tcPr>
            <w:tcW w:w="6225" w:type="dxa"/>
          </w:tcPr>
          <w:p w:rsidR="003858F5" w:rsidRDefault="003858F5" w:rsidP="00895F84">
            <w:pPr>
              <w:rPr>
                <w:b/>
              </w:rPr>
            </w:pPr>
            <w:r>
              <w:rPr>
                <w:b/>
              </w:rPr>
              <w:t>Contraceptive Clinic</w:t>
            </w:r>
          </w:p>
          <w:p w:rsidR="003858F5" w:rsidRDefault="003858F5" w:rsidP="00895F84">
            <w:pPr>
              <w:rPr>
                <w:b/>
              </w:rPr>
            </w:pPr>
          </w:p>
          <w:p w:rsidR="003858F5" w:rsidRDefault="003858F5" w:rsidP="00DB35DC">
            <w:r>
              <w:t>SN explained that with the arrival of new GPs to the Practice, the skills and experience of the new GPs has enabled the Practice to start a Contraceptive Clinic</w:t>
            </w:r>
            <w:r w:rsidR="00DB35DC">
              <w:t xml:space="preserve"> provi</w:t>
            </w:r>
            <w:r w:rsidR="00CF0B15">
              <w:t>di</w:t>
            </w:r>
            <w:r w:rsidR="00DB35DC">
              <w:t xml:space="preserve">ng coil and implant service that was previously only available to our patients by sending them to </w:t>
            </w:r>
            <w:proofErr w:type="spellStart"/>
            <w:r w:rsidR="00DB35DC">
              <w:t>Armley</w:t>
            </w:r>
            <w:proofErr w:type="spellEnd"/>
            <w:r w:rsidR="00DB35DC">
              <w:t xml:space="preserve"> Moore. This new service will provide improve</w:t>
            </w:r>
            <w:r w:rsidR="00CF0B15">
              <w:t>d</w:t>
            </w:r>
            <w:r w:rsidR="00DB35DC">
              <w:t xml:space="preserve"> service and reduced waiting times for our patients.</w:t>
            </w:r>
          </w:p>
          <w:p w:rsidR="00DB35DC" w:rsidRDefault="00DB35DC" w:rsidP="00DB35DC"/>
          <w:p w:rsidR="00CF0B15" w:rsidRPr="003858F5" w:rsidRDefault="00CF0B15" w:rsidP="00DB35DC"/>
        </w:tc>
        <w:tc>
          <w:tcPr>
            <w:tcW w:w="891" w:type="dxa"/>
          </w:tcPr>
          <w:p w:rsidR="003858F5" w:rsidRDefault="003858F5" w:rsidP="006B3546">
            <w:pPr>
              <w:jc w:val="center"/>
            </w:pPr>
          </w:p>
        </w:tc>
        <w:tc>
          <w:tcPr>
            <w:tcW w:w="1390" w:type="dxa"/>
          </w:tcPr>
          <w:p w:rsidR="003858F5" w:rsidRDefault="003858F5" w:rsidP="006B3546">
            <w:pPr>
              <w:jc w:val="center"/>
            </w:pPr>
          </w:p>
        </w:tc>
      </w:tr>
      <w:tr w:rsidR="00DB35DC" w:rsidTr="000238B0">
        <w:tc>
          <w:tcPr>
            <w:tcW w:w="674" w:type="dxa"/>
          </w:tcPr>
          <w:p w:rsidR="00DB35DC" w:rsidRDefault="00CF0B15">
            <w:r>
              <w:lastRenderedPageBreak/>
              <w:t>6</w:t>
            </w:r>
          </w:p>
        </w:tc>
        <w:tc>
          <w:tcPr>
            <w:tcW w:w="6225" w:type="dxa"/>
          </w:tcPr>
          <w:p w:rsidR="00DB35DC" w:rsidRDefault="00DB35DC" w:rsidP="00895F84">
            <w:pPr>
              <w:rPr>
                <w:b/>
              </w:rPr>
            </w:pPr>
            <w:r>
              <w:rPr>
                <w:b/>
              </w:rPr>
              <w:t>AOB</w:t>
            </w:r>
          </w:p>
          <w:p w:rsidR="00DB35DC" w:rsidRDefault="00DB35DC" w:rsidP="00895F84">
            <w:pPr>
              <w:rPr>
                <w:b/>
              </w:rPr>
            </w:pPr>
          </w:p>
          <w:p w:rsidR="00DB35DC" w:rsidRPr="00A30655" w:rsidRDefault="00DB35DC" w:rsidP="00DB35DC">
            <w:pPr>
              <w:rPr>
                <w:b/>
                <w:color w:val="FF0000"/>
              </w:rPr>
            </w:pPr>
            <w:r>
              <w:rPr>
                <w:b/>
              </w:rPr>
              <w:t xml:space="preserve">Action: </w:t>
            </w:r>
            <w:r>
              <w:t>HW is looking at fixing the TV in the downstairs waiting room. HW will also look at installing a further TV on the middle floor (funds permitting)</w:t>
            </w:r>
            <w:r w:rsidR="00A30655">
              <w:t xml:space="preserve"> </w:t>
            </w:r>
            <w:r w:rsidR="00A30655" w:rsidRPr="00A30655">
              <w:rPr>
                <w:b/>
                <w:color w:val="FF0000"/>
              </w:rPr>
              <w:t>Sep 17 – Quotations have been received to replace</w:t>
            </w:r>
            <w:r w:rsidR="00A30655">
              <w:rPr>
                <w:b/>
                <w:color w:val="FF0000"/>
              </w:rPr>
              <w:t xml:space="preserve"> the TVs in both downstairs and upstairs waiting areas. T</w:t>
            </w:r>
            <w:r w:rsidR="00A30655" w:rsidRPr="00A30655">
              <w:rPr>
                <w:b/>
                <w:color w:val="FF0000"/>
              </w:rPr>
              <w:t>he company that maintains them is no longer operating in our area.</w:t>
            </w:r>
          </w:p>
          <w:p w:rsidR="00DB35DC" w:rsidRDefault="00DB35DC" w:rsidP="00DB35DC"/>
          <w:p w:rsidR="00DB35DC" w:rsidRPr="00A30655" w:rsidRDefault="00DB35DC" w:rsidP="00DB35DC">
            <w:pPr>
              <w:rPr>
                <w:b/>
                <w:color w:val="FF0000"/>
              </w:rPr>
            </w:pPr>
            <w:r w:rsidRPr="00DB35DC">
              <w:rPr>
                <w:b/>
              </w:rPr>
              <w:t>Action</w:t>
            </w:r>
            <w:r>
              <w:t>: HW to get Disabled Bay marked clearly and ask drivers/deliveries not to park in this  bay</w:t>
            </w:r>
            <w:r w:rsidR="00A30655">
              <w:t xml:space="preserve"> </w:t>
            </w:r>
            <w:r w:rsidR="00A30655" w:rsidRPr="00A30655">
              <w:rPr>
                <w:b/>
                <w:color w:val="FF0000"/>
              </w:rPr>
              <w:t>Sep 17 – This was completed</w:t>
            </w:r>
          </w:p>
          <w:p w:rsidR="00DB35DC" w:rsidRDefault="00DB35DC" w:rsidP="00DB35DC"/>
          <w:p w:rsidR="00DB35DC" w:rsidRDefault="00DB35DC" w:rsidP="00DB35DC">
            <w:r>
              <w:t>BD mentioned Thornton Medical Centre having close relationship with New Wortley Community Centre and the services that could be offered to patients to utilise community activities.</w:t>
            </w:r>
          </w:p>
          <w:p w:rsidR="00DB35DC" w:rsidRDefault="00DB35DC" w:rsidP="00DB35DC"/>
          <w:p w:rsidR="00DB35DC" w:rsidRDefault="00DB35DC" w:rsidP="004B5948">
            <w:r>
              <w:t xml:space="preserve">SO offered assistance to patient groups who may be interested to know more about genetics and </w:t>
            </w:r>
            <w:r w:rsidR="004B5948">
              <w:t>the correlation with cancer.</w:t>
            </w:r>
          </w:p>
          <w:p w:rsidR="004B5948" w:rsidRDefault="004B5948" w:rsidP="004B5948"/>
          <w:p w:rsidR="004B5948" w:rsidRDefault="004B5948" w:rsidP="004B5948">
            <w:r>
              <w:t xml:space="preserve">Various leaflets were </w:t>
            </w:r>
            <w:proofErr w:type="gramStart"/>
            <w:r>
              <w:t>provide</w:t>
            </w:r>
            <w:proofErr w:type="gramEnd"/>
            <w:r>
              <w:t xml:space="preserve"> to the group by CB. </w:t>
            </w:r>
          </w:p>
          <w:p w:rsidR="004B5948" w:rsidRPr="00A30655" w:rsidRDefault="004B5948" w:rsidP="004B5948">
            <w:pPr>
              <w:rPr>
                <w:b/>
                <w:color w:val="FF0000"/>
              </w:rPr>
            </w:pPr>
            <w:r w:rsidRPr="004B5948">
              <w:rPr>
                <w:b/>
              </w:rPr>
              <w:t>Action</w:t>
            </w:r>
            <w:r>
              <w:t>: HW will forward leaflets to absent PPG members.</w:t>
            </w:r>
            <w:r w:rsidR="00A30655">
              <w:t xml:space="preserve"> </w:t>
            </w:r>
            <w:r w:rsidR="00A30655" w:rsidRPr="00A30655">
              <w:rPr>
                <w:b/>
                <w:color w:val="FF0000"/>
              </w:rPr>
              <w:t xml:space="preserve">Sep 17 – will be distributed to members attending in </w:t>
            </w:r>
            <w:r w:rsidR="00494ADA">
              <w:rPr>
                <w:b/>
                <w:color w:val="FF0000"/>
              </w:rPr>
              <w:t>Nov</w:t>
            </w:r>
            <w:r w:rsidR="00A30655" w:rsidRPr="00A30655">
              <w:rPr>
                <w:b/>
                <w:color w:val="FF0000"/>
              </w:rPr>
              <w:t>.</w:t>
            </w:r>
          </w:p>
          <w:p w:rsidR="00CF0B15" w:rsidRDefault="00CF0B15" w:rsidP="004B5948"/>
          <w:p w:rsidR="00CF0B15" w:rsidRDefault="00CF0B15" w:rsidP="004B5948">
            <w:r w:rsidRPr="00CF0B15">
              <w:rPr>
                <w:b/>
              </w:rPr>
              <w:t>Action</w:t>
            </w:r>
            <w:r>
              <w:t>: HW to ensure that Chronic condition recalls is added to the next PPG agenda following request by BD</w:t>
            </w:r>
            <w:r w:rsidR="00A30655">
              <w:t xml:space="preserve"> </w:t>
            </w:r>
            <w:r w:rsidR="00A30655" w:rsidRPr="00A30655">
              <w:rPr>
                <w:b/>
                <w:color w:val="FF0000"/>
              </w:rPr>
              <w:t>Sep 17 - Completed</w:t>
            </w:r>
          </w:p>
          <w:p w:rsidR="004B5948" w:rsidRPr="00DB35DC" w:rsidRDefault="004B5948" w:rsidP="004B5948"/>
        </w:tc>
        <w:tc>
          <w:tcPr>
            <w:tcW w:w="891" w:type="dxa"/>
          </w:tcPr>
          <w:p w:rsidR="00DB35DC" w:rsidRDefault="00DB35DC" w:rsidP="006B3546">
            <w:pPr>
              <w:jc w:val="center"/>
            </w:pPr>
          </w:p>
          <w:p w:rsidR="00DB35DC" w:rsidRDefault="00DB35DC" w:rsidP="006B3546">
            <w:pPr>
              <w:jc w:val="center"/>
            </w:pPr>
          </w:p>
          <w:p w:rsidR="00DB35DC" w:rsidRDefault="00DB35DC" w:rsidP="00DB35DC">
            <w:r>
              <w:t>HW</w:t>
            </w:r>
          </w:p>
          <w:p w:rsidR="00DB35DC" w:rsidRDefault="00DB35DC" w:rsidP="00DB35DC"/>
          <w:p w:rsidR="00DB35DC" w:rsidRDefault="00DB35DC" w:rsidP="00DB35DC"/>
          <w:p w:rsidR="00A30655" w:rsidRDefault="00A30655" w:rsidP="00DB35DC"/>
          <w:p w:rsidR="00A30655" w:rsidRDefault="00A30655" w:rsidP="00DB35DC"/>
          <w:p w:rsidR="00A30655" w:rsidRDefault="00A30655" w:rsidP="00DB35DC"/>
          <w:p w:rsidR="00DB35DC" w:rsidRDefault="00DB35DC" w:rsidP="00DB35DC"/>
          <w:p w:rsidR="00DB35DC" w:rsidRDefault="00DB35DC" w:rsidP="00DB35DC">
            <w:r>
              <w:t>HW</w:t>
            </w:r>
          </w:p>
          <w:p w:rsidR="004B5948" w:rsidRDefault="004B5948" w:rsidP="00DB35DC"/>
          <w:p w:rsidR="004B5948" w:rsidRDefault="004B5948" w:rsidP="00DB35DC"/>
          <w:p w:rsidR="004B5948" w:rsidRDefault="004B5948" w:rsidP="00DB35DC"/>
          <w:p w:rsidR="004B5948" w:rsidRDefault="004B5948" w:rsidP="00DB35DC"/>
          <w:p w:rsidR="004B5948" w:rsidRDefault="004B5948" w:rsidP="00DB35DC"/>
          <w:p w:rsidR="004B5948" w:rsidRDefault="004B5948" w:rsidP="00DB35DC"/>
          <w:p w:rsidR="004B5948" w:rsidRDefault="004B5948" w:rsidP="00DB35DC"/>
          <w:p w:rsidR="004B5948" w:rsidRDefault="004B5948" w:rsidP="00DB35DC"/>
          <w:p w:rsidR="004B5948" w:rsidRDefault="004B5948" w:rsidP="00DB35DC"/>
          <w:p w:rsidR="004B5948" w:rsidRDefault="004B5948" w:rsidP="00DB35DC"/>
          <w:p w:rsidR="004B5948" w:rsidRDefault="004B5948" w:rsidP="00DB35DC">
            <w:r>
              <w:t>HW</w:t>
            </w:r>
          </w:p>
          <w:p w:rsidR="00CF0B15" w:rsidRDefault="00CF0B15" w:rsidP="00DB35DC"/>
          <w:p w:rsidR="00A30655" w:rsidRDefault="00A30655" w:rsidP="00DB35DC"/>
          <w:p w:rsidR="00A30655" w:rsidRDefault="00A30655" w:rsidP="00DB35DC"/>
          <w:p w:rsidR="00CF0B15" w:rsidRDefault="00CF0B15" w:rsidP="00DB35DC">
            <w:r>
              <w:t>HW</w:t>
            </w:r>
          </w:p>
        </w:tc>
        <w:tc>
          <w:tcPr>
            <w:tcW w:w="1390" w:type="dxa"/>
          </w:tcPr>
          <w:p w:rsidR="00DB35DC" w:rsidRDefault="00DB35DC" w:rsidP="006B3546">
            <w:pPr>
              <w:jc w:val="center"/>
            </w:pPr>
          </w:p>
          <w:p w:rsidR="00DB35DC" w:rsidRDefault="00DB35DC" w:rsidP="006B3546">
            <w:pPr>
              <w:jc w:val="center"/>
            </w:pPr>
          </w:p>
          <w:p w:rsidR="00DB35DC" w:rsidRDefault="00DB35DC" w:rsidP="006B3546">
            <w:pPr>
              <w:jc w:val="center"/>
            </w:pPr>
            <w:r>
              <w:t>On approval of funding</w:t>
            </w:r>
          </w:p>
          <w:p w:rsidR="00DB35DC" w:rsidRDefault="00DB35DC" w:rsidP="006B3546">
            <w:pPr>
              <w:jc w:val="center"/>
            </w:pPr>
          </w:p>
          <w:p w:rsidR="00A30655" w:rsidRDefault="00A30655" w:rsidP="006B3546">
            <w:pPr>
              <w:jc w:val="center"/>
            </w:pPr>
          </w:p>
          <w:p w:rsidR="00A30655" w:rsidRDefault="00A30655" w:rsidP="006B3546">
            <w:pPr>
              <w:jc w:val="center"/>
            </w:pPr>
          </w:p>
          <w:p w:rsidR="00A30655" w:rsidRDefault="00A30655" w:rsidP="006B3546">
            <w:pPr>
              <w:jc w:val="center"/>
            </w:pPr>
          </w:p>
          <w:p w:rsidR="00DB35DC" w:rsidRDefault="00DB35DC" w:rsidP="006B3546">
            <w:pPr>
              <w:jc w:val="center"/>
            </w:pPr>
          </w:p>
          <w:p w:rsidR="00DB35DC" w:rsidRDefault="00DB35DC" w:rsidP="006B3546">
            <w:pPr>
              <w:jc w:val="center"/>
            </w:pPr>
            <w:r>
              <w:t xml:space="preserve">By next </w:t>
            </w:r>
            <w:proofErr w:type="spellStart"/>
            <w:r>
              <w:t>Mtg</w:t>
            </w:r>
            <w:proofErr w:type="spellEnd"/>
          </w:p>
          <w:p w:rsidR="004B5948" w:rsidRDefault="004B5948" w:rsidP="006B3546">
            <w:pPr>
              <w:jc w:val="center"/>
            </w:pPr>
          </w:p>
          <w:p w:rsidR="004B5948" w:rsidRDefault="004B5948" w:rsidP="006B3546">
            <w:pPr>
              <w:jc w:val="center"/>
            </w:pPr>
          </w:p>
          <w:p w:rsidR="004B5948" w:rsidRDefault="004B5948" w:rsidP="006B3546">
            <w:pPr>
              <w:jc w:val="center"/>
            </w:pPr>
          </w:p>
          <w:p w:rsidR="004B5948" w:rsidRDefault="004B5948" w:rsidP="006B3546">
            <w:pPr>
              <w:jc w:val="center"/>
            </w:pPr>
          </w:p>
          <w:p w:rsidR="004B5948" w:rsidRDefault="004B5948" w:rsidP="006B3546">
            <w:pPr>
              <w:jc w:val="center"/>
            </w:pPr>
          </w:p>
          <w:p w:rsidR="004B5948" w:rsidRDefault="004B5948" w:rsidP="006B3546">
            <w:pPr>
              <w:jc w:val="center"/>
            </w:pPr>
          </w:p>
          <w:p w:rsidR="004B5948" w:rsidRDefault="004B5948" w:rsidP="006B3546">
            <w:pPr>
              <w:jc w:val="center"/>
            </w:pPr>
          </w:p>
          <w:p w:rsidR="004B5948" w:rsidRDefault="004B5948" w:rsidP="006B3546">
            <w:pPr>
              <w:jc w:val="center"/>
            </w:pPr>
          </w:p>
          <w:p w:rsidR="004B5948" w:rsidRDefault="004B5948" w:rsidP="006B3546">
            <w:pPr>
              <w:jc w:val="center"/>
            </w:pPr>
          </w:p>
          <w:p w:rsidR="004B5948" w:rsidRDefault="004B5948" w:rsidP="006B3546">
            <w:pPr>
              <w:jc w:val="center"/>
            </w:pPr>
          </w:p>
          <w:p w:rsidR="004B5948" w:rsidRDefault="004B5948" w:rsidP="006B3546">
            <w:pPr>
              <w:jc w:val="center"/>
            </w:pPr>
            <w:proofErr w:type="spellStart"/>
            <w:r>
              <w:t>Immed</w:t>
            </w:r>
            <w:proofErr w:type="spellEnd"/>
          </w:p>
          <w:p w:rsidR="00CF0B15" w:rsidRDefault="00CF0B15" w:rsidP="006B3546">
            <w:pPr>
              <w:jc w:val="center"/>
            </w:pPr>
          </w:p>
          <w:p w:rsidR="00A30655" w:rsidRDefault="00A30655" w:rsidP="006B3546">
            <w:pPr>
              <w:jc w:val="center"/>
            </w:pPr>
          </w:p>
          <w:p w:rsidR="00A30655" w:rsidRDefault="00A30655" w:rsidP="006B3546">
            <w:pPr>
              <w:jc w:val="center"/>
            </w:pPr>
          </w:p>
          <w:p w:rsidR="00CF0B15" w:rsidRDefault="00CF0B15" w:rsidP="006B3546">
            <w:pPr>
              <w:jc w:val="center"/>
            </w:pPr>
            <w:r>
              <w:t xml:space="preserve">By next </w:t>
            </w:r>
            <w:proofErr w:type="spellStart"/>
            <w:r>
              <w:t>mtg</w:t>
            </w:r>
            <w:proofErr w:type="spellEnd"/>
          </w:p>
        </w:tc>
      </w:tr>
      <w:tr w:rsidR="0075270D" w:rsidTr="000238B0">
        <w:tc>
          <w:tcPr>
            <w:tcW w:w="674" w:type="dxa"/>
          </w:tcPr>
          <w:p w:rsidR="0075270D" w:rsidRDefault="00CF0B15">
            <w:r>
              <w:t>7</w:t>
            </w:r>
          </w:p>
        </w:tc>
        <w:tc>
          <w:tcPr>
            <w:tcW w:w="6225" w:type="dxa"/>
          </w:tcPr>
          <w:p w:rsidR="0075270D" w:rsidRDefault="0075270D" w:rsidP="00895F84">
            <w:pPr>
              <w:rPr>
                <w:b/>
              </w:rPr>
            </w:pPr>
            <w:r w:rsidRPr="00903FE2">
              <w:rPr>
                <w:b/>
              </w:rPr>
              <w:t>Next Meeting agreed</w:t>
            </w:r>
            <w:r w:rsidR="000238B0">
              <w:rPr>
                <w:b/>
              </w:rPr>
              <w:t>:</w:t>
            </w:r>
          </w:p>
          <w:p w:rsidR="000238B0" w:rsidRDefault="004B5948" w:rsidP="00192F40">
            <w:r>
              <w:t>Agreed to alternate the day each quarter to enable as many PPG members to attend as possible.</w:t>
            </w:r>
          </w:p>
          <w:p w:rsidR="004B5948" w:rsidRDefault="004B5948" w:rsidP="00192F40"/>
          <w:p w:rsidR="004B5948" w:rsidRDefault="004B5948" w:rsidP="00192F40">
            <w:r>
              <w:t>Wednesday 27</w:t>
            </w:r>
            <w:r w:rsidRPr="004B5948">
              <w:rPr>
                <w:vertAlign w:val="superscript"/>
              </w:rPr>
              <w:t>th</w:t>
            </w:r>
            <w:r>
              <w:t xml:space="preserve"> September at 5pm</w:t>
            </w:r>
          </w:p>
        </w:tc>
        <w:tc>
          <w:tcPr>
            <w:tcW w:w="891" w:type="dxa"/>
          </w:tcPr>
          <w:p w:rsidR="0075270D" w:rsidRDefault="0075270D" w:rsidP="006B3546">
            <w:pPr>
              <w:jc w:val="center"/>
            </w:pPr>
          </w:p>
        </w:tc>
        <w:tc>
          <w:tcPr>
            <w:tcW w:w="1390" w:type="dxa"/>
          </w:tcPr>
          <w:p w:rsidR="0075270D" w:rsidRDefault="0075270D" w:rsidP="006B3546">
            <w:pPr>
              <w:jc w:val="center"/>
            </w:pPr>
          </w:p>
        </w:tc>
      </w:tr>
    </w:tbl>
    <w:p w:rsidR="00E72109" w:rsidRDefault="00E72109" w:rsidP="00E72109"/>
    <w:p w:rsidR="00895F84" w:rsidRPr="00E72109" w:rsidRDefault="00895F84" w:rsidP="00E72109">
      <w:pPr>
        <w:jc w:val="center"/>
      </w:pPr>
    </w:p>
    <w:sectPr w:rsidR="00895F84" w:rsidRPr="00E7210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244" w:rsidRDefault="00F00244" w:rsidP="00895F84">
      <w:pPr>
        <w:spacing w:after="0" w:line="240" w:lineRule="auto"/>
      </w:pPr>
      <w:r>
        <w:separator/>
      </w:r>
    </w:p>
  </w:endnote>
  <w:endnote w:type="continuationSeparator" w:id="0">
    <w:p w:rsidR="00F00244" w:rsidRDefault="00F00244" w:rsidP="0089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244" w:rsidRDefault="00F00244" w:rsidP="00895F84">
      <w:pPr>
        <w:spacing w:after="0" w:line="240" w:lineRule="auto"/>
      </w:pPr>
      <w:r>
        <w:separator/>
      </w:r>
    </w:p>
  </w:footnote>
  <w:footnote w:type="continuationSeparator" w:id="0">
    <w:p w:rsidR="00F00244" w:rsidRDefault="00F00244" w:rsidP="00895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84" w:rsidRPr="00895F84" w:rsidRDefault="00895F84" w:rsidP="00895F84">
    <w:pPr>
      <w:pStyle w:val="Header"/>
      <w:jc w:val="center"/>
      <w:rPr>
        <w:b/>
        <w:sz w:val="24"/>
        <w:szCs w:val="24"/>
      </w:rPr>
    </w:pPr>
    <w:r w:rsidRPr="00895F84">
      <w:rPr>
        <w:b/>
        <w:sz w:val="24"/>
        <w:szCs w:val="24"/>
      </w:rPr>
      <w:t>Priory View Medical Centre</w:t>
    </w:r>
  </w:p>
  <w:p w:rsidR="00895F84" w:rsidRPr="00895F84" w:rsidRDefault="00895F84" w:rsidP="00895F84">
    <w:pPr>
      <w:pStyle w:val="Header"/>
      <w:jc w:val="center"/>
      <w:rPr>
        <w:b/>
        <w:sz w:val="24"/>
        <w:szCs w:val="24"/>
      </w:rPr>
    </w:pPr>
  </w:p>
  <w:p w:rsidR="00895F84" w:rsidRDefault="004833FB" w:rsidP="00895F84">
    <w:pPr>
      <w:pStyle w:val="Header"/>
      <w:jc w:val="center"/>
      <w:rPr>
        <w:b/>
        <w:sz w:val="24"/>
        <w:szCs w:val="24"/>
      </w:rPr>
    </w:pPr>
    <w:r>
      <w:rPr>
        <w:b/>
        <w:sz w:val="24"/>
        <w:szCs w:val="24"/>
      </w:rPr>
      <w:t>Patient Participation Group</w:t>
    </w:r>
    <w:r w:rsidR="00895F84">
      <w:rPr>
        <w:b/>
        <w:sz w:val="24"/>
        <w:szCs w:val="24"/>
      </w:rPr>
      <w:t xml:space="preserve"> M</w:t>
    </w:r>
    <w:r w:rsidR="00895F84" w:rsidRPr="00895F84">
      <w:rPr>
        <w:b/>
        <w:sz w:val="24"/>
        <w:szCs w:val="24"/>
      </w:rPr>
      <w:t xml:space="preserve">eeting </w:t>
    </w:r>
    <w:r w:rsidR="006B69F6">
      <w:rPr>
        <w:b/>
        <w:sz w:val="24"/>
        <w:szCs w:val="24"/>
      </w:rPr>
      <w:t>Minutes</w:t>
    </w:r>
  </w:p>
  <w:p w:rsidR="00E72109" w:rsidRPr="00895F84" w:rsidRDefault="00E72109" w:rsidP="00895F84">
    <w:pPr>
      <w:pStyle w:val="Header"/>
      <w:jc w:val="cente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144780</wp:posOffset>
              </wp:positionV>
              <wp:extent cx="6000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11.4pt" to="461.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" strokecolor="#bc4542 [3045]"/>
          </w:pict>
        </mc:Fallback>
      </mc:AlternateContent>
    </w:r>
  </w:p>
  <w:p w:rsidR="00895F84" w:rsidRDefault="00895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24BD"/>
    <w:multiLevelType w:val="hybridMultilevel"/>
    <w:tmpl w:val="1ED2B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2E0085"/>
    <w:multiLevelType w:val="hybridMultilevel"/>
    <w:tmpl w:val="3BAC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847DE"/>
    <w:multiLevelType w:val="hybridMultilevel"/>
    <w:tmpl w:val="C71A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6C0F0D"/>
    <w:multiLevelType w:val="hybridMultilevel"/>
    <w:tmpl w:val="1DAA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334E52"/>
    <w:multiLevelType w:val="hybridMultilevel"/>
    <w:tmpl w:val="A6D6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6F4849"/>
    <w:multiLevelType w:val="hybridMultilevel"/>
    <w:tmpl w:val="95682E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83B52BB"/>
    <w:multiLevelType w:val="hybridMultilevel"/>
    <w:tmpl w:val="1256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2F3290"/>
    <w:multiLevelType w:val="hybridMultilevel"/>
    <w:tmpl w:val="3C84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84"/>
    <w:rsid w:val="000164BE"/>
    <w:rsid w:val="000238B0"/>
    <w:rsid w:val="000A33C2"/>
    <w:rsid w:val="00192F40"/>
    <w:rsid w:val="001A5760"/>
    <w:rsid w:val="001B78AB"/>
    <w:rsid w:val="001C24C3"/>
    <w:rsid w:val="001E0D1C"/>
    <w:rsid w:val="002127CD"/>
    <w:rsid w:val="002F00A4"/>
    <w:rsid w:val="003858F5"/>
    <w:rsid w:val="003B1C67"/>
    <w:rsid w:val="003B3072"/>
    <w:rsid w:val="00406082"/>
    <w:rsid w:val="004833FB"/>
    <w:rsid w:val="00494ADA"/>
    <w:rsid w:val="004B5948"/>
    <w:rsid w:val="004D2BED"/>
    <w:rsid w:val="00551B4E"/>
    <w:rsid w:val="00566CDF"/>
    <w:rsid w:val="005C0FD7"/>
    <w:rsid w:val="005E15B2"/>
    <w:rsid w:val="00614397"/>
    <w:rsid w:val="006B3546"/>
    <w:rsid w:val="006B69F6"/>
    <w:rsid w:val="00732300"/>
    <w:rsid w:val="0075270D"/>
    <w:rsid w:val="007B2C84"/>
    <w:rsid w:val="00820F6C"/>
    <w:rsid w:val="008322BD"/>
    <w:rsid w:val="00895F84"/>
    <w:rsid w:val="008B51F4"/>
    <w:rsid w:val="008E5BA3"/>
    <w:rsid w:val="00903FE2"/>
    <w:rsid w:val="00956EC1"/>
    <w:rsid w:val="009B06D7"/>
    <w:rsid w:val="009E17B5"/>
    <w:rsid w:val="00A02959"/>
    <w:rsid w:val="00A30655"/>
    <w:rsid w:val="00A825AB"/>
    <w:rsid w:val="00AB20E5"/>
    <w:rsid w:val="00AF1C46"/>
    <w:rsid w:val="00B02811"/>
    <w:rsid w:val="00BD495D"/>
    <w:rsid w:val="00C6172C"/>
    <w:rsid w:val="00C87DBE"/>
    <w:rsid w:val="00CE007C"/>
    <w:rsid w:val="00CF0B15"/>
    <w:rsid w:val="00CF5B17"/>
    <w:rsid w:val="00D0070D"/>
    <w:rsid w:val="00D91C77"/>
    <w:rsid w:val="00DB35DC"/>
    <w:rsid w:val="00E34839"/>
    <w:rsid w:val="00E35BE8"/>
    <w:rsid w:val="00E72109"/>
    <w:rsid w:val="00EE7751"/>
    <w:rsid w:val="00F00244"/>
    <w:rsid w:val="00F52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F84"/>
  </w:style>
  <w:style w:type="paragraph" w:styleId="Footer">
    <w:name w:val="footer"/>
    <w:basedOn w:val="Normal"/>
    <w:link w:val="FooterChar"/>
    <w:uiPriority w:val="99"/>
    <w:unhideWhenUsed/>
    <w:rsid w:val="00895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F84"/>
  </w:style>
  <w:style w:type="paragraph" w:styleId="BalloonText">
    <w:name w:val="Balloon Text"/>
    <w:basedOn w:val="Normal"/>
    <w:link w:val="BalloonTextChar"/>
    <w:uiPriority w:val="99"/>
    <w:semiHidden/>
    <w:unhideWhenUsed/>
    <w:rsid w:val="0089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4"/>
    <w:rPr>
      <w:rFonts w:ascii="Tahoma" w:hAnsi="Tahoma" w:cs="Tahoma"/>
      <w:sz w:val="16"/>
      <w:szCs w:val="16"/>
    </w:rPr>
  </w:style>
  <w:style w:type="table" w:styleId="TableGrid">
    <w:name w:val="Table Grid"/>
    <w:basedOn w:val="TableNormal"/>
    <w:uiPriority w:val="59"/>
    <w:rsid w:val="0089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F84"/>
  </w:style>
  <w:style w:type="paragraph" w:styleId="Footer">
    <w:name w:val="footer"/>
    <w:basedOn w:val="Normal"/>
    <w:link w:val="FooterChar"/>
    <w:uiPriority w:val="99"/>
    <w:unhideWhenUsed/>
    <w:rsid w:val="00895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F84"/>
  </w:style>
  <w:style w:type="paragraph" w:styleId="BalloonText">
    <w:name w:val="Balloon Text"/>
    <w:basedOn w:val="Normal"/>
    <w:link w:val="BalloonTextChar"/>
    <w:uiPriority w:val="99"/>
    <w:semiHidden/>
    <w:unhideWhenUsed/>
    <w:rsid w:val="0089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4"/>
    <w:rPr>
      <w:rFonts w:ascii="Tahoma" w:hAnsi="Tahoma" w:cs="Tahoma"/>
      <w:sz w:val="16"/>
      <w:szCs w:val="16"/>
    </w:rPr>
  </w:style>
  <w:style w:type="table" w:styleId="TableGrid">
    <w:name w:val="Table Grid"/>
    <w:basedOn w:val="TableNormal"/>
    <w:uiPriority w:val="59"/>
    <w:rsid w:val="0089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CCG Demo PC</dc:creator>
  <cp:lastModifiedBy>Judith King</cp:lastModifiedBy>
  <cp:revision>2</cp:revision>
  <cp:lastPrinted>2017-06-28T08:30:00Z</cp:lastPrinted>
  <dcterms:created xsi:type="dcterms:W3CDTF">2018-10-02T10:22:00Z</dcterms:created>
  <dcterms:modified xsi:type="dcterms:W3CDTF">2018-10-02T10:22:00Z</dcterms:modified>
</cp:coreProperties>
</file>