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44FA" w14:textId="77777777" w:rsidR="00465EAE" w:rsidRPr="00870D07" w:rsidRDefault="00465EAE" w:rsidP="00465EAE">
      <w:pPr>
        <w:spacing w:after="120" w:line="276" w:lineRule="auto"/>
        <w:jc w:val="center"/>
        <w:rPr>
          <w:rFonts w:ascii="Arial" w:eastAsia="Tahoma" w:hAnsi="Arial" w:cs="Arial"/>
          <w:b/>
          <w:sz w:val="24"/>
        </w:rPr>
      </w:pPr>
      <w:r w:rsidRPr="00870D07">
        <w:rPr>
          <w:rFonts w:ascii="Arial" w:eastAsia="Tahoma" w:hAnsi="Arial" w:cs="Arial"/>
          <w:b/>
          <w:sz w:val="24"/>
        </w:rPr>
        <w:t>SHERINGHAM MEDICAL PRACTICE</w:t>
      </w:r>
    </w:p>
    <w:p w14:paraId="0E9CFFF1" w14:textId="77777777" w:rsidR="00465EAE" w:rsidRPr="00870D07" w:rsidRDefault="00465EAE" w:rsidP="00465EAE">
      <w:pPr>
        <w:spacing w:after="120" w:line="276" w:lineRule="auto"/>
        <w:jc w:val="center"/>
        <w:rPr>
          <w:rFonts w:ascii="Arial" w:eastAsia="Tahoma" w:hAnsi="Arial" w:cs="Arial"/>
          <w:b/>
          <w:sz w:val="24"/>
        </w:rPr>
      </w:pPr>
      <w:r w:rsidRPr="00870D07">
        <w:rPr>
          <w:rFonts w:ascii="Arial" w:eastAsia="Tahoma" w:hAnsi="Arial" w:cs="Arial"/>
          <w:b/>
          <w:sz w:val="24"/>
        </w:rPr>
        <w:t>PATIENT PARTICIPATION GROUP MEETING</w:t>
      </w:r>
    </w:p>
    <w:p w14:paraId="38138137" w14:textId="77777777" w:rsidR="000037B6" w:rsidRDefault="00465EAE" w:rsidP="00465EAE">
      <w:pPr>
        <w:jc w:val="center"/>
        <w:rPr>
          <w:rFonts w:ascii="Arial" w:hAnsi="Arial" w:cs="Arial"/>
          <w:b/>
          <w:sz w:val="24"/>
          <w:szCs w:val="24"/>
        </w:rPr>
      </w:pPr>
      <w:r>
        <w:rPr>
          <w:rFonts w:ascii="Arial" w:hAnsi="Arial" w:cs="Arial"/>
          <w:b/>
          <w:sz w:val="24"/>
          <w:szCs w:val="24"/>
        </w:rPr>
        <w:t>Wednesday 11</w:t>
      </w:r>
      <w:r w:rsidRPr="00465EAE">
        <w:rPr>
          <w:rFonts w:ascii="Arial" w:hAnsi="Arial" w:cs="Arial"/>
          <w:b/>
          <w:sz w:val="24"/>
          <w:szCs w:val="24"/>
          <w:vertAlign w:val="superscript"/>
        </w:rPr>
        <w:t>th</w:t>
      </w:r>
      <w:r>
        <w:rPr>
          <w:rFonts w:ascii="Arial" w:hAnsi="Arial" w:cs="Arial"/>
          <w:b/>
          <w:sz w:val="24"/>
          <w:szCs w:val="24"/>
        </w:rPr>
        <w:t xml:space="preserve"> October 2023</w:t>
      </w:r>
    </w:p>
    <w:p w14:paraId="5F50EB74" w14:textId="77777777" w:rsidR="00465EAE" w:rsidRDefault="00465EAE" w:rsidP="00465EAE">
      <w:pPr>
        <w:jc w:val="center"/>
        <w:rPr>
          <w:rFonts w:ascii="Arial" w:hAnsi="Arial" w:cs="Arial"/>
          <w:b/>
          <w:sz w:val="24"/>
          <w:szCs w:val="24"/>
        </w:rPr>
      </w:pPr>
      <w:r>
        <w:rPr>
          <w:rFonts w:ascii="Arial" w:hAnsi="Arial" w:cs="Arial"/>
          <w:b/>
          <w:sz w:val="24"/>
          <w:szCs w:val="24"/>
        </w:rPr>
        <w:t>AGM</w:t>
      </w:r>
    </w:p>
    <w:tbl>
      <w:tblPr>
        <w:tblStyle w:val="TableGrid"/>
        <w:tblW w:w="5000" w:type="pct"/>
        <w:tblLook w:val="04A0" w:firstRow="1" w:lastRow="0" w:firstColumn="1" w:lastColumn="0" w:noHBand="0" w:noVBand="1"/>
      </w:tblPr>
      <w:tblGrid>
        <w:gridCol w:w="9576"/>
      </w:tblGrid>
      <w:tr w:rsidR="00465EAE" w14:paraId="7AA38304" w14:textId="77777777" w:rsidTr="00465EAE">
        <w:tc>
          <w:tcPr>
            <w:tcW w:w="5000" w:type="pct"/>
          </w:tcPr>
          <w:p w14:paraId="3E659E21" w14:textId="77777777" w:rsidR="00465EAE" w:rsidRDefault="00996B43" w:rsidP="00465EAE">
            <w:pPr>
              <w:rPr>
                <w:rFonts w:ascii="Arial" w:hAnsi="Arial" w:cs="Arial"/>
                <w:sz w:val="24"/>
                <w:szCs w:val="24"/>
              </w:rPr>
            </w:pPr>
            <w:r>
              <w:rPr>
                <w:rFonts w:ascii="Arial" w:hAnsi="Arial" w:cs="Arial"/>
                <w:b/>
                <w:sz w:val="24"/>
                <w:szCs w:val="24"/>
              </w:rPr>
              <w:t xml:space="preserve">Present: </w:t>
            </w:r>
            <w:r>
              <w:rPr>
                <w:rFonts w:ascii="Arial" w:hAnsi="Arial" w:cs="Arial"/>
                <w:sz w:val="24"/>
                <w:szCs w:val="24"/>
              </w:rPr>
              <w:t xml:space="preserve">Freddie </w:t>
            </w:r>
            <w:proofErr w:type="spellStart"/>
            <w:r>
              <w:rPr>
                <w:rFonts w:ascii="Arial" w:hAnsi="Arial" w:cs="Arial"/>
                <w:sz w:val="24"/>
                <w:szCs w:val="24"/>
              </w:rPr>
              <w:t>Stening</w:t>
            </w:r>
            <w:proofErr w:type="spellEnd"/>
            <w:r>
              <w:rPr>
                <w:rFonts w:ascii="Arial" w:hAnsi="Arial" w:cs="Arial"/>
                <w:sz w:val="24"/>
                <w:szCs w:val="24"/>
              </w:rPr>
              <w:t xml:space="preserve">, Mike Stephenson, Roz Treadway, Susan Howard(Treasurer), Janet Eastwood(Chair),  Refiloe Joka-Serote, Sue Cotterill, Kayleigh </w:t>
            </w:r>
            <w:r w:rsidR="00447E9C">
              <w:rPr>
                <w:rFonts w:ascii="Arial" w:hAnsi="Arial" w:cs="Arial"/>
                <w:sz w:val="24"/>
                <w:szCs w:val="24"/>
              </w:rPr>
              <w:t>Hoyle (Practice Management)</w:t>
            </w:r>
          </w:p>
          <w:p w14:paraId="5B701B6C" w14:textId="77777777" w:rsidR="00465EAE" w:rsidRDefault="00996B43" w:rsidP="00465EAE">
            <w:pPr>
              <w:rPr>
                <w:rFonts w:ascii="Arial" w:hAnsi="Arial" w:cs="Arial"/>
                <w:sz w:val="24"/>
                <w:szCs w:val="24"/>
              </w:rPr>
            </w:pPr>
            <w:r>
              <w:rPr>
                <w:rFonts w:ascii="Arial" w:hAnsi="Arial" w:cs="Arial"/>
                <w:b/>
                <w:sz w:val="24"/>
                <w:szCs w:val="24"/>
              </w:rPr>
              <w:t xml:space="preserve">Apologies: </w:t>
            </w:r>
            <w:r>
              <w:rPr>
                <w:rFonts w:ascii="Arial" w:hAnsi="Arial" w:cs="Arial"/>
                <w:sz w:val="24"/>
                <w:szCs w:val="24"/>
              </w:rPr>
              <w:t>Gordon Hare, Adrian Vernon, Lesley Vernon</w:t>
            </w:r>
            <w:r w:rsidR="00447E9C">
              <w:rPr>
                <w:rFonts w:ascii="Arial" w:hAnsi="Arial" w:cs="Arial"/>
                <w:sz w:val="24"/>
                <w:szCs w:val="24"/>
              </w:rPr>
              <w:t>, Pauline Craske (Practice Manager)</w:t>
            </w:r>
          </w:p>
          <w:p w14:paraId="76D8EA5A" w14:textId="77777777" w:rsidR="0092332D" w:rsidRDefault="0092332D" w:rsidP="00465EAE">
            <w:pPr>
              <w:rPr>
                <w:rFonts w:ascii="Arial" w:hAnsi="Arial" w:cs="Arial"/>
                <w:sz w:val="24"/>
                <w:szCs w:val="24"/>
              </w:rPr>
            </w:pPr>
          </w:p>
        </w:tc>
      </w:tr>
    </w:tbl>
    <w:p w14:paraId="6DE62843" w14:textId="77777777" w:rsidR="00465EAE" w:rsidRDefault="00465EAE" w:rsidP="00465EAE">
      <w:pPr>
        <w:rPr>
          <w:rFonts w:ascii="Arial" w:hAnsi="Arial" w:cs="Arial"/>
          <w:sz w:val="24"/>
          <w:szCs w:val="24"/>
        </w:rPr>
      </w:pPr>
    </w:p>
    <w:p w14:paraId="31A37D44" w14:textId="77777777" w:rsidR="006A4353" w:rsidRDefault="00447E9C" w:rsidP="00465EAE">
      <w:pPr>
        <w:rPr>
          <w:rFonts w:ascii="Arial" w:hAnsi="Arial" w:cs="Arial"/>
          <w:sz w:val="24"/>
          <w:szCs w:val="24"/>
        </w:rPr>
      </w:pPr>
      <w:r>
        <w:rPr>
          <w:rFonts w:ascii="Arial" w:hAnsi="Arial" w:cs="Arial"/>
          <w:sz w:val="24"/>
          <w:szCs w:val="24"/>
        </w:rPr>
        <w:t xml:space="preserve">Very interesting and informative talk from </w:t>
      </w:r>
      <w:r w:rsidRPr="00447E9C">
        <w:rPr>
          <w:rFonts w:ascii="Arial" w:hAnsi="Arial" w:cs="Arial"/>
          <w:b/>
          <w:sz w:val="24"/>
          <w:szCs w:val="24"/>
        </w:rPr>
        <w:t>Samantha Eagling</w:t>
      </w:r>
      <w:r>
        <w:rPr>
          <w:rFonts w:ascii="Arial" w:hAnsi="Arial" w:cs="Arial"/>
          <w:sz w:val="24"/>
          <w:szCs w:val="24"/>
        </w:rPr>
        <w:t xml:space="preserve"> </w:t>
      </w:r>
      <w:r w:rsidR="006A4353">
        <w:rPr>
          <w:rFonts w:ascii="Arial" w:hAnsi="Arial" w:cs="Arial"/>
          <w:sz w:val="24"/>
          <w:szCs w:val="24"/>
        </w:rPr>
        <w:t>(Digital Change Facilitator at NHS Norfolk and Waveney Integrated Care Board)</w:t>
      </w:r>
    </w:p>
    <w:p w14:paraId="680954F8" w14:textId="77777777" w:rsidR="00447E9C" w:rsidRPr="00967C44" w:rsidRDefault="006A4353" w:rsidP="006A4353">
      <w:pPr>
        <w:pStyle w:val="ListParagraph"/>
        <w:numPr>
          <w:ilvl w:val="0"/>
          <w:numId w:val="1"/>
        </w:numPr>
        <w:rPr>
          <w:rFonts w:ascii="Arial" w:hAnsi="Arial" w:cs="Arial"/>
          <w:sz w:val="24"/>
          <w:szCs w:val="24"/>
        </w:rPr>
      </w:pPr>
      <w:r w:rsidRPr="006A4353">
        <w:rPr>
          <w:rFonts w:ascii="Arial" w:hAnsi="Arial" w:cs="Arial"/>
          <w:sz w:val="24"/>
          <w:szCs w:val="24"/>
          <w:shd w:val="clear" w:color="auto" w:fill="FFFFFF"/>
        </w:rPr>
        <w:t>The Norfolk and Waveney Shared Care Record (</w:t>
      </w:r>
      <w:proofErr w:type="spellStart"/>
      <w:r w:rsidRPr="006A4353">
        <w:rPr>
          <w:rFonts w:ascii="Arial" w:hAnsi="Arial" w:cs="Arial"/>
          <w:sz w:val="24"/>
          <w:szCs w:val="24"/>
          <w:shd w:val="clear" w:color="auto" w:fill="FFFFFF"/>
        </w:rPr>
        <w:t>ShCR</w:t>
      </w:r>
      <w:proofErr w:type="spellEnd"/>
      <w:r w:rsidRPr="006A4353">
        <w:rPr>
          <w:rFonts w:ascii="Arial" w:hAnsi="Arial" w:cs="Arial"/>
          <w:sz w:val="24"/>
          <w:szCs w:val="24"/>
          <w:shd w:val="clear" w:color="auto" w:fill="FFFFFF"/>
        </w:rPr>
        <w:t>) was officially launch</w:t>
      </w:r>
      <w:r>
        <w:rPr>
          <w:rFonts w:ascii="Arial" w:hAnsi="Arial" w:cs="Arial"/>
          <w:sz w:val="24"/>
          <w:szCs w:val="24"/>
          <w:shd w:val="clear" w:color="auto" w:fill="FFFFFF"/>
        </w:rPr>
        <w:t>ed</w:t>
      </w:r>
      <w:r w:rsidRPr="006A4353">
        <w:rPr>
          <w:rFonts w:ascii="Arial" w:hAnsi="Arial" w:cs="Arial"/>
          <w:sz w:val="24"/>
          <w:szCs w:val="24"/>
          <w:shd w:val="clear" w:color="auto" w:fill="FFFFFF"/>
        </w:rPr>
        <w:t xml:space="preserve"> on Thursday 30 March 2023 for Phase One of implementation. It enables the secure, electronic sharing of health and social care data between health and care professionals in partner organisations across the Norfolk and Wavene</w:t>
      </w:r>
      <w:r w:rsidR="0001418D">
        <w:rPr>
          <w:rFonts w:ascii="Arial" w:hAnsi="Arial" w:cs="Arial"/>
          <w:sz w:val="24"/>
          <w:szCs w:val="24"/>
          <w:shd w:val="clear" w:color="auto" w:fill="FFFFFF"/>
        </w:rPr>
        <w:t>y ICS. Phase two was implemented in the summer with the acute hospitals, Community services being able to share information.</w:t>
      </w:r>
    </w:p>
    <w:p w14:paraId="490DA1EF" w14:textId="77777777" w:rsidR="00967C44" w:rsidRDefault="0001418D" w:rsidP="006A4353">
      <w:pPr>
        <w:pStyle w:val="ListParagraph"/>
        <w:numPr>
          <w:ilvl w:val="0"/>
          <w:numId w:val="1"/>
        </w:num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ShCR</w:t>
      </w:r>
      <w:proofErr w:type="spellEnd"/>
      <w:r>
        <w:rPr>
          <w:rFonts w:ascii="Arial" w:hAnsi="Arial" w:cs="Arial"/>
          <w:sz w:val="24"/>
          <w:szCs w:val="24"/>
        </w:rPr>
        <w:t xml:space="preserve"> aims to:</w:t>
      </w:r>
    </w:p>
    <w:p w14:paraId="2B0A209F" w14:textId="77777777" w:rsidR="0001418D" w:rsidRDefault="0001418D" w:rsidP="0001418D">
      <w:pPr>
        <w:pStyle w:val="ListParagraph"/>
        <w:numPr>
          <w:ilvl w:val="0"/>
          <w:numId w:val="2"/>
        </w:numPr>
        <w:rPr>
          <w:rFonts w:ascii="Arial" w:hAnsi="Arial" w:cs="Arial"/>
          <w:sz w:val="24"/>
          <w:szCs w:val="24"/>
        </w:rPr>
      </w:pPr>
      <w:r>
        <w:rPr>
          <w:rFonts w:ascii="Arial" w:hAnsi="Arial" w:cs="Arial"/>
          <w:sz w:val="24"/>
          <w:szCs w:val="24"/>
        </w:rPr>
        <w:t>Improve outcomes and provide quicker diagnosis</w:t>
      </w:r>
    </w:p>
    <w:p w14:paraId="3E924296" w14:textId="77777777" w:rsidR="0001418D" w:rsidRDefault="0001418D" w:rsidP="0001418D">
      <w:pPr>
        <w:pStyle w:val="ListParagraph"/>
        <w:numPr>
          <w:ilvl w:val="0"/>
          <w:numId w:val="2"/>
        </w:numPr>
        <w:rPr>
          <w:rFonts w:ascii="Arial" w:hAnsi="Arial" w:cs="Arial"/>
          <w:sz w:val="24"/>
          <w:szCs w:val="24"/>
        </w:rPr>
      </w:pPr>
      <w:r>
        <w:rPr>
          <w:rFonts w:ascii="Arial" w:hAnsi="Arial" w:cs="Arial"/>
          <w:sz w:val="24"/>
          <w:szCs w:val="24"/>
        </w:rPr>
        <w:t>I</w:t>
      </w:r>
      <w:r w:rsidR="001D7999">
        <w:rPr>
          <w:rFonts w:ascii="Arial" w:hAnsi="Arial" w:cs="Arial"/>
          <w:sz w:val="24"/>
          <w:szCs w:val="24"/>
        </w:rPr>
        <w:t>n</w:t>
      </w:r>
      <w:r>
        <w:rPr>
          <w:rFonts w:ascii="Arial" w:hAnsi="Arial" w:cs="Arial"/>
          <w:sz w:val="24"/>
          <w:szCs w:val="24"/>
        </w:rPr>
        <w:t>patient safety and experience</w:t>
      </w:r>
    </w:p>
    <w:p w14:paraId="0C1151A2" w14:textId="77777777" w:rsidR="0001418D" w:rsidRDefault="0001418D" w:rsidP="0001418D">
      <w:pPr>
        <w:pStyle w:val="ListParagraph"/>
        <w:numPr>
          <w:ilvl w:val="0"/>
          <w:numId w:val="2"/>
        </w:numPr>
        <w:rPr>
          <w:rFonts w:ascii="Arial" w:hAnsi="Arial" w:cs="Arial"/>
          <w:sz w:val="24"/>
          <w:szCs w:val="24"/>
        </w:rPr>
      </w:pPr>
      <w:r>
        <w:rPr>
          <w:rFonts w:ascii="Arial" w:hAnsi="Arial" w:cs="Arial"/>
          <w:sz w:val="24"/>
          <w:szCs w:val="24"/>
        </w:rPr>
        <w:t>Improve efficiency</w:t>
      </w:r>
    </w:p>
    <w:p w14:paraId="0F755EDD" w14:textId="77777777" w:rsidR="0001418D" w:rsidRDefault="0001418D" w:rsidP="0001418D">
      <w:pPr>
        <w:pStyle w:val="ListParagraph"/>
        <w:numPr>
          <w:ilvl w:val="0"/>
          <w:numId w:val="3"/>
        </w:numPr>
        <w:rPr>
          <w:rFonts w:ascii="Arial" w:hAnsi="Arial" w:cs="Arial"/>
          <w:sz w:val="24"/>
          <w:szCs w:val="24"/>
        </w:rPr>
      </w:pPr>
      <w:r>
        <w:rPr>
          <w:rFonts w:ascii="Arial" w:hAnsi="Arial" w:cs="Arial"/>
          <w:sz w:val="24"/>
          <w:szCs w:val="24"/>
        </w:rPr>
        <w:t>Questions were asked from the group about confidentiality and who would have access to the patient’s records. Reassurance was given that only certain staff would have access.</w:t>
      </w:r>
      <w:r w:rsidR="005F4299">
        <w:rPr>
          <w:rFonts w:ascii="Arial" w:hAnsi="Arial" w:cs="Arial"/>
          <w:sz w:val="24"/>
          <w:szCs w:val="24"/>
        </w:rPr>
        <w:t xml:space="preserve"> An invit</w:t>
      </w:r>
      <w:r w:rsidR="001D7999">
        <w:rPr>
          <w:rFonts w:ascii="Arial" w:hAnsi="Arial" w:cs="Arial"/>
          <w:sz w:val="24"/>
          <w:szCs w:val="24"/>
        </w:rPr>
        <w:t>ation</w:t>
      </w:r>
      <w:r w:rsidR="005F4299">
        <w:rPr>
          <w:rFonts w:ascii="Arial" w:hAnsi="Arial" w:cs="Arial"/>
          <w:sz w:val="24"/>
          <w:szCs w:val="24"/>
        </w:rPr>
        <w:t xml:space="preserve"> went out to attend an ICB workshop on 10</w:t>
      </w:r>
      <w:r w:rsidR="005F4299" w:rsidRPr="005F4299">
        <w:rPr>
          <w:rFonts w:ascii="Arial" w:hAnsi="Arial" w:cs="Arial"/>
          <w:sz w:val="24"/>
          <w:szCs w:val="24"/>
          <w:vertAlign w:val="superscript"/>
        </w:rPr>
        <w:t>th</w:t>
      </w:r>
      <w:r w:rsidR="005F4299">
        <w:rPr>
          <w:rFonts w:ascii="Arial" w:hAnsi="Arial" w:cs="Arial"/>
          <w:sz w:val="24"/>
          <w:szCs w:val="24"/>
        </w:rPr>
        <w:t xml:space="preserve"> November. </w:t>
      </w:r>
    </w:p>
    <w:p w14:paraId="24C501CE" w14:textId="77777777" w:rsidR="0001418D" w:rsidRDefault="0001418D" w:rsidP="0001418D">
      <w:pPr>
        <w:pStyle w:val="ListParagraph"/>
        <w:numPr>
          <w:ilvl w:val="0"/>
          <w:numId w:val="3"/>
        </w:numPr>
        <w:rPr>
          <w:rFonts w:ascii="Arial" w:hAnsi="Arial" w:cs="Arial"/>
          <w:sz w:val="24"/>
          <w:szCs w:val="24"/>
        </w:rPr>
      </w:pPr>
      <w:r>
        <w:rPr>
          <w:rFonts w:ascii="Arial" w:hAnsi="Arial" w:cs="Arial"/>
          <w:sz w:val="24"/>
          <w:szCs w:val="24"/>
        </w:rPr>
        <w:t xml:space="preserve">Samantha also talked about the Surgery’s new website being formalised. The provider will be </w:t>
      </w:r>
      <w:proofErr w:type="spellStart"/>
      <w:r w:rsidR="009455BB">
        <w:rPr>
          <w:rFonts w:ascii="Arial" w:hAnsi="Arial" w:cs="Arial"/>
          <w:sz w:val="24"/>
          <w:szCs w:val="24"/>
        </w:rPr>
        <w:t>Accurx</w:t>
      </w:r>
      <w:proofErr w:type="spellEnd"/>
      <w:r w:rsidR="009455BB">
        <w:rPr>
          <w:rFonts w:ascii="Arial" w:hAnsi="Arial" w:cs="Arial"/>
          <w:sz w:val="24"/>
          <w:szCs w:val="24"/>
        </w:rPr>
        <w:t xml:space="preserve"> which is </w:t>
      </w:r>
      <w:proofErr w:type="spellStart"/>
      <w:r w:rsidR="009455BB">
        <w:rPr>
          <w:rFonts w:ascii="Arial" w:hAnsi="Arial" w:cs="Arial"/>
          <w:sz w:val="24"/>
          <w:szCs w:val="24"/>
        </w:rPr>
        <w:t>use</w:t>
      </w:r>
      <w:proofErr w:type="spellEnd"/>
      <w:r w:rsidR="009455BB">
        <w:rPr>
          <w:rFonts w:ascii="Arial" w:hAnsi="Arial" w:cs="Arial"/>
          <w:sz w:val="24"/>
          <w:szCs w:val="24"/>
        </w:rPr>
        <w:t xml:space="preserve"> by over 98% of GP’s in England. Two of the PPG members commented that they had been involved in a recent meeting with the surgery management</w:t>
      </w:r>
      <w:r>
        <w:rPr>
          <w:rFonts w:ascii="Arial" w:hAnsi="Arial" w:cs="Arial"/>
          <w:sz w:val="24"/>
          <w:szCs w:val="24"/>
        </w:rPr>
        <w:t xml:space="preserve"> </w:t>
      </w:r>
      <w:r w:rsidR="009455BB">
        <w:rPr>
          <w:rFonts w:ascii="Arial" w:hAnsi="Arial" w:cs="Arial"/>
          <w:sz w:val="24"/>
          <w:szCs w:val="24"/>
        </w:rPr>
        <w:t>on its format. A draft version will be sent around to members when available for comment.</w:t>
      </w:r>
    </w:p>
    <w:p w14:paraId="34E2F42F" w14:textId="77777777" w:rsidR="005F4299" w:rsidRDefault="005F4299" w:rsidP="0001418D">
      <w:pPr>
        <w:pStyle w:val="ListParagraph"/>
        <w:numPr>
          <w:ilvl w:val="0"/>
          <w:numId w:val="3"/>
        </w:numPr>
        <w:rPr>
          <w:rFonts w:ascii="Arial" w:hAnsi="Arial" w:cs="Arial"/>
          <w:sz w:val="24"/>
          <w:szCs w:val="24"/>
        </w:rPr>
      </w:pPr>
      <w:r>
        <w:rPr>
          <w:rFonts w:ascii="Arial" w:hAnsi="Arial" w:cs="Arial"/>
          <w:sz w:val="24"/>
          <w:szCs w:val="24"/>
        </w:rPr>
        <w:t>There is a big move to publicise the NHS App in General Practice. The PPG is going to be involved in the process.</w:t>
      </w:r>
    </w:p>
    <w:p w14:paraId="01BE7955" w14:textId="77777777" w:rsidR="005F4299" w:rsidRDefault="005F4299" w:rsidP="005F4299">
      <w:pPr>
        <w:rPr>
          <w:rFonts w:ascii="Arial" w:hAnsi="Arial" w:cs="Arial"/>
          <w:b/>
          <w:sz w:val="24"/>
          <w:szCs w:val="24"/>
        </w:rPr>
      </w:pPr>
      <w:r>
        <w:rPr>
          <w:rFonts w:ascii="Arial" w:hAnsi="Arial" w:cs="Arial"/>
          <w:b/>
          <w:sz w:val="24"/>
          <w:szCs w:val="24"/>
        </w:rPr>
        <w:t>What we’ve been up to this year</w:t>
      </w:r>
    </w:p>
    <w:p w14:paraId="03416595" w14:textId="77777777" w:rsidR="005F4299" w:rsidRPr="005F4299" w:rsidRDefault="005F4299" w:rsidP="005F4299">
      <w:pPr>
        <w:pStyle w:val="ListParagraph"/>
        <w:numPr>
          <w:ilvl w:val="0"/>
          <w:numId w:val="4"/>
        </w:numPr>
        <w:rPr>
          <w:rFonts w:ascii="Arial" w:hAnsi="Arial" w:cs="Arial"/>
          <w:sz w:val="24"/>
          <w:szCs w:val="24"/>
        </w:rPr>
      </w:pPr>
      <w:r w:rsidRPr="005F4299">
        <w:rPr>
          <w:rFonts w:ascii="Arial" w:hAnsi="Arial" w:cs="Arial"/>
          <w:sz w:val="24"/>
          <w:szCs w:val="24"/>
        </w:rPr>
        <w:t xml:space="preserve">Due to lack of time </w:t>
      </w:r>
      <w:r w:rsidRPr="005F4299">
        <w:rPr>
          <w:rFonts w:ascii="Arial" w:hAnsi="Arial" w:cs="Arial"/>
          <w:b/>
          <w:sz w:val="24"/>
          <w:szCs w:val="24"/>
        </w:rPr>
        <w:t>JE</w:t>
      </w:r>
      <w:r w:rsidRPr="005F4299">
        <w:rPr>
          <w:rFonts w:ascii="Arial" w:hAnsi="Arial" w:cs="Arial"/>
          <w:sz w:val="24"/>
          <w:szCs w:val="24"/>
        </w:rPr>
        <w:t xml:space="preserve"> will distribute the </w:t>
      </w:r>
      <w:r w:rsidR="004C4DF0" w:rsidRPr="005F4299">
        <w:rPr>
          <w:rFonts w:ascii="Arial" w:hAnsi="Arial" w:cs="Arial"/>
          <w:sz w:val="24"/>
          <w:szCs w:val="24"/>
        </w:rPr>
        <w:t>power point</w:t>
      </w:r>
      <w:r w:rsidRPr="005F4299">
        <w:rPr>
          <w:rFonts w:ascii="Arial" w:hAnsi="Arial" w:cs="Arial"/>
          <w:sz w:val="24"/>
          <w:szCs w:val="24"/>
        </w:rPr>
        <w:t xml:space="preserve"> presentation by email. The group were happy with this especially as we didn’t have any new members present.</w:t>
      </w:r>
    </w:p>
    <w:p w14:paraId="7EE2C557" w14:textId="77777777" w:rsidR="005F4299" w:rsidRDefault="005F4299" w:rsidP="005F4299">
      <w:pPr>
        <w:rPr>
          <w:rFonts w:ascii="Arial" w:hAnsi="Arial" w:cs="Arial"/>
          <w:b/>
          <w:sz w:val="24"/>
          <w:szCs w:val="24"/>
        </w:rPr>
      </w:pPr>
      <w:r>
        <w:rPr>
          <w:rFonts w:ascii="Arial" w:hAnsi="Arial" w:cs="Arial"/>
          <w:b/>
          <w:sz w:val="24"/>
          <w:szCs w:val="24"/>
        </w:rPr>
        <w:lastRenderedPageBreak/>
        <w:t>Finance Update:</w:t>
      </w:r>
    </w:p>
    <w:p w14:paraId="5CB9A4FE" w14:textId="77777777" w:rsidR="005F4299" w:rsidRPr="0092332D" w:rsidRDefault="005F4299" w:rsidP="005F4299">
      <w:pPr>
        <w:pStyle w:val="ListParagraph"/>
        <w:numPr>
          <w:ilvl w:val="0"/>
          <w:numId w:val="4"/>
        </w:numPr>
        <w:rPr>
          <w:rFonts w:ascii="Arial" w:hAnsi="Arial" w:cs="Arial"/>
          <w:b/>
          <w:sz w:val="24"/>
          <w:szCs w:val="24"/>
        </w:rPr>
      </w:pPr>
      <w:r>
        <w:rPr>
          <w:rFonts w:ascii="Arial" w:hAnsi="Arial" w:cs="Arial"/>
          <w:b/>
          <w:sz w:val="24"/>
          <w:szCs w:val="24"/>
        </w:rPr>
        <w:t xml:space="preserve">SH </w:t>
      </w:r>
      <w:r w:rsidR="0092332D">
        <w:rPr>
          <w:rFonts w:ascii="Arial" w:hAnsi="Arial" w:cs="Arial"/>
          <w:sz w:val="24"/>
          <w:szCs w:val="24"/>
        </w:rPr>
        <w:t>gave a current financial balance of £1,428.30 in the bank account. The PPG agreed to fund one of the recently acquired hydraulic couches at a cost of £1,074.</w:t>
      </w:r>
    </w:p>
    <w:p w14:paraId="58FB895A" w14:textId="77777777" w:rsidR="0092332D" w:rsidRPr="0092332D" w:rsidRDefault="0092332D" w:rsidP="005F4299">
      <w:pPr>
        <w:pStyle w:val="ListParagraph"/>
        <w:numPr>
          <w:ilvl w:val="0"/>
          <w:numId w:val="4"/>
        </w:numPr>
        <w:rPr>
          <w:rFonts w:ascii="Arial" w:hAnsi="Arial" w:cs="Arial"/>
          <w:b/>
          <w:sz w:val="24"/>
          <w:szCs w:val="24"/>
        </w:rPr>
      </w:pPr>
      <w:r>
        <w:rPr>
          <w:rFonts w:ascii="Arial" w:hAnsi="Arial" w:cs="Arial"/>
          <w:b/>
          <w:sz w:val="24"/>
          <w:szCs w:val="24"/>
        </w:rPr>
        <w:t xml:space="preserve">JE </w:t>
      </w:r>
      <w:r>
        <w:rPr>
          <w:rFonts w:ascii="Arial" w:hAnsi="Arial" w:cs="Arial"/>
          <w:sz w:val="24"/>
          <w:szCs w:val="24"/>
        </w:rPr>
        <w:t>reported that there had been a very successful tombola on 7</w:t>
      </w:r>
      <w:r w:rsidRPr="0092332D">
        <w:rPr>
          <w:rFonts w:ascii="Arial" w:hAnsi="Arial" w:cs="Arial"/>
          <w:sz w:val="24"/>
          <w:szCs w:val="24"/>
          <w:vertAlign w:val="superscript"/>
        </w:rPr>
        <w:t>th</w:t>
      </w:r>
      <w:r>
        <w:rPr>
          <w:rFonts w:ascii="Arial" w:hAnsi="Arial" w:cs="Arial"/>
          <w:sz w:val="24"/>
          <w:szCs w:val="24"/>
        </w:rPr>
        <w:t xml:space="preserve"> October at one of the covid/flu booster vaccination days where £365 was taken. </w:t>
      </w:r>
    </w:p>
    <w:p w14:paraId="44D11CCF" w14:textId="77777777" w:rsidR="0092332D" w:rsidRDefault="0092332D" w:rsidP="0092332D">
      <w:pPr>
        <w:rPr>
          <w:rFonts w:ascii="Arial" w:hAnsi="Arial" w:cs="Arial"/>
          <w:b/>
          <w:sz w:val="24"/>
          <w:szCs w:val="24"/>
        </w:rPr>
      </w:pPr>
    </w:p>
    <w:p w14:paraId="254B063F" w14:textId="77777777" w:rsidR="0092332D" w:rsidRDefault="006564F5" w:rsidP="0092332D">
      <w:pPr>
        <w:rPr>
          <w:rFonts w:ascii="Arial" w:hAnsi="Arial" w:cs="Arial"/>
          <w:b/>
          <w:sz w:val="24"/>
          <w:szCs w:val="24"/>
        </w:rPr>
      </w:pPr>
      <w:r>
        <w:rPr>
          <w:rFonts w:ascii="Arial" w:hAnsi="Arial" w:cs="Arial"/>
          <w:b/>
          <w:sz w:val="24"/>
          <w:szCs w:val="24"/>
        </w:rPr>
        <w:t>Practice News</w:t>
      </w:r>
    </w:p>
    <w:p w14:paraId="4A3B5895" w14:textId="77777777" w:rsidR="006564F5" w:rsidRDefault="006564F5" w:rsidP="0092332D">
      <w:pPr>
        <w:rPr>
          <w:rFonts w:ascii="Arial" w:hAnsi="Arial" w:cs="Arial"/>
          <w:sz w:val="24"/>
          <w:szCs w:val="24"/>
        </w:rPr>
      </w:pPr>
      <w:r>
        <w:rPr>
          <w:rFonts w:ascii="Arial" w:hAnsi="Arial" w:cs="Arial"/>
          <w:sz w:val="24"/>
          <w:szCs w:val="24"/>
        </w:rPr>
        <w:t xml:space="preserve">No update from </w:t>
      </w:r>
      <w:r w:rsidR="00856AA5">
        <w:rPr>
          <w:rFonts w:ascii="Arial" w:hAnsi="Arial" w:cs="Arial"/>
          <w:sz w:val="24"/>
          <w:szCs w:val="24"/>
        </w:rPr>
        <w:t>the Surgery Practice Management due to lack of time.</w:t>
      </w:r>
    </w:p>
    <w:p w14:paraId="61C220B9" w14:textId="77777777" w:rsidR="00856AA5" w:rsidRDefault="00856AA5" w:rsidP="0092332D">
      <w:pPr>
        <w:rPr>
          <w:rFonts w:ascii="Arial" w:hAnsi="Arial" w:cs="Arial"/>
          <w:sz w:val="24"/>
          <w:szCs w:val="24"/>
        </w:rPr>
      </w:pPr>
      <w:r>
        <w:rPr>
          <w:rFonts w:ascii="Arial" w:hAnsi="Arial" w:cs="Arial"/>
          <w:sz w:val="24"/>
          <w:szCs w:val="24"/>
        </w:rPr>
        <w:t>Any important information will be emailed out to members.</w:t>
      </w:r>
    </w:p>
    <w:p w14:paraId="6F6E35D1" w14:textId="77777777" w:rsidR="006564F5" w:rsidRDefault="006564F5" w:rsidP="0092332D">
      <w:pPr>
        <w:rPr>
          <w:rFonts w:ascii="Arial" w:hAnsi="Arial" w:cs="Arial"/>
          <w:sz w:val="24"/>
          <w:szCs w:val="24"/>
        </w:rPr>
      </w:pPr>
    </w:p>
    <w:p w14:paraId="7213803E" w14:textId="77777777" w:rsidR="006564F5" w:rsidRDefault="006564F5" w:rsidP="0092332D">
      <w:pPr>
        <w:rPr>
          <w:rFonts w:ascii="Arial" w:hAnsi="Arial" w:cs="Arial"/>
          <w:sz w:val="24"/>
          <w:szCs w:val="24"/>
        </w:rPr>
      </w:pPr>
    </w:p>
    <w:p w14:paraId="712BCB53" w14:textId="77777777" w:rsidR="006564F5" w:rsidRPr="006564F5" w:rsidRDefault="006564F5" w:rsidP="006564F5">
      <w:pPr>
        <w:jc w:val="center"/>
        <w:rPr>
          <w:rFonts w:ascii="Arial" w:hAnsi="Arial" w:cs="Arial"/>
          <w:b/>
          <w:sz w:val="24"/>
          <w:szCs w:val="24"/>
        </w:rPr>
      </w:pPr>
      <w:r>
        <w:rPr>
          <w:rFonts w:ascii="Arial" w:hAnsi="Arial" w:cs="Arial"/>
          <w:b/>
          <w:sz w:val="24"/>
          <w:szCs w:val="24"/>
        </w:rPr>
        <w:t>Date of next meeting Wednesday 8</w:t>
      </w:r>
      <w:r w:rsidRPr="006564F5">
        <w:rPr>
          <w:rFonts w:ascii="Arial" w:hAnsi="Arial" w:cs="Arial"/>
          <w:b/>
          <w:sz w:val="24"/>
          <w:szCs w:val="24"/>
          <w:vertAlign w:val="superscript"/>
        </w:rPr>
        <w:t>th</w:t>
      </w:r>
      <w:r>
        <w:rPr>
          <w:rFonts w:ascii="Arial" w:hAnsi="Arial" w:cs="Arial"/>
          <w:b/>
          <w:sz w:val="24"/>
          <w:szCs w:val="24"/>
        </w:rPr>
        <w:t xml:space="preserve"> November at 09.30am</w:t>
      </w:r>
    </w:p>
    <w:p w14:paraId="38241249" w14:textId="77777777" w:rsidR="005F4299" w:rsidRDefault="005F4299" w:rsidP="005F4299">
      <w:pPr>
        <w:rPr>
          <w:rFonts w:ascii="Arial" w:hAnsi="Arial" w:cs="Arial"/>
          <w:b/>
          <w:sz w:val="24"/>
          <w:szCs w:val="24"/>
        </w:rPr>
      </w:pPr>
    </w:p>
    <w:p w14:paraId="5ADE39FC" w14:textId="77777777" w:rsidR="005F4299" w:rsidRDefault="005F4299" w:rsidP="005F4299">
      <w:pPr>
        <w:rPr>
          <w:rFonts w:ascii="Arial" w:hAnsi="Arial" w:cs="Arial"/>
          <w:b/>
          <w:sz w:val="24"/>
          <w:szCs w:val="24"/>
        </w:rPr>
      </w:pPr>
    </w:p>
    <w:p w14:paraId="1A634C9E" w14:textId="77777777" w:rsidR="005F4299" w:rsidRPr="005F4299" w:rsidRDefault="005F4299" w:rsidP="005F4299">
      <w:pPr>
        <w:rPr>
          <w:rFonts w:ascii="Arial" w:hAnsi="Arial" w:cs="Arial"/>
          <w:sz w:val="24"/>
          <w:szCs w:val="24"/>
        </w:rPr>
      </w:pPr>
    </w:p>
    <w:p w14:paraId="6E7F1B98" w14:textId="77777777" w:rsidR="005F4299" w:rsidRPr="005F4299" w:rsidRDefault="005F4299" w:rsidP="005F4299">
      <w:pPr>
        <w:rPr>
          <w:rFonts w:ascii="Arial" w:hAnsi="Arial" w:cs="Arial"/>
          <w:sz w:val="24"/>
          <w:szCs w:val="24"/>
        </w:rPr>
      </w:pPr>
    </w:p>
    <w:sectPr w:rsidR="005F4299" w:rsidRPr="005F4299" w:rsidSect="000037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A84"/>
    <w:multiLevelType w:val="hybridMultilevel"/>
    <w:tmpl w:val="E802244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0B3176CC"/>
    <w:multiLevelType w:val="hybridMultilevel"/>
    <w:tmpl w:val="D3BEDC28"/>
    <w:lvl w:ilvl="0" w:tplc="2A7430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FF63ACF"/>
    <w:multiLevelType w:val="hybridMultilevel"/>
    <w:tmpl w:val="9DDA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718EE"/>
    <w:multiLevelType w:val="hybridMultilevel"/>
    <w:tmpl w:val="10C4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809984">
    <w:abstractNumId w:val="0"/>
  </w:num>
  <w:num w:numId="2" w16cid:durableId="1603031709">
    <w:abstractNumId w:val="1"/>
  </w:num>
  <w:num w:numId="3" w16cid:durableId="251595690">
    <w:abstractNumId w:val="3"/>
  </w:num>
  <w:num w:numId="4" w16cid:durableId="35685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5EAE"/>
    <w:rsid w:val="000037B6"/>
    <w:rsid w:val="0001418D"/>
    <w:rsid w:val="001449EA"/>
    <w:rsid w:val="001D7999"/>
    <w:rsid w:val="00447E9C"/>
    <w:rsid w:val="00465EAE"/>
    <w:rsid w:val="004C4DF0"/>
    <w:rsid w:val="005F4299"/>
    <w:rsid w:val="006564F5"/>
    <w:rsid w:val="006948F7"/>
    <w:rsid w:val="006A4353"/>
    <w:rsid w:val="00856AA5"/>
    <w:rsid w:val="008C7AEE"/>
    <w:rsid w:val="0092332D"/>
    <w:rsid w:val="009455BB"/>
    <w:rsid w:val="00967C44"/>
    <w:rsid w:val="00996B43"/>
    <w:rsid w:val="009F07F1"/>
    <w:rsid w:val="00A14744"/>
    <w:rsid w:val="00C26D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0FED"/>
  <w15:docId w15:val="{1C7905FB-F022-47AD-810C-6536B072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A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E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A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&amp; Janet</dc:creator>
  <cp:lastModifiedBy>HARRIS-SMITH, Sacha (SHERINGHAM MEDICAL PRACTICE - D82005)</cp:lastModifiedBy>
  <cp:revision>2</cp:revision>
  <cp:lastPrinted>2023-11-24T11:26:00Z</cp:lastPrinted>
  <dcterms:created xsi:type="dcterms:W3CDTF">2023-11-24T11:26:00Z</dcterms:created>
  <dcterms:modified xsi:type="dcterms:W3CDTF">2023-11-24T11:26:00Z</dcterms:modified>
</cp:coreProperties>
</file>