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97F5" w14:textId="06C7EDEE" w:rsidR="009E3923" w:rsidRPr="009E3923" w:rsidRDefault="009E3923" w:rsidP="006E3492">
      <w:pPr>
        <w:shd w:val="clear" w:color="auto" w:fill="FFFFFF"/>
        <w:spacing w:after="300" w:line="240" w:lineRule="auto"/>
        <w:textAlignment w:val="baseline"/>
        <w:outlineLvl w:val="0"/>
        <w:rPr>
          <w:rFonts w:cstheme="minorHAnsi"/>
          <w:b/>
          <w:bCs/>
          <w:sz w:val="52"/>
          <w:szCs w:val="52"/>
          <w:shd w:val="clear" w:color="auto" w:fill="FFFFFF"/>
        </w:rPr>
      </w:pPr>
      <w:r w:rsidRPr="009E3923">
        <w:rPr>
          <w:rFonts w:cstheme="minorHAnsi"/>
          <w:b/>
          <w:bCs/>
          <w:sz w:val="52"/>
          <w:szCs w:val="52"/>
          <w:shd w:val="clear" w:color="auto" w:fill="FFFFFF"/>
        </w:rPr>
        <w:t>Benzodiazepines for Fear of Flying, Medical Procedures, and other Phobic Disorders</w:t>
      </w:r>
    </w:p>
    <w:p w14:paraId="5C7CDB37" w14:textId="6A6F6578" w:rsidR="009E3923" w:rsidRPr="009E3923" w:rsidRDefault="009E3923" w:rsidP="006E3492">
      <w:pPr>
        <w:shd w:val="clear" w:color="auto" w:fill="FFFFFF"/>
        <w:spacing w:after="300" w:line="240" w:lineRule="auto"/>
        <w:textAlignment w:val="baseline"/>
        <w:outlineLvl w:val="0"/>
        <w:rPr>
          <w:rFonts w:cstheme="minorHAnsi"/>
          <w:sz w:val="32"/>
          <w:szCs w:val="32"/>
          <w:shd w:val="clear" w:color="auto" w:fill="FFFFFF"/>
        </w:rPr>
      </w:pPr>
      <w:r w:rsidRPr="009E3923">
        <w:rPr>
          <w:rFonts w:cstheme="minorHAnsi"/>
          <w:sz w:val="32"/>
          <w:szCs w:val="32"/>
          <w:shd w:val="clear" w:color="auto" w:fill="FFFFFF"/>
        </w:rPr>
        <w:t xml:space="preserve">After careful consideration, Mattishall Surgery has decided to no longer prescribe diazepam for patients for fear of flying, fear of having investigations including MRI/CT scans or other </w:t>
      </w:r>
      <w:r w:rsidR="002B01A6">
        <w:rPr>
          <w:rFonts w:cstheme="minorHAnsi"/>
          <w:sz w:val="32"/>
          <w:szCs w:val="32"/>
          <w:shd w:val="clear" w:color="auto" w:fill="FFFFFF"/>
        </w:rPr>
        <w:t>phobic disorders</w:t>
      </w:r>
      <w:r w:rsidRPr="009E3923">
        <w:rPr>
          <w:rFonts w:cstheme="minorHAnsi"/>
          <w:sz w:val="32"/>
          <w:szCs w:val="32"/>
          <w:shd w:val="clear" w:color="auto" w:fill="FFFFFF"/>
        </w:rPr>
        <w:t>. We have a duty of care to provide safe, consistent, and</w:t>
      </w:r>
      <w:r>
        <w:rPr>
          <w:rFonts w:cstheme="minorHAnsi"/>
          <w:sz w:val="32"/>
          <w:szCs w:val="32"/>
          <w:shd w:val="clear" w:color="auto" w:fill="FFFFFF"/>
        </w:rPr>
        <w:t xml:space="preserve"> appropriate care for our patients.</w:t>
      </w:r>
    </w:p>
    <w:p w14:paraId="3847F0AA" w14:textId="6FB3B6E8" w:rsidR="006E3492" w:rsidRDefault="006E3492" w:rsidP="006E3492">
      <w:pPr>
        <w:shd w:val="clear" w:color="auto" w:fill="FFFFFF"/>
        <w:spacing w:after="300" w:line="240" w:lineRule="auto"/>
        <w:textAlignment w:val="baseline"/>
        <w:outlineLvl w:val="0"/>
        <w:rPr>
          <w:rFonts w:cstheme="minorHAnsi"/>
          <w:sz w:val="32"/>
          <w:szCs w:val="32"/>
          <w:shd w:val="clear" w:color="auto" w:fill="FFFFFF"/>
        </w:rPr>
      </w:pPr>
      <w:r w:rsidRPr="006E3492">
        <w:rPr>
          <w:rFonts w:cstheme="minorHAnsi"/>
          <w:sz w:val="32"/>
          <w:szCs w:val="32"/>
          <w:shd w:val="clear" w:color="auto" w:fill="FFFFFF"/>
        </w:rPr>
        <w:t>Diazepam in the UK is a Class C/Schedule IV controlled drug. The following short guide outlines the issues surrounding its use with regards to flying</w:t>
      </w:r>
      <w:r>
        <w:rPr>
          <w:rFonts w:cstheme="minorHAnsi"/>
          <w:sz w:val="32"/>
          <w:szCs w:val="32"/>
          <w:shd w:val="clear" w:color="auto" w:fill="FFFFFF"/>
        </w:rPr>
        <w:t xml:space="preserve">, medical procedures and other phobic disorders </w:t>
      </w:r>
      <w:r w:rsidRPr="006E3492">
        <w:rPr>
          <w:rFonts w:cstheme="minorHAnsi"/>
          <w:sz w:val="32"/>
          <w:szCs w:val="32"/>
          <w:shd w:val="clear" w:color="auto" w:fill="FFFFFF"/>
        </w:rPr>
        <w:t>and why the surgery no longer prescribes such medications for th</w:t>
      </w:r>
      <w:r>
        <w:rPr>
          <w:rFonts w:cstheme="minorHAnsi"/>
          <w:sz w:val="32"/>
          <w:szCs w:val="32"/>
          <w:shd w:val="clear" w:color="auto" w:fill="FFFFFF"/>
        </w:rPr>
        <w:t xml:space="preserve">ese </w:t>
      </w:r>
      <w:r w:rsidRPr="006E3492">
        <w:rPr>
          <w:rFonts w:cstheme="minorHAnsi"/>
          <w:sz w:val="32"/>
          <w:szCs w:val="32"/>
          <w:shd w:val="clear" w:color="auto" w:fill="FFFFFF"/>
        </w:rPr>
        <w:t>purpose</w:t>
      </w:r>
      <w:r>
        <w:rPr>
          <w:rFonts w:cstheme="minorHAnsi"/>
          <w:sz w:val="32"/>
          <w:szCs w:val="32"/>
          <w:shd w:val="clear" w:color="auto" w:fill="FFFFFF"/>
        </w:rPr>
        <w:t>s.</w:t>
      </w:r>
    </w:p>
    <w:p w14:paraId="529F258A" w14:textId="767F4887" w:rsidR="006E3492" w:rsidRDefault="006E3492" w:rsidP="009D33DA">
      <w:pPr>
        <w:pStyle w:val="ListParagraph"/>
        <w:numPr>
          <w:ilvl w:val="0"/>
          <w:numId w:val="11"/>
        </w:numPr>
        <w:shd w:val="clear" w:color="auto" w:fill="FFFFFF"/>
        <w:spacing w:after="0" w:line="240" w:lineRule="auto"/>
        <w:textAlignment w:val="baseline"/>
        <w:rPr>
          <w:rFonts w:eastAsia="Times New Roman" w:cstheme="minorHAnsi"/>
          <w:sz w:val="32"/>
          <w:szCs w:val="32"/>
          <w:lang w:eastAsia="en-GB"/>
        </w:rPr>
      </w:pPr>
      <w:r w:rsidRPr="006E3492">
        <w:rPr>
          <w:rFonts w:eastAsia="Times New Roman" w:cstheme="minorHAnsi"/>
          <w:sz w:val="32"/>
          <w:szCs w:val="32"/>
          <w:lang w:eastAsia="en-GB"/>
        </w:rPr>
        <w:t>According to the prescribing guidelines doctors follow (British National Formulary) diazepam is contraindicated (not allowed) in treating phobic states. It also states that “the use of benzodiazepines (</w:t>
      </w:r>
      <w:r w:rsidR="009D33DA" w:rsidRPr="006E3492">
        <w:rPr>
          <w:rFonts w:eastAsia="Times New Roman" w:cstheme="minorHAnsi"/>
          <w:sz w:val="32"/>
          <w:szCs w:val="32"/>
          <w:lang w:eastAsia="en-GB"/>
        </w:rPr>
        <w:t>e.g.,</w:t>
      </w:r>
      <w:r w:rsidRPr="006E3492">
        <w:rPr>
          <w:rFonts w:eastAsia="Times New Roman" w:cstheme="minorHAnsi"/>
          <w:sz w:val="32"/>
          <w:szCs w:val="32"/>
          <w:lang w:eastAsia="en-GB"/>
        </w:rPr>
        <w:t xml:space="preserve"> Diazepam) to treat short-term ‘mild’ anxiety is inappropriate</w:t>
      </w:r>
      <w:r>
        <w:rPr>
          <w:rFonts w:eastAsia="Times New Roman" w:cstheme="minorHAnsi"/>
          <w:sz w:val="32"/>
          <w:szCs w:val="32"/>
          <w:lang w:eastAsia="en-GB"/>
        </w:rPr>
        <w:t xml:space="preserve">. Any doctor </w:t>
      </w:r>
      <w:r w:rsidRPr="006E3492">
        <w:rPr>
          <w:rFonts w:eastAsia="Times New Roman" w:cstheme="minorHAnsi"/>
          <w:sz w:val="32"/>
          <w:szCs w:val="32"/>
          <w:lang w:eastAsia="en-GB"/>
        </w:rPr>
        <w:t xml:space="preserve">would be taking a significant legal risk by prescribing against these guidelines. </w:t>
      </w:r>
    </w:p>
    <w:p w14:paraId="24DC5A1A" w14:textId="77777777" w:rsidR="006E3492" w:rsidRDefault="006E3492" w:rsidP="006E3492">
      <w:pPr>
        <w:pStyle w:val="ListParagraph"/>
        <w:shd w:val="clear" w:color="auto" w:fill="FFFFFF"/>
        <w:spacing w:after="0" w:line="240" w:lineRule="auto"/>
        <w:textAlignment w:val="baseline"/>
        <w:rPr>
          <w:rFonts w:eastAsia="Times New Roman" w:cstheme="minorHAnsi"/>
          <w:sz w:val="32"/>
          <w:szCs w:val="32"/>
          <w:lang w:eastAsia="en-GB"/>
        </w:rPr>
      </w:pPr>
    </w:p>
    <w:p w14:paraId="663F922E" w14:textId="34794F58" w:rsidR="006E3492" w:rsidRDefault="006E3492" w:rsidP="009D33DA">
      <w:pPr>
        <w:pStyle w:val="ListParagraph"/>
        <w:numPr>
          <w:ilvl w:val="0"/>
          <w:numId w:val="11"/>
        </w:numPr>
        <w:shd w:val="clear" w:color="auto" w:fill="FFFFFF"/>
        <w:spacing w:after="0" w:line="240" w:lineRule="auto"/>
        <w:textAlignment w:val="baseline"/>
        <w:rPr>
          <w:rFonts w:eastAsia="Times New Roman" w:cstheme="minorHAnsi"/>
          <w:sz w:val="32"/>
          <w:szCs w:val="32"/>
          <w:lang w:eastAsia="en-GB"/>
        </w:rPr>
      </w:pPr>
      <w:r>
        <w:rPr>
          <w:rFonts w:eastAsia="Times New Roman" w:cstheme="minorHAnsi"/>
          <w:sz w:val="32"/>
          <w:szCs w:val="32"/>
          <w:lang w:eastAsia="en-GB"/>
        </w:rPr>
        <w:t>Diazepam is a sedative, and it would impair your ability to concentrate. It may make you sleepy during flight increasing the risk of any injury particularly in emergency situations. This could seriously affect the safety of you and the people around you.</w:t>
      </w:r>
    </w:p>
    <w:p w14:paraId="01AF03B9" w14:textId="77777777" w:rsidR="006E3492" w:rsidRPr="006E3492" w:rsidRDefault="006E3492" w:rsidP="006E3492">
      <w:pPr>
        <w:pStyle w:val="ListParagraph"/>
        <w:rPr>
          <w:rFonts w:eastAsia="Times New Roman" w:cstheme="minorHAnsi"/>
          <w:sz w:val="32"/>
          <w:szCs w:val="32"/>
          <w:lang w:eastAsia="en-GB"/>
        </w:rPr>
      </w:pPr>
    </w:p>
    <w:p w14:paraId="30671EDD" w14:textId="7783272A" w:rsidR="006E3492" w:rsidRPr="006E3492" w:rsidRDefault="006E3492" w:rsidP="009D33DA">
      <w:pPr>
        <w:pStyle w:val="ListParagraph"/>
        <w:numPr>
          <w:ilvl w:val="0"/>
          <w:numId w:val="11"/>
        </w:numPr>
        <w:shd w:val="clear" w:color="auto" w:fill="FFFFFF"/>
        <w:spacing w:after="0" w:line="240" w:lineRule="auto"/>
        <w:textAlignment w:val="baseline"/>
        <w:rPr>
          <w:rFonts w:eastAsia="Times New Roman" w:cstheme="minorHAnsi"/>
          <w:sz w:val="32"/>
          <w:szCs w:val="32"/>
          <w:lang w:eastAsia="en-GB"/>
        </w:rPr>
      </w:pPr>
      <w:r w:rsidRPr="006E3492">
        <w:rPr>
          <w:sz w:val="32"/>
          <w:szCs w:val="32"/>
        </w:rPr>
        <w:t xml:space="preserve">Although most people respond to benzodiazepines like Diazepam with sedation, a small proportion experiences the opposite effect and can become aggressive. They can also lead to disinhibition and make you behave in ways you normally wouldn’t. This could also impact on your safety and the safety </w:t>
      </w:r>
      <w:r w:rsidRPr="006E3492">
        <w:rPr>
          <w:sz w:val="32"/>
          <w:szCs w:val="32"/>
        </w:rPr>
        <w:lastRenderedPageBreak/>
        <w:t>of your fellow passengers or could lead you to get in trouble with the law.</w:t>
      </w:r>
    </w:p>
    <w:p w14:paraId="7D82703D" w14:textId="77777777" w:rsidR="006E3492" w:rsidRPr="006E3492" w:rsidRDefault="006E3492" w:rsidP="006E3492">
      <w:pPr>
        <w:pStyle w:val="ListParagraph"/>
        <w:shd w:val="clear" w:color="auto" w:fill="FFFFFF"/>
        <w:spacing w:after="0" w:line="240" w:lineRule="auto"/>
        <w:textAlignment w:val="baseline"/>
        <w:rPr>
          <w:rFonts w:eastAsia="Times New Roman" w:cstheme="minorHAnsi"/>
          <w:sz w:val="32"/>
          <w:szCs w:val="32"/>
          <w:lang w:eastAsia="en-GB"/>
        </w:rPr>
      </w:pPr>
    </w:p>
    <w:p w14:paraId="4061CD78" w14:textId="5FDCA61D" w:rsidR="006E3492" w:rsidRPr="006E3492" w:rsidRDefault="006E3492" w:rsidP="009D33DA">
      <w:pPr>
        <w:pStyle w:val="ListParagraph"/>
        <w:numPr>
          <w:ilvl w:val="0"/>
          <w:numId w:val="11"/>
        </w:numPr>
        <w:shd w:val="clear" w:color="auto" w:fill="FFFFFF"/>
        <w:spacing w:before="100" w:beforeAutospacing="1" w:after="100" w:afterAutospacing="1" w:line="240" w:lineRule="auto"/>
        <w:textAlignment w:val="baseline"/>
        <w:rPr>
          <w:rFonts w:eastAsia="Times New Roman" w:cstheme="minorHAnsi"/>
          <w:color w:val="56676B"/>
          <w:sz w:val="32"/>
          <w:szCs w:val="32"/>
          <w:lang w:eastAsia="en-GB"/>
        </w:rPr>
      </w:pPr>
      <w:r w:rsidRPr="006E3492">
        <w:rPr>
          <w:rFonts w:eastAsia="Times New Roman" w:cstheme="minorHAnsi"/>
          <w:sz w:val="32"/>
          <w:szCs w:val="32"/>
          <w:lang w:eastAsia="en-GB"/>
        </w:rPr>
        <w:t>Although plane emergencies are a rare occurrence there are concerns about reduced awareness and reaction times for patients taking Diazepam which could pose a significant risk of not being able to react in a manner which could save their life in the event of an emergency on board necessitating evacuation.</w:t>
      </w:r>
    </w:p>
    <w:p w14:paraId="1CF65128" w14:textId="77777777" w:rsidR="006E3492" w:rsidRPr="006E3492" w:rsidRDefault="006E3492" w:rsidP="006E3492">
      <w:pPr>
        <w:pStyle w:val="ListParagraph"/>
        <w:rPr>
          <w:rFonts w:eastAsia="Times New Roman" w:cstheme="minorHAnsi"/>
          <w:color w:val="56676B"/>
          <w:sz w:val="32"/>
          <w:szCs w:val="32"/>
          <w:lang w:eastAsia="en-GB"/>
        </w:rPr>
      </w:pPr>
    </w:p>
    <w:p w14:paraId="785EE0AA" w14:textId="75FDCBC7" w:rsidR="006E3492" w:rsidRPr="006E3492" w:rsidRDefault="006E3492" w:rsidP="009D33DA">
      <w:pPr>
        <w:pStyle w:val="ListParagraph"/>
        <w:numPr>
          <w:ilvl w:val="0"/>
          <w:numId w:val="11"/>
        </w:numPr>
        <w:shd w:val="clear" w:color="auto" w:fill="FFFFFF"/>
        <w:spacing w:before="100" w:beforeAutospacing="1" w:after="100" w:afterAutospacing="1" w:line="240" w:lineRule="auto"/>
        <w:textAlignment w:val="baseline"/>
        <w:rPr>
          <w:rFonts w:eastAsia="Times New Roman" w:cstheme="minorHAnsi"/>
          <w:sz w:val="32"/>
          <w:szCs w:val="32"/>
          <w:lang w:eastAsia="en-GB"/>
        </w:rPr>
      </w:pPr>
      <w:r w:rsidRPr="006E3492">
        <w:rPr>
          <w:rFonts w:eastAsia="Times New Roman" w:cstheme="minorHAnsi"/>
          <w:sz w:val="32"/>
          <w:szCs w:val="32"/>
          <w:lang w:eastAsia="en-GB"/>
        </w:rPr>
        <w:t>It is the responsibility of the hospital consultants/doctor requesting the imaging to prescribe medication if they deem necessary. They can do this through the hospital pharmacy or organising a prescription themselves.</w:t>
      </w:r>
    </w:p>
    <w:p w14:paraId="3CE6ABF0" w14:textId="77777777" w:rsidR="006E3492" w:rsidRDefault="006E3492" w:rsidP="006E3492">
      <w:pPr>
        <w:pStyle w:val="ListParagraph"/>
        <w:shd w:val="clear" w:color="auto" w:fill="FFFFFF"/>
        <w:spacing w:before="100" w:beforeAutospacing="1" w:after="100" w:afterAutospacing="1" w:line="240" w:lineRule="auto"/>
        <w:ind w:left="870"/>
        <w:textAlignment w:val="baseline"/>
        <w:rPr>
          <w:rFonts w:eastAsia="Times New Roman" w:cstheme="minorHAnsi"/>
          <w:sz w:val="32"/>
          <w:szCs w:val="32"/>
          <w:lang w:eastAsia="en-GB"/>
        </w:rPr>
      </w:pPr>
    </w:p>
    <w:p w14:paraId="533BC154" w14:textId="247F8DFA" w:rsidR="006E3492" w:rsidRPr="009D33DA" w:rsidRDefault="006E3492" w:rsidP="00AD71CC">
      <w:pPr>
        <w:pStyle w:val="ListParagraph"/>
        <w:numPr>
          <w:ilvl w:val="0"/>
          <w:numId w:val="11"/>
        </w:numPr>
        <w:shd w:val="clear" w:color="auto" w:fill="FFFFFF"/>
        <w:spacing w:before="100" w:beforeAutospacing="1" w:after="100" w:afterAutospacing="1" w:line="240" w:lineRule="auto"/>
        <w:textAlignment w:val="baseline"/>
        <w:rPr>
          <w:rFonts w:eastAsia="Times New Roman" w:cstheme="minorHAnsi"/>
          <w:sz w:val="32"/>
          <w:szCs w:val="32"/>
          <w:lang w:eastAsia="en-GB"/>
        </w:rPr>
      </w:pPr>
      <w:r w:rsidRPr="009D33DA">
        <w:rPr>
          <w:rFonts w:eastAsia="Times New Roman" w:cstheme="minorHAnsi"/>
          <w:sz w:val="32"/>
          <w:szCs w:val="32"/>
          <w:lang w:eastAsia="en-GB"/>
        </w:rPr>
        <w:t>Sedated patients should be monitored regularly for any adverse effects of the medication.</w:t>
      </w:r>
    </w:p>
    <w:p w14:paraId="3815E8FD" w14:textId="77777777" w:rsidR="006E3492" w:rsidRPr="006E3492" w:rsidRDefault="006E3492" w:rsidP="006E3492">
      <w:pPr>
        <w:pStyle w:val="ListParagraph"/>
        <w:shd w:val="clear" w:color="auto" w:fill="FFFFFF"/>
        <w:spacing w:before="100" w:beforeAutospacing="1" w:after="100" w:afterAutospacing="1" w:line="240" w:lineRule="auto"/>
        <w:textAlignment w:val="baseline"/>
        <w:rPr>
          <w:rFonts w:eastAsia="Times New Roman" w:cstheme="minorHAnsi"/>
          <w:sz w:val="32"/>
          <w:szCs w:val="32"/>
          <w:lang w:eastAsia="en-GB"/>
        </w:rPr>
      </w:pPr>
    </w:p>
    <w:p w14:paraId="22F542CD" w14:textId="763C1BB9" w:rsidR="006E3492" w:rsidRPr="009E3923" w:rsidRDefault="006E3492" w:rsidP="009D33DA">
      <w:pPr>
        <w:pStyle w:val="ListParagraph"/>
        <w:numPr>
          <w:ilvl w:val="0"/>
          <w:numId w:val="11"/>
        </w:numPr>
        <w:shd w:val="clear" w:color="auto" w:fill="FFFFFF"/>
        <w:spacing w:before="100" w:beforeAutospacing="1" w:after="100" w:afterAutospacing="1" w:line="240" w:lineRule="auto"/>
        <w:textAlignment w:val="baseline"/>
        <w:rPr>
          <w:rFonts w:eastAsia="Times New Roman" w:cstheme="minorHAnsi"/>
          <w:sz w:val="32"/>
          <w:szCs w:val="32"/>
          <w:lang w:eastAsia="en-GB"/>
        </w:rPr>
      </w:pPr>
      <w:r w:rsidRPr="009E3923">
        <w:rPr>
          <w:rFonts w:eastAsia="Times New Roman" w:cstheme="minorHAnsi"/>
          <w:sz w:val="32"/>
          <w:szCs w:val="32"/>
          <w:lang w:eastAsia="en-GB"/>
        </w:rPr>
        <w:t>The Royal College of Radiologists’ own guidelines on sedation for imaging makes no mention of GP involvement or provision of low dose anxiolytics and stresses the importance of experienced well-trained staff involved and the monitoring of sedated patients.</w:t>
      </w:r>
    </w:p>
    <w:p w14:paraId="2532D3AE" w14:textId="6715E865" w:rsidR="006E3492" w:rsidRDefault="006E3492" w:rsidP="006E3492">
      <w:pPr>
        <w:shd w:val="clear" w:color="auto" w:fill="FFFFFF"/>
        <w:spacing w:before="100" w:beforeAutospacing="1" w:after="100" w:afterAutospacing="1" w:line="240" w:lineRule="auto"/>
        <w:textAlignment w:val="baseline"/>
        <w:rPr>
          <w:rFonts w:eastAsia="Times New Roman" w:cstheme="minorHAnsi"/>
          <w:sz w:val="32"/>
          <w:szCs w:val="32"/>
          <w:lang w:eastAsia="en-GB"/>
        </w:rPr>
      </w:pPr>
      <w:r>
        <w:rPr>
          <w:rFonts w:eastAsia="Times New Roman" w:cstheme="minorHAnsi"/>
          <w:sz w:val="32"/>
          <w:szCs w:val="32"/>
          <w:lang w:eastAsia="en-GB"/>
        </w:rPr>
        <w:t xml:space="preserve">Given the above, we will no longer be prescribing Diazepam or similar drugs for fear of flying, medical procedures, and other phobic disorders. </w:t>
      </w:r>
    </w:p>
    <w:p w14:paraId="73C53FB3" w14:textId="77777777" w:rsidR="006E3492" w:rsidRDefault="006E3492" w:rsidP="006E3492">
      <w:pPr>
        <w:shd w:val="clear" w:color="auto" w:fill="FFFFFF"/>
        <w:spacing w:before="100" w:beforeAutospacing="1" w:after="100" w:afterAutospacing="1" w:line="240" w:lineRule="auto"/>
        <w:textAlignment w:val="baseline"/>
        <w:rPr>
          <w:sz w:val="32"/>
          <w:szCs w:val="32"/>
        </w:rPr>
      </w:pPr>
      <w:r w:rsidRPr="006E3492">
        <w:rPr>
          <w:sz w:val="32"/>
          <w:szCs w:val="32"/>
        </w:rPr>
        <w:t xml:space="preserve">We appreciate a fear of flying is very real and very frightening and can be debilitating. However, there are much better and effective ways of tackling the problem. We recommend you tackle your problem with a Fear of Flying Course, which is run by several airlines. These courses are far more effective than diazepam, they have none of the undesirable effects and the positive effects of the courses continue after the courses have been completed. </w:t>
      </w:r>
    </w:p>
    <w:p w14:paraId="643035FF" w14:textId="2BC2C5C8" w:rsidR="006E3492" w:rsidRPr="009E3923" w:rsidRDefault="006E3492" w:rsidP="006E3492">
      <w:pPr>
        <w:shd w:val="clear" w:color="auto" w:fill="FFFFFF"/>
        <w:spacing w:before="100" w:beforeAutospacing="1" w:after="100" w:afterAutospacing="1" w:line="240" w:lineRule="auto"/>
        <w:textAlignment w:val="baseline"/>
        <w:rPr>
          <w:sz w:val="52"/>
          <w:szCs w:val="52"/>
        </w:rPr>
      </w:pPr>
      <w:r w:rsidRPr="009E3923">
        <w:rPr>
          <w:sz w:val="52"/>
          <w:szCs w:val="52"/>
        </w:rPr>
        <w:lastRenderedPageBreak/>
        <w:t>Fear of Flying Courses</w:t>
      </w:r>
      <w:r w:rsidR="009E3923">
        <w:rPr>
          <w:sz w:val="52"/>
          <w:szCs w:val="52"/>
        </w:rPr>
        <w:t>:</w:t>
      </w:r>
    </w:p>
    <w:p w14:paraId="5D5CC31C" w14:textId="77777777" w:rsidR="006E3492" w:rsidRDefault="006E3492" w:rsidP="006E3492">
      <w:pPr>
        <w:shd w:val="clear" w:color="auto" w:fill="FFFFFF"/>
        <w:spacing w:before="100" w:beforeAutospacing="1" w:after="100" w:afterAutospacing="1" w:line="240" w:lineRule="auto"/>
        <w:textAlignment w:val="baseline"/>
        <w:rPr>
          <w:sz w:val="32"/>
          <w:szCs w:val="32"/>
        </w:rPr>
      </w:pPr>
      <w:r w:rsidRPr="006E3492">
        <w:rPr>
          <w:sz w:val="32"/>
          <w:szCs w:val="32"/>
        </w:rPr>
        <w:t xml:space="preserve">Easy Jet </w:t>
      </w:r>
    </w:p>
    <w:p w14:paraId="0615C61C" w14:textId="57BD2D19" w:rsidR="006E3492" w:rsidRPr="006E3492" w:rsidRDefault="009D33DA" w:rsidP="006E3492">
      <w:pPr>
        <w:shd w:val="clear" w:color="auto" w:fill="FFFFFF"/>
        <w:spacing w:before="100" w:beforeAutospacing="1" w:after="100" w:afterAutospacing="1" w:line="240" w:lineRule="auto"/>
        <w:textAlignment w:val="baseline"/>
        <w:rPr>
          <w:color w:val="FF0000"/>
          <w:sz w:val="32"/>
          <w:szCs w:val="32"/>
        </w:rPr>
      </w:pPr>
      <w:hyperlink r:id="rId5" w:history="1">
        <w:r w:rsidR="006E3492" w:rsidRPr="006E3492">
          <w:rPr>
            <w:rStyle w:val="Hyperlink"/>
            <w:color w:val="FF0000"/>
            <w:sz w:val="32"/>
            <w:szCs w:val="32"/>
          </w:rPr>
          <w:t>www.fearlessflyer.</w:t>
        </w:r>
        <w:r w:rsidR="006E3492" w:rsidRPr="006E3492">
          <w:rPr>
            <w:rStyle w:val="Hyperlink"/>
            <w:color w:val="FF0000"/>
            <w:sz w:val="32"/>
            <w:szCs w:val="32"/>
          </w:rPr>
          <w:t>e</w:t>
        </w:r>
        <w:r w:rsidR="006E3492" w:rsidRPr="006E3492">
          <w:rPr>
            <w:rStyle w:val="Hyperlink"/>
            <w:color w:val="FF0000"/>
            <w:sz w:val="32"/>
            <w:szCs w:val="32"/>
          </w:rPr>
          <w:t>asyjet.com</w:t>
        </w:r>
      </w:hyperlink>
      <w:r w:rsidR="006E3492" w:rsidRPr="006E3492">
        <w:rPr>
          <w:color w:val="FF0000"/>
          <w:sz w:val="32"/>
          <w:szCs w:val="32"/>
        </w:rPr>
        <w:t xml:space="preserve"> </w:t>
      </w:r>
    </w:p>
    <w:p w14:paraId="43398911" w14:textId="1D52A1CC" w:rsidR="006E3492" w:rsidRDefault="006E3492" w:rsidP="006E3492">
      <w:pPr>
        <w:shd w:val="clear" w:color="auto" w:fill="FFFFFF"/>
        <w:spacing w:before="100" w:beforeAutospacing="1" w:after="100" w:afterAutospacing="1" w:line="240" w:lineRule="auto"/>
        <w:textAlignment w:val="baseline"/>
        <w:rPr>
          <w:sz w:val="32"/>
          <w:szCs w:val="32"/>
        </w:rPr>
      </w:pPr>
      <w:r w:rsidRPr="006E3492">
        <w:rPr>
          <w:sz w:val="32"/>
          <w:szCs w:val="32"/>
        </w:rPr>
        <w:t xml:space="preserve">Tel: 0203 8131644 </w:t>
      </w:r>
    </w:p>
    <w:p w14:paraId="519C7574" w14:textId="77777777" w:rsidR="006E3492" w:rsidRDefault="006E3492" w:rsidP="006E3492">
      <w:pPr>
        <w:shd w:val="clear" w:color="auto" w:fill="FFFFFF"/>
        <w:spacing w:before="100" w:beforeAutospacing="1" w:after="100" w:afterAutospacing="1" w:line="240" w:lineRule="auto"/>
        <w:textAlignment w:val="baseline"/>
        <w:rPr>
          <w:sz w:val="32"/>
          <w:szCs w:val="32"/>
        </w:rPr>
      </w:pPr>
      <w:r w:rsidRPr="006E3492">
        <w:rPr>
          <w:sz w:val="32"/>
          <w:szCs w:val="32"/>
        </w:rPr>
        <w:t xml:space="preserve">British Airways </w:t>
      </w:r>
    </w:p>
    <w:p w14:paraId="41F20F74" w14:textId="2BDC06E6" w:rsidR="006E3492" w:rsidRPr="006E3492" w:rsidRDefault="009D33DA" w:rsidP="006E3492">
      <w:pPr>
        <w:shd w:val="clear" w:color="auto" w:fill="FFFFFF"/>
        <w:spacing w:before="100" w:beforeAutospacing="1" w:after="100" w:afterAutospacing="1" w:line="240" w:lineRule="auto"/>
        <w:textAlignment w:val="baseline"/>
        <w:rPr>
          <w:color w:val="FF0000"/>
          <w:sz w:val="32"/>
          <w:szCs w:val="32"/>
        </w:rPr>
      </w:pPr>
      <w:hyperlink r:id="rId6" w:history="1">
        <w:r>
          <w:rPr>
            <w:rStyle w:val="Hyperlink"/>
            <w:color w:val="FF0000"/>
            <w:sz w:val="32"/>
            <w:szCs w:val="32"/>
          </w:rPr>
          <w:t>http://flyingwithconfidence.com</w:t>
        </w:r>
      </w:hyperlink>
    </w:p>
    <w:p w14:paraId="3168D225" w14:textId="660AA893" w:rsidR="006E3492" w:rsidRDefault="006E3492" w:rsidP="006E3492">
      <w:pPr>
        <w:shd w:val="clear" w:color="auto" w:fill="FFFFFF"/>
        <w:spacing w:before="100" w:beforeAutospacing="1" w:after="100" w:afterAutospacing="1" w:line="240" w:lineRule="auto"/>
        <w:textAlignment w:val="baseline"/>
        <w:rPr>
          <w:sz w:val="32"/>
          <w:szCs w:val="32"/>
        </w:rPr>
      </w:pPr>
      <w:r w:rsidRPr="006E3492">
        <w:rPr>
          <w:sz w:val="32"/>
          <w:szCs w:val="32"/>
        </w:rPr>
        <w:t xml:space="preserve">Tel: 01252 793 250 </w:t>
      </w:r>
    </w:p>
    <w:p w14:paraId="5D3B733C" w14:textId="77777777" w:rsidR="006E3492" w:rsidRDefault="006E3492" w:rsidP="006E3492">
      <w:pPr>
        <w:shd w:val="clear" w:color="auto" w:fill="FFFFFF"/>
        <w:spacing w:before="100" w:beforeAutospacing="1" w:after="100" w:afterAutospacing="1" w:line="240" w:lineRule="auto"/>
        <w:textAlignment w:val="baseline"/>
        <w:rPr>
          <w:sz w:val="32"/>
          <w:szCs w:val="32"/>
        </w:rPr>
      </w:pPr>
      <w:r w:rsidRPr="006E3492">
        <w:rPr>
          <w:sz w:val="32"/>
          <w:szCs w:val="32"/>
        </w:rPr>
        <w:t xml:space="preserve">Virgin Atlantic </w:t>
      </w:r>
    </w:p>
    <w:p w14:paraId="14F4607E" w14:textId="7EA8FB6B" w:rsidR="006E3492" w:rsidRPr="006E3492" w:rsidRDefault="009D33DA" w:rsidP="006E3492">
      <w:pPr>
        <w:shd w:val="clear" w:color="auto" w:fill="FFFFFF"/>
        <w:spacing w:before="100" w:beforeAutospacing="1" w:after="100" w:afterAutospacing="1" w:line="240" w:lineRule="auto"/>
        <w:textAlignment w:val="baseline"/>
        <w:rPr>
          <w:color w:val="FF0000"/>
          <w:sz w:val="32"/>
          <w:szCs w:val="32"/>
        </w:rPr>
      </w:pPr>
      <w:hyperlink r:id="rId7" w:history="1">
        <w:r w:rsidRPr="00772CD6">
          <w:rPr>
            <w:rStyle w:val="Hyperlink"/>
            <w:sz w:val="32"/>
            <w:szCs w:val="32"/>
          </w:rPr>
          <w:t>https://flyingwith</w:t>
        </w:r>
        <w:r w:rsidRPr="00772CD6">
          <w:rPr>
            <w:rStyle w:val="Hyperlink"/>
            <w:sz w:val="32"/>
            <w:szCs w:val="32"/>
          </w:rPr>
          <w:t>o</w:t>
        </w:r>
        <w:r w:rsidRPr="00772CD6">
          <w:rPr>
            <w:rStyle w:val="Hyperlink"/>
            <w:sz w:val="32"/>
            <w:szCs w:val="32"/>
          </w:rPr>
          <w:t>utfear.com</w:t>
        </w:r>
      </w:hyperlink>
      <w:r w:rsidR="006E3492" w:rsidRPr="006E3492">
        <w:rPr>
          <w:color w:val="FF0000"/>
          <w:sz w:val="32"/>
          <w:szCs w:val="32"/>
        </w:rPr>
        <w:t xml:space="preserve"> </w:t>
      </w:r>
    </w:p>
    <w:p w14:paraId="5DADB589" w14:textId="4CC0A12F" w:rsidR="006E3492" w:rsidRPr="006E3492" w:rsidRDefault="006E3492" w:rsidP="006E3492">
      <w:pPr>
        <w:shd w:val="clear" w:color="auto" w:fill="FFFFFF"/>
        <w:spacing w:before="100" w:beforeAutospacing="1" w:after="100" w:afterAutospacing="1" w:line="240" w:lineRule="auto"/>
        <w:textAlignment w:val="baseline"/>
        <w:rPr>
          <w:rFonts w:eastAsia="Times New Roman" w:cstheme="minorHAnsi"/>
          <w:sz w:val="32"/>
          <w:szCs w:val="32"/>
          <w:lang w:eastAsia="en-GB"/>
        </w:rPr>
      </w:pPr>
      <w:r w:rsidRPr="006E3492">
        <w:rPr>
          <w:sz w:val="32"/>
          <w:szCs w:val="32"/>
        </w:rPr>
        <w:t>Tel: 01423 714900 1252250</w:t>
      </w:r>
    </w:p>
    <w:p w14:paraId="410AB3B7" w14:textId="77777777" w:rsidR="006E3492" w:rsidRPr="006E3492" w:rsidRDefault="006E3492" w:rsidP="006E3492">
      <w:pPr>
        <w:shd w:val="clear" w:color="auto" w:fill="FFFFFF"/>
        <w:spacing w:before="100" w:beforeAutospacing="1" w:after="100" w:afterAutospacing="1" w:line="240" w:lineRule="auto"/>
        <w:textAlignment w:val="baseline"/>
        <w:rPr>
          <w:rFonts w:eastAsia="Times New Roman" w:cstheme="minorHAnsi"/>
          <w:sz w:val="32"/>
          <w:szCs w:val="32"/>
          <w:lang w:eastAsia="en-GB"/>
        </w:rPr>
      </w:pPr>
    </w:p>
    <w:p w14:paraId="34C1F45E" w14:textId="77777777" w:rsidR="006E3492" w:rsidRPr="006E3492" w:rsidRDefault="006E3492" w:rsidP="006E3492">
      <w:pPr>
        <w:shd w:val="clear" w:color="auto" w:fill="FFFFFF"/>
        <w:spacing w:after="480" w:line="240" w:lineRule="auto"/>
        <w:textAlignment w:val="baseline"/>
        <w:rPr>
          <w:rFonts w:eastAsia="Times New Roman" w:cstheme="minorHAnsi"/>
          <w:sz w:val="32"/>
          <w:szCs w:val="32"/>
          <w:lang w:eastAsia="en-GB"/>
        </w:rPr>
      </w:pPr>
      <w:r w:rsidRPr="009E3923">
        <w:rPr>
          <w:rFonts w:eastAsia="Times New Roman" w:cstheme="minorHAnsi"/>
          <w:sz w:val="52"/>
          <w:szCs w:val="52"/>
          <w:lang w:eastAsia="en-GB"/>
        </w:rPr>
        <w:t>For further information</w:t>
      </w:r>
      <w:r w:rsidRPr="006E3492">
        <w:rPr>
          <w:rFonts w:eastAsia="Times New Roman" w:cstheme="minorHAnsi"/>
          <w:sz w:val="32"/>
          <w:szCs w:val="32"/>
          <w:lang w:eastAsia="en-GB"/>
        </w:rPr>
        <w:t>:</w:t>
      </w:r>
    </w:p>
    <w:p w14:paraId="0241A9F2" w14:textId="77777777" w:rsidR="006E3492" w:rsidRPr="006E3492" w:rsidRDefault="009D33DA" w:rsidP="006E3492">
      <w:pPr>
        <w:numPr>
          <w:ilvl w:val="0"/>
          <w:numId w:val="10"/>
        </w:numPr>
        <w:shd w:val="clear" w:color="auto" w:fill="FFFFFF"/>
        <w:spacing w:after="0" w:line="240" w:lineRule="auto"/>
        <w:ind w:left="870" w:hanging="150"/>
        <w:textAlignment w:val="baseline"/>
        <w:rPr>
          <w:rFonts w:ascii="Lato" w:eastAsia="Times New Roman" w:hAnsi="Lato" w:cs="Times New Roman"/>
          <w:color w:val="FF0000"/>
          <w:sz w:val="27"/>
          <w:szCs w:val="27"/>
          <w:lang w:eastAsia="en-GB"/>
        </w:rPr>
      </w:pPr>
      <w:hyperlink r:id="rId8" w:history="1">
        <w:r w:rsidR="006E3492" w:rsidRPr="006E3492">
          <w:rPr>
            <w:rFonts w:ascii="inherit" w:eastAsia="Times New Roman" w:hAnsi="inherit" w:cs="Times New Roman"/>
            <w:b/>
            <w:bCs/>
            <w:color w:val="FF0000"/>
            <w:sz w:val="27"/>
            <w:szCs w:val="27"/>
            <w:u w:val="single"/>
            <w:bdr w:val="none" w:sz="0" w:space="0" w:color="auto" w:frame="1"/>
            <w:lang w:eastAsia="en-GB"/>
          </w:rPr>
          <w:t>British National Fo</w:t>
        </w:r>
        <w:r w:rsidR="006E3492" w:rsidRPr="006E3492">
          <w:rPr>
            <w:rFonts w:ascii="inherit" w:eastAsia="Times New Roman" w:hAnsi="inherit" w:cs="Times New Roman"/>
            <w:b/>
            <w:bCs/>
            <w:color w:val="FF0000"/>
            <w:sz w:val="27"/>
            <w:szCs w:val="27"/>
            <w:u w:val="single"/>
            <w:bdr w:val="none" w:sz="0" w:space="0" w:color="auto" w:frame="1"/>
            <w:lang w:eastAsia="en-GB"/>
          </w:rPr>
          <w:t>r</w:t>
        </w:r>
        <w:r w:rsidR="006E3492" w:rsidRPr="006E3492">
          <w:rPr>
            <w:rFonts w:ascii="inherit" w:eastAsia="Times New Roman" w:hAnsi="inherit" w:cs="Times New Roman"/>
            <w:b/>
            <w:bCs/>
            <w:color w:val="FF0000"/>
            <w:sz w:val="27"/>
            <w:szCs w:val="27"/>
            <w:u w:val="single"/>
            <w:bdr w:val="none" w:sz="0" w:space="0" w:color="auto" w:frame="1"/>
            <w:lang w:eastAsia="en-GB"/>
          </w:rPr>
          <w:t>mulary – Diazepam</w:t>
        </w:r>
      </w:hyperlink>
    </w:p>
    <w:p w14:paraId="2C216B27" w14:textId="77777777" w:rsidR="006E3492" w:rsidRPr="006E3492" w:rsidRDefault="009D33DA" w:rsidP="006E3492">
      <w:pPr>
        <w:numPr>
          <w:ilvl w:val="0"/>
          <w:numId w:val="10"/>
        </w:numPr>
        <w:shd w:val="clear" w:color="auto" w:fill="FFFFFF"/>
        <w:spacing w:after="0" w:line="240" w:lineRule="auto"/>
        <w:ind w:left="870" w:hanging="150"/>
        <w:textAlignment w:val="baseline"/>
        <w:rPr>
          <w:rFonts w:ascii="Lato" w:eastAsia="Times New Roman" w:hAnsi="Lato" w:cs="Times New Roman"/>
          <w:color w:val="FF0000"/>
          <w:sz w:val="27"/>
          <w:szCs w:val="27"/>
          <w:lang w:eastAsia="en-GB"/>
        </w:rPr>
      </w:pPr>
      <w:hyperlink r:id="rId9" w:history="1">
        <w:r w:rsidR="006E3492" w:rsidRPr="006E3492">
          <w:rPr>
            <w:rFonts w:ascii="inherit" w:eastAsia="Times New Roman" w:hAnsi="inherit" w:cs="Times New Roman"/>
            <w:b/>
            <w:bCs/>
            <w:color w:val="FF0000"/>
            <w:sz w:val="27"/>
            <w:szCs w:val="27"/>
            <w:u w:val="single"/>
            <w:bdr w:val="none" w:sz="0" w:space="0" w:color="auto" w:frame="1"/>
            <w:lang w:eastAsia="en-GB"/>
          </w:rPr>
          <w:t>British National Form</w:t>
        </w:r>
        <w:r w:rsidR="006E3492" w:rsidRPr="006E3492">
          <w:rPr>
            <w:rFonts w:ascii="inherit" w:eastAsia="Times New Roman" w:hAnsi="inherit" w:cs="Times New Roman"/>
            <w:b/>
            <w:bCs/>
            <w:color w:val="FF0000"/>
            <w:sz w:val="27"/>
            <w:szCs w:val="27"/>
            <w:u w:val="single"/>
            <w:bdr w:val="none" w:sz="0" w:space="0" w:color="auto" w:frame="1"/>
            <w:lang w:eastAsia="en-GB"/>
          </w:rPr>
          <w:t>u</w:t>
        </w:r>
        <w:r w:rsidR="006E3492" w:rsidRPr="006E3492">
          <w:rPr>
            <w:rFonts w:ascii="inherit" w:eastAsia="Times New Roman" w:hAnsi="inherit" w:cs="Times New Roman"/>
            <w:b/>
            <w:bCs/>
            <w:color w:val="FF0000"/>
            <w:sz w:val="27"/>
            <w:szCs w:val="27"/>
            <w:u w:val="single"/>
            <w:bdr w:val="none" w:sz="0" w:space="0" w:color="auto" w:frame="1"/>
            <w:lang w:eastAsia="en-GB"/>
          </w:rPr>
          <w:t>lary – Hypnotics and anxiolytics</w:t>
        </w:r>
      </w:hyperlink>
    </w:p>
    <w:p w14:paraId="19188087" w14:textId="77777777" w:rsidR="006E3492" w:rsidRPr="006E3492" w:rsidRDefault="009D33DA" w:rsidP="006E3492">
      <w:pPr>
        <w:numPr>
          <w:ilvl w:val="0"/>
          <w:numId w:val="10"/>
        </w:numPr>
        <w:shd w:val="clear" w:color="auto" w:fill="FFFFFF"/>
        <w:spacing w:after="0" w:line="240" w:lineRule="auto"/>
        <w:ind w:left="870" w:hanging="150"/>
        <w:textAlignment w:val="baseline"/>
        <w:rPr>
          <w:rFonts w:ascii="Lato" w:eastAsia="Times New Roman" w:hAnsi="Lato" w:cs="Times New Roman"/>
          <w:color w:val="FF0000"/>
          <w:sz w:val="27"/>
          <w:szCs w:val="27"/>
          <w:lang w:eastAsia="en-GB"/>
        </w:rPr>
      </w:pPr>
      <w:hyperlink r:id="rId10" w:history="1">
        <w:r w:rsidR="006E3492" w:rsidRPr="006E3492">
          <w:rPr>
            <w:rFonts w:ascii="inherit" w:eastAsia="Times New Roman" w:hAnsi="inherit" w:cs="Times New Roman"/>
            <w:b/>
            <w:bCs/>
            <w:color w:val="FF0000"/>
            <w:sz w:val="27"/>
            <w:szCs w:val="27"/>
            <w:u w:val="single"/>
            <w:bdr w:val="none" w:sz="0" w:space="0" w:color="auto" w:frame="1"/>
            <w:lang w:eastAsia="en-GB"/>
          </w:rPr>
          <w:t>Generalised</w:t>
        </w:r>
        <w:r w:rsidR="006E3492" w:rsidRPr="006E3492">
          <w:rPr>
            <w:rFonts w:ascii="inherit" w:eastAsia="Times New Roman" w:hAnsi="inherit" w:cs="Times New Roman"/>
            <w:b/>
            <w:bCs/>
            <w:color w:val="FF0000"/>
            <w:sz w:val="27"/>
            <w:szCs w:val="27"/>
            <w:u w:val="single"/>
            <w:bdr w:val="none" w:sz="0" w:space="0" w:color="auto" w:frame="1"/>
            <w:lang w:eastAsia="en-GB"/>
          </w:rPr>
          <w:t xml:space="preserve"> </w:t>
        </w:r>
        <w:r w:rsidR="006E3492" w:rsidRPr="006E3492">
          <w:rPr>
            <w:rFonts w:ascii="inherit" w:eastAsia="Times New Roman" w:hAnsi="inherit" w:cs="Times New Roman"/>
            <w:b/>
            <w:bCs/>
            <w:color w:val="FF0000"/>
            <w:sz w:val="27"/>
            <w:szCs w:val="27"/>
            <w:u w:val="single"/>
            <w:bdr w:val="none" w:sz="0" w:space="0" w:color="auto" w:frame="1"/>
            <w:lang w:eastAsia="en-GB"/>
          </w:rPr>
          <w:t>an</w:t>
        </w:r>
        <w:r w:rsidR="006E3492" w:rsidRPr="006E3492">
          <w:rPr>
            <w:rFonts w:ascii="inherit" w:eastAsia="Times New Roman" w:hAnsi="inherit" w:cs="Times New Roman"/>
            <w:b/>
            <w:bCs/>
            <w:color w:val="FF0000"/>
            <w:sz w:val="27"/>
            <w:szCs w:val="27"/>
            <w:u w:val="single"/>
            <w:bdr w:val="none" w:sz="0" w:space="0" w:color="auto" w:frame="1"/>
            <w:lang w:eastAsia="en-GB"/>
          </w:rPr>
          <w:t>x</w:t>
        </w:r>
        <w:r w:rsidR="006E3492" w:rsidRPr="006E3492">
          <w:rPr>
            <w:rFonts w:ascii="inherit" w:eastAsia="Times New Roman" w:hAnsi="inherit" w:cs="Times New Roman"/>
            <w:b/>
            <w:bCs/>
            <w:color w:val="FF0000"/>
            <w:sz w:val="27"/>
            <w:szCs w:val="27"/>
            <w:u w:val="single"/>
            <w:bdr w:val="none" w:sz="0" w:space="0" w:color="auto" w:frame="1"/>
            <w:lang w:eastAsia="en-GB"/>
          </w:rPr>
          <w:t>iety disorder and panic disorder in adults: management. NICE Clinical guideline</w:t>
        </w:r>
      </w:hyperlink>
    </w:p>
    <w:p w14:paraId="6A49AC9B" w14:textId="57F34229" w:rsidR="00A82A63" w:rsidRPr="006E3492" w:rsidRDefault="009D33DA" w:rsidP="00367589">
      <w:pPr>
        <w:numPr>
          <w:ilvl w:val="0"/>
          <w:numId w:val="10"/>
        </w:numPr>
        <w:shd w:val="clear" w:color="auto" w:fill="FFFFFF"/>
        <w:spacing w:after="480" w:line="240" w:lineRule="auto"/>
        <w:ind w:left="870" w:hanging="150"/>
        <w:textAlignment w:val="baseline"/>
      </w:pPr>
      <w:hyperlink r:id="rId11" w:history="1">
        <w:r w:rsidR="006E3492" w:rsidRPr="009E3923">
          <w:rPr>
            <w:rFonts w:ascii="inherit" w:eastAsia="Times New Roman" w:hAnsi="inherit" w:cs="Times New Roman"/>
            <w:b/>
            <w:bCs/>
            <w:color w:val="FF0000"/>
            <w:sz w:val="27"/>
            <w:szCs w:val="27"/>
            <w:u w:val="single"/>
            <w:bdr w:val="none" w:sz="0" w:space="0" w:color="auto" w:frame="1"/>
            <w:lang w:eastAsia="en-GB"/>
          </w:rPr>
          <w:t>Travel Health Pro;</w:t>
        </w:r>
        <w:r w:rsidR="006E3492" w:rsidRPr="009E3923">
          <w:rPr>
            <w:rFonts w:ascii="inherit" w:eastAsia="Times New Roman" w:hAnsi="inherit" w:cs="Times New Roman"/>
            <w:b/>
            <w:bCs/>
            <w:color w:val="FF0000"/>
            <w:sz w:val="27"/>
            <w:szCs w:val="27"/>
            <w:u w:val="single"/>
            <w:bdr w:val="none" w:sz="0" w:space="0" w:color="auto" w:frame="1"/>
            <w:lang w:eastAsia="en-GB"/>
          </w:rPr>
          <w:t xml:space="preserve"> </w:t>
        </w:r>
        <w:r w:rsidR="006E3492" w:rsidRPr="009E3923">
          <w:rPr>
            <w:rFonts w:ascii="inherit" w:eastAsia="Times New Roman" w:hAnsi="inherit" w:cs="Times New Roman"/>
            <w:b/>
            <w:bCs/>
            <w:color w:val="FF0000"/>
            <w:sz w:val="27"/>
            <w:szCs w:val="27"/>
            <w:u w:val="single"/>
            <w:bdr w:val="none" w:sz="0" w:space="0" w:color="auto" w:frame="1"/>
            <w:lang w:eastAsia="en-GB"/>
          </w:rPr>
          <w:t>Medicines and Travel; Carrying medication abroad and advice regarding falsified medication</w:t>
        </w:r>
      </w:hyperlink>
    </w:p>
    <w:sectPr w:rsidR="00A82A63" w:rsidRPr="006E3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2DAD"/>
    <w:multiLevelType w:val="hybridMultilevel"/>
    <w:tmpl w:val="12A005F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12E1A05"/>
    <w:multiLevelType w:val="multilevel"/>
    <w:tmpl w:val="EA2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31477"/>
    <w:multiLevelType w:val="multilevel"/>
    <w:tmpl w:val="A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3F7829"/>
    <w:multiLevelType w:val="hybridMultilevel"/>
    <w:tmpl w:val="8692FA10"/>
    <w:lvl w:ilvl="0" w:tplc="59B6FC1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90A64"/>
    <w:multiLevelType w:val="hybridMultilevel"/>
    <w:tmpl w:val="F0301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A571A6"/>
    <w:multiLevelType w:val="multilevel"/>
    <w:tmpl w:val="D8B8AA1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086755"/>
    <w:multiLevelType w:val="hybridMultilevel"/>
    <w:tmpl w:val="C5C21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A255A"/>
    <w:multiLevelType w:val="multilevel"/>
    <w:tmpl w:val="728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950FEC"/>
    <w:multiLevelType w:val="hybridMultilevel"/>
    <w:tmpl w:val="F4B69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415F39"/>
    <w:multiLevelType w:val="multilevel"/>
    <w:tmpl w:val="9AB2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23CCA"/>
    <w:multiLevelType w:val="hybridMultilevel"/>
    <w:tmpl w:val="7B90C7D0"/>
    <w:lvl w:ilvl="0" w:tplc="224AC0F8">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1530215">
    <w:abstractNumId w:val="3"/>
  </w:num>
  <w:num w:numId="2" w16cid:durableId="1207915801">
    <w:abstractNumId w:val="6"/>
  </w:num>
  <w:num w:numId="3" w16cid:durableId="581720813">
    <w:abstractNumId w:val="0"/>
  </w:num>
  <w:num w:numId="4" w16cid:durableId="1341348166">
    <w:abstractNumId w:val="10"/>
  </w:num>
  <w:num w:numId="5" w16cid:durableId="511921161">
    <w:abstractNumId w:val="5"/>
  </w:num>
  <w:num w:numId="6" w16cid:durableId="1191648069">
    <w:abstractNumId w:val="7"/>
  </w:num>
  <w:num w:numId="7" w16cid:durableId="1270971319">
    <w:abstractNumId w:val="4"/>
  </w:num>
  <w:num w:numId="8" w16cid:durableId="1741974501">
    <w:abstractNumId w:val="1"/>
  </w:num>
  <w:num w:numId="9" w16cid:durableId="1526361570">
    <w:abstractNumId w:val="9"/>
  </w:num>
  <w:num w:numId="10" w16cid:durableId="1335959778">
    <w:abstractNumId w:val="2"/>
  </w:num>
  <w:num w:numId="11" w16cid:durableId="6104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8B"/>
    <w:rsid w:val="001A6DBB"/>
    <w:rsid w:val="0026321E"/>
    <w:rsid w:val="002852C2"/>
    <w:rsid w:val="002B01A6"/>
    <w:rsid w:val="002B1ADC"/>
    <w:rsid w:val="00384A0E"/>
    <w:rsid w:val="00400B40"/>
    <w:rsid w:val="004E6562"/>
    <w:rsid w:val="00590E8B"/>
    <w:rsid w:val="006045D0"/>
    <w:rsid w:val="006E3492"/>
    <w:rsid w:val="007C313D"/>
    <w:rsid w:val="008679E9"/>
    <w:rsid w:val="0092641F"/>
    <w:rsid w:val="009A2EB2"/>
    <w:rsid w:val="009C20A1"/>
    <w:rsid w:val="009D33DA"/>
    <w:rsid w:val="009E3923"/>
    <w:rsid w:val="00A82A63"/>
    <w:rsid w:val="00AC642B"/>
    <w:rsid w:val="00B907BB"/>
    <w:rsid w:val="00C75A04"/>
    <w:rsid w:val="00C906C3"/>
    <w:rsid w:val="00F02F33"/>
    <w:rsid w:val="00F1348E"/>
    <w:rsid w:val="00FA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F9E2"/>
  <w15:chartTrackingRefBased/>
  <w15:docId w15:val="{6C7D8572-E7F9-4098-9FCF-4D64AAA2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1ADC"/>
    <w:pPr>
      <w:ind w:left="720"/>
      <w:contextualSpacing/>
    </w:pPr>
  </w:style>
  <w:style w:type="paragraph" w:styleId="HTMLPreformatted">
    <w:name w:val="HTML Preformatted"/>
    <w:basedOn w:val="Normal"/>
    <w:link w:val="HTMLPreformattedChar"/>
    <w:uiPriority w:val="99"/>
    <w:unhideWhenUsed/>
    <w:rsid w:val="0038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84A0E"/>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6E349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E3492"/>
    <w:rPr>
      <w:color w:val="0000FF"/>
      <w:u w:val="single"/>
    </w:rPr>
  </w:style>
  <w:style w:type="character" w:styleId="Strong">
    <w:name w:val="Strong"/>
    <w:basedOn w:val="DefaultParagraphFont"/>
    <w:uiPriority w:val="22"/>
    <w:qFormat/>
    <w:rsid w:val="006E3492"/>
    <w:rPr>
      <w:b/>
      <w:bCs/>
    </w:rPr>
  </w:style>
  <w:style w:type="character" w:styleId="UnresolvedMention">
    <w:name w:val="Unresolved Mention"/>
    <w:basedOn w:val="DefaultParagraphFont"/>
    <w:uiPriority w:val="99"/>
    <w:semiHidden/>
    <w:unhideWhenUsed/>
    <w:rsid w:val="006E3492"/>
    <w:rPr>
      <w:color w:val="605E5C"/>
      <w:shd w:val="clear" w:color="auto" w:fill="E1DFDD"/>
    </w:rPr>
  </w:style>
  <w:style w:type="character" w:styleId="FollowedHyperlink">
    <w:name w:val="FollowedHyperlink"/>
    <w:basedOn w:val="DefaultParagraphFont"/>
    <w:uiPriority w:val="99"/>
    <w:semiHidden/>
    <w:unhideWhenUsed/>
    <w:rsid w:val="009D3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934">
      <w:bodyDiv w:val="1"/>
      <w:marLeft w:val="0"/>
      <w:marRight w:val="0"/>
      <w:marTop w:val="0"/>
      <w:marBottom w:val="0"/>
      <w:divBdr>
        <w:top w:val="none" w:sz="0" w:space="0" w:color="auto"/>
        <w:left w:val="none" w:sz="0" w:space="0" w:color="auto"/>
        <w:bottom w:val="none" w:sz="0" w:space="0" w:color="auto"/>
        <w:right w:val="none" w:sz="0" w:space="0" w:color="auto"/>
      </w:divBdr>
    </w:div>
    <w:div w:id="147329906">
      <w:bodyDiv w:val="1"/>
      <w:marLeft w:val="0"/>
      <w:marRight w:val="0"/>
      <w:marTop w:val="0"/>
      <w:marBottom w:val="0"/>
      <w:divBdr>
        <w:top w:val="none" w:sz="0" w:space="0" w:color="auto"/>
        <w:left w:val="none" w:sz="0" w:space="0" w:color="auto"/>
        <w:bottom w:val="none" w:sz="0" w:space="0" w:color="auto"/>
        <w:right w:val="none" w:sz="0" w:space="0" w:color="auto"/>
      </w:divBdr>
    </w:div>
    <w:div w:id="397434612">
      <w:bodyDiv w:val="1"/>
      <w:marLeft w:val="0"/>
      <w:marRight w:val="0"/>
      <w:marTop w:val="0"/>
      <w:marBottom w:val="0"/>
      <w:divBdr>
        <w:top w:val="none" w:sz="0" w:space="0" w:color="auto"/>
        <w:left w:val="none" w:sz="0" w:space="0" w:color="auto"/>
        <w:bottom w:val="none" w:sz="0" w:space="0" w:color="auto"/>
        <w:right w:val="none" w:sz="0" w:space="0" w:color="auto"/>
      </w:divBdr>
    </w:div>
    <w:div w:id="485898715">
      <w:bodyDiv w:val="1"/>
      <w:marLeft w:val="0"/>
      <w:marRight w:val="0"/>
      <w:marTop w:val="0"/>
      <w:marBottom w:val="0"/>
      <w:divBdr>
        <w:top w:val="none" w:sz="0" w:space="0" w:color="auto"/>
        <w:left w:val="none" w:sz="0" w:space="0" w:color="auto"/>
        <w:bottom w:val="none" w:sz="0" w:space="0" w:color="auto"/>
        <w:right w:val="none" w:sz="0" w:space="0" w:color="auto"/>
      </w:divBdr>
    </w:div>
    <w:div w:id="731462993">
      <w:bodyDiv w:val="1"/>
      <w:marLeft w:val="0"/>
      <w:marRight w:val="0"/>
      <w:marTop w:val="0"/>
      <w:marBottom w:val="0"/>
      <w:divBdr>
        <w:top w:val="none" w:sz="0" w:space="0" w:color="auto"/>
        <w:left w:val="none" w:sz="0" w:space="0" w:color="auto"/>
        <w:bottom w:val="none" w:sz="0" w:space="0" w:color="auto"/>
        <w:right w:val="none" w:sz="0" w:space="0" w:color="auto"/>
      </w:divBdr>
    </w:div>
    <w:div w:id="845244297">
      <w:bodyDiv w:val="1"/>
      <w:marLeft w:val="0"/>
      <w:marRight w:val="0"/>
      <w:marTop w:val="0"/>
      <w:marBottom w:val="0"/>
      <w:divBdr>
        <w:top w:val="none" w:sz="0" w:space="0" w:color="auto"/>
        <w:left w:val="none" w:sz="0" w:space="0" w:color="auto"/>
        <w:bottom w:val="none" w:sz="0" w:space="0" w:color="auto"/>
        <w:right w:val="none" w:sz="0" w:space="0" w:color="auto"/>
      </w:divBdr>
      <w:divsChild>
        <w:div w:id="1685597066">
          <w:marLeft w:val="0"/>
          <w:marRight w:val="0"/>
          <w:marTop w:val="0"/>
          <w:marBottom w:val="0"/>
          <w:divBdr>
            <w:top w:val="none" w:sz="0" w:space="0" w:color="auto"/>
            <w:left w:val="none" w:sz="0" w:space="0" w:color="auto"/>
            <w:bottom w:val="none" w:sz="0" w:space="0" w:color="auto"/>
            <w:right w:val="none" w:sz="0" w:space="0" w:color="auto"/>
          </w:divBdr>
        </w:div>
      </w:divsChild>
    </w:div>
    <w:div w:id="989403172">
      <w:bodyDiv w:val="1"/>
      <w:marLeft w:val="0"/>
      <w:marRight w:val="0"/>
      <w:marTop w:val="0"/>
      <w:marBottom w:val="0"/>
      <w:divBdr>
        <w:top w:val="none" w:sz="0" w:space="0" w:color="auto"/>
        <w:left w:val="none" w:sz="0" w:space="0" w:color="auto"/>
        <w:bottom w:val="none" w:sz="0" w:space="0" w:color="auto"/>
        <w:right w:val="none" w:sz="0" w:space="0" w:color="auto"/>
      </w:divBdr>
    </w:div>
    <w:div w:id="1139807752">
      <w:bodyDiv w:val="1"/>
      <w:marLeft w:val="0"/>
      <w:marRight w:val="0"/>
      <w:marTop w:val="0"/>
      <w:marBottom w:val="0"/>
      <w:divBdr>
        <w:top w:val="none" w:sz="0" w:space="0" w:color="auto"/>
        <w:left w:val="none" w:sz="0" w:space="0" w:color="auto"/>
        <w:bottom w:val="none" w:sz="0" w:space="0" w:color="auto"/>
        <w:right w:val="none" w:sz="0" w:space="0" w:color="auto"/>
      </w:divBdr>
    </w:div>
    <w:div w:id="1509979686">
      <w:bodyDiv w:val="1"/>
      <w:marLeft w:val="0"/>
      <w:marRight w:val="0"/>
      <w:marTop w:val="0"/>
      <w:marBottom w:val="0"/>
      <w:divBdr>
        <w:top w:val="none" w:sz="0" w:space="0" w:color="auto"/>
        <w:left w:val="none" w:sz="0" w:space="0" w:color="auto"/>
        <w:bottom w:val="none" w:sz="0" w:space="0" w:color="auto"/>
        <w:right w:val="none" w:sz="0" w:space="0" w:color="auto"/>
      </w:divBdr>
    </w:div>
    <w:div w:id="1516579232">
      <w:bodyDiv w:val="1"/>
      <w:marLeft w:val="0"/>
      <w:marRight w:val="0"/>
      <w:marTop w:val="0"/>
      <w:marBottom w:val="0"/>
      <w:divBdr>
        <w:top w:val="none" w:sz="0" w:space="0" w:color="auto"/>
        <w:left w:val="none" w:sz="0" w:space="0" w:color="auto"/>
        <w:bottom w:val="none" w:sz="0" w:space="0" w:color="auto"/>
        <w:right w:val="none" w:sz="0" w:space="0" w:color="auto"/>
      </w:divBdr>
    </w:div>
    <w:div w:id="1650136481">
      <w:bodyDiv w:val="1"/>
      <w:marLeft w:val="0"/>
      <w:marRight w:val="0"/>
      <w:marTop w:val="0"/>
      <w:marBottom w:val="0"/>
      <w:divBdr>
        <w:top w:val="none" w:sz="0" w:space="0" w:color="auto"/>
        <w:left w:val="none" w:sz="0" w:space="0" w:color="auto"/>
        <w:bottom w:val="none" w:sz="0" w:space="0" w:color="auto"/>
        <w:right w:val="none" w:sz="0" w:space="0" w:color="auto"/>
      </w:divBdr>
    </w:div>
    <w:div w:id="17299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f.nice.org.uk/drug/diazepa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yingwithoutfe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lyingwithconfidence.com" TargetMode="External"/><Relationship Id="rId11" Type="http://schemas.openxmlformats.org/officeDocument/2006/relationships/hyperlink" Target="https://travelhealthpro.org.uk/factsheet/43/medicines-abroad" TargetMode="External"/><Relationship Id="rId5" Type="http://schemas.openxmlformats.org/officeDocument/2006/relationships/hyperlink" Target="http://www.fearlessflyer.easyjet.com" TargetMode="External"/><Relationship Id="rId10" Type="http://schemas.openxmlformats.org/officeDocument/2006/relationships/hyperlink" Target="https://www.nice.org.uk/guidance/cg113" TargetMode="External"/><Relationship Id="rId4" Type="http://schemas.openxmlformats.org/officeDocument/2006/relationships/webSettings" Target="webSettings.xml"/><Relationship Id="rId9" Type="http://schemas.openxmlformats.org/officeDocument/2006/relationships/hyperlink" Target="https://bnf.nice.org.uk/treatment-summary/hypnotics-and-anxioly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3478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CHUKWUNWIKE, Okechukwu (MATTISHALL SURGERY)</dc:creator>
  <cp:keywords/>
  <dc:description/>
  <cp:lastModifiedBy>EDWARDS, Emma (MATTISHALL SURGERY)</cp:lastModifiedBy>
  <cp:revision>2</cp:revision>
  <dcterms:created xsi:type="dcterms:W3CDTF">2024-05-14T13:03:00Z</dcterms:created>
  <dcterms:modified xsi:type="dcterms:W3CDTF">2024-05-14T13:03:00Z</dcterms:modified>
</cp:coreProperties>
</file>