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D3F7" w14:textId="048F4B33" w:rsidR="00AA25EE" w:rsidRPr="00FB5379" w:rsidRDefault="002B70D2" w:rsidP="007E4311">
      <w:pPr>
        <w:pStyle w:val="Title"/>
        <w:rPr>
          <w:sz w:val="20"/>
          <w:szCs w:val="20"/>
        </w:rPr>
      </w:pPr>
      <w:r>
        <w:t>Access Policy</w:t>
      </w:r>
      <w:r w:rsidR="00FB5379">
        <w:t xml:space="preserve"> </w:t>
      </w:r>
      <w:r w:rsidR="00FB5379" w:rsidRPr="00FB5379">
        <w:rPr>
          <w:sz w:val="20"/>
          <w:szCs w:val="20"/>
        </w:rPr>
        <w:t>v1.1</w:t>
      </w:r>
    </w:p>
    <w:p w14:paraId="65945FDA" w14:textId="40315CE8" w:rsidR="007E4311" w:rsidRPr="002B70D2" w:rsidRDefault="00FB5379" w:rsidP="007E4311">
      <w:pPr>
        <w:pStyle w:val="Subtitle"/>
        <w:rPr>
          <w:sz w:val="20"/>
          <w:szCs w:val="20"/>
        </w:rPr>
      </w:pPr>
      <w:r>
        <w:rPr>
          <w:sz w:val="20"/>
          <w:szCs w:val="20"/>
        </w:rPr>
        <w:t xml:space="preserve">AB, </w:t>
      </w:r>
      <w:r w:rsidR="00E063B1" w:rsidRPr="002B70D2">
        <w:rPr>
          <w:sz w:val="20"/>
          <w:szCs w:val="20"/>
        </w:rPr>
        <w:t xml:space="preserve">updated </w:t>
      </w:r>
      <w:r w:rsidR="001B6C77" w:rsidRPr="002B70D2">
        <w:rPr>
          <w:sz w:val="20"/>
          <w:szCs w:val="20"/>
        </w:rPr>
        <w:t>Dec</w:t>
      </w:r>
      <w:r w:rsidR="00E063B1" w:rsidRPr="002B70D2">
        <w:rPr>
          <w:sz w:val="20"/>
          <w:szCs w:val="20"/>
        </w:rPr>
        <w:t xml:space="preserve"> 202</w:t>
      </w:r>
      <w:r w:rsidR="002B70D2">
        <w:rPr>
          <w:sz w:val="20"/>
          <w:szCs w:val="20"/>
        </w:rPr>
        <w:t>3</w:t>
      </w:r>
      <w:r w:rsidR="00E063B1" w:rsidRPr="002B70D2">
        <w:rPr>
          <w:sz w:val="20"/>
          <w:szCs w:val="20"/>
        </w:rPr>
        <w:t xml:space="preserve">. </w:t>
      </w:r>
    </w:p>
    <w:p w14:paraId="18027007" w14:textId="7EEC0B19" w:rsidR="006F4CFD" w:rsidRPr="00E063B1" w:rsidRDefault="00E063B1" w:rsidP="00C158F2">
      <w:pPr>
        <w:pStyle w:val="Heading1"/>
        <w:spacing w:line="240" w:lineRule="auto"/>
        <w:rPr>
          <w:rFonts w:eastAsia="Times New Roman" w:cstheme="minorHAnsi"/>
          <w:sz w:val="24"/>
          <w:szCs w:val="24"/>
        </w:rPr>
      </w:pPr>
      <w:r w:rsidRPr="00E063B1">
        <w:rPr>
          <w:rFonts w:asciiTheme="minorHAnsi" w:hAnsiTheme="minorHAnsi" w:cstheme="minorHAnsi"/>
        </w:rPr>
        <w:t>I</w:t>
      </w:r>
      <w:r w:rsidR="006F4CFD" w:rsidRPr="00E063B1">
        <w:rPr>
          <w:rFonts w:asciiTheme="minorHAnsi" w:hAnsiTheme="minorHAnsi" w:cstheme="minorHAnsi"/>
        </w:rPr>
        <w:t>ntroduction</w:t>
      </w:r>
      <w:r w:rsidR="006F4CFD" w:rsidRPr="00E063B1">
        <w:rPr>
          <w:rFonts w:eastAsia="Times New Roman" w:cstheme="minorHAnsi"/>
          <w:sz w:val="24"/>
          <w:szCs w:val="24"/>
        </w:rPr>
        <w:t xml:space="preserve"> </w:t>
      </w:r>
    </w:p>
    <w:p w14:paraId="0BF05D1D" w14:textId="7E544EF9" w:rsidR="00C5673E" w:rsidRDefault="006F4CFD" w:rsidP="00C158F2">
      <w:pPr>
        <w:spacing w:after="0" w:line="240" w:lineRule="auto"/>
        <w:rPr>
          <w:rFonts w:eastAsia="Times New Roman" w:cstheme="minorHAnsi"/>
          <w:sz w:val="24"/>
          <w:szCs w:val="24"/>
        </w:rPr>
      </w:pPr>
      <w:r w:rsidRPr="00E063B1">
        <w:rPr>
          <w:rFonts w:eastAsia="Times New Roman" w:cstheme="minorHAnsi"/>
          <w:sz w:val="24"/>
          <w:szCs w:val="24"/>
        </w:rPr>
        <w:t>T</w:t>
      </w:r>
      <w:r w:rsidR="006A38C1">
        <w:rPr>
          <w:rFonts w:eastAsia="Times New Roman" w:cstheme="minorHAnsi"/>
          <w:sz w:val="24"/>
          <w:szCs w:val="24"/>
        </w:rPr>
        <w:t xml:space="preserve">his policy sets out </w:t>
      </w:r>
      <w:r w:rsidR="00F16F63">
        <w:rPr>
          <w:rFonts w:eastAsia="Times New Roman" w:cstheme="minorHAnsi"/>
          <w:sz w:val="24"/>
          <w:szCs w:val="24"/>
        </w:rPr>
        <w:t>how</w:t>
      </w:r>
      <w:r w:rsidR="006A38C1">
        <w:rPr>
          <w:rFonts w:eastAsia="Times New Roman" w:cstheme="minorHAnsi"/>
          <w:sz w:val="24"/>
          <w:szCs w:val="24"/>
        </w:rPr>
        <w:t xml:space="preserve"> </w:t>
      </w:r>
      <w:r w:rsidR="00F16F63">
        <w:rPr>
          <w:rFonts w:eastAsia="Times New Roman" w:cstheme="minorHAnsi"/>
          <w:sz w:val="24"/>
          <w:szCs w:val="24"/>
        </w:rPr>
        <w:t xml:space="preserve">Vida Healthcare ensures that all patients </w:t>
      </w:r>
      <w:proofErr w:type="gramStart"/>
      <w:r w:rsidR="00F16F63">
        <w:rPr>
          <w:rFonts w:eastAsia="Times New Roman" w:cstheme="minorHAnsi"/>
          <w:sz w:val="24"/>
          <w:szCs w:val="24"/>
        </w:rPr>
        <w:t>are able to</w:t>
      </w:r>
      <w:proofErr w:type="gramEnd"/>
      <w:r w:rsidR="00F16F63">
        <w:rPr>
          <w:rFonts w:eastAsia="Times New Roman" w:cstheme="minorHAnsi"/>
          <w:sz w:val="24"/>
          <w:szCs w:val="24"/>
        </w:rPr>
        <w:t xml:space="preserve"> access timely and </w:t>
      </w:r>
      <w:r w:rsidR="00EC38EA">
        <w:rPr>
          <w:rFonts w:eastAsia="Times New Roman" w:cstheme="minorHAnsi"/>
          <w:sz w:val="24"/>
          <w:szCs w:val="24"/>
        </w:rPr>
        <w:t>appropriate clinical care</w:t>
      </w:r>
      <w:r w:rsidR="0063461A">
        <w:rPr>
          <w:rFonts w:eastAsia="Times New Roman" w:cstheme="minorHAnsi"/>
          <w:sz w:val="24"/>
          <w:szCs w:val="24"/>
        </w:rPr>
        <w:t>.</w:t>
      </w:r>
    </w:p>
    <w:p w14:paraId="01EC8BE4" w14:textId="0E148D99" w:rsidR="0095621C" w:rsidRPr="00E063B1" w:rsidRDefault="00F5079C" w:rsidP="0065185D">
      <w:pPr>
        <w:pStyle w:val="Heading1"/>
        <w:spacing w:line="240" w:lineRule="auto"/>
        <w:rPr>
          <w:rFonts w:asciiTheme="minorHAnsi" w:hAnsiTheme="minorHAnsi" w:cstheme="minorHAnsi"/>
        </w:rPr>
      </w:pPr>
      <w:r>
        <w:rPr>
          <w:rFonts w:asciiTheme="minorHAnsi" w:hAnsiTheme="minorHAnsi" w:cstheme="minorHAnsi"/>
        </w:rPr>
        <w:t>Objectives</w:t>
      </w:r>
    </w:p>
    <w:p w14:paraId="5B26EFC2" w14:textId="12D46E0B" w:rsidR="00227BAA" w:rsidRDefault="005D70BA" w:rsidP="0065185D">
      <w:pPr>
        <w:spacing w:line="240" w:lineRule="auto"/>
        <w:rPr>
          <w:rFonts w:cstheme="minorHAnsi"/>
          <w:sz w:val="24"/>
          <w:szCs w:val="24"/>
        </w:rPr>
      </w:pPr>
      <w:r>
        <w:rPr>
          <w:rFonts w:cstheme="minorHAnsi"/>
          <w:sz w:val="24"/>
          <w:szCs w:val="24"/>
        </w:rPr>
        <w:t xml:space="preserve">Patients regardless of their </w:t>
      </w:r>
      <w:r w:rsidR="003851FE">
        <w:rPr>
          <w:rFonts w:cstheme="minorHAnsi"/>
          <w:sz w:val="24"/>
          <w:szCs w:val="24"/>
        </w:rPr>
        <w:t xml:space="preserve">status, gender, age </w:t>
      </w:r>
      <w:r w:rsidR="00305F43">
        <w:rPr>
          <w:rFonts w:cstheme="minorHAnsi"/>
          <w:sz w:val="24"/>
          <w:szCs w:val="24"/>
        </w:rPr>
        <w:t xml:space="preserve">or any other protected characteristic or disability </w:t>
      </w:r>
      <w:r w:rsidR="00227BAA">
        <w:rPr>
          <w:rFonts w:cstheme="minorHAnsi"/>
          <w:sz w:val="24"/>
          <w:szCs w:val="24"/>
        </w:rPr>
        <w:t>should have the ability to access care.</w:t>
      </w:r>
    </w:p>
    <w:p w14:paraId="64A9A294" w14:textId="169173C3" w:rsidR="00227BAA" w:rsidRDefault="00227BAA" w:rsidP="0065185D">
      <w:pPr>
        <w:spacing w:line="240" w:lineRule="auto"/>
        <w:rPr>
          <w:rFonts w:cstheme="minorHAnsi"/>
          <w:sz w:val="24"/>
          <w:szCs w:val="24"/>
        </w:rPr>
      </w:pPr>
      <w:r>
        <w:rPr>
          <w:rFonts w:cstheme="minorHAnsi"/>
          <w:sz w:val="24"/>
          <w:szCs w:val="24"/>
        </w:rPr>
        <w:t xml:space="preserve">The practice </w:t>
      </w:r>
      <w:r w:rsidR="00EC4100">
        <w:rPr>
          <w:rFonts w:cstheme="minorHAnsi"/>
          <w:sz w:val="24"/>
          <w:szCs w:val="24"/>
        </w:rPr>
        <w:t xml:space="preserve">must manage resources to </w:t>
      </w:r>
      <w:r w:rsidR="00A64221">
        <w:rPr>
          <w:rFonts w:cstheme="minorHAnsi"/>
          <w:sz w:val="24"/>
          <w:szCs w:val="24"/>
        </w:rPr>
        <w:t xml:space="preserve">offer and maintain </w:t>
      </w:r>
      <w:r w:rsidR="0002760E">
        <w:rPr>
          <w:rFonts w:cstheme="minorHAnsi"/>
          <w:sz w:val="24"/>
          <w:szCs w:val="24"/>
        </w:rPr>
        <w:t xml:space="preserve">the most appropriate way to </w:t>
      </w:r>
      <w:r w:rsidR="00EC4100">
        <w:rPr>
          <w:rFonts w:cstheme="minorHAnsi"/>
          <w:sz w:val="24"/>
          <w:szCs w:val="24"/>
        </w:rPr>
        <w:t xml:space="preserve">meet demand and </w:t>
      </w:r>
      <w:r w:rsidR="00A64221">
        <w:rPr>
          <w:rFonts w:cstheme="minorHAnsi"/>
          <w:sz w:val="24"/>
          <w:szCs w:val="24"/>
        </w:rPr>
        <w:t>access</w:t>
      </w:r>
      <w:r w:rsidR="0035593B">
        <w:rPr>
          <w:rFonts w:cstheme="minorHAnsi"/>
          <w:sz w:val="24"/>
          <w:szCs w:val="24"/>
        </w:rPr>
        <w:t>.</w:t>
      </w:r>
    </w:p>
    <w:p w14:paraId="57F24376" w14:textId="6512AA8C" w:rsidR="00227BAA" w:rsidRDefault="00A64221" w:rsidP="0065185D">
      <w:pPr>
        <w:spacing w:line="240" w:lineRule="auto"/>
        <w:rPr>
          <w:rFonts w:cstheme="minorHAnsi"/>
          <w:sz w:val="24"/>
          <w:szCs w:val="24"/>
        </w:rPr>
      </w:pPr>
      <w:r>
        <w:rPr>
          <w:rFonts w:cstheme="minorHAnsi"/>
          <w:sz w:val="24"/>
          <w:szCs w:val="24"/>
        </w:rPr>
        <w:t xml:space="preserve">Patients and carers </w:t>
      </w:r>
      <w:r w:rsidR="00F5079C">
        <w:rPr>
          <w:rFonts w:cstheme="minorHAnsi"/>
          <w:sz w:val="24"/>
          <w:szCs w:val="24"/>
        </w:rPr>
        <w:t xml:space="preserve">need to be aware of how to get the best from the practice and use </w:t>
      </w:r>
      <w:r w:rsidR="00E14313">
        <w:rPr>
          <w:rFonts w:cstheme="minorHAnsi"/>
          <w:sz w:val="24"/>
          <w:szCs w:val="24"/>
        </w:rPr>
        <w:t>their experience to help develop systems to meet their needs</w:t>
      </w:r>
      <w:r w:rsidR="0035593B">
        <w:rPr>
          <w:rFonts w:cstheme="minorHAnsi"/>
          <w:sz w:val="24"/>
          <w:szCs w:val="24"/>
        </w:rPr>
        <w:t>.</w:t>
      </w:r>
    </w:p>
    <w:p w14:paraId="37BC9484" w14:textId="43B054A3" w:rsidR="00A51702" w:rsidRPr="00E063B1" w:rsidRDefault="00D72D33" w:rsidP="0065185D">
      <w:pPr>
        <w:pStyle w:val="Heading1"/>
        <w:spacing w:line="240" w:lineRule="auto"/>
        <w:rPr>
          <w:rFonts w:asciiTheme="minorHAnsi" w:hAnsiTheme="minorHAnsi" w:cstheme="minorHAnsi"/>
        </w:rPr>
      </w:pPr>
      <w:r>
        <w:rPr>
          <w:rFonts w:asciiTheme="minorHAnsi" w:hAnsiTheme="minorHAnsi" w:cstheme="minorHAnsi"/>
        </w:rPr>
        <w:t xml:space="preserve">Rights &amp; Responsibilities </w:t>
      </w:r>
    </w:p>
    <w:p w14:paraId="66A46149" w14:textId="77777777" w:rsidR="00D72D33" w:rsidRPr="005E4EA8" w:rsidRDefault="00D72D33" w:rsidP="005E4EA8">
      <w:pPr>
        <w:spacing w:after="0" w:line="240" w:lineRule="auto"/>
        <w:rPr>
          <w:rFonts w:cstheme="minorHAnsi"/>
          <w:b/>
          <w:bCs/>
          <w:sz w:val="24"/>
          <w:szCs w:val="24"/>
          <w:u w:val="single"/>
        </w:rPr>
      </w:pPr>
      <w:r w:rsidRPr="005E4EA8">
        <w:rPr>
          <w:rFonts w:cstheme="minorHAnsi"/>
          <w:b/>
          <w:bCs/>
          <w:sz w:val="24"/>
          <w:szCs w:val="24"/>
          <w:u w:val="single"/>
        </w:rPr>
        <w:t>Patient Rights</w:t>
      </w:r>
    </w:p>
    <w:p w14:paraId="3F9CE78F" w14:textId="77777777" w:rsidR="009C6EE4" w:rsidRPr="009C6EE4" w:rsidRDefault="009C6EE4" w:rsidP="005E4EA8">
      <w:pPr>
        <w:spacing w:after="0" w:line="240" w:lineRule="auto"/>
        <w:rPr>
          <w:rFonts w:cstheme="minorHAnsi"/>
          <w:sz w:val="24"/>
          <w:szCs w:val="24"/>
        </w:rPr>
      </w:pPr>
      <w:r w:rsidRPr="009C6EE4">
        <w:rPr>
          <w:rFonts w:cstheme="minorHAnsi"/>
          <w:sz w:val="24"/>
          <w:szCs w:val="24"/>
        </w:rPr>
        <w:t xml:space="preserve">As a patient you have the right </w:t>
      </w:r>
      <w:proofErr w:type="gramStart"/>
      <w:r w:rsidRPr="009C6EE4">
        <w:rPr>
          <w:rFonts w:cstheme="minorHAnsi"/>
          <w:sz w:val="24"/>
          <w:szCs w:val="24"/>
        </w:rPr>
        <w:t>to:-</w:t>
      </w:r>
      <w:proofErr w:type="gramEnd"/>
    </w:p>
    <w:p w14:paraId="016C2C20" w14:textId="42532E04" w:rsidR="009C6EE4" w:rsidRPr="009C6EE4" w:rsidRDefault="009C6EE4" w:rsidP="00D059E2">
      <w:pPr>
        <w:numPr>
          <w:ilvl w:val="0"/>
          <w:numId w:val="15"/>
        </w:numPr>
        <w:spacing w:after="0" w:line="240" w:lineRule="auto"/>
        <w:rPr>
          <w:rFonts w:cstheme="minorHAnsi"/>
          <w:sz w:val="24"/>
          <w:szCs w:val="24"/>
        </w:rPr>
      </w:pPr>
      <w:r w:rsidRPr="009C6EE4">
        <w:rPr>
          <w:rFonts w:cstheme="minorHAnsi"/>
          <w:sz w:val="24"/>
          <w:szCs w:val="24"/>
        </w:rPr>
        <w:t xml:space="preserve">join the practice of your choice in the area where you live following acceptance by the </w:t>
      </w:r>
      <w:r w:rsidR="002C69F9" w:rsidRPr="009C6EE4">
        <w:rPr>
          <w:rFonts w:cstheme="minorHAnsi"/>
          <w:sz w:val="24"/>
          <w:szCs w:val="24"/>
        </w:rPr>
        <w:t>practice.</w:t>
      </w:r>
    </w:p>
    <w:p w14:paraId="2DE56C91" w14:textId="3D4EE88A" w:rsidR="009C6EE4" w:rsidRPr="009C6EE4" w:rsidRDefault="002C69F9" w:rsidP="00D059E2">
      <w:pPr>
        <w:numPr>
          <w:ilvl w:val="0"/>
          <w:numId w:val="16"/>
        </w:numPr>
        <w:spacing w:after="0" w:line="240" w:lineRule="auto"/>
        <w:rPr>
          <w:rFonts w:cstheme="minorHAnsi"/>
          <w:sz w:val="24"/>
          <w:szCs w:val="24"/>
        </w:rPr>
      </w:pPr>
      <w:r w:rsidRPr="009C6EE4">
        <w:rPr>
          <w:rFonts w:cstheme="minorHAnsi"/>
          <w:sz w:val="24"/>
          <w:szCs w:val="24"/>
        </w:rPr>
        <w:t>easily accessible</w:t>
      </w:r>
      <w:r w:rsidR="009C6EE4" w:rsidRPr="009C6EE4">
        <w:rPr>
          <w:rFonts w:cstheme="minorHAnsi"/>
          <w:sz w:val="24"/>
          <w:szCs w:val="24"/>
        </w:rPr>
        <w:t xml:space="preserve"> information about your practice and how to access care via the practice leaflet and </w:t>
      </w:r>
      <w:r w:rsidRPr="009C6EE4">
        <w:rPr>
          <w:rFonts w:cstheme="minorHAnsi"/>
          <w:sz w:val="24"/>
          <w:szCs w:val="24"/>
        </w:rPr>
        <w:t>website.</w:t>
      </w:r>
    </w:p>
    <w:p w14:paraId="5582BF35" w14:textId="320B16D5" w:rsidR="009C6EE4" w:rsidRPr="009C6EE4" w:rsidRDefault="009C6EE4" w:rsidP="00D059E2">
      <w:pPr>
        <w:numPr>
          <w:ilvl w:val="0"/>
          <w:numId w:val="17"/>
        </w:numPr>
        <w:spacing w:after="0" w:line="240" w:lineRule="auto"/>
        <w:rPr>
          <w:rFonts w:cstheme="minorHAnsi"/>
          <w:sz w:val="24"/>
          <w:szCs w:val="24"/>
        </w:rPr>
      </w:pPr>
      <w:r w:rsidRPr="009C6EE4">
        <w:rPr>
          <w:rFonts w:cstheme="minorHAnsi"/>
          <w:sz w:val="24"/>
          <w:szCs w:val="24"/>
        </w:rPr>
        <w:t xml:space="preserve">appropriate urgent care </w:t>
      </w:r>
    </w:p>
    <w:p w14:paraId="13EE3301" w14:textId="69FA33E8" w:rsidR="009C6EE4" w:rsidRPr="009C6EE4" w:rsidRDefault="009C6EE4" w:rsidP="00D059E2">
      <w:pPr>
        <w:numPr>
          <w:ilvl w:val="0"/>
          <w:numId w:val="18"/>
        </w:numPr>
        <w:spacing w:after="0" w:line="240" w:lineRule="auto"/>
        <w:rPr>
          <w:rFonts w:cstheme="minorHAnsi"/>
          <w:sz w:val="24"/>
          <w:szCs w:val="24"/>
        </w:rPr>
      </w:pPr>
      <w:r w:rsidRPr="009C6EE4">
        <w:rPr>
          <w:rFonts w:cstheme="minorHAnsi"/>
          <w:sz w:val="24"/>
          <w:szCs w:val="24"/>
        </w:rPr>
        <w:t xml:space="preserve">clear information about your treatment in a suitable format and language so that you and the clinician may make an informed decision about the best course of </w:t>
      </w:r>
      <w:r w:rsidR="002C69F9" w:rsidRPr="009C6EE4">
        <w:rPr>
          <w:rFonts w:cstheme="minorHAnsi"/>
          <w:sz w:val="24"/>
          <w:szCs w:val="24"/>
        </w:rPr>
        <w:t>action.</w:t>
      </w:r>
    </w:p>
    <w:p w14:paraId="342767F5" w14:textId="0A1B4335" w:rsidR="009C6EE4" w:rsidRPr="009C6EE4" w:rsidRDefault="009C6EE4" w:rsidP="00D059E2">
      <w:pPr>
        <w:numPr>
          <w:ilvl w:val="0"/>
          <w:numId w:val="19"/>
        </w:numPr>
        <w:spacing w:after="0" w:line="240" w:lineRule="auto"/>
        <w:rPr>
          <w:rFonts w:cstheme="minorHAnsi"/>
          <w:sz w:val="24"/>
          <w:szCs w:val="24"/>
        </w:rPr>
      </w:pPr>
      <w:r w:rsidRPr="009C6EE4">
        <w:rPr>
          <w:rFonts w:cstheme="minorHAnsi"/>
          <w:sz w:val="24"/>
          <w:szCs w:val="24"/>
        </w:rPr>
        <w:t xml:space="preserve">privacy and </w:t>
      </w:r>
      <w:r w:rsidR="002C69F9" w:rsidRPr="009C6EE4">
        <w:rPr>
          <w:rFonts w:cstheme="minorHAnsi"/>
          <w:sz w:val="24"/>
          <w:szCs w:val="24"/>
        </w:rPr>
        <w:t>confidentiality.</w:t>
      </w:r>
    </w:p>
    <w:p w14:paraId="66CBFD7D" w14:textId="0FC777D3" w:rsidR="009C6EE4" w:rsidRPr="009C6EE4" w:rsidRDefault="009C6EE4" w:rsidP="00D059E2">
      <w:pPr>
        <w:numPr>
          <w:ilvl w:val="0"/>
          <w:numId w:val="20"/>
        </w:numPr>
        <w:spacing w:after="0" w:line="240" w:lineRule="auto"/>
        <w:rPr>
          <w:rFonts w:cstheme="minorHAnsi"/>
          <w:sz w:val="24"/>
          <w:szCs w:val="24"/>
        </w:rPr>
      </w:pPr>
      <w:r w:rsidRPr="009C6EE4">
        <w:rPr>
          <w:rFonts w:cstheme="minorHAnsi"/>
          <w:sz w:val="24"/>
          <w:szCs w:val="24"/>
        </w:rPr>
        <w:t xml:space="preserve">be </w:t>
      </w:r>
      <w:proofErr w:type="gramStart"/>
      <w:r w:rsidRPr="009C6EE4">
        <w:rPr>
          <w:rFonts w:cstheme="minorHAnsi"/>
          <w:sz w:val="24"/>
          <w:szCs w:val="24"/>
        </w:rPr>
        <w:t>treated with dignity and respect at all times</w:t>
      </w:r>
      <w:proofErr w:type="gramEnd"/>
      <w:r w:rsidRPr="009C6EE4">
        <w:rPr>
          <w:rFonts w:cstheme="minorHAnsi"/>
          <w:sz w:val="24"/>
          <w:szCs w:val="24"/>
        </w:rPr>
        <w:t xml:space="preserve"> (including access to a chaperone if required)</w:t>
      </w:r>
      <w:r w:rsidR="00E474A5">
        <w:rPr>
          <w:rFonts w:cstheme="minorHAnsi"/>
          <w:sz w:val="24"/>
          <w:szCs w:val="24"/>
        </w:rPr>
        <w:t>.</w:t>
      </w:r>
    </w:p>
    <w:p w14:paraId="3AC89C4C" w14:textId="7D9E1EDB" w:rsidR="009C6EE4" w:rsidRPr="009C6EE4" w:rsidRDefault="009C6EE4" w:rsidP="00D059E2">
      <w:pPr>
        <w:numPr>
          <w:ilvl w:val="0"/>
          <w:numId w:val="21"/>
        </w:numPr>
        <w:spacing w:after="0" w:line="240" w:lineRule="auto"/>
        <w:rPr>
          <w:rFonts w:cstheme="minorHAnsi"/>
          <w:sz w:val="24"/>
          <w:szCs w:val="24"/>
        </w:rPr>
      </w:pPr>
      <w:r w:rsidRPr="009C6EE4">
        <w:rPr>
          <w:rFonts w:cstheme="minorHAnsi"/>
          <w:sz w:val="24"/>
          <w:szCs w:val="24"/>
        </w:rPr>
        <w:t>comment or complain if you are not satisfied with the service provided</w:t>
      </w:r>
      <w:r w:rsidR="00E474A5">
        <w:rPr>
          <w:rFonts w:cstheme="minorHAnsi"/>
          <w:sz w:val="24"/>
          <w:szCs w:val="24"/>
        </w:rPr>
        <w:t>.</w:t>
      </w:r>
    </w:p>
    <w:p w14:paraId="3D20DB10" w14:textId="77777777" w:rsidR="009C6EE4" w:rsidRPr="009C6EE4" w:rsidRDefault="009C6EE4" w:rsidP="00D059E2">
      <w:pPr>
        <w:numPr>
          <w:ilvl w:val="0"/>
          <w:numId w:val="22"/>
        </w:numPr>
        <w:spacing w:after="0" w:line="240" w:lineRule="auto"/>
        <w:rPr>
          <w:rFonts w:cstheme="minorHAnsi"/>
          <w:sz w:val="24"/>
          <w:szCs w:val="24"/>
        </w:rPr>
      </w:pPr>
      <w:r w:rsidRPr="009C6EE4">
        <w:rPr>
          <w:rFonts w:cstheme="minorHAnsi"/>
          <w:sz w:val="24"/>
          <w:szCs w:val="24"/>
        </w:rPr>
        <w:t>be registered in accordance with NHS England’s </w:t>
      </w:r>
      <w:hyperlink r:id="rId8" w:history="1">
        <w:r w:rsidRPr="009C6EE4">
          <w:rPr>
            <w:rStyle w:val="Hyperlink"/>
            <w:rFonts w:cstheme="minorHAnsi"/>
            <w:sz w:val="24"/>
            <w:szCs w:val="24"/>
          </w:rPr>
          <w:t>‘Patient Registration’</w:t>
        </w:r>
      </w:hyperlink>
      <w:r w:rsidRPr="009C6EE4">
        <w:rPr>
          <w:rFonts w:cstheme="minorHAnsi"/>
          <w:sz w:val="24"/>
          <w:szCs w:val="24"/>
        </w:rPr>
        <w:t xml:space="preserve"> standard operating </w:t>
      </w:r>
      <w:proofErr w:type="gramStart"/>
      <w:r w:rsidRPr="009C6EE4">
        <w:rPr>
          <w:rFonts w:cstheme="minorHAnsi"/>
          <w:sz w:val="24"/>
          <w:szCs w:val="24"/>
        </w:rPr>
        <w:t>procedure;</w:t>
      </w:r>
      <w:proofErr w:type="gramEnd"/>
    </w:p>
    <w:p w14:paraId="2844E9C6" w14:textId="76C9242C" w:rsidR="005E4EA8" w:rsidRDefault="009C6EE4" w:rsidP="005E4EA8">
      <w:pPr>
        <w:numPr>
          <w:ilvl w:val="0"/>
          <w:numId w:val="23"/>
        </w:numPr>
        <w:spacing w:after="0" w:line="240" w:lineRule="auto"/>
        <w:rPr>
          <w:rFonts w:cstheme="minorHAnsi"/>
          <w:sz w:val="24"/>
          <w:szCs w:val="24"/>
        </w:rPr>
      </w:pPr>
      <w:r w:rsidRPr="009C6EE4">
        <w:rPr>
          <w:rFonts w:cstheme="minorHAnsi"/>
          <w:sz w:val="24"/>
          <w:szCs w:val="24"/>
        </w:rPr>
        <w:t>Be registered or receive treatment without delay where the patient cannot produce photo ID or proof of address, unless the practice has reasonable grounds to decline</w:t>
      </w:r>
      <w:r w:rsidR="005E4EA8">
        <w:rPr>
          <w:rFonts w:cstheme="minorHAnsi"/>
          <w:sz w:val="24"/>
          <w:szCs w:val="24"/>
        </w:rPr>
        <w:t>.</w:t>
      </w:r>
    </w:p>
    <w:p w14:paraId="78212C51" w14:textId="77777777" w:rsidR="005E4EA8" w:rsidRDefault="005E4EA8" w:rsidP="005E4EA8">
      <w:pPr>
        <w:spacing w:after="0" w:line="240" w:lineRule="auto"/>
        <w:ind w:left="720"/>
        <w:rPr>
          <w:rFonts w:cstheme="minorHAnsi"/>
          <w:sz w:val="24"/>
          <w:szCs w:val="24"/>
        </w:rPr>
      </w:pPr>
    </w:p>
    <w:p w14:paraId="12C07BEB" w14:textId="6CE85655" w:rsidR="009C6EE4" w:rsidRPr="009C6EE4" w:rsidRDefault="009C6EE4" w:rsidP="005E4EA8">
      <w:pPr>
        <w:spacing w:after="0" w:line="240" w:lineRule="auto"/>
        <w:rPr>
          <w:rFonts w:cstheme="minorHAnsi"/>
          <w:b/>
          <w:bCs/>
          <w:sz w:val="24"/>
          <w:szCs w:val="24"/>
        </w:rPr>
      </w:pPr>
      <w:r w:rsidRPr="009C6EE4">
        <w:rPr>
          <w:rFonts w:cstheme="minorHAnsi"/>
          <w:b/>
          <w:bCs/>
          <w:sz w:val="24"/>
          <w:szCs w:val="24"/>
          <w:u w:val="single"/>
        </w:rPr>
        <w:t>Patients’ Responsibilities</w:t>
      </w:r>
    </w:p>
    <w:p w14:paraId="7D5EA3BC" w14:textId="394FF06C" w:rsidR="009C6EE4" w:rsidRPr="009C6EE4" w:rsidRDefault="009C6EE4" w:rsidP="009C6EE4">
      <w:pPr>
        <w:spacing w:line="240" w:lineRule="auto"/>
        <w:rPr>
          <w:rFonts w:cstheme="minorHAnsi"/>
          <w:sz w:val="24"/>
          <w:szCs w:val="24"/>
        </w:rPr>
      </w:pPr>
      <w:r w:rsidRPr="009C6EE4">
        <w:rPr>
          <w:rFonts w:cstheme="minorHAnsi"/>
          <w:sz w:val="24"/>
          <w:szCs w:val="24"/>
        </w:rPr>
        <w:t xml:space="preserve">As a patient, it is your responsibility </w:t>
      </w:r>
      <w:proofErr w:type="gramStart"/>
      <w:r w:rsidRPr="009C6EE4">
        <w:rPr>
          <w:rFonts w:cstheme="minorHAnsi"/>
          <w:sz w:val="24"/>
          <w:szCs w:val="24"/>
        </w:rPr>
        <w:t>to:-</w:t>
      </w:r>
      <w:proofErr w:type="gramEnd"/>
    </w:p>
    <w:p w14:paraId="32BC5A6F" w14:textId="009C5495" w:rsidR="009C6EE4" w:rsidRPr="009C6EE4" w:rsidRDefault="009C6EE4" w:rsidP="005E4EA8">
      <w:pPr>
        <w:numPr>
          <w:ilvl w:val="0"/>
          <w:numId w:val="24"/>
        </w:numPr>
        <w:spacing w:after="0" w:line="240" w:lineRule="auto"/>
        <w:rPr>
          <w:rFonts w:cstheme="minorHAnsi"/>
          <w:sz w:val="24"/>
          <w:szCs w:val="24"/>
        </w:rPr>
      </w:pPr>
      <w:r w:rsidRPr="009C6EE4">
        <w:rPr>
          <w:rFonts w:cstheme="minorHAnsi"/>
          <w:sz w:val="24"/>
          <w:szCs w:val="24"/>
        </w:rPr>
        <w:t>treat all practice staff with respect</w:t>
      </w:r>
      <w:r w:rsidR="005E4EA8">
        <w:rPr>
          <w:rFonts w:cstheme="minorHAnsi"/>
          <w:sz w:val="24"/>
          <w:szCs w:val="24"/>
        </w:rPr>
        <w:t>.</w:t>
      </w:r>
    </w:p>
    <w:p w14:paraId="7EE626F7" w14:textId="3CD17227" w:rsidR="009C6EE4" w:rsidRPr="009C6EE4" w:rsidRDefault="009C6EE4" w:rsidP="005E4EA8">
      <w:pPr>
        <w:numPr>
          <w:ilvl w:val="0"/>
          <w:numId w:val="25"/>
        </w:numPr>
        <w:spacing w:after="0" w:line="240" w:lineRule="auto"/>
        <w:rPr>
          <w:rFonts w:cstheme="minorHAnsi"/>
          <w:sz w:val="24"/>
          <w:szCs w:val="24"/>
        </w:rPr>
      </w:pPr>
      <w:r w:rsidRPr="009C6EE4">
        <w:rPr>
          <w:rFonts w:cstheme="minorHAnsi"/>
          <w:sz w:val="24"/>
          <w:szCs w:val="24"/>
        </w:rPr>
        <w:lastRenderedPageBreak/>
        <w:t>ensure you attend any appointment made at the surgery and arrive on time</w:t>
      </w:r>
      <w:r w:rsidR="005E4EA8">
        <w:rPr>
          <w:rFonts w:cstheme="minorHAnsi"/>
          <w:sz w:val="24"/>
          <w:szCs w:val="24"/>
        </w:rPr>
        <w:t>.</w:t>
      </w:r>
    </w:p>
    <w:p w14:paraId="5E71DF58" w14:textId="24F070BF" w:rsidR="009C6EE4" w:rsidRPr="009C6EE4" w:rsidRDefault="009C6EE4" w:rsidP="005E4EA8">
      <w:pPr>
        <w:numPr>
          <w:ilvl w:val="0"/>
          <w:numId w:val="26"/>
        </w:numPr>
        <w:spacing w:after="0" w:line="240" w:lineRule="auto"/>
        <w:rPr>
          <w:rFonts w:cstheme="minorHAnsi"/>
          <w:sz w:val="24"/>
          <w:szCs w:val="24"/>
        </w:rPr>
      </w:pPr>
      <w:r w:rsidRPr="009C6EE4">
        <w:rPr>
          <w:rFonts w:cstheme="minorHAnsi"/>
          <w:sz w:val="24"/>
          <w:szCs w:val="24"/>
        </w:rPr>
        <w:t>cancel an unwanted appointment as soon as possible so it can be offered to someone else</w:t>
      </w:r>
      <w:r w:rsidR="005E4EA8">
        <w:rPr>
          <w:rFonts w:cstheme="minorHAnsi"/>
          <w:sz w:val="24"/>
          <w:szCs w:val="24"/>
        </w:rPr>
        <w:t>.</w:t>
      </w:r>
    </w:p>
    <w:p w14:paraId="5192187F" w14:textId="3255819C" w:rsidR="009C6EE4" w:rsidRPr="009C6EE4" w:rsidRDefault="009C6EE4" w:rsidP="005E4EA8">
      <w:pPr>
        <w:numPr>
          <w:ilvl w:val="0"/>
          <w:numId w:val="27"/>
        </w:numPr>
        <w:spacing w:after="0" w:line="240" w:lineRule="auto"/>
        <w:rPr>
          <w:rFonts w:cstheme="minorHAnsi"/>
          <w:sz w:val="24"/>
          <w:szCs w:val="24"/>
        </w:rPr>
      </w:pPr>
      <w:r w:rsidRPr="009C6EE4">
        <w:rPr>
          <w:rFonts w:cstheme="minorHAnsi"/>
          <w:sz w:val="24"/>
          <w:szCs w:val="24"/>
        </w:rPr>
        <w:t>inform the practice if you change your address or telephone number so the practice can contact you urgently if needed</w:t>
      </w:r>
      <w:r w:rsidR="005E4EA8">
        <w:rPr>
          <w:rFonts w:cstheme="minorHAnsi"/>
          <w:sz w:val="24"/>
          <w:szCs w:val="24"/>
        </w:rPr>
        <w:t>.</w:t>
      </w:r>
    </w:p>
    <w:p w14:paraId="6CC29EB2" w14:textId="393CB12E" w:rsidR="009C6EE4" w:rsidRPr="009C6EE4" w:rsidRDefault="009C6EE4" w:rsidP="005E4EA8">
      <w:pPr>
        <w:numPr>
          <w:ilvl w:val="0"/>
          <w:numId w:val="28"/>
        </w:numPr>
        <w:spacing w:after="0" w:line="240" w:lineRule="auto"/>
        <w:rPr>
          <w:rFonts w:cstheme="minorHAnsi"/>
          <w:sz w:val="24"/>
          <w:szCs w:val="24"/>
        </w:rPr>
      </w:pPr>
      <w:r w:rsidRPr="009C6EE4">
        <w:rPr>
          <w:rFonts w:cstheme="minorHAnsi"/>
          <w:sz w:val="24"/>
          <w:szCs w:val="24"/>
        </w:rPr>
        <w:t>inform the practice if you have any special needs, including communication needs, so the practice can make any necessary arrangements</w:t>
      </w:r>
      <w:r w:rsidR="005E4EA8">
        <w:rPr>
          <w:rFonts w:cstheme="minorHAnsi"/>
          <w:sz w:val="24"/>
          <w:szCs w:val="24"/>
        </w:rPr>
        <w:t>.</w:t>
      </w:r>
    </w:p>
    <w:p w14:paraId="014EF559" w14:textId="2BA37A45" w:rsidR="009C6EE4" w:rsidRPr="009C6EE4" w:rsidRDefault="009C6EE4" w:rsidP="005E4EA8">
      <w:pPr>
        <w:numPr>
          <w:ilvl w:val="0"/>
          <w:numId w:val="29"/>
        </w:numPr>
        <w:spacing w:after="0" w:line="240" w:lineRule="auto"/>
        <w:rPr>
          <w:rFonts w:cstheme="minorHAnsi"/>
          <w:sz w:val="24"/>
          <w:szCs w:val="24"/>
        </w:rPr>
      </w:pPr>
      <w:r w:rsidRPr="009C6EE4">
        <w:rPr>
          <w:rFonts w:cstheme="minorHAnsi"/>
          <w:sz w:val="24"/>
          <w:szCs w:val="24"/>
        </w:rPr>
        <w:t>let a member of the practice staff know if you are unsure about or dissatisfied with your care so that it can be explained or put right</w:t>
      </w:r>
      <w:r w:rsidR="005E205B">
        <w:rPr>
          <w:rFonts w:cstheme="minorHAnsi"/>
          <w:sz w:val="24"/>
          <w:szCs w:val="24"/>
        </w:rPr>
        <w:t>.</w:t>
      </w:r>
    </w:p>
    <w:p w14:paraId="070F05DD" w14:textId="77777777" w:rsidR="005E205B" w:rsidRDefault="009C6EE4" w:rsidP="005E4EA8">
      <w:pPr>
        <w:numPr>
          <w:ilvl w:val="0"/>
          <w:numId w:val="30"/>
        </w:numPr>
        <w:spacing w:after="0" w:line="240" w:lineRule="auto"/>
        <w:rPr>
          <w:rFonts w:cstheme="minorHAnsi"/>
          <w:sz w:val="24"/>
          <w:szCs w:val="24"/>
        </w:rPr>
      </w:pPr>
      <w:r w:rsidRPr="009C6EE4">
        <w:rPr>
          <w:rFonts w:cstheme="minorHAnsi"/>
          <w:sz w:val="24"/>
          <w:szCs w:val="24"/>
        </w:rPr>
        <w:t>do your best to look after your own health</w:t>
      </w:r>
      <w:r w:rsidR="005E205B">
        <w:rPr>
          <w:rFonts w:cstheme="minorHAnsi"/>
          <w:sz w:val="24"/>
          <w:szCs w:val="24"/>
        </w:rPr>
        <w:t>.</w:t>
      </w:r>
    </w:p>
    <w:p w14:paraId="522AC3C0" w14:textId="48808F87" w:rsidR="00D72D33" w:rsidRDefault="009C6EE4" w:rsidP="005E4EA8">
      <w:pPr>
        <w:numPr>
          <w:ilvl w:val="0"/>
          <w:numId w:val="30"/>
        </w:numPr>
        <w:spacing w:after="0" w:line="240" w:lineRule="auto"/>
        <w:rPr>
          <w:rFonts w:cstheme="minorHAnsi"/>
          <w:sz w:val="24"/>
          <w:szCs w:val="24"/>
        </w:rPr>
      </w:pPr>
      <w:r w:rsidRPr="00D766CB">
        <w:rPr>
          <w:rFonts w:cstheme="minorHAnsi"/>
          <w:sz w:val="24"/>
          <w:szCs w:val="24"/>
        </w:rPr>
        <w:t>use the services of the practice appropriately.</w:t>
      </w:r>
    </w:p>
    <w:p w14:paraId="23A46C46" w14:textId="77777777" w:rsidR="005E205B" w:rsidRPr="005E205B" w:rsidRDefault="005E205B" w:rsidP="005E205B">
      <w:pPr>
        <w:spacing w:after="0" w:line="240" w:lineRule="auto"/>
        <w:ind w:left="720"/>
        <w:rPr>
          <w:rFonts w:cstheme="minorHAnsi"/>
          <w:sz w:val="24"/>
          <w:szCs w:val="24"/>
        </w:rPr>
      </w:pPr>
    </w:p>
    <w:p w14:paraId="44165017" w14:textId="36CEF50D" w:rsidR="006B19AE" w:rsidRPr="00807E36" w:rsidRDefault="006B19AE" w:rsidP="00C158F2">
      <w:pPr>
        <w:spacing w:after="0" w:line="240" w:lineRule="auto"/>
        <w:rPr>
          <w:rFonts w:eastAsiaTheme="majorEastAsia" w:cstheme="minorHAnsi"/>
          <w:b/>
          <w:bCs/>
          <w:color w:val="365F91" w:themeColor="accent1" w:themeShade="BF"/>
          <w:sz w:val="28"/>
          <w:szCs w:val="28"/>
        </w:rPr>
      </w:pPr>
      <w:r w:rsidRPr="00807E36">
        <w:rPr>
          <w:rFonts w:eastAsiaTheme="majorEastAsia" w:cstheme="minorHAnsi"/>
          <w:b/>
          <w:bCs/>
          <w:color w:val="365F91" w:themeColor="accent1" w:themeShade="BF"/>
          <w:sz w:val="28"/>
          <w:szCs w:val="28"/>
        </w:rPr>
        <w:t xml:space="preserve">Surgery Opening hours and Appointment </w:t>
      </w:r>
      <w:r w:rsidR="00807E36">
        <w:rPr>
          <w:rFonts w:eastAsiaTheme="majorEastAsia" w:cstheme="minorHAnsi"/>
          <w:b/>
          <w:bCs/>
          <w:color w:val="365F91" w:themeColor="accent1" w:themeShade="BF"/>
          <w:sz w:val="28"/>
          <w:szCs w:val="28"/>
        </w:rPr>
        <w:t>T</w:t>
      </w:r>
      <w:r w:rsidRPr="00807E36">
        <w:rPr>
          <w:rFonts w:eastAsiaTheme="majorEastAsia" w:cstheme="minorHAnsi"/>
          <w:b/>
          <w:bCs/>
          <w:color w:val="365F91" w:themeColor="accent1" w:themeShade="BF"/>
          <w:sz w:val="28"/>
          <w:szCs w:val="28"/>
        </w:rPr>
        <w:t>imes</w:t>
      </w:r>
    </w:p>
    <w:p w14:paraId="4F2BA548" w14:textId="619ECEF8" w:rsidR="00807E36" w:rsidRDefault="00807E36" w:rsidP="00C158F2">
      <w:pPr>
        <w:spacing w:after="0" w:line="240" w:lineRule="auto"/>
        <w:rPr>
          <w:rFonts w:cstheme="minorHAnsi"/>
          <w:sz w:val="24"/>
          <w:szCs w:val="24"/>
        </w:rPr>
      </w:pPr>
      <w:r w:rsidRPr="00807E36">
        <w:rPr>
          <w:rFonts w:cstheme="minorHAnsi"/>
          <w:sz w:val="24"/>
          <w:szCs w:val="24"/>
        </w:rPr>
        <w:t>The practice</w:t>
      </w:r>
      <w:r w:rsidR="005765BB">
        <w:rPr>
          <w:rFonts w:cstheme="minorHAnsi"/>
          <w:sz w:val="24"/>
          <w:szCs w:val="24"/>
        </w:rPr>
        <w:t xml:space="preserve"> main</w:t>
      </w:r>
      <w:r w:rsidRPr="00807E36">
        <w:rPr>
          <w:rFonts w:cstheme="minorHAnsi"/>
          <w:sz w:val="24"/>
          <w:szCs w:val="24"/>
        </w:rPr>
        <w:t xml:space="preserve"> telephone is</w:t>
      </w:r>
      <w:r w:rsidR="005765BB">
        <w:rPr>
          <w:rFonts w:cstheme="minorHAnsi"/>
          <w:sz w:val="24"/>
          <w:szCs w:val="24"/>
        </w:rPr>
        <w:t>:</w:t>
      </w:r>
    </w:p>
    <w:p w14:paraId="2047476C" w14:textId="2C954A3B" w:rsidR="005765BB" w:rsidRDefault="005765BB" w:rsidP="005765BB">
      <w:pPr>
        <w:spacing w:after="0" w:line="240" w:lineRule="auto"/>
        <w:rPr>
          <w:rFonts w:cstheme="minorHAnsi"/>
          <w:sz w:val="24"/>
          <w:szCs w:val="24"/>
        </w:rPr>
      </w:pPr>
      <w:r>
        <w:rPr>
          <w:rFonts w:cstheme="minorHAnsi"/>
          <w:sz w:val="24"/>
          <w:szCs w:val="24"/>
        </w:rPr>
        <w:t>Vida Healthcare: 01553 600075</w:t>
      </w:r>
    </w:p>
    <w:p w14:paraId="13A797C2" w14:textId="16E10507" w:rsidR="005765BB" w:rsidRDefault="005765BB" w:rsidP="005765BB">
      <w:pPr>
        <w:spacing w:after="0" w:line="240" w:lineRule="auto"/>
        <w:rPr>
          <w:rFonts w:cstheme="minorHAnsi"/>
          <w:sz w:val="24"/>
          <w:szCs w:val="24"/>
        </w:rPr>
      </w:pPr>
      <w:r>
        <w:rPr>
          <w:rFonts w:cstheme="minorHAnsi"/>
          <w:sz w:val="24"/>
          <w:szCs w:val="24"/>
        </w:rPr>
        <w:t>The Hollies: 013</w:t>
      </w:r>
      <w:r w:rsidR="00BA144E">
        <w:rPr>
          <w:rFonts w:cstheme="minorHAnsi"/>
          <w:sz w:val="24"/>
          <w:szCs w:val="24"/>
        </w:rPr>
        <w:t>66 310301</w:t>
      </w:r>
    </w:p>
    <w:p w14:paraId="4BBF206E" w14:textId="77777777" w:rsidR="00BA144E" w:rsidRPr="00807E36" w:rsidRDefault="00BA144E" w:rsidP="005765BB">
      <w:pPr>
        <w:spacing w:after="0" w:line="240" w:lineRule="auto"/>
        <w:rPr>
          <w:rFonts w:cstheme="minorHAnsi"/>
          <w:sz w:val="24"/>
          <w:szCs w:val="24"/>
        </w:rPr>
      </w:pPr>
    </w:p>
    <w:p w14:paraId="58709285" w14:textId="05EF14C9" w:rsidR="00807E36" w:rsidRPr="00807E36" w:rsidRDefault="00807E36" w:rsidP="00807E36">
      <w:pPr>
        <w:spacing w:line="240" w:lineRule="auto"/>
        <w:rPr>
          <w:rFonts w:cstheme="minorHAnsi"/>
          <w:sz w:val="24"/>
          <w:szCs w:val="24"/>
        </w:rPr>
      </w:pPr>
      <w:r w:rsidRPr="00807E36">
        <w:rPr>
          <w:rFonts w:cstheme="minorHAnsi"/>
          <w:sz w:val="24"/>
          <w:szCs w:val="24"/>
        </w:rPr>
        <w:t>The practice website is:   </w:t>
      </w:r>
      <w:r w:rsidR="00AF2D92" w:rsidRPr="00807E36">
        <w:rPr>
          <w:rFonts w:cstheme="minorHAnsi"/>
          <w:sz w:val="24"/>
          <w:szCs w:val="24"/>
        </w:rPr>
        <w:t xml:space="preserve"> </w:t>
      </w:r>
      <w:hyperlink r:id="rId9" w:history="1">
        <w:r w:rsidR="00B575F3" w:rsidRPr="00B575F3">
          <w:rPr>
            <w:color w:val="0000FF"/>
            <w:u w:val="single"/>
          </w:rPr>
          <w:t>Vida Healthcare - Caring for your health</w:t>
        </w:r>
      </w:hyperlink>
    </w:p>
    <w:p w14:paraId="71B1F093" w14:textId="15A7232B" w:rsidR="00807E36" w:rsidRPr="00807E36" w:rsidRDefault="00B575F3" w:rsidP="00807E36">
      <w:pPr>
        <w:spacing w:line="240" w:lineRule="auto"/>
        <w:rPr>
          <w:rFonts w:cstheme="minorHAnsi"/>
          <w:sz w:val="24"/>
          <w:szCs w:val="24"/>
        </w:rPr>
      </w:pPr>
      <w:r>
        <w:rPr>
          <w:rFonts w:cstheme="minorHAnsi"/>
          <w:sz w:val="24"/>
          <w:szCs w:val="24"/>
        </w:rPr>
        <w:t xml:space="preserve">The opening times can be found in detail on the </w:t>
      </w:r>
      <w:r w:rsidR="00C158F2">
        <w:rPr>
          <w:rFonts w:cstheme="minorHAnsi"/>
          <w:sz w:val="24"/>
          <w:szCs w:val="24"/>
        </w:rPr>
        <w:t>website</w:t>
      </w:r>
      <w:r w:rsidR="006B2B66">
        <w:rPr>
          <w:rFonts w:cstheme="minorHAnsi"/>
          <w:sz w:val="24"/>
          <w:szCs w:val="24"/>
        </w:rPr>
        <w:t xml:space="preserve"> </w:t>
      </w:r>
      <w:r w:rsidR="00FB5379">
        <w:rPr>
          <w:rFonts w:cstheme="minorHAnsi"/>
          <w:sz w:val="24"/>
          <w:szCs w:val="24"/>
        </w:rPr>
        <w:t xml:space="preserve">for each site </w:t>
      </w:r>
      <w:r w:rsidR="006B2B66">
        <w:rPr>
          <w:rFonts w:cstheme="minorHAnsi"/>
          <w:sz w:val="24"/>
          <w:szCs w:val="24"/>
        </w:rPr>
        <w:t>but the</w:t>
      </w:r>
      <w:r w:rsidR="00807E36" w:rsidRPr="00807E36">
        <w:rPr>
          <w:rFonts w:cstheme="minorHAnsi"/>
          <w:sz w:val="24"/>
          <w:szCs w:val="24"/>
        </w:rPr>
        <w:t xml:space="preserve"> </w:t>
      </w:r>
      <w:r w:rsidR="0009626C">
        <w:rPr>
          <w:rFonts w:cstheme="minorHAnsi"/>
          <w:sz w:val="24"/>
          <w:szCs w:val="24"/>
        </w:rPr>
        <w:t xml:space="preserve">main </w:t>
      </w:r>
      <w:r w:rsidR="00807E36" w:rsidRPr="00807E36">
        <w:rPr>
          <w:rFonts w:cstheme="minorHAnsi"/>
          <w:sz w:val="24"/>
          <w:szCs w:val="24"/>
        </w:rPr>
        <w:t xml:space="preserve">opening times are as </w:t>
      </w:r>
      <w:proofErr w:type="gramStart"/>
      <w:r w:rsidR="00807E36" w:rsidRPr="00807E36">
        <w:rPr>
          <w:rFonts w:cstheme="minorHAnsi"/>
          <w:sz w:val="24"/>
          <w:szCs w:val="24"/>
        </w:rPr>
        <w:t>follows:-</w:t>
      </w:r>
      <w:proofErr w:type="gramEnd"/>
    </w:p>
    <w:p w14:paraId="526725B2" w14:textId="5BB7D8F8"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 xml:space="preserve">Monday 08.00-18.30   </w:t>
      </w:r>
    </w:p>
    <w:p w14:paraId="5A1E05E3" w14:textId="77777777"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Tuesday 08.00-18.30</w:t>
      </w:r>
    </w:p>
    <w:p w14:paraId="4CD4C8B4" w14:textId="77777777"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Wednesday 08.00-18.30</w:t>
      </w:r>
    </w:p>
    <w:p w14:paraId="1A24892B" w14:textId="1F083EA4"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 xml:space="preserve">Thursday 08-00-18.30   </w:t>
      </w:r>
    </w:p>
    <w:p w14:paraId="06AF000E" w14:textId="39F72EFE"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Friday 08.00-18.</w:t>
      </w:r>
      <w:r w:rsidR="006B2B66">
        <w:rPr>
          <w:rFonts w:cstheme="minorHAnsi"/>
          <w:sz w:val="24"/>
          <w:szCs w:val="24"/>
        </w:rPr>
        <w:t>3</w:t>
      </w:r>
      <w:r w:rsidRPr="00807E36">
        <w:rPr>
          <w:rFonts w:cstheme="minorHAnsi"/>
          <w:sz w:val="24"/>
          <w:szCs w:val="24"/>
        </w:rPr>
        <w:t>0</w:t>
      </w:r>
    </w:p>
    <w:p w14:paraId="02A1CCDE" w14:textId="77777777"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Saturday-Closed</w:t>
      </w:r>
    </w:p>
    <w:p w14:paraId="143D0178" w14:textId="77777777" w:rsidR="00807E36" w:rsidRPr="00807E36" w:rsidRDefault="00807E36" w:rsidP="00127149">
      <w:pPr>
        <w:numPr>
          <w:ilvl w:val="0"/>
          <w:numId w:val="31"/>
        </w:numPr>
        <w:spacing w:after="0" w:line="240" w:lineRule="auto"/>
        <w:ind w:left="714" w:hanging="357"/>
        <w:rPr>
          <w:rFonts w:cstheme="minorHAnsi"/>
          <w:sz w:val="24"/>
          <w:szCs w:val="24"/>
        </w:rPr>
      </w:pPr>
      <w:r w:rsidRPr="00807E36">
        <w:rPr>
          <w:rFonts w:cstheme="minorHAnsi"/>
          <w:sz w:val="24"/>
          <w:szCs w:val="24"/>
        </w:rPr>
        <w:t>Sunday-Closed </w:t>
      </w:r>
    </w:p>
    <w:p w14:paraId="2E2B0357" w14:textId="1FA7DC47" w:rsidR="000D12EA" w:rsidRPr="00E063B1" w:rsidRDefault="00E14E20" w:rsidP="0065185D">
      <w:pPr>
        <w:pStyle w:val="Heading1"/>
        <w:spacing w:line="240" w:lineRule="auto"/>
        <w:rPr>
          <w:rFonts w:asciiTheme="minorHAnsi" w:hAnsiTheme="minorHAnsi" w:cstheme="minorHAnsi"/>
        </w:rPr>
      </w:pPr>
      <w:r>
        <w:rPr>
          <w:rFonts w:asciiTheme="minorHAnsi" w:hAnsiTheme="minorHAnsi" w:cstheme="minorHAnsi"/>
        </w:rPr>
        <w:t>Access Standards</w:t>
      </w:r>
    </w:p>
    <w:p w14:paraId="432BED55" w14:textId="240B2042" w:rsidR="000D12EA" w:rsidRPr="00A37A08" w:rsidRDefault="00E14E20" w:rsidP="00E14E20">
      <w:pPr>
        <w:spacing w:after="0" w:line="240" w:lineRule="auto"/>
        <w:rPr>
          <w:rFonts w:eastAsia="Times New Roman" w:cstheme="minorHAnsi"/>
          <w:b/>
          <w:bCs/>
          <w:sz w:val="24"/>
          <w:szCs w:val="24"/>
        </w:rPr>
      </w:pPr>
      <w:r w:rsidRPr="00A37A08">
        <w:rPr>
          <w:rFonts w:eastAsia="Times New Roman" w:cstheme="minorHAnsi"/>
          <w:b/>
          <w:bCs/>
          <w:sz w:val="24"/>
          <w:szCs w:val="24"/>
        </w:rPr>
        <w:t>Making Appointments</w:t>
      </w:r>
      <w:r w:rsidR="000D12EA" w:rsidRPr="00A37A08">
        <w:rPr>
          <w:rFonts w:eastAsia="Times New Roman" w:cstheme="minorHAnsi"/>
          <w:b/>
          <w:bCs/>
          <w:sz w:val="24"/>
          <w:szCs w:val="24"/>
        </w:rPr>
        <w:t xml:space="preserve">.  </w:t>
      </w:r>
    </w:p>
    <w:p w14:paraId="74B9154C" w14:textId="4C6E4CDF" w:rsidR="008609C7" w:rsidRDefault="00FA60A0"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 xml:space="preserve">Appointments can be made by contacting the practice Monday-Friday between </w:t>
      </w:r>
      <w:r w:rsidR="008609C7">
        <w:rPr>
          <w:rFonts w:eastAsia="Times New Roman" w:cstheme="minorHAnsi"/>
          <w:sz w:val="24"/>
          <w:szCs w:val="24"/>
        </w:rPr>
        <w:t>08.</w:t>
      </w:r>
      <w:r w:rsidR="00F71998">
        <w:rPr>
          <w:rFonts w:eastAsia="Times New Roman" w:cstheme="minorHAnsi"/>
          <w:sz w:val="24"/>
          <w:szCs w:val="24"/>
        </w:rPr>
        <w:t>0</w:t>
      </w:r>
      <w:r w:rsidR="008609C7">
        <w:rPr>
          <w:rFonts w:eastAsia="Times New Roman" w:cstheme="minorHAnsi"/>
          <w:sz w:val="24"/>
          <w:szCs w:val="24"/>
        </w:rPr>
        <w:t>0-18.30</w:t>
      </w:r>
    </w:p>
    <w:p w14:paraId="1D9AC0D8" w14:textId="77777777" w:rsidR="00BD5593" w:rsidRDefault="008609C7"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Patients who provide a mobile number and have consented will receive text appointment reminders for fae to face appointments</w:t>
      </w:r>
      <w:r w:rsidR="00BD5593">
        <w:rPr>
          <w:rFonts w:eastAsia="Times New Roman" w:cstheme="minorHAnsi"/>
          <w:sz w:val="24"/>
          <w:szCs w:val="24"/>
        </w:rPr>
        <w:t>.</w:t>
      </w:r>
    </w:p>
    <w:p w14:paraId="073CAFB9" w14:textId="02A9C75C" w:rsidR="000D12EA" w:rsidRPr="00E063B1" w:rsidRDefault="00BD5593"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Patients</w:t>
      </w:r>
      <w:r w:rsidR="00916DB5">
        <w:rPr>
          <w:rFonts w:eastAsia="Times New Roman" w:cstheme="minorHAnsi"/>
          <w:sz w:val="24"/>
          <w:szCs w:val="24"/>
        </w:rPr>
        <w:t xml:space="preserve"> who cannot use the telephone</w:t>
      </w:r>
      <w:r w:rsidR="00650C2B">
        <w:rPr>
          <w:rFonts w:eastAsia="Times New Roman" w:cstheme="minorHAnsi"/>
          <w:sz w:val="24"/>
          <w:szCs w:val="24"/>
        </w:rPr>
        <w:t>,</w:t>
      </w:r>
      <w:r>
        <w:rPr>
          <w:rFonts w:eastAsia="Times New Roman" w:cstheme="minorHAnsi"/>
          <w:sz w:val="24"/>
          <w:szCs w:val="24"/>
        </w:rPr>
        <w:t xml:space="preserve"> can</w:t>
      </w:r>
      <w:r w:rsidR="00735B99">
        <w:rPr>
          <w:rFonts w:eastAsia="Times New Roman" w:cstheme="minorHAnsi"/>
          <w:sz w:val="24"/>
          <w:szCs w:val="24"/>
        </w:rPr>
        <w:t>,</w:t>
      </w:r>
      <w:r>
        <w:rPr>
          <w:rFonts w:eastAsia="Times New Roman" w:cstheme="minorHAnsi"/>
          <w:sz w:val="24"/>
          <w:szCs w:val="24"/>
        </w:rPr>
        <w:t xml:space="preserve"> </w:t>
      </w:r>
      <w:r w:rsidR="00916DB5">
        <w:rPr>
          <w:rFonts w:eastAsia="Times New Roman" w:cstheme="minorHAnsi"/>
          <w:sz w:val="24"/>
          <w:szCs w:val="24"/>
        </w:rPr>
        <w:t xml:space="preserve">alternatively </w:t>
      </w:r>
      <w:r>
        <w:rPr>
          <w:rFonts w:eastAsia="Times New Roman" w:cstheme="minorHAnsi"/>
          <w:sz w:val="24"/>
          <w:szCs w:val="24"/>
        </w:rPr>
        <w:t xml:space="preserve">contact the surgery via the </w:t>
      </w:r>
      <w:r w:rsidR="00233910">
        <w:rPr>
          <w:rFonts w:eastAsia="Times New Roman" w:cstheme="minorHAnsi"/>
          <w:sz w:val="24"/>
          <w:szCs w:val="24"/>
        </w:rPr>
        <w:t xml:space="preserve">email address </w:t>
      </w:r>
      <w:hyperlink r:id="rId10" w:history="1">
        <w:r w:rsidR="00233910" w:rsidRPr="006010D9">
          <w:rPr>
            <w:rStyle w:val="Hyperlink"/>
            <w:rFonts w:eastAsia="Times New Roman" w:cstheme="minorHAnsi"/>
            <w:sz w:val="24"/>
            <w:szCs w:val="24"/>
          </w:rPr>
          <w:t>patient.vida@nhs.net</w:t>
        </w:r>
      </w:hyperlink>
      <w:r w:rsidR="00233910">
        <w:rPr>
          <w:rFonts w:eastAsia="Times New Roman" w:cstheme="minorHAnsi"/>
          <w:sz w:val="24"/>
          <w:szCs w:val="24"/>
        </w:rPr>
        <w:t xml:space="preserve"> or </w:t>
      </w:r>
      <w:hyperlink r:id="rId11" w:history="1">
        <w:r w:rsidR="00916DB5" w:rsidRPr="006010D9">
          <w:rPr>
            <w:rStyle w:val="Hyperlink"/>
            <w:rFonts w:eastAsia="Times New Roman" w:cstheme="minorHAnsi"/>
            <w:sz w:val="24"/>
            <w:szCs w:val="24"/>
          </w:rPr>
          <w:t>patient.thehollies@nhs.net</w:t>
        </w:r>
      </w:hyperlink>
      <w:r w:rsidR="00916DB5">
        <w:rPr>
          <w:rFonts w:eastAsia="Times New Roman" w:cstheme="minorHAnsi"/>
          <w:sz w:val="24"/>
          <w:szCs w:val="24"/>
        </w:rPr>
        <w:t xml:space="preserve"> or submit </w:t>
      </w:r>
      <w:r w:rsidR="00DD0D34">
        <w:rPr>
          <w:rFonts w:eastAsia="Times New Roman" w:cstheme="minorHAnsi"/>
          <w:sz w:val="24"/>
          <w:szCs w:val="24"/>
        </w:rPr>
        <w:t xml:space="preserve">a request </w:t>
      </w:r>
      <w:r w:rsidR="00735B99">
        <w:rPr>
          <w:rFonts w:eastAsia="Times New Roman" w:cstheme="minorHAnsi"/>
          <w:sz w:val="24"/>
          <w:szCs w:val="24"/>
        </w:rPr>
        <w:t>using</w:t>
      </w:r>
      <w:r w:rsidR="00DD0D34">
        <w:rPr>
          <w:rFonts w:eastAsia="Times New Roman" w:cstheme="minorHAnsi"/>
          <w:sz w:val="24"/>
          <w:szCs w:val="24"/>
        </w:rPr>
        <w:t xml:space="preserve"> the online consultation system – Patchs </w:t>
      </w:r>
      <w:r w:rsidR="00650C2B">
        <w:rPr>
          <w:rFonts w:eastAsia="Times New Roman" w:cstheme="minorHAnsi"/>
          <w:sz w:val="24"/>
          <w:szCs w:val="24"/>
        </w:rPr>
        <w:t xml:space="preserve">(for Vida) </w:t>
      </w:r>
      <w:r w:rsidR="00DD0D34">
        <w:rPr>
          <w:rFonts w:eastAsia="Times New Roman" w:cstheme="minorHAnsi"/>
          <w:sz w:val="24"/>
          <w:szCs w:val="24"/>
        </w:rPr>
        <w:t>or AccuRx</w:t>
      </w:r>
      <w:r w:rsidR="00650C2B">
        <w:rPr>
          <w:rFonts w:eastAsia="Times New Roman" w:cstheme="minorHAnsi"/>
          <w:sz w:val="24"/>
          <w:szCs w:val="24"/>
        </w:rPr>
        <w:t xml:space="preserve"> (for The Hollies)</w:t>
      </w:r>
    </w:p>
    <w:p w14:paraId="3E2DF784" w14:textId="5854230D" w:rsidR="000D12EA" w:rsidRPr="00E063B1" w:rsidRDefault="00735B99"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 xml:space="preserve">Translation services </w:t>
      </w:r>
      <w:r w:rsidR="003549B7">
        <w:rPr>
          <w:rFonts w:eastAsia="Times New Roman" w:cstheme="minorHAnsi"/>
          <w:sz w:val="24"/>
          <w:szCs w:val="24"/>
        </w:rPr>
        <w:t>and BSL – sign language</w:t>
      </w:r>
      <w:r w:rsidR="006F2821">
        <w:rPr>
          <w:rFonts w:eastAsia="Times New Roman" w:cstheme="minorHAnsi"/>
          <w:sz w:val="24"/>
          <w:szCs w:val="24"/>
        </w:rPr>
        <w:t>,</w:t>
      </w:r>
      <w:r w:rsidR="003549B7">
        <w:rPr>
          <w:rFonts w:eastAsia="Times New Roman" w:cstheme="minorHAnsi"/>
          <w:sz w:val="24"/>
          <w:szCs w:val="24"/>
        </w:rPr>
        <w:t xml:space="preserve"> are available if needed</w:t>
      </w:r>
      <w:r w:rsidR="006F2821">
        <w:rPr>
          <w:rFonts w:eastAsia="Times New Roman" w:cstheme="minorHAnsi"/>
          <w:sz w:val="24"/>
          <w:szCs w:val="24"/>
        </w:rPr>
        <w:t>. This may be subject to accessibility/limits of the service provider.</w:t>
      </w:r>
    </w:p>
    <w:p w14:paraId="047D5C59" w14:textId="30C5BF40" w:rsidR="000D12EA" w:rsidRDefault="006E1BAB"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 xml:space="preserve">Online consultations and video consultations </w:t>
      </w:r>
      <w:r w:rsidR="002E2C7E">
        <w:rPr>
          <w:rFonts w:eastAsia="Times New Roman" w:cstheme="minorHAnsi"/>
          <w:sz w:val="24"/>
          <w:szCs w:val="24"/>
        </w:rPr>
        <w:t>are available by request</w:t>
      </w:r>
      <w:r w:rsidR="00C85C80">
        <w:rPr>
          <w:rFonts w:eastAsia="Times New Roman" w:cstheme="minorHAnsi"/>
          <w:sz w:val="24"/>
          <w:szCs w:val="24"/>
        </w:rPr>
        <w:t>.</w:t>
      </w:r>
    </w:p>
    <w:p w14:paraId="0E77883C" w14:textId="2DB91F2C" w:rsidR="00C85C80" w:rsidRDefault="00C85C80"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On occasion the practice may be closed for training purposes</w:t>
      </w:r>
      <w:r w:rsidR="003F7084">
        <w:rPr>
          <w:rFonts w:eastAsia="Times New Roman" w:cstheme="minorHAnsi"/>
          <w:sz w:val="24"/>
          <w:szCs w:val="24"/>
        </w:rPr>
        <w:t>, notice of this will be given on the website and on posters in advance. There will also be instruction as to what to do if you need help when the surgery is closed.</w:t>
      </w:r>
    </w:p>
    <w:p w14:paraId="03DABB62" w14:textId="2439E562" w:rsidR="003F7084" w:rsidRDefault="003F7084"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lastRenderedPageBreak/>
        <w:t>GP appointments are a s</w:t>
      </w:r>
      <w:r w:rsidR="00C503A9">
        <w:rPr>
          <w:rFonts w:eastAsia="Times New Roman" w:cstheme="minorHAnsi"/>
          <w:sz w:val="24"/>
          <w:szCs w:val="24"/>
        </w:rPr>
        <w:t xml:space="preserve">tandard 10 minutes, Nursing appointments will vary in length according to the </w:t>
      </w:r>
      <w:r w:rsidR="00712446">
        <w:rPr>
          <w:rFonts w:eastAsia="Times New Roman" w:cstheme="minorHAnsi"/>
          <w:sz w:val="24"/>
          <w:szCs w:val="24"/>
        </w:rPr>
        <w:t>nature of the consultation.</w:t>
      </w:r>
    </w:p>
    <w:p w14:paraId="2F592FE1" w14:textId="1BB79B9B" w:rsidR="00E0453A" w:rsidRDefault="00101666"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Patients may choose to wait longer for an appointment with the clinician of their choice</w:t>
      </w:r>
      <w:r w:rsidR="003912F7">
        <w:rPr>
          <w:rFonts w:eastAsia="Times New Roman" w:cstheme="minorHAnsi"/>
          <w:sz w:val="24"/>
          <w:szCs w:val="24"/>
        </w:rPr>
        <w:t xml:space="preserve"> or for an appointment day/time that is more convenient to them</w:t>
      </w:r>
      <w:r w:rsidR="006311EB">
        <w:rPr>
          <w:rFonts w:eastAsia="Times New Roman" w:cstheme="minorHAnsi"/>
          <w:sz w:val="24"/>
          <w:szCs w:val="24"/>
        </w:rPr>
        <w:t>.</w:t>
      </w:r>
    </w:p>
    <w:p w14:paraId="1F7F8644" w14:textId="0DCC9DD7" w:rsidR="002E2C7E" w:rsidRPr="00A37A08" w:rsidRDefault="002E2C7E" w:rsidP="002E2C7E">
      <w:pPr>
        <w:spacing w:after="0" w:line="240" w:lineRule="auto"/>
        <w:rPr>
          <w:rFonts w:eastAsia="Times New Roman" w:cstheme="minorHAnsi"/>
          <w:b/>
          <w:bCs/>
          <w:sz w:val="24"/>
          <w:szCs w:val="24"/>
        </w:rPr>
      </w:pPr>
      <w:r w:rsidRPr="00A37A08">
        <w:rPr>
          <w:rFonts w:eastAsia="Times New Roman" w:cstheme="minorHAnsi"/>
          <w:b/>
          <w:bCs/>
          <w:sz w:val="24"/>
          <w:szCs w:val="24"/>
        </w:rPr>
        <w:t>Urgent</w:t>
      </w:r>
    </w:p>
    <w:p w14:paraId="584C6A31" w14:textId="0DA9AD94" w:rsidR="000D12EA" w:rsidRPr="00E063B1" w:rsidRDefault="00FC6E1F" w:rsidP="0065185D">
      <w:pPr>
        <w:numPr>
          <w:ilvl w:val="0"/>
          <w:numId w:val="2"/>
        </w:numPr>
        <w:spacing w:after="0" w:line="240" w:lineRule="auto"/>
        <w:rPr>
          <w:rFonts w:eastAsia="Times New Roman" w:cstheme="minorHAnsi"/>
          <w:sz w:val="24"/>
          <w:szCs w:val="24"/>
        </w:rPr>
      </w:pPr>
      <w:r>
        <w:rPr>
          <w:rFonts w:eastAsia="Times New Roman" w:cstheme="minorHAnsi"/>
          <w:sz w:val="24"/>
          <w:szCs w:val="24"/>
        </w:rPr>
        <w:t xml:space="preserve">Patients who believe that they have an urgent medical problem are asked to ring </w:t>
      </w:r>
      <w:r w:rsidR="00D97A20">
        <w:rPr>
          <w:rFonts w:eastAsia="Times New Roman" w:cstheme="minorHAnsi"/>
          <w:sz w:val="24"/>
          <w:szCs w:val="24"/>
        </w:rPr>
        <w:t>the surgery as soon as possible on the day. An initial assessment will take place over the phone</w:t>
      </w:r>
      <w:r w:rsidR="004F1F3E">
        <w:rPr>
          <w:rFonts w:eastAsia="Times New Roman" w:cstheme="minorHAnsi"/>
          <w:sz w:val="24"/>
          <w:szCs w:val="24"/>
        </w:rPr>
        <w:t xml:space="preserve">. </w:t>
      </w:r>
      <w:r w:rsidR="000C4FCD">
        <w:rPr>
          <w:rFonts w:eastAsia="Times New Roman" w:cstheme="minorHAnsi"/>
          <w:sz w:val="24"/>
          <w:szCs w:val="24"/>
        </w:rPr>
        <w:t xml:space="preserve">An appointment </w:t>
      </w:r>
      <w:r w:rsidR="009C0CBF">
        <w:rPr>
          <w:rFonts w:eastAsia="Times New Roman" w:cstheme="minorHAnsi"/>
          <w:sz w:val="24"/>
          <w:szCs w:val="24"/>
        </w:rPr>
        <w:t>may be offered with an alternative practitioner</w:t>
      </w:r>
      <w:r w:rsidR="002603FC">
        <w:rPr>
          <w:rFonts w:eastAsia="Times New Roman" w:cstheme="minorHAnsi"/>
          <w:sz w:val="24"/>
          <w:szCs w:val="24"/>
        </w:rPr>
        <w:t xml:space="preserve"> and not a GP.</w:t>
      </w:r>
    </w:p>
    <w:p w14:paraId="5EE71E1C" w14:textId="77777777" w:rsidR="00C158F2" w:rsidRDefault="0073074F" w:rsidP="006D11D2">
      <w:pPr>
        <w:numPr>
          <w:ilvl w:val="0"/>
          <w:numId w:val="2"/>
        </w:numPr>
        <w:spacing w:after="0" w:line="240" w:lineRule="auto"/>
        <w:rPr>
          <w:rFonts w:eastAsia="Times New Roman" w:cstheme="minorHAnsi"/>
          <w:sz w:val="24"/>
          <w:szCs w:val="24"/>
        </w:rPr>
      </w:pPr>
      <w:r w:rsidRPr="006D11D2">
        <w:rPr>
          <w:rFonts w:eastAsia="Times New Roman" w:cstheme="minorHAnsi"/>
          <w:sz w:val="24"/>
          <w:szCs w:val="24"/>
        </w:rPr>
        <w:t>The patient must inform the receptionist if he/she believes the problem requires attention more quickly</w:t>
      </w:r>
      <w:r w:rsidR="006D11D2" w:rsidRPr="006D11D2">
        <w:rPr>
          <w:rFonts w:eastAsia="Times New Roman" w:cstheme="minorHAnsi"/>
          <w:sz w:val="24"/>
          <w:szCs w:val="24"/>
        </w:rPr>
        <w:t xml:space="preserve"> and be ready to </w:t>
      </w:r>
      <w:r w:rsidRPr="006D11D2">
        <w:rPr>
          <w:rFonts w:eastAsia="Times New Roman" w:cstheme="minorHAnsi"/>
          <w:sz w:val="24"/>
          <w:szCs w:val="24"/>
        </w:rPr>
        <w:t xml:space="preserve">supply a contact telephone number and where possible a brief indication of the problem. </w:t>
      </w:r>
    </w:p>
    <w:p w14:paraId="3F0B3246" w14:textId="77777777" w:rsidR="00A37A08" w:rsidRDefault="00A37A08" w:rsidP="00A37A08">
      <w:pPr>
        <w:spacing w:after="0" w:line="240" w:lineRule="auto"/>
        <w:ind w:left="720"/>
        <w:rPr>
          <w:rFonts w:eastAsia="Times New Roman" w:cstheme="minorHAnsi"/>
          <w:sz w:val="24"/>
          <w:szCs w:val="24"/>
        </w:rPr>
      </w:pPr>
    </w:p>
    <w:p w14:paraId="1B346094" w14:textId="3A59F516" w:rsidR="000D12EA" w:rsidRPr="00A37A08" w:rsidRDefault="00C158F2" w:rsidP="00A37A08">
      <w:pPr>
        <w:spacing w:after="0" w:line="240" w:lineRule="auto"/>
        <w:rPr>
          <w:rFonts w:eastAsia="Times New Roman" w:cstheme="minorHAnsi"/>
          <w:b/>
          <w:bCs/>
          <w:sz w:val="24"/>
          <w:szCs w:val="24"/>
        </w:rPr>
      </w:pPr>
      <w:r w:rsidRPr="00A37A08">
        <w:rPr>
          <w:rFonts w:eastAsia="Times New Roman" w:cstheme="minorHAnsi"/>
          <w:b/>
          <w:bCs/>
          <w:sz w:val="24"/>
          <w:szCs w:val="24"/>
        </w:rPr>
        <w:t>Repeat Prescription Standard</w:t>
      </w:r>
    </w:p>
    <w:p w14:paraId="5703D9C7" w14:textId="6F97BC79" w:rsidR="009C60FC" w:rsidRDefault="006A3C3B" w:rsidP="006A3C3B">
      <w:pPr>
        <w:spacing w:after="0" w:line="240" w:lineRule="auto"/>
        <w:rPr>
          <w:rFonts w:eastAsia="Times New Roman" w:cstheme="minorHAnsi"/>
          <w:sz w:val="24"/>
          <w:szCs w:val="24"/>
        </w:rPr>
      </w:pPr>
      <w:r w:rsidRPr="006A3C3B">
        <w:rPr>
          <w:rFonts w:eastAsia="Times New Roman" w:cstheme="minorHAnsi"/>
          <w:sz w:val="24"/>
          <w:szCs w:val="24"/>
        </w:rPr>
        <w:t>We will issue repeat prescriptions within 48 hours of receiving your request, unless the doctor advises that you need to be seen first</w:t>
      </w:r>
      <w:r w:rsidR="002B3974">
        <w:rPr>
          <w:rFonts w:eastAsia="Times New Roman" w:cstheme="minorHAnsi"/>
          <w:sz w:val="24"/>
          <w:szCs w:val="24"/>
        </w:rPr>
        <w:t>,</w:t>
      </w:r>
      <w:r w:rsidR="007C78A8">
        <w:rPr>
          <w:rFonts w:eastAsia="Times New Roman" w:cstheme="minorHAnsi"/>
          <w:sz w:val="24"/>
          <w:szCs w:val="24"/>
        </w:rPr>
        <w:t xml:space="preserve"> or </w:t>
      </w:r>
      <w:r w:rsidR="002B3974">
        <w:rPr>
          <w:rFonts w:eastAsia="Times New Roman" w:cstheme="minorHAnsi"/>
          <w:sz w:val="24"/>
          <w:szCs w:val="24"/>
        </w:rPr>
        <w:t xml:space="preserve">if </w:t>
      </w:r>
      <w:r w:rsidR="007C78A8">
        <w:rPr>
          <w:rFonts w:eastAsia="Times New Roman" w:cstheme="minorHAnsi"/>
          <w:sz w:val="24"/>
          <w:szCs w:val="24"/>
        </w:rPr>
        <w:t xml:space="preserve">a review is pending </w:t>
      </w:r>
      <w:r w:rsidR="002B3974">
        <w:rPr>
          <w:rFonts w:eastAsia="Times New Roman" w:cstheme="minorHAnsi"/>
          <w:sz w:val="24"/>
          <w:szCs w:val="24"/>
        </w:rPr>
        <w:t>before the medication can be issued safely.</w:t>
      </w:r>
    </w:p>
    <w:p w14:paraId="5EED4BAD" w14:textId="77777777" w:rsidR="009C60FC" w:rsidRDefault="009C60FC" w:rsidP="006A3C3B">
      <w:pPr>
        <w:spacing w:after="0" w:line="240" w:lineRule="auto"/>
        <w:rPr>
          <w:rFonts w:eastAsia="Times New Roman" w:cstheme="minorHAnsi"/>
          <w:sz w:val="24"/>
          <w:szCs w:val="24"/>
        </w:rPr>
      </w:pPr>
    </w:p>
    <w:p w14:paraId="6792F613" w14:textId="77777777" w:rsidR="006A3C3B" w:rsidRPr="006A3C3B" w:rsidRDefault="006A3C3B" w:rsidP="006A3C3B">
      <w:pPr>
        <w:spacing w:after="0" w:line="240" w:lineRule="auto"/>
        <w:rPr>
          <w:rFonts w:eastAsia="Times New Roman" w:cstheme="minorHAnsi"/>
          <w:sz w:val="24"/>
          <w:szCs w:val="24"/>
        </w:rPr>
      </w:pPr>
      <w:r w:rsidRPr="006A3C3B">
        <w:rPr>
          <w:rFonts w:eastAsia="Times New Roman" w:cstheme="minorHAnsi"/>
          <w:sz w:val="24"/>
          <w:szCs w:val="24"/>
        </w:rPr>
        <w:t>There are three ways you can make a repeat prescription request:</w:t>
      </w:r>
    </w:p>
    <w:p w14:paraId="22160601" w14:textId="77777777" w:rsidR="006A3C3B" w:rsidRPr="006372B6" w:rsidRDefault="006A3C3B" w:rsidP="006372B6">
      <w:pPr>
        <w:pStyle w:val="ListParagraph"/>
        <w:numPr>
          <w:ilvl w:val="0"/>
          <w:numId w:val="32"/>
        </w:numPr>
        <w:spacing w:after="0" w:line="240" w:lineRule="auto"/>
        <w:rPr>
          <w:rFonts w:eastAsia="Times New Roman" w:cstheme="minorHAnsi"/>
          <w:sz w:val="24"/>
          <w:szCs w:val="24"/>
        </w:rPr>
      </w:pPr>
      <w:r w:rsidRPr="006372B6">
        <w:rPr>
          <w:rFonts w:eastAsia="Times New Roman" w:cstheme="minorHAnsi"/>
          <w:sz w:val="24"/>
          <w:szCs w:val="24"/>
        </w:rPr>
        <w:t>Bring your request to the surgery and place it in the letterbox outside, or in the prescription box in the surgery.</w:t>
      </w:r>
    </w:p>
    <w:p w14:paraId="41F1268F" w14:textId="77777777" w:rsidR="006A3C3B" w:rsidRPr="006372B6" w:rsidRDefault="006A3C3B" w:rsidP="006372B6">
      <w:pPr>
        <w:pStyle w:val="ListParagraph"/>
        <w:numPr>
          <w:ilvl w:val="0"/>
          <w:numId w:val="32"/>
        </w:numPr>
        <w:spacing w:after="0" w:line="240" w:lineRule="auto"/>
        <w:rPr>
          <w:rFonts w:eastAsia="Times New Roman" w:cstheme="minorHAnsi"/>
          <w:sz w:val="24"/>
          <w:szCs w:val="24"/>
        </w:rPr>
      </w:pPr>
      <w:r w:rsidRPr="006372B6">
        <w:rPr>
          <w:rFonts w:eastAsia="Times New Roman" w:cstheme="minorHAnsi"/>
          <w:sz w:val="24"/>
          <w:szCs w:val="24"/>
        </w:rPr>
        <w:t>Send us your request by post, enclosing a stamped addressed envelope for us to return it to you.</w:t>
      </w:r>
    </w:p>
    <w:p w14:paraId="058E03DB" w14:textId="5B611FC1" w:rsidR="006A3C3B" w:rsidRPr="006372B6" w:rsidRDefault="006A3C3B" w:rsidP="006372B6">
      <w:pPr>
        <w:pStyle w:val="ListParagraph"/>
        <w:numPr>
          <w:ilvl w:val="0"/>
          <w:numId w:val="32"/>
        </w:numPr>
        <w:spacing w:after="0" w:line="240" w:lineRule="auto"/>
        <w:rPr>
          <w:rFonts w:eastAsia="Times New Roman" w:cstheme="minorHAnsi"/>
          <w:sz w:val="24"/>
          <w:szCs w:val="24"/>
        </w:rPr>
      </w:pPr>
      <w:r w:rsidRPr="006372B6">
        <w:rPr>
          <w:rFonts w:eastAsia="Times New Roman" w:cstheme="minorHAnsi"/>
          <w:sz w:val="24"/>
          <w:szCs w:val="24"/>
        </w:rPr>
        <w:t>Order online using our online services via the link below. (If you wish to sign up for our online services then please attend the surgery).</w:t>
      </w:r>
    </w:p>
    <w:p w14:paraId="2B667577" w14:textId="77777777" w:rsidR="006A3C3B" w:rsidRDefault="006A3C3B" w:rsidP="006A3C3B">
      <w:pPr>
        <w:spacing w:after="0" w:line="240" w:lineRule="auto"/>
        <w:rPr>
          <w:rFonts w:eastAsia="Times New Roman" w:cstheme="minorHAnsi"/>
          <w:sz w:val="24"/>
          <w:szCs w:val="24"/>
        </w:rPr>
      </w:pPr>
    </w:p>
    <w:p w14:paraId="1A2E5A28" w14:textId="77777777" w:rsidR="006372B6" w:rsidRDefault="006372B6" w:rsidP="006A3C3B">
      <w:pPr>
        <w:spacing w:after="0" w:line="240" w:lineRule="auto"/>
        <w:rPr>
          <w:rFonts w:eastAsia="Times New Roman" w:cstheme="minorHAnsi"/>
          <w:sz w:val="24"/>
          <w:szCs w:val="24"/>
        </w:rPr>
      </w:pPr>
      <w:r>
        <w:rPr>
          <w:rFonts w:eastAsia="Times New Roman" w:cstheme="minorHAnsi"/>
          <w:sz w:val="24"/>
          <w:szCs w:val="24"/>
        </w:rPr>
        <w:t>The practice will to its best to provide prescriptions if it is urgent but will not compromise patient safety to do so.</w:t>
      </w:r>
    </w:p>
    <w:p w14:paraId="407E8106" w14:textId="77777777" w:rsidR="003F5922" w:rsidRDefault="003F5922" w:rsidP="006A3C3B">
      <w:pPr>
        <w:spacing w:after="0" w:line="240" w:lineRule="auto"/>
        <w:rPr>
          <w:rFonts w:eastAsia="Times New Roman" w:cstheme="minorHAnsi"/>
          <w:sz w:val="24"/>
          <w:szCs w:val="24"/>
        </w:rPr>
      </w:pPr>
    </w:p>
    <w:p w14:paraId="239BF817" w14:textId="2CA612C1" w:rsidR="006372B6" w:rsidRDefault="003F5922" w:rsidP="006A3C3B">
      <w:pPr>
        <w:spacing w:after="0" w:line="240" w:lineRule="auto"/>
        <w:rPr>
          <w:rFonts w:eastAsia="Times New Roman" w:cstheme="minorHAnsi"/>
          <w:sz w:val="24"/>
          <w:szCs w:val="24"/>
        </w:rPr>
      </w:pPr>
      <w:r>
        <w:rPr>
          <w:rFonts w:eastAsia="Times New Roman" w:cstheme="minorHAnsi"/>
          <w:sz w:val="24"/>
          <w:szCs w:val="24"/>
        </w:rPr>
        <w:t xml:space="preserve">The practice uses ETP – electronic prescription service to send prescriptions electronically to your nominated </w:t>
      </w:r>
      <w:proofErr w:type="gramStart"/>
      <w:r>
        <w:rPr>
          <w:rFonts w:eastAsia="Times New Roman" w:cstheme="minorHAnsi"/>
          <w:sz w:val="24"/>
          <w:szCs w:val="24"/>
        </w:rPr>
        <w:t>pharmacy</w:t>
      </w:r>
      <w:proofErr w:type="gramEnd"/>
    </w:p>
    <w:p w14:paraId="07FF241B" w14:textId="7A5C2669" w:rsidR="00A673FB" w:rsidRPr="00BC1586" w:rsidRDefault="00A673FB" w:rsidP="00BC1586">
      <w:pPr>
        <w:pStyle w:val="Heading1"/>
        <w:spacing w:line="240" w:lineRule="auto"/>
        <w:rPr>
          <w:rFonts w:asciiTheme="minorHAnsi" w:hAnsiTheme="minorHAnsi" w:cstheme="minorHAnsi"/>
        </w:rPr>
      </w:pPr>
      <w:r w:rsidRPr="00BC1586">
        <w:rPr>
          <w:rFonts w:asciiTheme="minorHAnsi" w:hAnsiTheme="minorHAnsi" w:cstheme="minorHAnsi"/>
        </w:rPr>
        <w:t>If you miss an appointment or are late</w:t>
      </w:r>
    </w:p>
    <w:p w14:paraId="3A385064" w14:textId="77777777" w:rsidR="00F232EA" w:rsidRDefault="006F4CFD" w:rsidP="00F232EA">
      <w:pPr>
        <w:pStyle w:val="ListParagraph"/>
        <w:numPr>
          <w:ilvl w:val="0"/>
          <w:numId w:val="33"/>
        </w:numPr>
        <w:spacing w:after="0" w:line="240" w:lineRule="auto"/>
        <w:rPr>
          <w:rFonts w:eastAsia="Times New Roman" w:cstheme="minorHAnsi"/>
          <w:sz w:val="24"/>
          <w:szCs w:val="24"/>
        </w:rPr>
      </w:pPr>
      <w:r w:rsidRPr="0086620C">
        <w:rPr>
          <w:rFonts w:eastAsia="Times New Roman" w:cstheme="minorHAnsi"/>
          <w:sz w:val="24"/>
          <w:szCs w:val="24"/>
        </w:rPr>
        <w:t>A</w:t>
      </w:r>
      <w:r w:rsidR="00FA7039" w:rsidRPr="0086620C">
        <w:rPr>
          <w:rFonts w:eastAsia="Times New Roman" w:cstheme="minorHAnsi"/>
          <w:sz w:val="24"/>
          <w:szCs w:val="24"/>
        </w:rPr>
        <w:t>ppointments can be cancelled via telephone</w:t>
      </w:r>
      <w:r w:rsidR="0086620C" w:rsidRPr="0086620C">
        <w:rPr>
          <w:rFonts w:eastAsia="Times New Roman" w:cstheme="minorHAnsi"/>
          <w:sz w:val="24"/>
          <w:szCs w:val="24"/>
        </w:rPr>
        <w:t xml:space="preserve">, </w:t>
      </w:r>
      <w:r w:rsidR="00FA7039" w:rsidRPr="0086620C">
        <w:rPr>
          <w:rFonts w:eastAsia="Times New Roman" w:cstheme="minorHAnsi"/>
          <w:sz w:val="24"/>
          <w:szCs w:val="24"/>
        </w:rPr>
        <w:t xml:space="preserve">online </w:t>
      </w:r>
      <w:proofErr w:type="gramStart"/>
      <w:r w:rsidR="00FA7039" w:rsidRPr="0086620C">
        <w:rPr>
          <w:rFonts w:eastAsia="Times New Roman" w:cstheme="minorHAnsi"/>
          <w:sz w:val="24"/>
          <w:szCs w:val="24"/>
        </w:rPr>
        <w:t>services</w:t>
      </w:r>
      <w:proofErr w:type="gramEnd"/>
      <w:r w:rsidR="00FA7039" w:rsidRPr="0086620C">
        <w:rPr>
          <w:rFonts w:eastAsia="Times New Roman" w:cstheme="minorHAnsi"/>
          <w:sz w:val="24"/>
          <w:szCs w:val="24"/>
        </w:rPr>
        <w:t xml:space="preserve"> or </w:t>
      </w:r>
      <w:r w:rsidR="0086620C" w:rsidRPr="0086620C">
        <w:rPr>
          <w:rFonts w:eastAsia="Times New Roman" w:cstheme="minorHAnsi"/>
          <w:sz w:val="24"/>
          <w:szCs w:val="24"/>
        </w:rPr>
        <w:t>NHS App.</w:t>
      </w:r>
    </w:p>
    <w:p w14:paraId="167910AB" w14:textId="57BE4A61" w:rsidR="00F232EA" w:rsidRPr="00F232EA" w:rsidRDefault="00F232EA" w:rsidP="00F232EA">
      <w:pPr>
        <w:pStyle w:val="ListParagraph"/>
        <w:numPr>
          <w:ilvl w:val="0"/>
          <w:numId w:val="33"/>
        </w:numPr>
        <w:spacing w:after="0" w:line="240" w:lineRule="auto"/>
        <w:rPr>
          <w:rFonts w:eastAsia="Times New Roman" w:cstheme="minorHAnsi"/>
          <w:sz w:val="24"/>
          <w:szCs w:val="24"/>
        </w:rPr>
      </w:pPr>
      <w:r w:rsidRPr="00F232EA">
        <w:rPr>
          <w:rFonts w:eastAsia="Times New Roman" w:cstheme="minorHAnsi"/>
          <w:sz w:val="24"/>
          <w:szCs w:val="24"/>
        </w:rPr>
        <w:t xml:space="preserve">If you attend the surgery late for your appointment it may be difficult to </w:t>
      </w:r>
      <w:proofErr w:type="gramStart"/>
      <w:r w:rsidRPr="00F232EA">
        <w:rPr>
          <w:rFonts w:eastAsia="Times New Roman" w:cstheme="minorHAnsi"/>
          <w:sz w:val="24"/>
          <w:szCs w:val="24"/>
        </w:rPr>
        <w:t>fit</w:t>
      </w:r>
      <w:proofErr w:type="gramEnd"/>
      <w:r w:rsidRPr="00F232EA">
        <w:rPr>
          <w:rFonts w:eastAsia="Times New Roman" w:cstheme="minorHAnsi"/>
          <w:sz w:val="24"/>
          <w:szCs w:val="24"/>
        </w:rPr>
        <w:t xml:space="preserve"> you in without making other patients wait longer.  Please try to attend just before your appointment slot but not too early.  If the surgery is running </w:t>
      </w:r>
      <w:proofErr w:type="gramStart"/>
      <w:r w:rsidRPr="00F232EA">
        <w:rPr>
          <w:rFonts w:eastAsia="Times New Roman" w:cstheme="minorHAnsi"/>
          <w:sz w:val="24"/>
          <w:szCs w:val="24"/>
        </w:rPr>
        <w:t>late</w:t>
      </w:r>
      <w:proofErr w:type="gramEnd"/>
      <w:r w:rsidRPr="00F232EA">
        <w:rPr>
          <w:rFonts w:eastAsia="Times New Roman" w:cstheme="minorHAnsi"/>
          <w:sz w:val="24"/>
          <w:szCs w:val="24"/>
        </w:rPr>
        <w:t xml:space="preserve"> you will be informed by reception so that you have the option of re-booking, or through other communication methods where available, such as the self-arrival screen or other screens in the waiting area.</w:t>
      </w:r>
    </w:p>
    <w:p w14:paraId="4369C9A2" w14:textId="4564C377" w:rsidR="006F4CFD" w:rsidRDefault="00F232EA" w:rsidP="00F232EA">
      <w:pPr>
        <w:pStyle w:val="ListParagraph"/>
        <w:numPr>
          <w:ilvl w:val="0"/>
          <w:numId w:val="33"/>
        </w:numPr>
        <w:spacing w:after="0" w:line="240" w:lineRule="auto"/>
        <w:rPr>
          <w:rFonts w:eastAsia="Times New Roman" w:cstheme="minorHAnsi"/>
          <w:sz w:val="24"/>
          <w:szCs w:val="24"/>
        </w:rPr>
      </w:pPr>
      <w:r w:rsidRPr="00F232EA">
        <w:rPr>
          <w:rFonts w:eastAsia="Times New Roman" w:cstheme="minorHAnsi"/>
          <w:sz w:val="24"/>
          <w:szCs w:val="24"/>
        </w:rPr>
        <w:t xml:space="preserve">Where possible, the GP or Nurse will aim to see patients who arrive late, however, you may have to </w:t>
      </w:r>
      <w:r w:rsidR="00E50B79">
        <w:rPr>
          <w:rFonts w:eastAsia="Times New Roman" w:cstheme="minorHAnsi"/>
          <w:sz w:val="24"/>
          <w:szCs w:val="24"/>
        </w:rPr>
        <w:t>rebook if the surgery is busy</w:t>
      </w:r>
      <w:r w:rsidR="00B377DF">
        <w:rPr>
          <w:rFonts w:eastAsia="Times New Roman" w:cstheme="minorHAnsi"/>
          <w:sz w:val="24"/>
          <w:szCs w:val="24"/>
        </w:rPr>
        <w:t>.</w:t>
      </w:r>
    </w:p>
    <w:p w14:paraId="377D9D4D" w14:textId="77777777" w:rsidR="000F2BC8" w:rsidRDefault="000F2BC8" w:rsidP="000F2BC8">
      <w:pPr>
        <w:pStyle w:val="ListParagraph"/>
        <w:spacing w:after="0" w:line="240" w:lineRule="auto"/>
        <w:rPr>
          <w:rFonts w:eastAsia="Times New Roman" w:cstheme="minorHAnsi"/>
          <w:sz w:val="24"/>
          <w:szCs w:val="24"/>
        </w:rPr>
      </w:pPr>
    </w:p>
    <w:p w14:paraId="1F1BF888" w14:textId="72736F8A" w:rsidR="00B377DF" w:rsidRPr="00BC1586" w:rsidRDefault="00B377DF" w:rsidP="00BC1586">
      <w:pPr>
        <w:pStyle w:val="Heading1"/>
        <w:spacing w:line="240" w:lineRule="auto"/>
        <w:rPr>
          <w:rFonts w:asciiTheme="minorHAnsi" w:hAnsiTheme="minorHAnsi" w:cstheme="minorHAnsi"/>
        </w:rPr>
      </w:pPr>
      <w:r w:rsidRPr="00BC1586">
        <w:rPr>
          <w:rFonts w:asciiTheme="minorHAnsi" w:hAnsiTheme="minorHAnsi" w:cstheme="minorHAnsi"/>
        </w:rPr>
        <w:lastRenderedPageBreak/>
        <w:t>See the Doctor or Nurse you Prefer</w:t>
      </w:r>
      <w:r w:rsidR="00DD77DC" w:rsidRPr="00BC1586">
        <w:rPr>
          <w:rFonts w:asciiTheme="minorHAnsi" w:hAnsiTheme="minorHAnsi" w:cstheme="minorHAnsi"/>
        </w:rPr>
        <w:t>.</w:t>
      </w:r>
    </w:p>
    <w:p w14:paraId="0F1A2EE9" w14:textId="6FC58031" w:rsidR="00B377DF" w:rsidRPr="000F2BC8" w:rsidRDefault="00B377DF" w:rsidP="00B377DF">
      <w:pPr>
        <w:pStyle w:val="ListParagraph"/>
        <w:numPr>
          <w:ilvl w:val="0"/>
          <w:numId w:val="33"/>
        </w:numPr>
        <w:spacing w:after="420" w:line="240" w:lineRule="auto"/>
        <w:rPr>
          <w:rFonts w:eastAsia="Times New Roman" w:cstheme="minorHAnsi"/>
          <w:sz w:val="24"/>
          <w:szCs w:val="24"/>
        </w:rPr>
      </w:pPr>
      <w:r w:rsidRPr="000F2BC8">
        <w:rPr>
          <w:rFonts w:eastAsia="Times New Roman" w:cstheme="minorHAnsi"/>
          <w:sz w:val="24"/>
          <w:szCs w:val="24"/>
        </w:rPr>
        <w:t xml:space="preserve">For some problems you may not mind which doctor or nurse you see but there may be times when you may have a firm </w:t>
      </w:r>
      <w:proofErr w:type="gramStart"/>
      <w:r w:rsidRPr="000F2BC8">
        <w:rPr>
          <w:rFonts w:eastAsia="Times New Roman" w:cstheme="minorHAnsi"/>
          <w:sz w:val="24"/>
          <w:szCs w:val="24"/>
        </w:rPr>
        <w:t>preference</w:t>
      </w:r>
      <w:proofErr w:type="gramEnd"/>
      <w:r w:rsidRPr="000F2BC8">
        <w:rPr>
          <w:rFonts w:eastAsia="Times New Roman" w:cstheme="minorHAnsi"/>
          <w:sz w:val="24"/>
          <w:szCs w:val="24"/>
        </w:rPr>
        <w:t xml:space="preserve"> or it is best for you to see a particular practitioner.</w:t>
      </w:r>
    </w:p>
    <w:p w14:paraId="7A864847" w14:textId="0DE29058" w:rsidR="00B377DF" w:rsidRDefault="00B377DF" w:rsidP="00B377DF">
      <w:pPr>
        <w:pStyle w:val="ListParagraph"/>
        <w:numPr>
          <w:ilvl w:val="0"/>
          <w:numId w:val="33"/>
        </w:numPr>
        <w:spacing w:after="420" w:line="240" w:lineRule="auto"/>
        <w:rPr>
          <w:rFonts w:eastAsia="Times New Roman" w:cstheme="minorHAnsi"/>
          <w:sz w:val="24"/>
          <w:szCs w:val="24"/>
        </w:rPr>
      </w:pPr>
      <w:r w:rsidRPr="000F2BC8">
        <w:rPr>
          <w:rFonts w:eastAsia="Times New Roman" w:cstheme="minorHAnsi"/>
          <w:sz w:val="24"/>
          <w:szCs w:val="24"/>
        </w:rPr>
        <w:t>The practice has allocated patients to a named/registered GP based on the number of hrs/shifts the GP works &amp; proportionate share of the total patients.</w:t>
      </w:r>
    </w:p>
    <w:p w14:paraId="5D320CD1" w14:textId="758EBC67" w:rsidR="00DD77DC" w:rsidRPr="000F2BC8" w:rsidRDefault="00630263" w:rsidP="00B377DF">
      <w:pPr>
        <w:pStyle w:val="ListParagraph"/>
        <w:numPr>
          <w:ilvl w:val="0"/>
          <w:numId w:val="33"/>
        </w:numPr>
        <w:spacing w:after="420" w:line="240" w:lineRule="auto"/>
        <w:rPr>
          <w:rFonts w:eastAsia="Times New Roman" w:cstheme="minorHAnsi"/>
          <w:sz w:val="24"/>
          <w:szCs w:val="24"/>
        </w:rPr>
      </w:pPr>
      <w:r>
        <w:rPr>
          <w:rFonts w:eastAsia="Times New Roman" w:cstheme="minorHAnsi"/>
          <w:sz w:val="24"/>
          <w:szCs w:val="24"/>
        </w:rPr>
        <w:t>Patients can see any clinician who is available</w:t>
      </w:r>
      <w:r w:rsidR="00BC1586">
        <w:rPr>
          <w:rFonts w:eastAsia="Times New Roman" w:cstheme="minorHAnsi"/>
          <w:sz w:val="24"/>
          <w:szCs w:val="24"/>
        </w:rPr>
        <w:t>.</w:t>
      </w:r>
    </w:p>
    <w:p w14:paraId="0C8FCF5F" w14:textId="7FDEBFBD" w:rsidR="00B377DF" w:rsidRPr="000F2BC8" w:rsidRDefault="00630263" w:rsidP="00B377DF">
      <w:pPr>
        <w:pStyle w:val="ListParagraph"/>
        <w:numPr>
          <w:ilvl w:val="0"/>
          <w:numId w:val="33"/>
        </w:numPr>
        <w:spacing w:after="420" w:line="240" w:lineRule="auto"/>
        <w:rPr>
          <w:rFonts w:eastAsia="Times New Roman" w:cstheme="minorHAnsi"/>
          <w:sz w:val="24"/>
          <w:szCs w:val="24"/>
        </w:rPr>
      </w:pPr>
      <w:r>
        <w:rPr>
          <w:rFonts w:eastAsia="Times New Roman" w:cstheme="minorHAnsi"/>
          <w:sz w:val="24"/>
          <w:szCs w:val="24"/>
        </w:rPr>
        <w:t xml:space="preserve">Continuity </w:t>
      </w:r>
      <w:r w:rsidR="00CC5F54">
        <w:rPr>
          <w:rFonts w:eastAsia="Times New Roman" w:cstheme="minorHAnsi"/>
          <w:sz w:val="24"/>
          <w:szCs w:val="24"/>
        </w:rPr>
        <w:t>o</w:t>
      </w:r>
      <w:r>
        <w:rPr>
          <w:rFonts w:eastAsia="Times New Roman" w:cstheme="minorHAnsi"/>
          <w:sz w:val="24"/>
          <w:szCs w:val="24"/>
        </w:rPr>
        <w:t>f care</w:t>
      </w:r>
      <w:r w:rsidR="00CC5F54">
        <w:rPr>
          <w:rFonts w:eastAsia="Times New Roman" w:cstheme="minorHAnsi"/>
          <w:sz w:val="24"/>
          <w:szCs w:val="24"/>
        </w:rPr>
        <w:t xml:space="preserve"> is important to patients and clinicians however if this is not possible</w:t>
      </w:r>
      <w:r w:rsidR="00BC1586">
        <w:rPr>
          <w:rFonts w:eastAsia="Times New Roman" w:cstheme="minorHAnsi"/>
          <w:sz w:val="24"/>
          <w:szCs w:val="24"/>
        </w:rPr>
        <w:t>,</w:t>
      </w:r>
      <w:r w:rsidR="00CC5F54">
        <w:rPr>
          <w:rFonts w:eastAsia="Times New Roman" w:cstheme="minorHAnsi"/>
          <w:sz w:val="24"/>
          <w:szCs w:val="24"/>
        </w:rPr>
        <w:t xml:space="preserve"> please be flexible </w:t>
      </w:r>
      <w:r w:rsidR="00BC1586">
        <w:rPr>
          <w:rFonts w:eastAsia="Times New Roman" w:cstheme="minorHAnsi"/>
          <w:sz w:val="24"/>
          <w:szCs w:val="24"/>
        </w:rPr>
        <w:t>so that care can be provided as quickly as possible for you</w:t>
      </w:r>
      <w:r w:rsidR="00B377DF" w:rsidRPr="000F2BC8">
        <w:rPr>
          <w:rFonts w:eastAsia="Times New Roman" w:cstheme="minorHAnsi"/>
          <w:sz w:val="24"/>
          <w:szCs w:val="24"/>
        </w:rPr>
        <w:t>.  </w:t>
      </w:r>
    </w:p>
    <w:p w14:paraId="681AD0E1" w14:textId="0BF99F8F" w:rsidR="007E4311" w:rsidRDefault="003859C4" w:rsidP="0065185D">
      <w:pPr>
        <w:pStyle w:val="Heading1"/>
        <w:spacing w:line="240" w:lineRule="auto"/>
        <w:rPr>
          <w:rFonts w:asciiTheme="minorHAnsi" w:hAnsiTheme="minorHAnsi" w:cstheme="minorHAnsi"/>
        </w:rPr>
      </w:pPr>
      <w:r>
        <w:rPr>
          <w:rFonts w:asciiTheme="minorHAnsi" w:hAnsiTheme="minorHAnsi" w:cstheme="minorHAnsi"/>
        </w:rPr>
        <w:t>Improving Access</w:t>
      </w:r>
    </w:p>
    <w:p w14:paraId="41D054B9" w14:textId="18A1CAFC" w:rsidR="00D21302" w:rsidRPr="00A5725D" w:rsidRDefault="00D21302"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 xml:space="preserve">The practice is always pleased to receive comments and suggestions about its services including how easy it is to access them.  </w:t>
      </w:r>
      <w:r w:rsidR="007C7415" w:rsidRPr="00A5725D">
        <w:rPr>
          <w:rFonts w:eastAsia="Times New Roman" w:cstheme="minorHAnsi"/>
          <w:sz w:val="24"/>
          <w:szCs w:val="24"/>
        </w:rPr>
        <w:t>I</w:t>
      </w:r>
      <w:r w:rsidRPr="00A5725D">
        <w:rPr>
          <w:rFonts w:eastAsia="Times New Roman" w:cstheme="minorHAnsi"/>
          <w:sz w:val="24"/>
          <w:szCs w:val="24"/>
        </w:rPr>
        <w:t>f you have comments or suggestions to make or alternatively you can leave a card in one of our suggestion boxes or submit feedback via our website</w:t>
      </w:r>
      <w:r w:rsidR="007C7415" w:rsidRPr="00A5725D">
        <w:rPr>
          <w:rFonts w:eastAsia="Times New Roman" w:cstheme="minorHAnsi"/>
          <w:sz w:val="24"/>
          <w:szCs w:val="24"/>
        </w:rPr>
        <w:t xml:space="preserve"> or Friends &amp; Family Test forms</w:t>
      </w:r>
      <w:r w:rsidRPr="00A5725D">
        <w:rPr>
          <w:rFonts w:eastAsia="Times New Roman" w:cstheme="minorHAnsi"/>
          <w:sz w:val="24"/>
          <w:szCs w:val="24"/>
        </w:rPr>
        <w:t>.</w:t>
      </w:r>
    </w:p>
    <w:p w14:paraId="704F1FE3" w14:textId="07169201" w:rsidR="00D21302" w:rsidRPr="00A5725D" w:rsidRDefault="00D21302"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Patients are encouraged to join our Patient Participation Group</w:t>
      </w:r>
      <w:r w:rsidR="007C7415" w:rsidRPr="00A5725D">
        <w:rPr>
          <w:rFonts w:eastAsia="Times New Roman" w:cstheme="minorHAnsi"/>
          <w:sz w:val="24"/>
          <w:szCs w:val="24"/>
        </w:rPr>
        <w:t xml:space="preserve">s </w:t>
      </w:r>
      <w:r w:rsidRPr="00A5725D">
        <w:rPr>
          <w:rFonts w:eastAsia="Times New Roman" w:cstheme="minorHAnsi"/>
          <w:sz w:val="24"/>
          <w:szCs w:val="24"/>
        </w:rPr>
        <w:t xml:space="preserve">and the practice keeps the group up to date.  </w:t>
      </w:r>
      <w:r w:rsidR="000D0689" w:rsidRPr="00A5725D">
        <w:rPr>
          <w:rFonts w:eastAsia="Times New Roman" w:cstheme="minorHAnsi"/>
          <w:sz w:val="24"/>
          <w:szCs w:val="24"/>
        </w:rPr>
        <w:t xml:space="preserve">Details can be found on the website </w:t>
      </w:r>
      <w:hyperlink r:id="rId12" w:history="1">
        <w:r w:rsidR="00E82C2F" w:rsidRPr="00A5725D">
          <w:rPr>
            <w:color w:val="0000FF"/>
            <w:u w:val="single"/>
          </w:rPr>
          <w:t>Patient Participation Groups and FODS - Vida Healthcare</w:t>
        </w:r>
      </w:hyperlink>
      <w:r w:rsidR="00E82C2F">
        <w:t xml:space="preserve"> </w:t>
      </w:r>
      <w:r w:rsidR="000D0689" w:rsidRPr="00A5725D">
        <w:rPr>
          <w:rFonts w:eastAsia="Times New Roman" w:cstheme="minorHAnsi"/>
          <w:sz w:val="24"/>
          <w:szCs w:val="24"/>
        </w:rPr>
        <w:t xml:space="preserve">or via the </w:t>
      </w:r>
      <w:r w:rsidRPr="00A5725D">
        <w:rPr>
          <w:rFonts w:eastAsia="Times New Roman" w:cstheme="minorHAnsi"/>
          <w:sz w:val="24"/>
          <w:szCs w:val="24"/>
        </w:rPr>
        <w:t>‘PPG’ Noticeboards.</w:t>
      </w:r>
    </w:p>
    <w:p w14:paraId="2A5A5065" w14:textId="3414756D" w:rsidR="00D21302" w:rsidRPr="00A5725D" w:rsidRDefault="007277A9"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 xml:space="preserve">The practice </w:t>
      </w:r>
      <w:r w:rsidR="001031B1" w:rsidRPr="00A5725D">
        <w:rPr>
          <w:rFonts w:eastAsia="Times New Roman" w:cstheme="minorHAnsi"/>
          <w:sz w:val="24"/>
          <w:szCs w:val="24"/>
        </w:rPr>
        <w:t>opportunistically</w:t>
      </w:r>
      <w:r w:rsidRPr="00A5725D">
        <w:rPr>
          <w:rFonts w:eastAsia="Times New Roman" w:cstheme="minorHAnsi"/>
          <w:sz w:val="24"/>
          <w:szCs w:val="24"/>
        </w:rPr>
        <w:t xml:space="preserve"> collects information under </w:t>
      </w:r>
      <w:r w:rsidR="00D21302" w:rsidRPr="00A5725D">
        <w:rPr>
          <w:rFonts w:eastAsia="Times New Roman" w:cstheme="minorHAnsi"/>
          <w:sz w:val="24"/>
          <w:szCs w:val="24"/>
        </w:rPr>
        <w:t xml:space="preserve">the Accessible Information Standard.  This informs NHS organisations how they should make sure that </w:t>
      </w:r>
      <w:r w:rsidRPr="00A5725D">
        <w:rPr>
          <w:rFonts w:eastAsia="Times New Roman" w:cstheme="minorHAnsi"/>
          <w:sz w:val="24"/>
          <w:szCs w:val="24"/>
        </w:rPr>
        <w:t>patients with specific communication needs</w:t>
      </w:r>
      <w:r w:rsidR="00D21302" w:rsidRPr="00A5725D">
        <w:rPr>
          <w:rFonts w:eastAsia="Times New Roman" w:cstheme="minorHAnsi"/>
          <w:sz w:val="24"/>
          <w:szCs w:val="24"/>
        </w:rPr>
        <w:t xml:space="preserve"> can understand and receive appropriate support to help them to communicate</w:t>
      </w:r>
      <w:r w:rsidR="001031B1" w:rsidRPr="00A5725D">
        <w:rPr>
          <w:rFonts w:eastAsia="Times New Roman" w:cstheme="minorHAnsi"/>
          <w:sz w:val="24"/>
          <w:szCs w:val="24"/>
        </w:rPr>
        <w:t xml:space="preserve">, such as Easy read </w:t>
      </w:r>
      <w:r w:rsidR="00E1098F" w:rsidRPr="00A5725D">
        <w:rPr>
          <w:rFonts w:eastAsia="Times New Roman" w:cstheme="minorHAnsi"/>
          <w:sz w:val="24"/>
          <w:szCs w:val="24"/>
        </w:rPr>
        <w:t>or large font documents.</w:t>
      </w:r>
    </w:p>
    <w:p w14:paraId="65CB06C2" w14:textId="0D95DF7B" w:rsidR="00D21302" w:rsidRPr="00A5725D" w:rsidRDefault="00E1098F"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T</w:t>
      </w:r>
      <w:r w:rsidR="00D21302" w:rsidRPr="00A5725D">
        <w:rPr>
          <w:rFonts w:eastAsia="Times New Roman" w:cstheme="minorHAnsi"/>
          <w:sz w:val="24"/>
          <w:szCs w:val="24"/>
        </w:rPr>
        <w:t xml:space="preserve">he practice </w:t>
      </w:r>
      <w:r w:rsidRPr="00A5725D">
        <w:rPr>
          <w:rFonts w:eastAsia="Times New Roman" w:cstheme="minorHAnsi"/>
          <w:sz w:val="24"/>
          <w:szCs w:val="24"/>
        </w:rPr>
        <w:t>has had staff</w:t>
      </w:r>
      <w:r w:rsidR="00D21302" w:rsidRPr="00A5725D">
        <w:rPr>
          <w:rFonts w:eastAsia="Times New Roman" w:cstheme="minorHAnsi"/>
          <w:sz w:val="24"/>
          <w:szCs w:val="24"/>
        </w:rPr>
        <w:t xml:space="preserve"> receiv</w:t>
      </w:r>
      <w:r w:rsidR="00A5725D" w:rsidRPr="00A5725D">
        <w:rPr>
          <w:rFonts w:eastAsia="Times New Roman" w:cstheme="minorHAnsi"/>
          <w:sz w:val="24"/>
          <w:szCs w:val="24"/>
        </w:rPr>
        <w:t>e</w:t>
      </w:r>
      <w:r w:rsidR="00D21302" w:rsidRPr="00A5725D">
        <w:rPr>
          <w:rFonts w:eastAsia="Times New Roman" w:cstheme="minorHAnsi"/>
          <w:sz w:val="24"/>
          <w:szCs w:val="24"/>
        </w:rPr>
        <w:t xml:space="preserve"> Dementia Friendly training.</w:t>
      </w:r>
    </w:p>
    <w:p w14:paraId="1A6FF33E" w14:textId="66E22AEE" w:rsidR="00A5725D" w:rsidRPr="00A5725D" w:rsidRDefault="00A5725D"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The practice has done some work with Guide Dogs for the Blind</w:t>
      </w:r>
    </w:p>
    <w:p w14:paraId="44B21398" w14:textId="1A57FCF1" w:rsidR="00A5725D" w:rsidRDefault="00A5725D" w:rsidP="00A5725D">
      <w:pPr>
        <w:pStyle w:val="ListParagraph"/>
        <w:numPr>
          <w:ilvl w:val="0"/>
          <w:numId w:val="34"/>
        </w:numPr>
        <w:spacing w:after="420" w:line="240" w:lineRule="auto"/>
        <w:rPr>
          <w:rFonts w:eastAsia="Times New Roman" w:cstheme="minorHAnsi"/>
          <w:sz w:val="24"/>
          <w:szCs w:val="24"/>
        </w:rPr>
      </w:pPr>
      <w:r w:rsidRPr="00A5725D">
        <w:rPr>
          <w:rFonts w:eastAsia="Times New Roman" w:cstheme="minorHAnsi"/>
          <w:sz w:val="24"/>
          <w:szCs w:val="24"/>
        </w:rPr>
        <w:t>The practice has access to translators and British Sign Language Interpreters</w:t>
      </w:r>
    </w:p>
    <w:p w14:paraId="5C37C433" w14:textId="7DFE12F5" w:rsidR="008C1A50" w:rsidRPr="00A5725D" w:rsidRDefault="008C1A50" w:rsidP="00A5725D">
      <w:pPr>
        <w:pStyle w:val="ListParagraph"/>
        <w:numPr>
          <w:ilvl w:val="0"/>
          <w:numId w:val="34"/>
        </w:numPr>
        <w:spacing w:after="420" w:line="240" w:lineRule="auto"/>
        <w:rPr>
          <w:rFonts w:eastAsia="Times New Roman" w:cstheme="minorHAnsi"/>
          <w:sz w:val="24"/>
          <w:szCs w:val="24"/>
        </w:rPr>
      </w:pPr>
      <w:r>
        <w:rPr>
          <w:rFonts w:eastAsia="Times New Roman" w:cstheme="minorHAnsi"/>
          <w:sz w:val="24"/>
          <w:szCs w:val="24"/>
        </w:rPr>
        <w:t xml:space="preserve">The practice has had staff undertake training on Autism </w:t>
      </w:r>
      <w:proofErr w:type="gramStart"/>
      <w:r>
        <w:rPr>
          <w:rFonts w:eastAsia="Times New Roman" w:cstheme="minorHAnsi"/>
          <w:sz w:val="24"/>
          <w:szCs w:val="24"/>
        </w:rPr>
        <w:t>awareness</w:t>
      </w:r>
      <w:proofErr w:type="gramEnd"/>
    </w:p>
    <w:p w14:paraId="00CBF214" w14:textId="77777777" w:rsidR="00D21302" w:rsidRPr="00D21302" w:rsidRDefault="00D21302" w:rsidP="00D21302">
      <w:pPr>
        <w:spacing w:after="160" w:line="259" w:lineRule="auto"/>
        <w:rPr>
          <w:rFonts w:ascii="Calibri" w:eastAsia="Calibri" w:hAnsi="Calibri" w:cs="Times New Roman"/>
        </w:rPr>
      </w:pPr>
    </w:p>
    <w:p w14:paraId="4EFC5832" w14:textId="77777777" w:rsidR="00D21302" w:rsidRPr="00D21302" w:rsidRDefault="00D21302" w:rsidP="00D21302"/>
    <w:sectPr w:rsidR="00D21302" w:rsidRPr="00D21302" w:rsidSect="0067648F">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C985" w14:textId="77777777" w:rsidR="00585372" w:rsidRDefault="00585372" w:rsidP="0067648F">
      <w:pPr>
        <w:spacing w:after="0" w:line="240" w:lineRule="auto"/>
      </w:pPr>
      <w:r>
        <w:separator/>
      </w:r>
    </w:p>
  </w:endnote>
  <w:endnote w:type="continuationSeparator" w:id="0">
    <w:p w14:paraId="5FB8BC75" w14:textId="77777777" w:rsidR="00585372" w:rsidRDefault="00585372" w:rsidP="0067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704436"/>
      <w:docPartObj>
        <w:docPartGallery w:val="Page Numbers (Bottom of Page)"/>
        <w:docPartUnique/>
      </w:docPartObj>
    </w:sdtPr>
    <w:sdtContent>
      <w:sdt>
        <w:sdtPr>
          <w:id w:val="-1669238322"/>
          <w:docPartObj>
            <w:docPartGallery w:val="Page Numbers (Top of Page)"/>
            <w:docPartUnique/>
          </w:docPartObj>
        </w:sdtPr>
        <w:sdtContent>
          <w:p w14:paraId="3987C109" w14:textId="359F6BCB" w:rsidR="0067648F" w:rsidRPr="00E063B1" w:rsidRDefault="0067648F" w:rsidP="00E063B1">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518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185D">
              <w:rPr>
                <w:b/>
                <w:bCs/>
                <w:noProof/>
              </w:rPr>
              <w:t>4</w:t>
            </w:r>
            <w:r>
              <w:rPr>
                <w:b/>
                <w:bCs/>
                <w:sz w:val="24"/>
                <w:szCs w:val="24"/>
              </w:rPr>
              <w:fldChar w:fldCharType="end"/>
            </w:r>
          </w:p>
          <w:p w14:paraId="280541F1" w14:textId="77777777" w:rsidR="0067648F" w:rsidRDefault="00000000">
            <w:pPr>
              <w:pStyle w:val="Footer"/>
              <w:jc w:val="center"/>
            </w:pPr>
          </w:p>
        </w:sdtContent>
      </w:sdt>
    </w:sdtContent>
  </w:sdt>
  <w:p w14:paraId="6CBF7046" w14:textId="77777777" w:rsidR="0067648F" w:rsidRDefault="00676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654E" w14:textId="77777777" w:rsidR="00585372" w:rsidRDefault="00585372" w:rsidP="0067648F">
      <w:pPr>
        <w:spacing w:after="0" w:line="240" w:lineRule="auto"/>
      </w:pPr>
      <w:r>
        <w:separator/>
      </w:r>
    </w:p>
  </w:footnote>
  <w:footnote w:type="continuationSeparator" w:id="0">
    <w:p w14:paraId="4806A8EC" w14:textId="77777777" w:rsidR="00585372" w:rsidRDefault="00585372" w:rsidP="00676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5490" w14:textId="6AFDCA8C" w:rsidR="0067648F" w:rsidRDefault="0067648F" w:rsidP="002C6F42">
    <w:pPr>
      <w:pStyle w:val="Header"/>
    </w:pPr>
    <w:r>
      <w:rPr>
        <w:noProof/>
        <w:lang w:eastAsia="en-GB"/>
      </w:rPr>
      <w:drawing>
        <wp:anchor distT="0" distB="0" distL="114300" distR="114300" simplePos="0" relativeHeight="251674112" behindDoc="1" locked="0" layoutInCell="1" allowOverlap="1" wp14:anchorId="6A963FD1" wp14:editId="211B307C">
          <wp:simplePos x="0" y="0"/>
          <wp:positionH relativeFrom="column">
            <wp:posOffset>-600075</wp:posOffset>
          </wp:positionH>
          <wp:positionV relativeFrom="paragraph">
            <wp:posOffset>-249555</wp:posOffset>
          </wp:positionV>
          <wp:extent cx="800100" cy="838200"/>
          <wp:effectExtent l="0" t="0" r="0" b="0"/>
          <wp:wrapNone/>
          <wp:docPr id="1" name="Picture 1"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daHealthcare-FinLogop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D7F3" w14:textId="32810929" w:rsidR="00E063B1" w:rsidRDefault="00E063B1" w:rsidP="00E063B1">
    <w:pPr>
      <w:pStyle w:val="Header"/>
      <w:jc w:val="right"/>
    </w:pPr>
    <w:r>
      <w:rPr>
        <w:noProof/>
        <w:lang w:eastAsia="en-GB"/>
      </w:rPr>
      <w:drawing>
        <wp:inline distT="0" distB="0" distL="0" distR="0" wp14:anchorId="1B493CEB" wp14:editId="3EDCFDF7">
          <wp:extent cx="873033" cy="9144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898" cy="9174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5E9"/>
    <w:multiLevelType w:val="hybridMultilevel"/>
    <w:tmpl w:val="D45203C2"/>
    <w:lvl w:ilvl="0" w:tplc="9BD015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A2EB6"/>
    <w:multiLevelType w:val="multilevel"/>
    <w:tmpl w:val="4DA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E122E"/>
    <w:multiLevelType w:val="hybridMultilevel"/>
    <w:tmpl w:val="56DE17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7C6104"/>
    <w:multiLevelType w:val="hybridMultilevel"/>
    <w:tmpl w:val="438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97B65"/>
    <w:multiLevelType w:val="hybridMultilevel"/>
    <w:tmpl w:val="5674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053F2"/>
    <w:multiLevelType w:val="hybridMultilevel"/>
    <w:tmpl w:val="F0F448C4"/>
    <w:lvl w:ilvl="0" w:tplc="05F61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76FD5"/>
    <w:multiLevelType w:val="hybridMultilevel"/>
    <w:tmpl w:val="11CC3EF6"/>
    <w:lvl w:ilvl="0" w:tplc="05F61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140EC"/>
    <w:multiLevelType w:val="hybridMultilevel"/>
    <w:tmpl w:val="A9F24D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95F58"/>
    <w:multiLevelType w:val="hybridMultilevel"/>
    <w:tmpl w:val="DE167D62"/>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9703E4A"/>
    <w:multiLevelType w:val="multilevel"/>
    <w:tmpl w:val="D036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7867"/>
    <w:multiLevelType w:val="hybridMultilevel"/>
    <w:tmpl w:val="B6B618B8"/>
    <w:lvl w:ilvl="0" w:tplc="9BD015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00038"/>
    <w:multiLevelType w:val="hybridMultilevel"/>
    <w:tmpl w:val="F4DC6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707A7B"/>
    <w:multiLevelType w:val="hybridMultilevel"/>
    <w:tmpl w:val="267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44A3A"/>
    <w:multiLevelType w:val="hybridMultilevel"/>
    <w:tmpl w:val="8A9E34FE"/>
    <w:lvl w:ilvl="0" w:tplc="DFCE91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37945"/>
    <w:multiLevelType w:val="hybridMultilevel"/>
    <w:tmpl w:val="5B20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235D8"/>
    <w:multiLevelType w:val="hybridMultilevel"/>
    <w:tmpl w:val="BFBE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D0408"/>
    <w:multiLevelType w:val="hybridMultilevel"/>
    <w:tmpl w:val="87C6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95B7C"/>
    <w:multiLevelType w:val="hybridMultilevel"/>
    <w:tmpl w:val="B7A26EF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71258"/>
    <w:multiLevelType w:val="multilevel"/>
    <w:tmpl w:val="FF6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A28E3"/>
    <w:multiLevelType w:val="hybridMultilevel"/>
    <w:tmpl w:val="6248FA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156962">
    <w:abstractNumId w:val="3"/>
  </w:num>
  <w:num w:numId="2" w16cid:durableId="1076321185">
    <w:abstractNumId w:val="11"/>
  </w:num>
  <w:num w:numId="3" w16cid:durableId="1120302581">
    <w:abstractNumId w:val="2"/>
  </w:num>
  <w:num w:numId="4" w16cid:durableId="577635731">
    <w:abstractNumId w:val="8"/>
  </w:num>
  <w:num w:numId="5" w16cid:durableId="2082210885">
    <w:abstractNumId w:val="7"/>
  </w:num>
  <w:num w:numId="6" w16cid:durableId="167912160">
    <w:abstractNumId w:val="17"/>
  </w:num>
  <w:num w:numId="7" w16cid:durableId="1307247855">
    <w:abstractNumId w:val="19"/>
  </w:num>
  <w:num w:numId="8" w16cid:durableId="1003246218">
    <w:abstractNumId w:val="4"/>
  </w:num>
  <w:num w:numId="9" w16cid:durableId="1051883860">
    <w:abstractNumId w:val="5"/>
  </w:num>
  <w:num w:numId="10" w16cid:durableId="2061779428">
    <w:abstractNumId w:val="6"/>
  </w:num>
  <w:num w:numId="11" w16cid:durableId="5838109">
    <w:abstractNumId w:val="10"/>
  </w:num>
  <w:num w:numId="12" w16cid:durableId="852913110">
    <w:abstractNumId w:val="0"/>
  </w:num>
  <w:num w:numId="13" w16cid:durableId="1005941636">
    <w:abstractNumId w:val="13"/>
  </w:num>
  <w:num w:numId="14" w16cid:durableId="1105812632">
    <w:abstractNumId w:val="12"/>
  </w:num>
  <w:num w:numId="15"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8"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1"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2"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3" w16cid:durableId="19134662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4"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5"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6"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7"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8"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9"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0" w16cid:durableId="105932946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1" w16cid:durableId="846867729">
    <w:abstractNumId w:val="1"/>
  </w:num>
  <w:num w:numId="32" w16cid:durableId="1544054940">
    <w:abstractNumId w:val="16"/>
  </w:num>
  <w:num w:numId="33" w16cid:durableId="205607269">
    <w:abstractNumId w:val="14"/>
  </w:num>
  <w:num w:numId="34" w16cid:durableId="1194343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11"/>
    <w:rsid w:val="0002760E"/>
    <w:rsid w:val="00067362"/>
    <w:rsid w:val="0009626C"/>
    <w:rsid w:val="000A536A"/>
    <w:rsid w:val="000C4FCD"/>
    <w:rsid w:val="000D0689"/>
    <w:rsid w:val="000D12EA"/>
    <w:rsid w:val="000F2BC8"/>
    <w:rsid w:val="00101666"/>
    <w:rsid w:val="001031B1"/>
    <w:rsid w:val="00104831"/>
    <w:rsid w:val="0012383B"/>
    <w:rsid w:val="00127149"/>
    <w:rsid w:val="001945DC"/>
    <w:rsid w:val="001B6C77"/>
    <w:rsid w:val="00227BAA"/>
    <w:rsid w:val="00233910"/>
    <w:rsid w:val="002603FC"/>
    <w:rsid w:val="002B3974"/>
    <w:rsid w:val="002B70D2"/>
    <w:rsid w:val="002C69F9"/>
    <w:rsid w:val="002C6F42"/>
    <w:rsid w:val="002D5614"/>
    <w:rsid w:val="002E2C7E"/>
    <w:rsid w:val="00305F43"/>
    <w:rsid w:val="00323316"/>
    <w:rsid w:val="003549B7"/>
    <w:rsid w:val="0035593B"/>
    <w:rsid w:val="003851FE"/>
    <w:rsid w:val="003859C4"/>
    <w:rsid w:val="003912F7"/>
    <w:rsid w:val="003A047E"/>
    <w:rsid w:val="003C6412"/>
    <w:rsid w:val="003F5922"/>
    <w:rsid w:val="003F7084"/>
    <w:rsid w:val="004222C0"/>
    <w:rsid w:val="00464D70"/>
    <w:rsid w:val="004A00E8"/>
    <w:rsid w:val="004B2335"/>
    <w:rsid w:val="004F1F3E"/>
    <w:rsid w:val="004F3FEE"/>
    <w:rsid w:val="005765BB"/>
    <w:rsid w:val="00585372"/>
    <w:rsid w:val="005D70BA"/>
    <w:rsid w:val="005E205B"/>
    <w:rsid w:val="005E4EA8"/>
    <w:rsid w:val="00630263"/>
    <w:rsid w:val="006311EB"/>
    <w:rsid w:val="0063461A"/>
    <w:rsid w:val="006372B6"/>
    <w:rsid w:val="00650C2B"/>
    <w:rsid w:val="0065185D"/>
    <w:rsid w:val="0067648F"/>
    <w:rsid w:val="00680E46"/>
    <w:rsid w:val="006976A4"/>
    <w:rsid w:val="006A38C1"/>
    <w:rsid w:val="006A3C3B"/>
    <w:rsid w:val="006B19AE"/>
    <w:rsid w:val="006B2B66"/>
    <w:rsid w:val="006D11D2"/>
    <w:rsid w:val="006E1BAB"/>
    <w:rsid w:val="006F2821"/>
    <w:rsid w:val="006F4CFD"/>
    <w:rsid w:val="00712446"/>
    <w:rsid w:val="00720916"/>
    <w:rsid w:val="00724B59"/>
    <w:rsid w:val="007277A9"/>
    <w:rsid w:val="0073074F"/>
    <w:rsid w:val="00735B99"/>
    <w:rsid w:val="00744E90"/>
    <w:rsid w:val="007C7415"/>
    <w:rsid w:val="007C78A8"/>
    <w:rsid w:val="007E4311"/>
    <w:rsid w:val="00807E36"/>
    <w:rsid w:val="008609C7"/>
    <w:rsid w:val="0086620C"/>
    <w:rsid w:val="00890FC0"/>
    <w:rsid w:val="008C1A50"/>
    <w:rsid w:val="008E79A4"/>
    <w:rsid w:val="00916DB5"/>
    <w:rsid w:val="0095621C"/>
    <w:rsid w:val="009906D8"/>
    <w:rsid w:val="009C0CBF"/>
    <w:rsid w:val="009C5DC7"/>
    <w:rsid w:val="009C60FC"/>
    <w:rsid w:val="009C6EE4"/>
    <w:rsid w:val="00A37A08"/>
    <w:rsid w:val="00A51702"/>
    <w:rsid w:val="00A5725D"/>
    <w:rsid w:val="00A64221"/>
    <w:rsid w:val="00A673FB"/>
    <w:rsid w:val="00A82361"/>
    <w:rsid w:val="00AA25EE"/>
    <w:rsid w:val="00AB2C35"/>
    <w:rsid w:val="00AF0607"/>
    <w:rsid w:val="00AF2D92"/>
    <w:rsid w:val="00B10ECD"/>
    <w:rsid w:val="00B377DF"/>
    <w:rsid w:val="00B575F3"/>
    <w:rsid w:val="00BA144E"/>
    <w:rsid w:val="00BC1586"/>
    <w:rsid w:val="00BD5593"/>
    <w:rsid w:val="00C158F2"/>
    <w:rsid w:val="00C503A9"/>
    <w:rsid w:val="00C54547"/>
    <w:rsid w:val="00C5673E"/>
    <w:rsid w:val="00C85C80"/>
    <w:rsid w:val="00C93C41"/>
    <w:rsid w:val="00CB35D0"/>
    <w:rsid w:val="00CC5F54"/>
    <w:rsid w:val="00D059E2"/>
    <w:rsid w:val="00D21302"/>
    <w:rsid w:val="00D40A4B"/>
    <w:rsid w:val="00D67C98"/>
    <w:rsid w:val="00D72D33"/>
    <w:rsid w:val="00D82A07"/>
    <w:rsid w:val="00D8335E"/>
    <w:rsid w:val="00D97A20"/>
    <w:rsid w:val="00DD0D34"/>
    <w:rsid w:val="00DD77DC"/>
    <w:rsid w:val="00DE7A96"/>
    <w:rsid w:val="00E0453A"/>
    <w:rsid w:val="00E063B1"/>
    <w:rsid w:val="00E1098F"/>
    <w:rsid w:val="00E14313"/>
    <w:rsid w:val="00E14E20"/>
    <w:rsid w:val="00E474A5"/>
    <w:rsid w:val="00E47F52"/>
    <w:rsid w:val="00E50B79"/>
    <w:rsid w:val="00E82C2F"/>
    <w:rsid w:val="00E95F51"/>
    <w:rsid w:val="00EC38EA"/>
    <w:rsid w:val="00EC4100"/>
    <w:rsid w:val="00EC73B3"/>
    <w:rsid w:val="00EC7E65"/>
    <w:rsid w:val="00F039B8"/>
    <w:rsid w:val="00F069E5"/>
    <w:rsid w:val="00F16F63"/>
    <w:rsid w:val="00F232EA"/>
    <w:rsid w:val="00F5079C"/>
    <w:rsid w:val="00F71998"/>
    <w:rsid w:val="00F86A75"/>
    <w:rsid w:val="00FA60A0"/>
    <w:rsid w:val="00FA7039"/>
    <w:rsid w:val="00FB5379"/>
    <w:rsid w:val="00FC6E1F"/>
    <w:rsid w:val="00FF14CB"/>
    <w:rsid w:val="00FF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FB8F"/>
  <w15:docId w15:val="{3DA3BC38-C9EC-4A24-954C-A3AC83EE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3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3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43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431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43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431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7E431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43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E4311"/>
    <w:pPr>
      <w:ind w:left="720"/>
      <w:contextualSpacing/>
    </w:pPr>
  </w:style>
  <w:style w:type="paragraph" w:styleId="BalloonText">
    <w:name w:val="Balloon Text"/>
    <w:basedOn w:val="Normal"/>
    <w:link w:val="BalloonTextChar"/>
    <w:uiPriority w:val="99"/>
    <w:semiHidden/>
    <w:unhideWhenUsed/>
    <w:rsid w:val="00D83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35E"/>
    <w:rPr>
      <w:rFonts w:ascii="Tahoma" w:hAnsi="Tahoma" w:cs="Tahoma"/>
      <w:sz w:val="16"/>
      <w:szCs w:val="16"/>
    </w:rPr>
  </w:style>
  <w:style w:type="paragraph" w:styleId="Header">
    <w:name w:val="header"/>
    <w:basedOn w:val="Normal"/>
    <w:link w:val="HeaderChar"/>
    <w:uiPriority w:val="99"/>
    <w:unhideWhenUsed/>
    <w:rsid w:val="00676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48F"/>
  </w:style>
  <w:style w:type="paragraph" w:styleId="Footer">
    <w:name w:val="footer"/>
    <w:basedOn w:val="Normal"/>
    <w:link w:val="FooterChar"/>
    <w:uiPriority w:val="99"/>
    <w:unhideWhenUsed/>
    <w:rsid w:val="00676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48F"/>
  </w:style>
  <w:style w:type="character" w:styleId="Hyperlink">
    <w:name w:val="Hyperlink"/>
    <w:basedOn w:val="DefaultParagraphFont"/>
    <w:uiPriority w:val="99"/>
    <w:unhideWhenUsed/>
    <w:rsid w:val="009C6EE4"/>
    <w:rPr>
      <w:color w:val="0000FF" w:themeColor="hyperlink"/>
      <w:u w:val="single"/>
    </w:rPr>
  </w:style>
  <w:style w:type="character" w:styleId="UnresolvedMention">
    <w:name w:val="Unresolved Mention"/>
    <w:basedOn w:val="DefaultParagraphFont"/>
    <w:uiPriority w:val="99"/>
    <w:semiHidden/>
    <w:unhideWhenUsed/>
    <w:rsid w:val="009C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9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ahealthcare.nhs.uk/practice-information/patient-participation-groups-and-fo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ient.thehollies@nhs.ne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tient.vida@nhs.net" TargetMode="External"/><Relationship Id="rId4" Type="http://schemas.openxmlformats.org/officeDocument/2006/relationships/settings" Target="settings.xml"/><Relationship Id="rId9" Type="http://schemas.openxmlformats.org/officeDocument/2006/relationships/hyperlink" Target="https://www.vidahealthcare.nhs.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DEB8D-16FB-4408-97EB-D1978E502CD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73</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ELC</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Arter</dc:creator>
  <cp:lastModifiedBy>BROWN, Audrey (VIDA HEALTHCARE)</cp:lastModifiedBy>
  <cp:revision>100</cp:revision>
  <dcterms:created xsi:type="dcterms:W3CDTF">2024-01-29T12:41:00Z</dcterms:created>
  <dcterms:modified xsi:type="dcterms:W3CDTF">2024-01-29T14:56:00Z</dcterms:modified>
</cp:coreProperties>
</file>