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8941D" w14:textId="5A836C3F" w:rsidR="00934E9A" w:rsidRPr="00D52B1E" w:rsidRDefault="001161BD">
      <w:pPr>
        <w:pStyle w:val="Heading1"/>
        <w:rPr>
          <w:color w:val="4F81BD" w:themeColor="accent1"/>
          <w:lang w:val="en-GB"/>
        </w:rPr>
      </w:pPr>
      <w:sdt>
        <w:sdtPr>
          <w:rPr>
            <w:color w:val="4F81BD" w:themeColor="accent1"/>
            <w:lang w:val="en-GB"/>
          </w:rPr>
          <w:alias w:val="Enter organisation name:"/>
          <w:tag w:val=""/>
          <w:id w:val="1410501846"/>
          <w:placeholder>
            <w:docPart w:val="F45AE811A76B416B814177FA7A2C74F7"/>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653E5B">
            <w:rPr>
              <w:color w:val="4F81BD" w:themeColor="accent1"/>
              <w:lang w:val="en-GB"/>
            </w:rPr>
            <w:t>Harvey Group Practice Patient Participation Group</w:t>
          </w:r>
        </w:sdtContent>
      </w:sdt>
    </w:p>
    <w:p w14:paraId="6E96F4B9" w14:textId="5C5341E1" w:rsidR="00934E9A" w:rsidRPr="00D52B1E" w:rsidRDefault="00622FE5">
      <w:pPr>
        <w:pStyle w:val="Heading2"/>
        <w:rPr>
          <w:color w:val="4F81BD" w:themeColor="accent1"/>
          <w:lang w:val="en-GB"/>
        </w:rPr>
      </w:pPr>
      <w:r w:rsidRPr="00D52B1E">
        <w:rPr>
          <w:color w:val="4F81BD" w:themeColor="accent1"/>
          <w:lang w:val="en-GB"/>
        </w:rPr>
        <w:t>Meeting Minutes</w:t>
      </w:r>
    </w:p>
    <w:p w14:paraId="303760E5" w14:textId="532A0A3B" w:rsidR="00934E9A" w:rsidRPr="0049330B" w:rsidRDefault="001161BD">
      <w:pPr>
        <w:pStyle w:val="Date"/>
        <w:rPr>
          <w:lang w:val="en-GB"/>
        </w:rPr>
      </w:pPr>
      <w:sdt>
        <w:sdtPr>
          <w:rPr>
            <w:color w:val="4F81BD" w:themeColor="accent1"/>
            <w:lang w:val="en-GB"/>
          </w:rPr>
          <w:alias w:val="Enter date of meeting:"/>
          <w:tag w:val=""/>
          <w:id w:val="373818028"/>
          <w:placeholder>
            <w:docPart w:val="C214F3B6E1584A6FA4CA0E819301E042"/>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622FE5" w:rsidRPr="00D52B1E">
            <w:rPr>
              <w:color w:val="4F81BD" w:themeColor="accent1"/>
              <w:lang w:val="en-GB"/>
            </w:rPr>
            <w:t>Thursday 30th May</w:t>
          </w:r>
        </w:sdtContent>
      </w:sdt>
    </w:p>
    <w:tbl>
      <w:tblPr>
        <w:tblW w:w="9045" w:type="dxa"/>
        <w:tblLayout w:type="fixed"/>
        <w:tblCellMar>
          <w:left w:w="0" w:type="dxa"/>
          <w:right w:w="0" w:type="dxa"/>
        </w:tblCellMar>
        <w:tblLook w:val="04A0" w:firstRow="1" w:lastRow="0" w:firstColumn="1" w:lastColumn="0" w:noHBand="0" w:noVBand="1"/>
      </w:tblPr>
      <w:tblGrid>
        <w:gridCol w:w="1843"/>
        <w:gridCol w:w="7202"/>
      </w:tblGrid>
      <w:tr w:rsidR="00934E9A" w:rsidRPr="0049330B" w14:paraId="0246DD07" w14:textId="77777777" w:rsidTr="00622FE5">
        <w:sdt>
          <w:sdtPr>
            <w:rPr>
              <w:lang w:val="en-GB"/>
            </w:rPr>
            <w:alias w:val="Present:"/>
            <w:tag w:val="Present:"/>
            <w:id w:val="1219014275"/>
            <w:placeholder>
              <w:docPart w:val="21813DF679E145C9A5E0D3B439D36E76"/>
            </w:placeholder>
            <w:temporary/>
            <w:showingPlcHdr/>
            <w15:appearance w15:val="hidden"/>
          </w:sdtPr>
          <w:sdtEndPr/>
          <w:sdtContent>
            <w:tc>
              <w:tcPr>
                <w:tcW w:w="1843" w:type="dxa"/>
              </w:tcPr>
              <w:p w14:paraId="578D00D7" w14:textId="77777777" w:rsidR="00934E9A" w:rsidRPr="0049330B" w:rsidRDefault="006B1778">
                <w:pPr>
                  <w:pStyle w:val="NoSpacing"/>
                  <w:rPr>
                    <w:lang w:val="en-GB"/>
                  </w:rPr>
                </w:pPr>
                <w:r w:rsidRPr="0049330B">
                  <w:rPr>
                    <w:lang w:val="en-GB" w:bidi="en-GB"/>
                  </w:rPr>
                  <w:t>Present:</w:t>
                </w:r>
              </w:p>
            </w:tc>
          </w:sdtContent>
        </w:sdt>
        <w:tc>
          <w:tcPr>
            <w:tcW w:w="7202" w:type="dxa"/>
          </w:tcPr>
          <w:p w14:paraId="5766152A" w14:textId="58383555" w:rsidR="00934E9A" w:rsidRPr="0049330B" w:rsidRDefault="00622FE5">
            <w:pPr>
              <w:pStyle w:val="NoSpacing"/>
              <w:rPr>
                <w:lang w:val="en-GB"/>
              </w:rPr>
            </w:pPr>
            <w:r>
              <w:rPr>
                <w:lang w:val="en-GB"/>
              </w:rPr>
              <w:t xml:space="preserve">Dr Miles Oo – Chair, Rochelle Larter – Vice Chair, Sophie Tunney – Secretary </w:t>
            </w:r>
          </w:p>
        </w:tc>
      </w:tr>
      <w:tr w:rsidR="00934E9A" w:rsidRPr="0049330B" w14:paraId="10259724" w14:textId="77777777" w:rsidTr="00622FE5">
        <w:sdt>
          <w:sdtPr>
            <w:rPr>
              <w:lang w:val="en-GB"/>
            </w:rPr>
            <w:alias w:val="Next meeting:"/>
            <w:tag w:val="Next meeting:"/>
            <w:id w:val="1579632615"/>
            <w:placeholder>
              <w:docPart w:val="E001C54421BC4D09A1087EC9B20CFA06"/>
            </w:placeholder>
            <w:temporary/>
            <w:showingPlcHdr/>
            <w15:appearance w15:val="hidden"/>
          </w:sdtPr>
          <w:sdtEndPr/>
          <w:sdtContent>
            <w:tc>
              <w:tcPr>
                <w:tcW w:w="1843" w:type="dxa"/>
              </w:tcPr>
              <w:p w14:paraId="739A172D" w14:textId="77777777" w:rsidR="00934E9A" w:rsidRPr="0049330B" w:rsidRDefault="006B1778">
                <w:pPr>
                  <w:pStyle w:val="NoSpacing"/>
                  <w:rPr>
                    <w:lang w:val="en-GB"/>
                  </w:rPr>
                </w:pPr>
                <w:r w:rsidRPr="0049330B">
                  <w:rPr>
                    <w:lang w:val="en-GB" w:bidi="en-GB"/>
                  </w:rPr>
                  <w:t>Next meeting:</w:t>
                </w:r>
              </w:p>
            </w:tc>
          </w:sdtContent>
        </w:sdt>
        <w:tc>
          <w:tcPr>
            <w:tcW w:w="7202" w:type="dxa"/>
          </w:tcPr>
          <w:p w14:paraId="79781E0B" w14:textId="45626DC0" w:rsidR="00934E9A" w:rsidRPr="0049330B" w:rsidRDefault="00D52B1E">
            <w:pPr>
              <w:pStyle w:val="NoSpacing"/>
              <w:rPr>
                <w:lang w:val="en-GB"/>
              </w:rPr>
            </w:pPr>
            <w:r>
              <w:rPr>
                <w:lang w:val="en-GB"/>
              </w:rPr>
              <w:t>TBC</w:t>
            </w:r>
          </w:p>
        </w:tc>
      </w:tr>
    </w:tbl>
    <w:p w14:paraId="0D23FF65" w14:textId="0E9AABBD" w:rsidR="00934E9A" w:rsidRPr="0049330B" w:rsidRDefault="00D52B1E">
      <w:pPr>
        <w:pStyle w:val="ListNumber"/>
        <w:rPr>
          <w:lang w:val="en-GB"/>
        </w:rPr>
      </w:pPr>
      <w:r>
        <w:rPr>
          <w:lang w:val="en-GB"/>
        </w:rPr>
        <w:t>Presentations</w:t>
      </w:r>
    </w:p>
    <w:p w14:paraId="39098BD3" w14:textId="13D7847F" w:rsidR="00934E9A" w:rsidRDefault="00D52B1E">
      <w:pPr>
        <w:pStyle w:val="NormalIndent"/>
        <w:rPr>
          <w:lang w:val="en-GB"/>
        </w:rPr>
      </w:pPr>
      <w:r>
        <w:rPr>
          <w:lang w:val="en-GB"/>
        </w:rPr>
        <w:t xml:space="preserve">Total Triage Update – Rochelle Larter </w:t>
      </w:r>
    </w:p>
    <w:p w14:paraId="5A373343" w14:textId="5C1ADA12" w:rsidR="00D52B1E" w:rsidRDefault="00D52B1E">
      <w:pPr>
        <w:pStyle w:val="NormalIndent"/>
        <w:rPr>
          <w:lang w:val="en-GB"/>
        </w:rPr>
      </w:pPr>
      <w:r>
        <w:rPr>
          <w:lang w:val="en-GB"/>
        </w:rPr>
        <w:t>Pharmacy Services – Louisa Kasprowicz</w:t>
      </w:r>
    </w:p>
    <w:p w14:paraId="1568F2AF" w14:textId="59BB05A4" w:rsidR="00D52B1E" w:rsidRPr="0049330B" w:rsidRDefault="00D52B1E" w:rsidP="00D52B1E">
      <w:pPr>
        <w:pStyle w:val="NormalIndent"/>
        <w:rPr>
          <w:lang w:val="en-GB"/>
        </w:rPr>
      </w:pPr>
      <w:r>
        <w:rPr>
          <w:lang w:val="en-GB"/>
        </w:rPr>
        <w:t>NHS Service – Dr Miles Oo</w:t>
      </w:r>
    </w:p>
    <w:p w14:paraId="3E45F817" w14:textId="77777777" w:rsidR="00934E9A" w:rsidRPr="0049330B" w:rsidRDefault="001161BD">
      <w:pPr>
        <w:pStyle w:val="ListNumber"/>
        <w:rPr>
          <w:lang w:val="en-GB"/>
        </w:rPr>
      </w:pPr>
      <w:sdt>
        <w:sdtPr>
          <w:rPr>
            <w:lang w:val="en-GB"/>
          </w:rPr>
          <w:alias w:val="Discussion:"/>
          <w:tag w:val="Discussion:"/>
          <w:id w:val="1971398252"/>
          <w:placeholder>
            <w:docPart w:val="6AC609C101C84AE2B9AE227B1CA3DC68"/>
          </w:placeholder>
          <w:temporary/>
          <w:showingPlcHdr/>
          <w15:appearance w15:val="hidden"/>
        </w:sdtPr>
        <w:sdtEndPr/>
        <w:sdtContent>
          <w:r w:rsidR="006A2514" w:rsidRPr="0049330B">
            <w:rPr>
              <w:lang w:val="en-GB" w:bidi="en-GB"/>
            </w:rPr>
            <w:t>Discussion</w:t>
          </w:r>
        </w:sdtContent>
      </w:sdt>
    </w:p>
    <w:p w14:paraId="1D4B6D6A" w14:textId="4751845F" w:rsidR="00934E9A" w:rsidRDefault="00D52B1E">
      <w:pPr>
        <w:pStyle w:val="NormalIndent"/>
        <w:rPr>
          <w:lang w:val="en-GB"/>
        </w:rPr>
      </w:pPr>
      <w:r>
        <w:rPr>
          <w:lang w:val="en-GB"/>
        </w:rPr>
        <w:t>Total Triage – We feel an improvement in our service offering, there have been some definite bumps along the road. There is some confusion about access to care for digitally excluded patients. eConsult as an online platform is too difficult to navigate, therefore Harvey Group Practice have made the decision to move to an alternative provider, Accurx, as of Tuesday 11</w:t>
      </w:r>
      <w:r w:rsidRPr="00D52B1E">
        <w:rPr>
          <w:vertAlign w:val="superscript"/>
          <w:lang w:val="en-GB"/>
        </w:rPr>
        <w:t>th</w:t>
      </w:r>
      <w:r>
        <w:rPr>
          <w:lang w:val="en-GB"/>
        </w:rPr>
        <w:t xml:space="preserve"> June. </w:t>
      </w:r>
    </w:p>
    <w:p w14:paraId="10F8EF11" w14:textId="49ED0C1A" w:rsidR="00D52B1E" w:rsidRDefault="00D52B1E">
      <w:pPr>
        <w:pStyle w:val="NormalIndent"/>
        <w:rPr>
          <w:lang w:val="en-GB"/>
        </w:rPr>
      </w:pPr>
      <w:r>
        <w:rPr>
          <w:lang w:val="en-GB"/>
        </w:rPr>
        <w:t>Pharmacy Service – Our clinical pharmacy team offer a wide range of services to patients including medication reviews, specialist clinics such as menopause, hypertension and frailty, drug safety monitoring and liaising with community pharmacists regarding stock and their services. Since the beginning of the year, community pharmacists have been able to see patients in the community for 7 common issues, to reduce the need for GP appointments for more simple health complaints.</w:t>
      </w:r>
    </w:p>
    <w:p w14:paraId="6CEEF7C9" w14:textId="5584161F" w:rsidR="00D52B1E" w:rsidRPr="0049330B" w:rsidRDefault="00D52B1E">
      <w:pPr>
        <w:pStyle w:val="NormalIndent"/>
        <w:rPr>
          <w:lang w:val="en-GB"/>
        </w:rPr>
      </w:pPr>
      <w:r>
        <w:rPr>
          <w:lang w:val="en-GB"/>
        </w:rPr>
        <w:t xml:space="preserve">NHS App – There is a push from NHS England to move to promoting only the NHS App. While other apps (Patient Access) are still usable, the NHS App is being constantly developed and now includes information and access to your hospital records as well as your GP health record. </w:t>
      </w:r>
    </w:p>
    <w:p w14:paraId="362202AF" w14:textId="605D61BD" w:rsidR="00A05EF7" w:rsidRDefault="00D52B1E" w:rsidP="00D52B1E">
      <w:pPr>
        <w:pStyle w:val="ListNumber"/>
        <w:rPr>
          <w:lang w:val="en-GB"/>
        </w:rPr>
      </w:pPr>
      <w:r>
        <w:rPr>
          <w:lang w:val="en-GB"/>
        </w:rPr>
        <w:t>Suggestions</w:t>
      </w:r>
    </w:p>
    <w:p w14:paraId="11346686" w14:textId="2751CA00" w:rsidR="00D52B1E" w:rsidRDefault="00D52B1E" w:rsidP="00D52B1E">
      <w:pPr>
        <w:rPr>
          <w:lang w:val="en-GB"/>
        </w:rPr>
      </w:pPr>
      <w:r>
        <w:rPr>
          <w:lang w:val="en-GB"/>
        </w:rPr>
        <w:t>These changes have been suggested by the PPG to the practice.</w:t>
      </w:r>
      <w:r w:rsidR="00A85B4A">
        <w:rPr>
          <w:lang w:val="en-GB"/>
        </w:rPr>
        <w:t xml:space="preserve"> They will be considered and discussed.</w:t>
      </w:r>
    </w:p>
    <w:p w14:paraId="18593E94" w14:textId="3CF6E5AA" w:rsidR="00D52B1E" w:rsidRDefault="00D52B1E" w:rsidP="00D52B1E">
      <w:pPr>
        <w:pStyle w:val="ListParagraph"/>
        <w:numPr>
          <w:ilvl w:val="0"/>
          <w:numId w:val="11"/>
        </w:numPr>
        <w:rPr>
          <w:lang w:val="en-GB"/>
        </w:rPr>
      </w:pPr>
      <w:r>
        <w:rPr>
          <w:lang w:val="en-GB"/>
        </w:rPr>
        <w:t xml:space="preserve">Publicise the practice manager email address on the website so that patients can easily contact the practice for feedback. </w:t>
      </w:r>
    </w:p>
    <w:p w14:paraId="2610ACFE" w14:textId="7E44388F" w:rsidR="00D52B1E" w:rsidRDefault="00D52B1E" w:rsidP="00D52B1E">
      <w:pPr>
        <w:pStyle w:val="ListParagraph"/>
        <w:numPr>
          <w:ilvl w:val="0"/>
          <w:numId w:val="11"/>
        </w:numPr>
        <w:rPr>
          <w:lang w:val="en-GB"/>
        </w:rPr>
      </w:pPr>
      <w:r>
        <w:rPr>
          <w:lang w:val="en-GB"/>
        </w:rPr>
        <w:t>Create a procedure for patients to be able to book long term care appointments, e.g. routine b12 injections every 12 weeks, in advance (more than 6 weeks ahead)</w:t>
      </w:r>
    </w:p>
    <w:p w14:paraId="595DF41B" w14:textId="0040A5FF" w:rsidR="00D52B1E" w:rsidRDefault="00D52B1E" w:rsidP="00D52B1E">
      <w:pPr>
        <w:pStyle w:val="ListParagraph"/>
        <w:numPr>
          <w:ilvl w:val="0"/>
          <w:numId w:val="11"/>
        </w:numPr>
        <w:rPr>
          <w:lang w:val="en-GB"/>
        </w:rPr>
      </w:pPr>
      <w:r>
        <w:rPr>
          <w:lang w:val="en-GB"/>
        </w:rPr>
        <w:lastRenderedPageBreak/>
        <w:t>Identify and flag patients who are digitally excluded so that reception team give these patients the additional help they need.</w:t>
      </w:r>
    </w:p>
    <w:p w14:paraId="22EA2012" w14:textId="41FBB6B9" w:rsidR="00D52B1E" w:rsidRDefault="00D52B1E" w:rsidP="00D52B1E">
      <w:pPr>
        <w:pStyle w:val="ListParagraph"/>
        <w:numPr>
          <w:ilvl w:val="0"/>
          <w:numId w:val="11"/>
        </w:numPr>
        <w:rPr>
          <w:lang w:val="en-GB"/>
        </w:rPr>
      </w:pPr>
      <w:r>
        <w:rPr>
          <w:lang w:val="en-GB"/>
        </w:rPr>
        <w:t>Have new Accurx triage platform open 24/7 to allow those who cannot submit a request in core practice hours to access care.</w:t>
      </w:r>
    </w:p>
    <w:p w14:paraId="59F1AB8F" w14:textId="3D0CD089" w:rsidR="00D52B1E" w:rsidRDefault="00D52B1E" w:rsidP="00D52B1E">
      <w:pPr>
        <w:pStyle w:val="ListParagraph"/>
        <w:numPr>
          <w:ilvl w:val="0"/>
          <w:numId w:val="11"/>
        </w:numPr>
        <w:rPr>
          <w:lang w:val="en-GB"/>
        </w:rPr>
      </w:pPr>
      <w:r>
        <w:rPr>
          <w:lang w:val="en-GB"/>
        </w:rPr>
        <w:t>Improvement to meeting minutes.</w:t>
      </w:r>
    </w:p>
    <w:p w14:paraId="7D9A92BD" w14:textId="07BF35D9" w:rsidR="00D52B1E" w:rsidRDefault="00D52B1E" w:rsidP="00D52B1E">
      <w:pPr>
        <w:pStyle w:val="ListParagraph"/>
        <w:numPr>
          <w:ilvl w:val="0"/>
          <w:numId w:val="11"/>
        </w:numPr>
        <w:rPr>
          <w:lang w:val="en-GB"/>
        </w:rPr>
      </w:pPr>
      <w:r>
        <w:rPr>
          <w:lang w:val="en-GB"/>
        </w:rPr>
        <w:t>Consider setting future meetings at other times of the day to attract a different demographic of patients</w:t>
      </w:r>
      <w:r w:rsidR="00A85B4A">
        <w:rPr>
          <w:lang w:val="en-GB"/>
        </w:rPr>
        <w:t>.</w:t>
      </w:r>
    </w:p>
    <w:p w14:paraId="1F40775B" w14:textId="5071710A" w:rsidR="00B16E0C" w:rsidRPr="00B16E0C" w:rsidRDefault="00B16E0C" w:rsidP="00B16E0C">
      <w:pPr>
        <w:pStyle w:val="ListNumber"/>
        <w:rPr>
          <w:lang w:val="en-GB"/>
        </w:rPr>
      </w:pPr>
      <w:r>
        <w:rPr>
          <w:lang w:val="en-GB"/>
        </w:rPr>
        <w:t>ACTIONS</w:t>
      </w:r>
    </w:p>
    <w:tbl>
      <w:tblPr>
        <w:tblStyle w:val="GridTable1Light-Accent1"/>
        <w:tblW w:w="0" w:type="auto"/>
        <w:tblLook w:val="04A0" w:firstRow="1" w:lastRow="0" w:firstColumn="1" w:lastColumn="0" w:noHBand="0" w:noVBand="1"/>
      </w:tblPr>
      <w:tblGrid>
        <w:gridCol w:w="1081"/>
        <w:gridCol w:w="2733"/>
        <w:gridCol w:w="1841"/>
        <w:gridCol w:w="1809"/>
        <w:gridCol w:w="1552"/>
      </w:tblGrid>
      <w:tr w:rsidR="00D52B1E" w14:paraId="578636F0" w14:textId="5A5079AC" w:rsidTr="00D52B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dxa"/>
          </w:tcPr>
          <w:p w14:paraId="460AD9C4" w14:textId="57800515" w:rsidR="00D52B1E" w:rsidRDefault="00D52B1E" w:rsidP="00C208FD">
            <w:pPr>
              <w:pStyle w:val="NormalIndent"/>
              <w:ind w:left="0"/>
              <w:rPr>
                <w:lang w:val="en-GB"/>
              </w:rPr>
            </w:pPr>
            <w:r>
              <w:rPr>
                <w:lang w:val="en-GB"/>
              </w:rPr>
              <w:t>Number</w:t>
            </w:r>
          </w:p>
        </w:tc>
        <w:tc>
          <w:tcPr>
            <w:tcW w:w="2733" w:type="dxa"/>
          </w:tcPr>
          <w:p w14:paraId="29510128" w14:textId="0B209622" w:rsidR="00D52B1E" w:rsidRDefault="00D52B1E" w:rsidP="00C208FD">
            <w:pPr>
              <w:pStyle w:val="NormalIndent"/>
              <w:ind w:left="0"/>
              <w:cnfStyle w:val="100000000000" w:firstRow="1" w:lastRow="0" w:firstColumn="0" w:lastColumn="0" w:oddVBand="0" w:evenVBand="0" w:oddHBand="0" w:evenHBand="0" w:firstRowFirstColumn="0" w:firstRowLastColumn="0" w:lastRowFirstColumn="0" w:lastRowLastColumn="0"/>
              <w:rPr>
                <w:lang w:val="en-GB"/>
              </w:rPr>
            </w:pPr>
            <w:r>
              <w:rPr>
                <w:lang w:val="en-GB"/>
              </w:rPr>
              <w:t>Action</w:t>
            </w:r>
          </w:p>
        </w:tc>
        <w:tc>
          <w:tcPr>
            <w:tcW w:w="1841" w:type="dxa"/>
          </w:tcPr>
          <w:p w14:paraId="23A623EA" w14:textId="6CB250BA" w:rsidR="00D52B1E" w:rsidRDefault="00D52B1E" w:rsidP="00C208FD">
            <w:pPr>
              <w:pStyle w:val="NormalIndent"/>
              <w:ind w:left="0"/>
              <w:cnfStyle w:val="100000000000" w:firstRow="1" w:lastRow="0" w:firstColumn="0" w:lastColumn="0" w:oddVBand="0" w:evenVBand="0" w:oddHBand="0" w:evenHBand="0" w:firstRowFirstColumn="0" w:firstRowLastColumn="0" w:lastRowFirstColumn="0" w:lastRowLastColumn="0"/>
              <w:rPr>
                <w:lang w:val="en-GB"/>
              </w:rPr>
            </w:pPr>
            <w:r>
              <w:rPr>
                <w:lang w:val="en-GB"/>
              </w:rPr>
              <w:t>Reason</w:t>
            </w:r>
          </w:p>
        </w:tc>
        <w:tc>
          <w:tcPr>
            <w:tcW w:w="1809" w:type="dxa"/>
          </w:tcPr>
          <w:p w14:paraId="37BC8D51" w14:textId="1A255058" w:rsidR="00D52B1E" w:rsidRDefault="00D52B1E" w:rsidP="00C208FD">
            <w:pPr>
              <w:pStyle w:val="NormalIndent"/>
              <w:ind w:left="0"/>
              <w:cnfStyle w:val="100000000000" w:firstRow="1" w:lastRow="0" w:firstColumn="0" w:lastColumn="0" w:oddVBand="0" w:evenVBand="0" w:oddHBand="0" w:evenHBand="0" w:firstRowFirstColumn="0" w:firstRowLastColumn="0" w:lastRowFirstColumn="0" w:lastRowLastColumn="0"/>
              <w:rPr>
                <w:lang w:val="en-GB"/>
              </w:rPr>
            </w:pPr>
            <w:r>
              <w:rPr>
                <w:lang w:val="en-GB"/>
              </w:rPr>
              <w:t xml:space="preserve">By </w:t>
            </w:r>
            <w:proofErr w:type="gramStart"/>
            <w:r>
              <w:rPr>
                <w:lang w:val="en-GB"/>
              </w:rPr>
              <w:t>who</w:t>
            </w:r>
            <w:proofErr w:type="gramEnd"/>
            <w:r>
              <w:rPr>
                <w:lang w:val="en-GB"/>
              </w:rPr>
              <w:t>?</w:t>
            </w:r>
          </w:p>
        </w:tc>
        <w:tc>
          <w:tcPr>
            <w:tcW w:w="1552" w:type="dxa"/>
          </w:tcPr>
          <w:p w14:paraId="5C589D90" w14:textId="4B84AFAC" w:rsidR="00D52B1E" w:rsidRDefault="00D52B1E" w:rsidP="00C208FD">
            <w:pPr>
              <w:pStyle w:val="NormalIndent"/>
              <w:ind w:left="0"/>
              <w:cnfStyle w:val="100000000000" w:firstRow="1" w:lastRow="0" w:firstColumn="0" w:lastColumn="0" w:oddVBand="0" w:evenVBand="0" w:oddHBand="0" w:evenHBand="0" w:firstRowFirstColumn="0" w:firstRowLastColumn="0" w:lastRowFirstColumn="0" w:lastRowLastColumn="0"/>
              <w:rPr>
                <w:lang w:val="en-GB"/>
              </w:rPr>
            </w:pPr>
            <w:r>
              <w:rPr>
                <w:lang w:val="en-GB"/>
              </w:rPr>
              <w:t>When?</w:t>
            </w:r>
          </w:p>
        </w:tc>
      </w:tr>
      <w:tr w:rsidR="00D52B1E" w14:paraId="26467C1E" w14:textId="4EA19499" w:rsidTr="00D52B1E">
        <w:tc>
          <w:tcPr>
            <w:cnfStyle w:val="001000000000" w:firstRow="0" w:lastRow="0" w:firstColumn="1" w:lastColumn="0" w:oddVBand="0" w:evenVBand="0" w:oddHBand="0" w:evenHBand="0" w:firstRowFirstColumn="0" w:firstRowLastColumn="0" w:lastRowFirstColumn="0" w:lastRowLastColumn="0"/>
            <w:tcW w:w="1081" w:type="dxa"/>
          </w:tcPr>
          <w:p w14:paraId="52F67F36" w14:textId="79FF0FAF" w:rsidR="00D52B1E" w:rsidRDefault="00D52B1E" w:rsidP="00C208FD">
            <w:pPr>
              <w:pStyle w:val="NormalIndent"/>
              <w:ind w:left="0"/>
              <w:rPr>
                <w:lang w:val="en-GB"/>
              </w:rPr>
            </w:pPr>
            <w:r>
              <w:rPr>
                <w:lang w:val="en-GB"/>
              </w:rPr>
              <w:t>100</w:t>
            </w:r>
          </w:p>
        </w:tc>
        <w:tc>
          <w:tcPr>
            <w:tcW w:w="2733" w:type="dxa"/>
          </w:tcPr>
          <w:p w14:paraId="557B1548" w14:textId="77BB3D17" w:rsidR="00D52B1E" w:rsidRDefault="00D52B1E" w:rsidP="00C208FD">
            <w:pPr>
              <w:pStyle w:val="NormalIndent"/>
              <w:ind w:left="0"/>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Communicate to patients ahead of change. Texts, letters </w:t>
            </w:r>
            <w:proofErr w:type="gramStart"/>
            <w:r>
              <w:rPr>
                <w:lang w:val="en-GB"/>
              </w:rPr>
              <w:t>calls</w:t>
            </w:r>
            <w:proofErr w:type="gramEnd"/>
            <w:r>
              <w:rPr>
                <w:lang w:val="en-GB"/>
              </w:rPr>
              <w:t xml:space="preserve"> to patients? </w:t>
            </w:r>
          </w:p>
        </w:tc>
        <w:tc>
          <w:tcPr>
            <w:tcW w:w="1841" w:type="dxa"/>
          </w:tcPr>
          <w:p w14:paraId="6DEC3CC0" w14:textId="35CC2483" w:rsidR="00D52B1E" w:rsidRDefault="00D52B1E" w:rsidP="00C208FD">
            <w:pPr>
              <w:pStyle w:val="NormalIndent"/>
              <w:ind w:left="0"/>
              <w:cnfStyle w:val="000000000000" w:firstRow="0" w:lastRow="0" w:firstColumn="0" w:lastColumn="0" w:oddVBand="0" w:evenVBand="0" w:oddHBand="0" w:evenHBand="0" w:firstRowFirstColumn="0" w:firstRowLastColumn="0" w:lastRowFirstColumn="0" w:lastRowLastColumn="0"/>
              <w:rPr>
                <w:lang w:val="en-GB"/>
              </w:rPr>
            </w:pPr>
            <w:r>
              <w:rPr>
                <w:lang w:val="en-GB"/>
              </w:rPr>
              <w:t>Ensure clear update of change to patients. Reassure those patients who may be digitally excluded that they can still access us as before.</w:t>
            </w:r>
          </w:p>
        </w:tc>
        <w:tc>
          <w:tcPr>
            <w:tcW w:w="1809" w:type="dxa"/>
          </w:tcPr>
          <w:p w14:paraId="1AE38A89" w14:textId="3BB15F84" w:rsidR="00D52B1E" w:rsidRDefault="00D52B1E" w:rsidP="00C208FD">
            <w:pPr>
              <w:pStyle w:val="NormalIndent"/>
              <w:ind w:left="0"/>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Practice </w:t>
            </w:r>
          </w:p>
        </w:tc>
        <w:tc>
          <w:tcPr>
            <w:tcW w:w="1552" w:type="dxa"/>
          </w:tcPr>
          <w:p w14:paraId="27CE9204" w14:textId="47A1BFD1" w:rsidR="00D52B1E" w:rsidRDefault="00D52B1E" w:rsidP="00C208FD">
            <w:pPr>
              <w:pStyle w:val="NormalIndent"/>
              <w:ind w:left="0"/>
              <w:cnfStyle w:val="000000000000" w:firstRow="0" w:lastRow="0" w:firstColumn="0" w:lastColumn="0" w:oddVBand="0" w:evenVBand="0" w:oddHBand="0" w:evenHBand="0" w:firstRowFirstColumn="0" w:firstRowLastColumn="0" w:lastRowFirstColumn="0" w:lastRowLastColumn="0"/>
              <w:rPr>
                <w:lang w:val="en-GB"/>
              </w:rPr>
            </w:pPr>
            <w:r>
              <w:rPr>
                <w:lang w:val="en-GB"/>
              </w:rPr>
              <w:t>Before 11</w:t>
            </w:r>
            <w:r w:rsidRPr="00D52B1E">
              <w:rPr>
                <w:vertAlign w:val="superscript"/>
                <w:lang w:val="en-GB"/>
              </w:rPr>
              <w:t>th</w:t>
            </w:r>
            <w:r>
              <w:rPr>
                <w:lang w:val="en-GB"/>
              </w:rPr>
              <w:t xml:space="preserve"> June</w:t>
            </w:r>
          </w:p>
        </w:tc>
      </w:tr>
      <w:tr w:rsidR="00D52B1E" w14:paraId="4BA6A3AC" w14:textId="3AC47487" w:rsidTr="00D52B1E">
        <w:tc>
          <w:tcPr>
            <w:cnfStyle w:val="001000000000" w:firstRow="0" w:lastRow="0" w:firstColumn="1" w:lastColumn="0" w:oddVBand="0" w:evenVBand="0" w:oddHBand="0" w:evenHBand="0" w:firstRowFirstColumn="0" w:firstRowLastColumn="0" w:lastRowFirstColumn="0" w:lastRowLastColumn="0"/>
            <w:tcW w:w="1081" w:type="dxa"/>
          </w:tcPr>
          <w:p w14:paraId="79145646" w14:textId="13FAC6B7" w:rsidR="00D52B1E" w:rsidRDefault="00D52B1E" w:rsidP="00C208FD">
            <w:pPr>
              <w:pStyle w:val="NormalIndent"/>
              <w:ind w:left="0"/>
              <w:rPr>
                <w:lang w:val="en-GB"/>
              </w:rPr>
            </w:pPr>
            <w:r>
              <w:rPr>
                <w:lang w:val="en-GB"/>
              </w:rPr>
              <w:t>101</w:t>
            </w:r>
          </w:p>
        </w:tc>
        <w:tc>
          <w:tcPr>
            <w:tcW w:w="2733" w:type="dxa"/>
          </w:tcPr>
          <w:p w14:paraId="1C3EB14B" w14:textId="0CBFF47C" w:rsidR="00D52B1E" w:rsidRDefault="00D52B1E" w:rsidP="00C208FD">
            <w:pPr>
              <w:pStyle w:val="NormalIndent"/>
              <w:ind w:left="0"/>
              <w:cnfStyle w:val="000000000000" w:firstRow="0" w:lastRow="0" w:firstColumn="0" w:lastColumn="0" w:oddVBand="0" w:evenVBand="0" w:oddHBand="0" w:evenHBand="0" w:firstRowFirstColumn="0" w:firstRowLastColumn="0" w:lastRowFirstColumn="0" w:lastRowLastColumn="0"/>
              <w:rPr>
                <w:lang w:val="en-GB"/>
              </w:rPr>
            </w:pPr>
            <w:r>
              <w:rPr>
                <w:lang w:val="en-GB"/>
              </w:rPr>
              <w:t>Add agenda to meeting invites</w:t>
            </w:r>
          </w:p>
        </w:tc>
        <w:tc>
          <w:tcPr>
            <w:tcW w:w="1841" w:type="dxa"/>
          </w:tcPr>
          <w:p w14:paraId="2C245972" w14:textId="2BBAA238" w:rsidR="00D52B1E" w:rsidRDefault="00D52B1E" w:rsidP="00C208FD">
            <w:pPr>
              <w:pStyle w:val="NormalIndent"/>
              <w:ind w:left="0"/>
              <w:cnfStyle w:val="000000000000" w:firstRow="0" w:lastRow="0" w:firstColumn="0" w:lastColumn="0" w:oddVBand="0" w:evenVBand="0" w:oddHBand="0" w:evenHBand="0" w:firstRowFirstColumn="0" w:firstRowLastColumn="0" w:lastRowFirstColumn="0" w:lastRowLastColumn="0"/>
              <w:rPr>
                <w:lang w:val="en-GB"/>
              </w:rPr>
            </w:pPr>
            <w:r>
              <w:rPr>
                <w:lang w:val="en-GB"/>
              </w:rPr>
              <w:t>Allow participants to be prepared for topics of meeting</w:t>
            </w:r>
          </w:p>
        </w:tc>
        <w:tc>
          <w:tcPr>
            <w:tcW w:w="1809" w:type="dxa"/>
          </w:tcPr>
          <w:p w14:paraId="09884408" w14:textId="628105E6" w:rsidR="00D52B1E" w:rsidRDefault="00D52B1E" w:rsidP="00C208FD">
            <w:pPr>
              <w:pStyle w:val="NormalIndent"/>
              <w:ind w:left="0"/>
              <w:cnfStyle w:val="000000000000" w:firstRow="0" w:lastRow="0" w:firstColumn="0" w:lastColumn="0" w:oddVBand="0" w:evenVBand="0" w:oddHBand="0" w:evenHBand="0" w:firstRowFirstColumn="0" w:firstRowLastColumn="0" w:lastRowFirstColumn="0" w:lastRowLastColumn="0"/>
              <w:rPr>
                <w:lang w:val="en-GB"/>
              </w:rPr>
            </w:pPr>
            <w:r>
              <w:rPr>
                <w:lang w:val="en-GB"/>
              </w:rPr>
              <w:t>ST</w:t>
            </w:r>
          </w:p>
        </w:tc>
        <w:tc>
          <w:tcPr>
            <w:tcW w:w="1552" w:type="dxa"/>
          </w:tcPr>
          <w:p w14:paraId="1DB7270D" w14:textId="1E4C85F1" w:rsidR="00D52B1E" w:rsidRDefault="00D52B1E" w:rsidP="00C208FD">
            <w:pPr>
              <w:pStyle w:val="NormalIndent"/>
              <w:ind w:left="0"/>
              <w:cnfStyle w:val="000000000000" w:firstRow="0" w:lastRow="0" w:firstColumn="0" w:lastColumn="0" w:oddVBand="0" w:evenVBand="0" w:oddHBand="0" w:evenHBand="0" w:firstRowFirstColumn="0" w:firstRowLastColumn="0" w:lastRowFirstColumn="0" w:lastRowLastColumn="0"/>
              <w:rPr>
                <w:lang w:val="en-GB"/>
              </w:rPr>
            </w:pPr>
            <w:r>
              <w:rPr>
                <w:lang w:val="en-GB"/>
              </w:rPr>
              <w:t>Before next meeting</w:t>
            </w:r>
          </w:p>
        </w:tc>
      </w:tr>
      <w:tr w:rsidR="00D52B1E" w14:paraId="221D4222" w14:textId="1661E68E" w:rsidTr="00D52B1E">
        <w:tc>
          <w:tcPr>
            <w:cnfStyle w:val="001000000000" w:firstRow="0" w:lastRow="0" w:firstColumn="1" w:lastColumn="0" w:oddVBand="0" w:evenVBand="0" w:oddHBand="0" w:evenHBand="0" w:firstRowFirstColumn="0" w:firstRowLastColumn="0" w:lastRowFirstColumn="0" w:lastRowLastColumn="0"/>
            <w:tcW w:w="1081" w:type="dxa"/>
          </w:tcPr>
          <w:p w14:paraId="52E1E33C" w14:textId="186A2083" w:rsidR="00D52B1E" w:rsidRDefault="00D52B1E" w:rsidP="00C208FD">
            <w:pPr>
              <w:pStyle w:val="NormalIndent"/>
              <w:ind w:left="0"/>
              <w:rPr>
                <w:lang w:val="en-GB"/>
              </w:rPr>
            </w:pPr>
            <w:r>
              <w:rPr>
                <w:lang w:val="en-GB"/>
              </w:rPr>
              <w:t>102</w:t>
            </w:r>
          </w:p>
        </w:tc>
        <w:tc>
          <w:tcPr>
            <w:tcW w:w="2733" w:type="dxa"/>
          </w:tcPr>
          <w:p w14:paraId="3ED76843" w14:textId="50A88167" w:rsidR="00D52B1E" w:rsidRDefault="00D52B1E" w:rsidP="00C208FD">
            <w:pPr>
              <w:pStyle w:val="NormalIndent"/>
              <w:ind w:left="0"/>
              <w:cnfStyle w:val="000000000000" w:firstRow="0" w:lastRow="0" w:firstColumn="0" w:lastColumn="0" w:oddVBand="0" w:evenVBand="0" w:oddHBand="0" w:evenHBand="0" w:firstRowFirstColumn="0" w:firstRowLastColumn="0" w:lastRowFirstColumn="0" w:lastRowLastColumn="0"/>
              <w:rPr>
                <w:lang w:val="en-GB"/>
              </w:rPr>
            </w:pPr>
            <w:r>
              <w:rPr>
                <w:lang w:val="en-GB"/>
              </w:rPr>
              <w:t>Share the PPG email address to members</w:t>
            </w:r>
          </w:p>
        </w:tc>
        <w:tc>
          <w:tcPr>
            <w:tcW w:w="1841" w:type="dxa"/>
          </w:tcPr>
          <w:p w14:paraId="68C7A8A8" w14:textId="45D89C63" w:rsidR="00D52B1E" w:rsidRDefault="00D52B1E" w:rsidP="00C208FD">
            <w:pPr>
              <w:pStyle w:val="NormalIndent"/>
              <w:ind w:left="0"/>
              <w:cnfStyle w:val="000000000000" w:firstRow="0" w:lastRow="0" w:firstColumn="0" w:lastColumn="0" w:oddVBand="0" w:evenVBand="0" w:oddHBand="0" w:evenHBand="0" w:firstRowFirstColumn="0" w:firstRowLastColumn="0" w:lastRowFirstColumn="0" w:lastRowLastColumn="0"/>
              <w:rPr>
                <w:lang w:val="en-GB"/>
              </w:rPr>
            </w:pPr>
            <w:r>
              <w:rPr>
                <w:lang w:val="en-GB"/>
              </w:rPr>
              <w:t>So that PPG members can have an avenue to contact the surgery regarding group issues, suggestions and questions.</w:t>
            </w:r>
          </w:p>
        </w:tc>
        <w:tc>
          <w:tcPr>
            <w:tcW w:w="1809" w:type="dxa"/>
          </w:tcPr>
          <w:p w14:paraId="4E9E1876" w14:textId="38BA4541" w:rsidR="00D52B1E" w:rsidRDefault="00D52B1E" w:rsidP="00C208FD">
            <w:pPr>
              <w:pStyle w:val="NormalIndent"/>
              <w:ind w:left="0"/>
              <w:cnfStyle w:val="000000000000" w:firstRow="0" w:lastRow="0" w:firstColumn="0" w:lastColumn="0" w:oddVBand="0" w:evenVBand="0" w:oddHBand="0" w:evenHBand="0" w:firstRowFirstColumn="0" w:firstRowLastColumn="0" w:lastRowFirstColumn="0" w:lastRowLastColumn="0"/>
              <w:rPr>
                <w:lang w:val="en-GB"/>
              </w:rPr>
            </w:pPr>
            <w:r>
              <w:rPr>
                <w:lang w:val="en-GB"/>
              </w:rPr>
              <w:t>ST</w:t>
            </w:r>
          </w:p>
        </w:tc>
        <w:tc>
          <w:tcPr>
            <w:tcW w:w="1552" w:type="dxa"/>
          </w:tcPr>
          <w:p w14:paraId="44D69E57" w14:textId="0370DCA3" w:rsidR="00D52B1E" w:rsidRDefault="00D52B1E" w:rsidP="00C208FD">
            <w:pPr>
              <w:pStyle w:val="NormalIndent"/>
              <w:ind w:left="0"/>
              <w:cnfStyle w:val="000000000000" w:firstRow="0" w:lastRow="0" w:firstColumn="0" w:lastColumn="0" w:oddVBand="0" w:evenVBand="0" w:oddHBand="0" w:evenHBand="0" w:firstRowFirstColumn="0" w:firstRowLastColumn="0" w:lastRowFirstColumn="0" w:lastRowLastColumn="0"/>
              <w:rPr>
                <w:lang w:val="en-GB"/>
              </w:rPr>
            </w:pPr>
            <w:r>
              <w:rPr>
                <w:lang w:val="en-GB"/>
              </w:rPr>
              <w:t>Before next meeting</w:t>
            </w:r>
          </w:p>
        </w:tc>
      </w:tr>
      <w:tr w:rsidR="00D52B1E" w14:paraId="3D92BFF2" w14:textId="788557C1" w:rsidTr="00D52B1E">
        <w:tc>
          <w:tcPr>
            <w:cnfStyle w:val="001000000000" w:firstRow="0" w:lastRow="0" w:firstColumn="1" w:lastColumn="0" w:oddVBand="0" w:evenVBand="0" w:oddHBand="0" w:evenHBand="0" w:firstRowFirstColumn="0" w:firstRowLastColumn="0" w:lastRowFirstColumn="0" w:lastRowLastColumn="0"/>
            <w:tcW w:w="1081" w:type="dxa"/>
          </w:tcPr>
          <w:p w14:paraId="577ECEF8" w14:textId="5B1D4D77" w:rsidR="00D52B1E" w:rsidRDefault="00D52B1E" w:rsidP="00C208FD">
            <w:pPr>
              <w:pStyle w:val="NormalIndent"/>
              <w:ind w:left="0"/>
              <w:rPr>
                <w:lang w:val="en-GB"/>
              </w:rPr>
            </w:pPr>
            <w:r>
              <w:rPr>
                <w:lang w:val="en-GB"/>
              </w:rPr>
              <w:t>103</w:t>
            </w:r>
          </w:p>
        </w:tc>
        <w:tc>
          <w:tcPr>
            <w:tcW w:w="2733" w:type="dxa"/>
          </w:tcPr>
          <w:p w14:paraId="36D6D7E9" w14:textId="51A394B3" w:rsidR="00D52B1E" w:rsidRDefault="00D52B1E" w:rsidP="00C208FD">
            <w:pPr>
              <w:pStyle w:val="NormalIndent"/>
              <w:ind w:left="0"/>
              <w:cnfStyle w:val="000000000000" w:firstRow="0" w:lastRow="0" w:firstColumn="0" w:lastColumn="0" w:oddVBand="0" w:evenVBand="0" w:oddHBand="0" w:evenHBand="0" w:firstRowFirstColumn="0" w:firstRowLastColumn="0" w:lastRowFirstColumn="0" w:lastRowLastColumn="0"/>
              <w:rPr>
                <w:lang w:val="en-GB"/>
              </w:rPr>
            </w:pPr>
            <w:r>
              <w:rPr>
                <w:lang w:val="en-GB"/>
              </w:rPr>
              <w:t>Nominate Patient representatives: Chair, Vice Chair and Secretary</w:t>
            </w:r>
          </w:p>
        </w:tc>
        <w:tc>
          <w:tcPr>
            <w:tcW w:w="1841" w:type="dxa"/>
          </w:tcPr>
          <w:p w14:paraId="6B25DAFC" w14:textId="3DC14CC0" w:rsidR="00D52B1E" w:rsidRDefault="00D52B1E" w:rsidP="00C208FD">
            <w:pPr>
              <w:pStyle w:val="NormalIndent"/>
              <w:ind w:left="0"/>
              <w:cnfStyle w:val="000000000000" w:firstRow="0" w:lastRow="0" w:firstColumn="0" w:lastColumn="0" w:oddVBand="0" w:evenVBand="0" w:oddHBand="0" w:evenHBand="0" w:firstRowFirstColumn="0" w:firstRowLastColumn="0" w:lastRowFirstColumn="0" w:lastRowLastColumn="0"/>
              <w:rPr>
                <w:lang w:val="en-GB"/>
              </w:rPr>
            </w:pPr>
            <w:r>
              <w:rPr>
                <w:lang w:val="en-GB"/>
              </w:rPr>
              <w:t>PPG should be patient led</w:t>
            </w:r>
          </w:p>
        </w:tc>
        <w:tc>
          <w:tcPr>
            <w:tcW w:w="1809" w:type="dxa"/>
          </w:tcPr>
          <w:p w14:paraId="264EF17B" w14:textId="37501B93" w:rsidR="00D52B1E" w:rsidRDefault="00D52B1E" w:rsidP="00C208FD">
            <w:pPr>
              <w:pStyle w:val="NormalIndent"/>
              <w:ind w:left="0"/>
              <w:cnfStyle w:val="000000000000" w:firstRow="0" w:lastRow="0" w:firstColumn="0" w:lastColumn="0" w:oddVBand="0" w:evenVBand="0" w:oddHBand="0" w:evenHBand="0" w:firstRowFirstColumn="0" w:firstRowLastColumn="0" w:lastRowFirstColumn="0" w:lastRowLastColumn="0"/>
              <w:rPr>
                <w:lang w:val="en-GB"/>
              </w:rPr>
            </w:pPr>
            <w:r>
              <w:rPr>
                <w:lang w:val="en-GB"/>
              </w:rPr>
              <w:t>PPG members</w:t>
            </w:r>
          </w:p>
        </w:tc>
        <w:tc>
          <w:tcPr>
            <w:tcW w:w="1552" w:type="dxa"/>
          </w:tcPr>
          <w:p w14:paraId="2E847363" w14:textId="05ABE725" w:rsidR="00D52B1E" w:rsidRDefault="00D52B1E" w:rsidP="00C208FD">
            <w:pPr>
              <w:pStyle w:val="NormalIndent"/>
              <w:ind w:left="0"/>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At next meeting </w:t>
            </w:r>
          </w:p>
        </w:tc>
      </w:tr>
    </w:tbl>
    <w:p w14:paraId="6F368996" w14:textId="77777777" w:rsidR="00D52B1E" w:rsidRDefault="00D52B1E" w:rsidP="00C208FD">
      <w:pPr>
        <w:pStyle w:val="NormalIndent"/>
        <w:rPr>
          <w:lang w:val="en-GB"/>
        </w:rPr>
      </w:pPr>
    </w:p>
    <w:p w14:paraId="7ABD521C" w14:textId="70E7B1F9" w:rsidR="00B16E0C" w:rsidRDefault="00B16E0C" w:rsidP="00B16E0C">
      <w:pPr>
        <w:pStyle w:val="ListNumber"/>
        <w:rPr>
          <w:lang w:val="en-GB"/>
        </w:rPr>
      </w:pPr>
      <w:r>
        <w:rPr>
          <w:lang w:val="en-GB"/>
        </w:rPr>
        <w:t>Date of next meeting</w:t>
      </w:r>
    </w:p>
    <w:p w14:paraId="366B7393" w14:textId="187499A5" w:rsidR="00B16E0C" w:rsidRPr="00B16E0C" w:rsidRDefault="00B16E0C" w:rsidP="00B16E0C">
      <w:pPr>
        <w:rPr>
          <w:lang w:val="en-GB"/>
        </w:rPr>
      </w:pPr>
      <w:r>
        <w:rPr>
          <w:lang w:val="en-GB"/>
        </w:rPr>
        <w:t xml:space="preserve">Meeting adjourned before date set. Next meeting scheduled for 3 months’ time. </w:t>
      </w:r>
      <w:r w:rsidR="00653E5B">
        <w:rPr>
          <w:lang w:val="en-GB"/>
        </w:rPr>
        <w:t>Sometime</w:t>
      </w:r>
      <w:r>
        <w:rPr>
          <w:lang w:val="en-GB"/>
        </w:rPr>
        <w:t xml:space="preserve"> in </w:t>
      </w:r>
      <w:r w:rsidR="00653E5B">
        <w:rPr>
          <w:lang w:val="en-GB"/>
        </w:rPr>
        <w:t>early September</w:t>
      </w:r>
      <w:r>
        <w:rPr>
          <w:lang w:val="en-GB"/>
        </w:rPr>
        <w:t>, exact date, time and location TBC.</w:t>
      </w:r>
    </w:p>
    <w:sectPr w:rsidR="00B16E0C" w:rsidRPr="00B16E0C" w:rsidSect="00226349">
      <w:headerReference w:type="default" r:id="rId7"/>
      <w:headerReference w:type="first" r:id="rId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69D1B" w14:textId="77777777" w:rsidR="00622FE5" w:rsidRDefault="00622FE5">
      <w:pPr>
        <w:spacing w:after="0" w:line="240" w:lineRule="auto"/>
      </w:pPr>
      <w:r>
        <w:separator/>
      </w:r>
    </w:p>
    <w:p w14:paraId="52C5B69A" w14:textId="77777777" w:rsidR="00622FE5" w:rsidRDefault="00622FE5"/>
  </w:endnote>
  <w:endnote w:type="continuationSeparator" w:id="0">
    <w:p w14:paraId="0A8A2C00" w14:textId="77777777" w:rsidR="00622FE5" w:rsidRDefault="00622FE5">
      <w:pPr>
        <w:spacing w:after="0" w:line="240" w:lineRule="auto"/>
      </w:pPr>
      <w:r>
        <w:continuationSeparator/>
      </w:r>
    </w:p>
    <w:p w14:paraId="71C6B578" w14:textId="77777777" w:rsidR="00622FE5" w:rsidRDefault="00622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8B3E7" w14:textId="77777777" w:rsidR="00622FE5" w:rsidRDefault="00622FE5">
      <w:pPr>
        <w:spacing w:after="0" w:line="240" w:lineRule="auto"/>
      </w:pPr>
      <w:r>
        <w:separator/>
      </w:r>
    </w:p>
    <w:p w14:paraId="6EDA94C9" w14:textId="77777777" w:rsidR="00622FE5" w:rsidRDefault="00622FE5"/>
  </w:footnote>
  <w:footnote w:type="continuationSeparator" w:id="0">
    <w:p w14:paraId="3092E90D" w14:textId="77777777" w:rsidR="00622FE5" w:rsidRDefault="00622FE5">
      <w:pPr>
        <w:spacing w:after="0" w:line="240" w:lineRule="auto"/>
      </w:pPr>
      <w:r>
        <w:continuationSeparator/>
      </w:r>
    </w:p>
    <w:p w14:paraId="0F036101" w14:textId="77777777" w:rsidR="00622FE5" w:rsidRDefault="00622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87D11" w14:textId="71104256" w:rsidR="00934E9A" w:rsidRDefault="001161BD">
    <w:pPr>
      <w:pStyle w:val="Header"/>
    </w:pPr>
    <w:sdt>
      <w:sdtPr>
        <w:alias w:val="Organisation name:"/>
        <w:tag w:val=""/>
        <w:id w:val="-142659844"/>
        <w:placeholder>
          <w:docPart w:val="7A87F06C620B4972BF6CAD02FA646933"/>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653E5B">
          <w:t>Harvey Group Practice Patient Participation Group</w:t>
        </w:r>
      </w:sdtContent>
    </w:sdt>
  </w:p>
  <w:p w14:paraId="2992C906" w14:textId="23BCDCDA" w:rsidR="00934E9A" w:rsidRDefault="001161BD">
    <w:pPr>
      <w:pStyle w:val="Header"/>
    </w:pPr>
    <w:sdt>
      <w:sdtPr>
        <w:alias w:val="Meeting minutes:"/>
        <w:tag w:val="Meeting minutes:"/>
        <w:id w:val="-1760127990"/>
        <w:placeholder>
          <w:docPart w:val="BBC07C8695894A3083C5A849B3512A76"/>
        </w:placeholder>
        <w:temporary/>
        <w:showingPlcHdr/>
        <w15:appearance w15:val="hidden"/>
      </w:sdtPr>
      <w:sdtEndPr/>
      <w:sdtContent>
        <w:r w:rsidR="00A05EF7">
          <w:rPr>
            <w:lang w:val="en-GB" w:bidi="en-GB"/>
          </w:rPr>
          <w:t>Meeting Minutes</w:t>
        </w:r>
      </w:sdtContent>
    </w:sdt>
    <w:r w:rsidR="00A05EF7">
      <w:rPr>
        <w:lang w:val="en-GB" w:bidi="en-GB"/>
      </w:rPr>
      <w:t xml:space="preserve">, </w:t>
    </w:r>
    <w:sdt>
      <w:sdtPr>
        <w:alias w:val="Date:"/>
        <w:tag w:val=""/>
        <w:id w:val="-1612037418"/>
        <w:placeholder>
          <w:docPart w:val="58F283FE03874B6A9C1142D1D33A6CC2"/>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622FE5">
          <w:t>Thursday 30th May</w:t>
        </w:r>
      </w:sdtContent>
    </w:sdt>
  </w:p>
  <w:p w14:paraId="7F36A878" w14:textId="77777777" w:rsidR="00934E9A" w:rsidRDefault="006A6EE0">
    <w:pPr>
      <w:pStyle w:val="Header"/>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45BB9">
      <w:rPr>
        <w:noProof/>
        <w:lang w:val="en-GB" w:bidi="en-GB"/>
      </w:rPr>
      <w:t>2</w:t>
    </w:r>
    <w:r>
      <w:rPr>
        <w:noProof/>
        <w:lang w:val="en-GB" w:bidi="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6B34C" w14:textId="49FCBC9F" w:rsidR="00FA1850" w:rsidRDefault="00FA1850" w:rsidP="00FA1850">
    <w:pPr>
      <w:pStyle w:val="Header"/>
    </w:pPr>
    <w:sdt>
      <w:sdtPr>
        <w:alias w:val="Organisation name:"/>
        <w:tag w:val=""/>
        <w:id w:val="222879392"/>
        <w:placeholder>
          <w:docPart w:val="523D80501276433F92B341C3EED09C74"/>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t>Harvey Group Practice Patient Participation Group</w:t>
        </w:r>
      </w:sdtContent>
    </w:sdt>
  </w:p>
  <w:p w14:paraId="646956A7" w14:textId="77777777" w:rsidR="00FA1850" w:rsidRDefault="00FA1850" w:rsidP="00FA1850">
    <w:pPr>
      <w:pStyle w:val="Header"/>
    </w:pPr>
    <w:sdt>
      <w:sdtPr>
        <w:alias w:val="Meeting minutes:"/>
        <w:tag w:val="Meeting minutes:"/>
        <w:id w:val="-100264856"/>
        <w:placeholder>
          <w:docPart w:val="420B5216B7FA4CA2A476D8D18F6DF854"/>
        </w:placeholder>
        <w:temporary/>
        <w:showingPlcHdr/>
        <w15:appearance w15:val="hidden"/>
      </w:sdtPr>
      <w:sdtContent>
        <w:r>
          <w:rPr>
            <w:lang w:val="en-GB" w:bidi="en-GB"/>
          </w:rPr>
          <w:t>Meeting Minutes</w:t>
        </w:r>
      </w:sdtContent>
    </w:sdt>
    <w:r>
      <w:rPr>
        <w:lang w:val="en-GB" w:bidi="en-GB"/>
      </w:rPr>
      <w:t xml:space="preserve">, </w:t>
    </w:r>
    <w:sdt>
      <w:sdtPr>
        <w:alias w:val="Date:"/>
        <w:tag w:val=""/>
        <w:id w:val="903566414"/>
        <w:placeholder>
          <w:docPart w:val="FBBFF404A05D4FFF8C72F77EC63B034A"/>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t>Thursday 30th May</w:t>
        </w:r>
      </w:sdtContent>
    </w:sdt>
  </w:p>
  <w:p w14:paraId="47409709" w14:textId="63BA7469" w:rsidR="00FA1850" w:rsidRDefault="00FA1850">
    <w:pPr>
      <w:pStyle w:val="Header"/>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Pr>
        <w:lang w:bidi="en-GB"/>
      </w:rPr>
      <w:t>2</w:t>
    </w:r>
    <w:r>
      <w:rPr>
        <w:noProof/>
        <w:lang w:val="en-GB" w:bidi="en-GB"/>
      </w:rPr>
      <w:fldChar w:fldCharType="end"/>
    </w:r>
  </w:p>
  <w:p w14:paraId="25AF5CB3" w14:textId="34D36D0C" w:rsidR="00FA1850" w:rsidRDefault="00FA1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4C931A4"/>
    <w:multiLevelType w:val="hybridMultilevel"/>
    <w:tmpl w:val="57E2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947454">
    <w:abstractNumId w:val="8"/>
  </w:num>
  <w:num w:numId="2" w16cid:durableId="84039065">
    <w:abstractNumId w:val="9"/>
  </w:num>
  <w:num w:numId="3" w16cid:durableId="1410881071">
    <w:abstractNumId w:val="7"/>
  </w:num>
  <w:num w:numId="4" w16cid:durableId="2028166203">
    <w:abstractNumId w:val="6"/>
  </w:num>
  <w:num w:numId="5" w16cid:durableId="2105150654">
    <w:abstractNumId w:val="5"/>
  </w:num>
  <w:num w:numId="6" w16cid:durableId="1344086833">
    <w:abstractNumId w:val="4"/>
  </w:num>
  <w:num w:numId="7" w16cid:durableId="684332530">
    <w:abstractNumId w:val="3"/>
  </w:num>
  <w:num w:numId="8" w16cid:durableId="12922426">
    <w:abstractNumId w:val="2"/>
  </w:num>
  <w:num w:numId="9" w16cid:durableId="1950505454">
    <w:abstractNumId w:val="1"/>
  </w:num>
  <w:num w:numId="10" w16cid:durableId="266279283">
    <w:abstractNumId w:val="0"/>
  </w:num>
  <w:num w:numId="11" w16cid:durableId="21408315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22FE5"/>
    <w:rsid w:val="00053CAE"/>
    <w:rsid w:val="00082086"/>
    <w:rsid w:val="00084341"/>
    <w:rsid w:val="00096ECE"/>
    <w:rsid w:val="0010443C"/>
    <w:rsid w:val="001161BD"/>
    <w:rsid w:val="00164BA3"/>
    <w:rsid w:val="001B49A6"/>
    <w:rsid w:val="001E246D"/>
    <w:rsid w:val="001F7BE5"/>
    <w:rsid w:val="002128C8"/>
    <w:rsid w:val="00217F5E"/>
    <w:rsid w:val="00226349"/>
    <w:rsid w:val="002A7720"/>
    <w:rsid w:val="002B5A3C"/>
    <w:rsid w:val="0034332A"/>
    <w:rsid w:val="003B1869"/>
    <w:rsid w:val="003C17E2"/>
    <w:rsid w:val="00416A86"/>
    <w:rsid w:val="00420643"/>
    <w:rsid w:val="0049330B"/>
    <w:rsid w:val="004D4719"/>
    <w:rsid w:val="005D6B2D"/>
    <w:rsid w:val="00622FE5"/>
    <w:rsid w:val="00653E5B"/>
    <w:rsid w:val="00661BFE"/>
    <w:rsid w:val="006A2514"/>
    <w:rsid w:val="006A6EE0"/>
    <w:rsid w:val="006B1778"/>
    <w:rsid w:val="006B674E"/>
    <w:rsid w:val="006E6AA5"/>
    <w:rsid w:val="007123B4"/>
    <w:rsid w:val="00851B5E"/>
    <w:rsid w:val="00884772"/>
    <w:rsid w:val="008E2699"/>
    <w:rsid w:val="00934E9A"/>
    <w:rsid w:val="009A27A1"/>
    <w:rsid w:val="00A05EF7"/>
    <w:rsid w:val="00A7005F"/>
    <w:rsid w:val="00A8223B"/>
    <w:rsid w:val="00A85B4A"/>
    <w:rsid w:val="00B16E0C"/>
    <w:rsid w:val="00B254CC"/>
    <w:rsid w:val="00B273A3"/>
    <w:rsid w:val="00B93153"/>
    <w:rsid w:val="00C208FD"/>
    <w:rsid w:val="00C9192D"/>
    <w:rsid w:val="00CB4FBB"/>
    <w:rsid w:val="00D03E76"/>
    <w:rsid w:val="00D52B1E"/>
    <w:rsid w:val="00E31AB2"/>
    <w:rsid w:val="00E45BB9"/>
    <w:rsid w:val="00E57C29"/>
    <w:rsid w:val="00E81D49"/>
    <w:rsid w:val="00EB5064"/>
    <w:rsid w:val="00FA1850"/>
    <w:rsid w:val="00FA64DD"/>
    <w:rsid w:val="00FB0D25"/>
    <w:rsid w:val="00FC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ECF4"/>
  <w15:docId w15:val="{3137F41E-F306-4A20-8B96-44821271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Tunney\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5AE811A76B416B814177FA7A2C74F7"/>
        <w:category>
          <w:name w:val="General"/>
          <w:gallery w:val="placeholder"/>
        </w:category>
        <w:types>
          <w:type w:val="bbPlcHdr"/>
        </w:types>
        <w:behaviors>
          <w:behavior w:val="content"/>
        </w:behaviors>
        <w:guid w:val="{4D3CA979-1358-4765-8FC3-10974182BAAA}"/>
      </w:docPartPr>
      <w:docPartBody>
        <w:p w:rsidR="005B6E44" w:rsidRDefault="005B6E44">
          <w:pPr>
            <w:pStyle w:val="F45AE811A76B416B814177FA7A2C74F7"/>
          </w:pPr>
          <w:r w:rsidRPr="0049330B">
            <w:rPr>
              <w:lang w:bidi="en-GB"/>
            </w:rPr>
            <w:t>Organisation name</w:t>
          </w:r>
        </w:p>
      </w:docPartBody>
    </w:docPart>
    <w:docPart>
      <w:docPartPr>
        <w:name w:val="C214F3B6E1584A6FA4CA0E819301E042"/>
        <w:category>
          <w:name w:val="General"/>
          <w:gallery w:val="placeholder"/>
        </w:category>
        <w:types>
          <w:type w:val="bbPlcHdr"/>
        </w:types>
        <w:behaviors>
          <w:behavior w:val="content"/>
        </w:behaviors>
        <w:guid w:val="{3EF57DCD-9EA8-451B-9928-B3D690A32267}"/>
      </w:docPartPr>
      <w:docPartBody>
        <w:p w:rsidR="005B6E44" w:rsidRDefault="005B6E44">
          <w:pPr>
            <w:pStyle w:val="C214F3B6E1584A6FA4CA0E819301E042"/>
          </w:pPr>
          <w:r w:rsidRPr="0049330B">
            <w:rPr>
              <w:lang w:bidi="en-GB"/>
            </w:rPr>
            <w:t>Date of meeting</w:t>
          </w:r>
        </w:p>
      </w:docPartBody>
    </w:docPart>
    <w:docPart>
      <w:docPartPr>
        <w:name w:val="21813DF679E145C9A5E0D3B439D36E76"/>
        <w:category>
          <w:name w:val="General"/>
          <w:gallery w:val="placeholder"/>
        </w:category>
        <w:types>
          <w:type w:val="bbPlcHdr"/>
        </w:types>
        <w:behaviors>
          <w:behavior w:val="content"/>
        </w:behaviors>
        <w:guid w:val="{7189B703-DF43-464D-9707-8D59A578FB45}"/>
      </w:docPartPr>
      <w:docPartBody>
        <w:p w:rsidR="005B6E44" w:rsidRDefault="005B6E44">
          <w:pPr>
            <w:pStyle w:val="21813DF679E145C9A5E0D3B439D36E76"/>
          </w:pPr>
          <w:r w:rsidRPr="0049330B">
            <w:rPr>
              <w:lang w:bidi="en-GB"/>
            </w:rPr>
            <w:t>Present:</w:t>
          </w:r>
        </w:p>
      </w:docPartBody>
    </w:docPart>
    <w:docPart>
      <w:docPartPr>
        <w:name w:val="E001C54421BC4D09A1087EC9B20CFA06"/>
        <w:category>
          <w:name w:val="General"/>
          <w:gallery w:val="placeholder"/>
        </w:category>
        <w:types>
          <w:type w:val="bbPlcHdr"/>
        </w:types>
        <w:behaviors>
          <w:behavior w:val="content"/>
        </w:behaviors>
        <w:guid w:val="{A696C6A7-70DF-4347-9DF5-7951FEEB1F5B}"/>
      </w:docPartPr>
      <w:docPartBody>
        <w:p w:rsidR="005B6E44" w:rsidRDefault="005B6E44">
          <w:pPr>
            <w:pStyle w:val="E001C54421BC4D09A1087EC9B20CFA06"/>
          </w:pPr>
          <w:r w:rsidRPr="0049330B">
            <w:rPr>
              <w:lang w:bidi="en-GB"/>
            </w:rPr>
            <w:t>Next meeting:</w:t>
          </w:r>
        </w:p>
      </w:docPartBody>
    </w:docPart>
    <w:docPart>
      <w:docPartPr>
        <w:name w:val="6AC609C101C84AE2B9AE227B1CA3DC68"/>
        <w:category>
          <w:name w:val="General"/>
          <w:gallery w:val="placeholder"/>
        </w:category>
        <w:types>
          <w:type w:val="bbPlcHdr"/>
        </w:types>
        <w:behaviors>
          <w:behavior w:val="content"/>
        </w:behaviors>
        <w:guid w:val="{E88DDF2F-829D-4B20-851B-06AE8127E0FB}"/>
      </w:docPartPr>
      <w:docPartBody>
        <w:p w:rsidR="005B6E44" w:rsidRDefault="005B6E44">
          <w:pPr>
            <w:pStyle w:val="6AC609C101C84AE2B9AE227B1CA3DC68"/>
          </w:pPr>
          <w:r w:rsidRPr="0049330B">
            <w:rPr>
              <w:lang w:bidi="en-GB"/>
            </w:rPr>
            <w:t>Discussion</w:t>
          </w:r>
        </w:p>
      </w:docPartBody>
    </w:docPart>
    <w:docPart>
      <w:docPartPr>
        <w:name w:val="7A87F06C620B4972BF6CAD02FA646933"/>
        <w:category>
          <w:name w:val="General"/>
          <w:gallery w:val="placeholder"/>
        </w:category>
        <w:types>
          <w:type w:val="bbPlcHdr"/>
        </w:types>
        <w:behaviors>
          <w:behavior w:val="content"/>
        </w:behaviors>
        <w:guid w:val="{366575C9-CFF4-4B82-B513-72460DC4BE0A}"/>
      </w:docPartPr>
      <w:docPartBody>
        <w:p w:rsidR="005B6E44" w:rsidRDefault="005B6E44">
          <w:pPr>
            <w:pStyle w:val="7A87F06C620B4972BF6CAD02FA646933"/>
          </w:pPr>
          <w:r w:rsidRPr="0049330B">
            <w:rPr>
              <w:lang w:bidi="en-GB"/>
            </w:rPr>
            <w:t>Summarise the discussion for each issue, state the outcome and assign any action items.</w:t>
          </w:r>
        </w:p>
      </w:docPartBody>
    </w:docPart>
    <w:docPart>
      <w:docPartPr>
        <w:name w:val="58F283FE03874B6A9C1142D1D33A6CC2"/>
        <w:category>
          <w:name w:val="General"/>
          <w:gallery w:val="placeholder"/>
        </w:category>
        <w:types>
          <w:type w:val="bbPlcHdr"/>
        </w:types>
        <w:behaviors>
          <w:behavior w:val="content"/>
        </w:behaviors>
        <w:guid w:val="{BD4BCF00-A81D-46B8-A88B-BB63CE1BFB64}"/>
      </w:docPartPr>
      <w:docPartBody>
        <w:p w:rsidR="005B6E44" w:rsidRDefault="005B6E44">
          <w:pPr>
            <w:pStyle w:val="58F283FE03874B6A9C1142D1D33A6CC2"/>
          </w:pPr>
          <w:r w:rsidRPr="0049330B">
            <w:rPr>
              <w:lang w:bidi="en-GB"/>
            </w:rPr>
            <w:t>Roundtable</w:t>
          </w:r>
        </w:p>
      </w:docPartBody>
    </w:docPart>
    <w:docPart>
      <w:docPartPr>
        <w:name w:val="BBC07C8695894A3083C5A849B3512A76"/>
        <w:category>
          <w:name w:val="General"/>
          <w:gallery w:val="placeholder"/>
        </w:category>
        <w:types>
          <w:type w:val="bbPlcHdr"/>
        </w:types>
        <w:behaviors>
          <w:behavior w:val="content"/>
        </w:behaviors>
        <w:guid w:val="{762FFA05-6C0E-4E35-B3D3-800FF5873057}"/>
      </w:docPartPr>
      <w:docPartBody>
        <w:p w:rsidR="005B6E44" w:rsidRDefault="005B6E44">
          <w:pPr>
            <w:pStyle w:val="BBC07C8695894A3083C5A849B3512A76"/>
          </w:pPr>
          <w:r w:rsidRPr="0049330B">
            <w:rPr>
              <w:lang w:bidi="en-GB"/>
            </w:rPr>
            <w:t>Summarise the status of each area/department.</w:t>
          </w:r>
        </w:p>
      </w:docPartBody>
    </w:docPart>
    <w:docPart>
      <w:docPartPr>
        <w:name w:val="523D80501276433F92B341C3EED09C74"/>
        <w:category>
          <w:name w:val="General"/>
          <w:gallery w:val="placeholder"/>
        </w:category>
        <w:types>
          <w:type w:val="bbPlcHdr"/>
        </w:types>
        <w:behaviors>
          <w:behavior w:val="content"/>
        </w:behaviors>
        <w:guid w:val="{0E883E73-73FF-4A1C-BE24-0D3963C30E04}"/>
      </w:docPartPr>
      <w:docPartBody>
        <w:p w:rsidR="00B71C64" w:rsidRDefault="00B71C64" w:rsidP="00B71C64">
          <w:pPr>
            <w:pStyle w:val="523D80501276433F92B341C3EED09C74"/>
          </w:pPr>
          <w:r w:rsidRPr="0049330B">
            <w:rPr>
              <w:lang w:bidi="en-GB"/>
            </w:rPr>
            <w:t>Summarise the discussion for each issue, state the outcome and assign any action items.</w:t>
          </w:r>
        </w:p>
      </w:docPartBody>
    </w:docPart>
    <w:docPart>
      <w:docPartPr>
        <w:name w:val="420B5216B7FA4CA2A476D8D18F6DF854"/>
        <w:category>
          <w:name w:val="General"/>
          <w:gallery w:val="placeholder"/>
        </w:category>
        <w:types>
          <w:type w:val="bbPlcHdr"/>
        </w:types>
        <w:behaviors>
          <w:behavior w:val="content"/>
        </w:behaviors>
        <w:guid w:val="{E68077EC-4A57-432B-AC9F-50ECE3BC3176}"/>
      </w:docPartPr>
      <w:docPartBody>
        <w:p w:rsidR="00B71C64" w:rsidRDefault="00B71C64" w:rsidP="00B71C64">
          <w:pPr>
            <w:pStyle w:val="420B5216B7FA4CA2A476D8D18F6DF854"/>
          </w:pPr>
          <w:r w:rsidRPr="0049330B">
            <w:rPr>
              <w:lang w:bidi="en-GB"/>
            </w:rPr>
            <w:t>Summarise the status of each area/department.</w:t>
          </w:r>
        </w:p>
      </w:docPartBody>
    </w:docPart>
    <w:docPart>
      <w:docPartPr>
        <w:name w:val="FBBFF404A05D4FFF8C72F77EC63B034A"/>
        <w:category>
          <w:name w:val="General"/>
          <w:gallery w:val="placeholder"/>
        </w:category>
        <w:types>
          <w:type w:val="bbPlcHdr"/>
        </w:types>
        <w:behaviors>
          <w:behavior w:val="content"/>
        </w:behaviors>
        <w:guid w:val="{DFD52290-1BA1-4F81-8DF1-FEC7C2FD66C3}"/>
      </w:docPartPr>
      <w:docPartBody>
        <w:p w:rsidR="00B71C64" w:rsidRDefault="00B71C64" w:rsidP="00B71C64">
          <w:pPr>
            <w:pStyle w:val="FBBFF404A05D4FFF8C72F77EC63B034A"/>
          </w:pPr>
          <w:r w:rsidRPr="0049330B">
            <w:rPr>
              <w:lang w:bidi="en-GB"/>
            </w:rPr>
            <w:t>Roundtable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44"/>
    <w:rsid w:val="005B6E44"/>
    <w:rsid w:val="00851B5E"/>
    <w:rsid w:val="00B06183"/>
    <w:rsid w:val="00B254CC"/>
    <w:rsid w:val="00B71C64"/>
    <w:rsid w:val="00E57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5AE811A76B416B814177FA7A2C74F7">
    <w:name w:val="F45AE811A76B416B814177FA7A2C74F7"/>
  </w:style>
  <w:style w:type="paragraph" w:customStyle="1" w:styleId="C214F3B6E1584A6FA4CA0E819301E042">
    <w:name w:val="C214F3B6E1584A6FA4CA0E819301E042"/>
  </w:style>
  <w:style w:type="paragraph" w:customStyle="1" w:styleId="21813DF679E145C9A5E0D3B439D36E76">
    <w:name w:val="21813DF679E145C9A5E0D3B439D36E76"/>
  </w:style>
  <w:style w:type="paragraph" w:customStyle="1" w:styleId="E001C54421BC4D09A1087EC9B20CFA06">
    <w:name w:val="E001C54421BC4D09A1087EC9B20CFA06"/>
  </w:style>
  <w:style w:type="paragraph" w:customStyle="1" w:styleId="7C66F391F99C4A6BA596982986B73ECF">
    <w:name w:val="7C66F391F99C4A6BA596982986B73ECF"/>
    <w:rsid w:val="00B71C64"/>
  </w:style>
  <w:style w:type="paragraph" w:customStyle="1" w:styleId="523D80501276433F92B341C3EED09C74">
    <w:name w:val="523D80501276433F92B341C3EED09C74"/>
    <w:rsid w:val="00B71C64"/>
  </w:style>
  <w:style w:type="paragraph" w:customStyle="1" w:styleId="420B5216B7FA4CA2A476D8D18F6DF854">
    <w:name w:val="420B5216B7FA4CA2A476D8D18F6DF854"/>
    <w:rsid w:val="00B71C64"/>
  </w:style>
  <w:style w:type="paragraph" w:customStyle="1" w:styleId="FBBFF404A05D4FFF8C72F77EC63B034A">
    <w:name w:val="FBBFF404A05D4FFF8C72F77EC63B034A"/>
    <w:rsid w:val="00B71C64"/>
  </w:style>
  <w:style w:type="paragraph" w:customStyle="1" w:styleId="6AC609C101C84AE2B9AE227B1CA3DC68">
    <w:name w:val="6AC609C101C84AE2B9AE227B1CA3DC68"/>
  </w:style>
  <w:style w:type="paragraph" w:customStyle="1" w:styleId="7A87F06C620B4972BF6CAD02FA646933">
    <w:name w:val="7A87F06C620B4972BF6CAD02FA646933"/>
  </w:style>
  <w:style w:type="paragraph" w:customStyle="1" w:styleId="58F283FE03874B6A9C1142D1D33A6CC2">
    <w:name w:val="58F283FE03874B6A9C1142D1D33A6CC2"/>
  </w:style>
  <w:style w:type="paragraph" w:customStyle="1" w:styleId="BBC07C8695894A3083C5A849B3512A76">
    <w:name w:val="BBC07C8695894A3083C5A849B3512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Tunney</dc:creator>
  <cp:keywords>Thursday 30th May</cp:keywords>
  <dc:description>Harvey Group Practice Patient Participation Group</dc:description>
  <cp:lastModifiedBy>TUNNEY, Sophie (HARVEY GROUP PRACTICE)</cp:lastModifiedBy>
  <cp:revision>4</cp:revision>
  <dcterms:created xsi:type="dcterms:W3CDTF">2024-06-10T15:23:00Z</dcterms:created>
  <dcterms:modified xsi:type="dcterms:W3CDTF">2024-06-10T15:24:00Z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