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FF252" w14:textId="5C0388F9" w:rsidR="00D64A9F" w:rsidRDefault="00D64A9F">
      <w:pPr>
        <w:rPr>
          <w:noProof/>
        </w:rPr>
      </w:pPr>
    </w:p>
    <w:p w14:paraId="38897B39" w14:textId="77777777" w:rsidR="00D64A9F" w:rsidRPr="00D64A9F" w:rsidRDefault="00D64A9F" w:rsidP="00D64A9F">
      <w:pPr>
        <w:shd w:val="clear" w:color="auto" w:fill="05317C"/>
        <w:spacing w:after="0" w:line="240" w:lineRule="auto"/>
        <w:rPr>
          <w:rFonts w:ascii="Calibri" w:eastAsia="Times New Roman" w:hAnsi="Calibri" w:cs="Calibri"/>
          <w:color w:val="212121"/>
          <w:lang w:eastAsia="en-GB"/>
        </w:rPr>
      </w:pPr>
      <w:r w:rsidRPr="00D64A9F">
        <w:rPr>
          <w:rFonts w:ascii="inherit" w:eastAsia="Times New Roman" w:hAnsi="inherit" w:cs="Calibri"/>
          <w:color w:val="FFFFFF"/>
          <w:sz w:val="2"/>
          <w:szCs w:val="2"/>
          <w:bdr w:val="none" w:sz="0" w:space="0" w:color="auto" w:frame="1"/>
          <w:lang w:eastAsia="en-GB"/>
        </w:rPr>
        <w:t>Keep warm and end fuel poverty</w:t>
      </w:r>
    </w:p>
    <w:tbl>
      <w:tblPr>
        <w:tblW w:w="9390" w:type="dxa"/>
        <w:jc w:val="center"/>
        <w:shd w:val="clear" w:color="auto" w:fill="05317C"/>
        <w:tblCellMar>
          <w:left w:w="0" w:type="dxa"/>
          <w:right w:w="0" w:type="dxa"/>
        </w:tblCellMar>
        <w:tblLook w:val="04A0" w:firstRow="1" w:lastRow="0" w:firstColumn="1" w:lastColumn="0" w:noHBand="0" w:noVBand="1"/>
      </w:tblPr>
      <w:tblGrid>
        <w:gridCol w:w="9870"/>
      </w:tblGrid>
      <w:tr w:rsidR="00D64A9F" w:rsidRPr="00D64A9F" w14:paraId="692DC862" w14:textId="77777777" w:rsidTr="00D64A9F">
        <w:trPr>
          <w:jc w:val="center"/>
        </w:trPr>
        <w:tc>
          <w:tcPr>
            <w:tcW w:w="9090" w:type="dxa"/>
            <w:shd w:val="clear" w:color="auto" w:fill="05317C"/>
            <w:tcMar>
              <w:top w:w="150" w:type="dxa"/>
              <w:left w:w="150" w:type="dxa"/>
              <w:bottom w:w="150" w:type="dxa"/>
              <w:right w:w="150" w:type="dxa"/>
            </w:tcMar>
            <w:hideMark/>
          </w:tcPr>
          <w:tbl>
            <w:tblPr>
              <w:tblW w:w="9090" w:type="dxa"/>
              <w:jc w:val="center"/>
              <w:tblCellMar>
                <w:left w:w="0" w:type="dxa"/>
                <w:right w:w="0" w:type="dxa"/>
              </w:tblCellMar>
              <w:tblLook w:val="04A0" w:firstRow="1" w:lastRow="0" w:firstColumn="1" w:lastColumn="0" w:noHBand="0" w:noVBand="1"/>
            </w:tblPr>
            <w:tblGrid>
              <w:gridCol w:w="9570"/>
            </w:tblGrid>
            <w:tr w:rsidR="00D64A9F" w:rsidRPr="00D64A9F" w14:paraId="744C265D" w14:textId="77777777">
              <w:trPr>
                <w:jc w:val="center"/>
              </w:trPr>
              <w:tc>
                <w:tcPr>
                  <w:tcW w:w="0" w:type="auto"/>
                  <w:shd w:val="clear" w:color="auto" w:fill="FAFAFA"/>
                  <w:tcMar>
                    <w:top w:w="135" w:type="dxa"/>
                    <w:left w:w="0" w:type="dxa"/>
                    <w:bottom w:w="135" w:type="dxa"/>
                    <w:right w:w="0" w:type="dxa"/>
                  </w:tcMar>
                  <w:hideMark/>
                </w:tcPr>
                <w:tbl>
                  <w:tblPr>
                    <w:tblW w:w="9090" w:type="dxa"/>
                    <w:tblCellMar>
                      <w:left w:w="0" w:type="dxa"/>
                      <w:right w:w="0" w:type="dxa"/>
                    </w:tblCellMar>
                    <w:tblLook w:val="04A0" w:firstRow="1" w:lastRow="0" w:firstColumn="1" w:lastColumn="0" w:noHBand="0" w:noVBand="1"/>
                  </w:tblPr>
                  <w:tblGrid>
                    <w:gridCol w:w="9090"/>
                  </w:tblGrid>
                  <w:tr w:rsidR="00D64A9F" w:rsidRPr="00D64A9F" w14:paraId="7746B6DD" w14:textId="77777777">
                    <w:tc>
                      <w:tcPr>
                        <w:tcW w:w="0" w:type="auto"/>
                        <w:tcMar>
                          <w:top w:w="135" w:type="dxa"/>
                          <w:left w:w="0" w:type="dxa"/>
                          <w:bottom w:w="0" w:type="dxa"/>
                          <w:right w:w="0" w:type="dxa"/>
                        </w:tcMar>
                        <w:hideMark/>
                      </w:tcPr>
                      <w:tbl>
                        <w:tblPr>
                          <w:tblpPr w:leftFromText="45" w:rightFromText="45" w:vertAnchor="text"/>
                          <w:tblW w:w="9090" w:type="dxa"/>
                          <w:tblCellMar>
                            <w:left w:w="0" w:type="dxa"/>
                            <w:right w:w="0" w:type="dxa"/>
                          </w:tblCellMar>
                          <w:tblLook w:val="04A0" w:firstRow="1" w:lastRow="0" w:firstColumn="1" w:lastColumn="0" w:noHBand="0" w:noVBand="1"/>
                        </w:tblPr>
                        <w:tblGrid>
                          <w:gridCol w:w="9090"/>
                        </w:tblGrid>
                        <w:tr w:rsidR="00D64A9F" w:rsidRPr="00D64A9F" w14:paraId="4806CD74" w14:textId="77777777">
                          <w:tc>
                            <w:tcPr>
                              <w:tcW w:w="0" w:type="auto"/>
                              <w:tcMar>
                                <w:top w:w="0" w:type="dxa"/>
                                <w:left w:w="270" w:type="dxa"/>
                                <w:bottom w:w="135" w:type="dxa"/>
                                <w:right w:w="270" w:type="dxa"/>
                              </w:tcMar>
                              <w:hideMark/>
                            </w:tcPr>
                            <w:p w14:paraId="0D491712" w14:textId="77777777" w:rsidR="00D64A9F" w:rsidRPr="00D64A9F" w:rsidRDefault="00E81398" w:rsidP="00D64A9F">
                              <w:pPr>
                                <w:spacing w:after="0" w:line="330" w:lineRule="atLeast"/>
                                <w:jc w:val="center"/>
                                <w:rPr>
                                  <w:rFonts w:ascii="Calibri" w:eastAsia="Times New Roman" w:hAnsi="Calibri" w:cs="Calibri"/>
                                  <w:lang w:eastAsia="en-GB"/>
                                </w:rPr>
                              </w:pPr>
                              <w:hyperlink r:id="rId7" w:tgtFrame="_blank" w:history="1">
                                <w:r w:rsidR="00D64A9F" w:rsidRPr="00D64A9F">
                                  <w:rPr>
                                    <w:rFonts w:ascii="Helvetica" w:eastAsia="Times New Roman" w:hAnsi="Helvetica" w:cs="Helvetica"/>
                                    <w:color w:val="656565"/>
                                    <w:sz w:val="18"/>
                                    <w:szCs w:val="18"/>
                                    <w:u w:val="single"/>
                                    <w:bdr w:val="none" w:sz="0" w:space="0" w:color="auto" w:frame="1"/>
                                    <w:lang w:eastAsia="en-GB"/>
                                  </w:rPr>
                                  <w:t>View this email in your browser</w:t>
                                </w:r>
                              </w:hyperlink>
                            </w:p>
                          </w:tc>
                        </w:tr>
                      </w:tbl>
                      <w:p w14:paraId="4804B2A8"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6EE22256"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r w:rsidR="00D64A9F" w:rsidRPr="00D64A9F" w14:paraId="777B9314" w14:textId="77777777">
              <w:trPr>
                <w:jc w:val="center"/>
              </w:trPr>
              <w:tc>
                <w:tcPr>
                  <w:tcW w:w="0" w:type="auto"/>
                  <w:shd w:val="clear" w:color="auto" w:fill="FFFFFF"/>
                  <w:tcMar>
                    <w:top w:w="135" w:type="dxa"/>
                    <w:left w:w="0" w:type="dxa"/>
                    <w:bottom w:w="0" w:type="dxa"/>
                    <w:right w:w="0" w:type="dxa"/>
                  </w:tcMar>
                  <w:hideMark/>
                </w:tcPr>
                <w:tbl>
                  <w:tblPr>
                    <w:tblW w:w="9090" w:type="dxa"/>
                    <w:tblCellMar>
                      <w:left w:w="0" w:type="dxa"/>
                      <w:right w:w="0" w:type="dxa"/>
                    </w:tblCellMar>
                    <w:tblLook w:val="04A0" w:firstRow="1" w:lastRow="0" w:firstColumn="1" w:lastColumn="0" w:noHBand="0" w:noVBand="1"/>
                  </w:tblPr>
                  <w:tblGrid>
                    <w:gridCol w:w="9570"/>
                  </w:tblGrid>
                  <w:tr w:rsidR="00D64A9F" w:rsidRPr="00D64A9F" w14:paraId="4E9AF336" w14:textId="77777777">
                    <w:tc>
                      <w:tcPr>
                        <w:tcW w:w="0" w:type="auto"/>
                        <w:tcMar>
                          <w:top w:w="135" w:type="dxa"/>
                          <w:left w:w="135" w:type="dxa"/>
                          <w:bottom w:w="135" w:type="dxa"/>
                          <w:right w:w="135" w:type="dxa"/>
                        </w:tcMar>
                        <w:hideMark/>
                      </w:tcPr>
                      <w:tbl>
                        <w:tblPr>
                          <w:tblpPr w:leftFromText="45" w:rightFromText="45" w:vertAnchor="text"/>
                          <w:tblW w:w="8820" w:type="dxa"/>
                          <w:tblCellMar>
                            <w:left w:w="0" w:type="dxa"/>
                            <w:right w:w="0" w:type="dxa"/>
                          </w:tblCellMar>
                          <w:tblLook w:val="04A0" w:firstRow="1" w:lastRow="0" w:firstColumn="1" w:lastColumn="0" w:noHBand="0" w:noVBand="1"/>
                        </w:tblPr>
                        <w:tblGrid>
                          <w:gridCol w:w="9300"/>
                        </w:tblGrid>
                        <w:tr w:rsidR="00D64A9F" w:rsidRPr="00D64A9F" w14:paraId="54676F01" w14:textId="77777777">
                          <w:tc>
                            <w:tcPr>
                              <w:tcW w:w="0" w:type="auto"/>
                              <w:tcMar>
                                <w:top w:w="0" w:type="dxa"/>
                                <w:left w:w="135" w:type="dxa"/>
                                <w:bottom w:w="0" w:type="dxa"/>
                                <w:right w:w="135" w:type="dxa"/>
                              </w:tcMar>
                              <w:hideMark/>
                            </w:tcPr>
                            <w:p w14:paraId="2868B7FF" w14:textId="02E3C8DD" w:rsidR="00D64A9F" w:rsidRPr="00D64A9F" w:rsidRDefault="00D64A9F" w:rsidP="00D64A9F">
                              <w:pPr>
                                <w:spacing w:after="0" w:line="240" w:lineRule="auto"/>
                                <w:jc w:val="center"/>
                                <w:rPr>
                                  <w:rFonts w:ascii="Calibri" w:eastAsia="Times New Roman" w:hAnsi="Calibri" w:cs="Calibri"/>
                                  <w:lang w:eastAsia="en-GB"/>
                                </w:rPr>
                              </w:pPr>
                              <w:r w:rsidRPr="00D64A9F">
                                <w:rPr>
                                  <w:rFonts w:ascii="Calibri" w:eastAsia="Times New Roman" w:hAnsi="Calibri" w:cs="Calibri"/>
                                  <w:noProof/>
                                  <w:lang w:eastAsia="en-GB"/>
                                </w:rPr>
                                <w:drawing>
                                  <wp:inline distT="0" distB="0" distL="0" distR="0" wp14:anchorId="66EA8845" wp14:editId="140AF19D">
                                    <wp:extent cx="5731510" cy="3602990"/>
                                    <wp:effectExtent l="0" t="0" r="2540" b="0"/>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602990"/>
                                            </a:xfrm>
                                            <a:prstGeom prst="rect">
                                              <a:avLst/>
                                            </a:prstGeom>
                                            <a:noFill/>
                                            <a:ln>
                                              <a:noFill/>
                                            </a:ln>
                                          </pic:spPr>
                                        </pic:pic>
                                      </a:graphicData>
                                    </a:graphic>
                                  </wp:inline>
                                </w:drawing>
                              </w:r>
                            </w:p>
                          </w:tc>
                        </w:tr>
                      </w:tbl>
                      <w:p w14:paraId="1F1A4A23"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297137EF"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r w:rsidR="00D64A9F" w:rsidRPr="00D64A9F" w14:paraId="32AFDA25"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9090" w:type="dxa"/>
                    <w:tblCellMar>
                      <w:left w:w="0" w:type="dxa"/>
                      <w:right w:w="0" w:type="dxa"/>
                    </w:tblCellMar>
                    <w:tblLook w:val="04A0" w:firstRow="1" w:lastRow="0" w:firstColumn="1" w:lastColumn="0" w:noHBand="0" w:noVBand="1"/>
                  </w:tblPr>
                  <w:tblGrid>
                    <w:gridCol w:w="9570"/>
                  </w:tblGrid>
                  <w:tr w:rsidR="00D64A9F" w:rsidRPr="00D64A9F" w14:paraId="56EA24C2" w14:textId="77777777">
                    <w:tc>
                      <w:tcPr>
                        <w:tcW w:w="0" w:type="auto"/>
                        <w:tcMar>
                          <w:top w:w="135" w:type="dxa"/>
                          <w:left w:w="135" w:type="dxa"/>
                          <w:bottom w:w="135" w:type="dxa"/>
                          <w:right w:w="135" w:type="dxa"/>
                        </w:tcMar>
                        <w:hideMark/>
                      </w:tcPr>
                      <w:tbl>
                        <w:tblPr>
                          <w:tblpPr w:leftFromText="45" w:rightFromText="45" w:vertAnchor="text"/>
                          <w:tblW w:w="8820" w:type="dxa"/>
                          <w:tblCellMar>
                            <w:left w:w="0" w:type="dxa"/>
                            <w:right w:w="0" w:type="dxa"/>
                          </w:tblCellMar>
                          <w:tblLook w:val="04A0" w:firstRow="1" w:lastRow="0" w:firstColumn="1" w:lastColumn="0" w:noHBand="0" w:noVBand="1"/>
                        </w:tblPr>
                        <w:tblGrid>
                          <w:gridCol w:w="9300"/>
                        </w:tblGrid>
                        <w:tr w:rsidR="00D64A9F" w:rsidRPr="00D64A9F" w14:paraId="06D78C9F" w14:textId="77777777">
                          <w:tc>
                            <w:tcPr>
                              <w:tcW w:w="0" w:type="auto"/>
                              <w:tcMar>
                                <w:top w:w="0" w:type="dxa"/>
                                <w:left w:w="135" w:type="dxa"/>
                                <w:bottom w:w="0" w:type="dxa"/>
                                <w:right w:w="135" w:type="dxa"/>
                              </w:tcMar>
                              <w:hideMark/>
                            </w:tcPr>
                            <w:p w14:paraId="5AC65C80" w14:textId="4B22B84A" w:rsidR="00D64A9F" w:rsidRPr="00D64A9F" w:rsidRDefault="00D64A9F" w:rsidP="00D64A9F">
                              <w:pPr>
                                <w:spacing w:after="0" w:line="240" w:lineRule="auto"/>
                                <w:jc w:val="center"/>
                                <w:rPr>
                                  <w:rFonts w:ascii="Calibri" w:eastAsia="Times New Roman" w:hAnsi="Calibri" w:cs="Calibri"/>
                                  <w:lang w:eastAsia="en-GB"/>
                                </w:rPr>
                              </w:pPr>
                              <w:r w:rsidRPr="00D64A9F">
                                <w:rPr>
                                  <w:rFonts w:ascii="Calibri" w:eastAsia="Times New Roman" w:hAnsi="Calibri" w:cs="Calibri"/>
                                  <w:noProof/>
                                  <w:lang w:eastAsia="en-GB"/>
                                </w:rPr>
                                <w:drawing>
                                  <wp:inline distT="0" distB="0" distL="0" distR="0" wp14:anchorId="4E7AAF9C" wp14:editId="79D06795">
                                    <wp:extent cx="5731510" cy="1072515"/>
                                    <wp:effectExtent l="0" t="0" r="254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072515"/>
                                            </a:xfrm>
                                            <a:prstGeom prst="rect">
                                              <a:avLst/>
                                            </a:prstGeom>
                                            <a:noFill/>
                                            <a:ln>
                                              <a:noFill/>
                                            </a:ln>
                                          </pic:spPr>
                                        </pic:pic>
                                      </a:graphicData>
                                    </a:graphic>
                                  </wp:inline>
                                </w:drawing>
                              </w:r>
                            </w:p>
                          </w:tc>
                        </w:tr>
                      </w:tbl>
                      <w:p w14:paraId="163A5561"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6F90FAFE"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6F20D684" w14:textId="77777777">
                    <w:tc>
                      <w:tcPr>
                        <w:tcW w:w="0" w:type="auto"/>
                        <w:tcMar>
                          <w:top w:w="135" w:type="dxa"/>
                          <w:left w:w="0" w:type="dxa"/>
                          <w:bottom w:w="0" w:type="dxa"/>
                          <w:right w:w="0" w:type="dxa"/>
                        </w:tcMar>
                        <w:hideMark/>
                      </w:tcPr>
                      <w:tbl>
                        <w:tblPr>
                          <w:tblpPr w:leftFromText="45" w:rightFromText="45" w:vertAnchor="text"/>
                          <w:tblW w:w="9090" w:type="dxa"/>
                          <w:tblCellMar>
                            <w:left w:w="0" w:type="dxa"/>
                            <w:right w:w="0" w:type="dxa"/>
                          </w:tblCellMar>
                          <w:tblLook w:val="04A0" w:firstRow="1" w:lastRow="0" w:firstColumn="1" w:lastColumn="0" w:noHBand="0" w:noVBand="1"/>
                        </w:tblPr>
                        <w:tblGrid>
                          <w:gridCol w:w="9090"/>
                        </w:tblGrid>
                        <w:tr w:rsidR="00D64A9F" w:rsidRPr="00D64A9F" w14:paraId="37D13B4F" w14:textId="77777777">
                          <w:tc>
                            <w:tcPr>
                              <w:tcW w:w="0" w:type="auto"/>
                              <w:tcMar>
                                <w:top w:w="0" w:type="dxa"/>
                                <w:left w:w="270" w:type="dxa"/>
                                <w:bottom w:w="135" w:type="dxa"/>
                                <w:right w:w="270" w:type="dxa"/>
                              </w:tcMar>
                              <w:hideMark/>
                            </w:tcPr>
                            <w:p w14:paraId="27F9DE48"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b/>
                                  <w:bCs/>
                                  <w:color w:val="202020"/>
                                  <w:sz w:val="33"/>
                                  <w:szCs w:val="33"/>
                                  <w:bdr w:val="none" w:sz="0" w:space="0" w:color="auto" w:frame="1"/>
                                  <w:lang w:eastAsia="en-GB"/>
                                </w:rPr>
                                <w:t>There’s still time to get those energy bills reduced before the Winter sets in.</w:t>
                              </w:r>
                            </w:p>
                          </w:tc>
                        </w:tr>
                      </w:tbl>
                      <w:p w14:paraId="70DD26A7"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59D27DE9"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6C5DB2F7" w14:textId="77777777">
                    <w:tc>
                      <w:tcPr>
                        <w:tcW w:w="0" w:type="auto"/>
                        <w:tcMar>
                          <w:top w:w="135" w:type="dxa"/>
                          <w:left w:w="0" w:type="dxa"/>
                          <w:bottom w:w="0" w:type="dxa"/>
                          <w:right w:w="0" w:type="dxa"/>
                        </w:tcMar>
                        <w:hideMark/>
                      </w:tcPr>
                      <w:tbl>
                        <w:tblPr>
                          <w:tblpPr w:leftFromText="45" w:rightFromText="45" w:vertAnchor="text"/>
                          <w:tblW w:w="9090" w:type="dxa"/>
                          <w:tblCellMar>
                            <w:left w:w="0" w:type="dxa"/>
                            <w:right w:w="0" w:type="dxa"/>
                          </w:tblCellMar>
                          <w:tblLook w:val="04A0" w:firstRow="1" w:lastRow="0" w:firstColumn="1" w:lastColumn="0" w:noHBand="0" w:noVBand="1"/>
                        </w:tblPr>
                        <w:tblGrid>
                          <w:gridCol w:w="9090"/>
                        </w:tblGrid>
                        <w:tr w:rsidR="00D64A9F" w:rsidRPr="00D64A9F" w14:paraId="46C4CA2D" w14:textId="77777777">
                          <w:tc>
                            <w:tcPr>
                              <w:tcW w:w="0" w:type="auto"/>
                              <w:tcMar>
                                <w:top w:w="0" w:type="dxa"/>
                                <w:left w:w="270" w:type="dxa"/>
                                <w:bottom w:w="135" w:type="dxa"/>
                                <w:right w:w="270" w:type="dxa"/>
                              </w:tcMar>
                              <w:hideMark/>
                            </w:tcPr>
                            <w:p w14:paraId="7B354C80"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color w:val="202020"/>
                                  <w:sz w:val="24"/>
                                  <w:szCs w:val="24"/>
                                  <w:bdr w:val="none" w:sz="0" w:space="0" w:color="auto" w:frame="1"/>
                                  <w:lang w:eastAsia="en-GB"/>
                                </w:rPr>
                                <w:t xml:space="preserve">This Winter, it’s more important than ever that you keep warm in your home because we know that cold homes can affect your health and can exacerbate respiratory diseases such as colds and flu’. We can all play a part in looking after our health to prevent the health service from being overwhelmed.  Above all, don’t risk your health by turning the heating down or off when you need it.  If </w:t>
                              </w:r>
                              <w:r w:rsidRPr="00D64A9F">
                                <w:rPr>
                                  <w:rFonts w:ascii="Helvetica" w:eastAsia="Times New Roman" w:hAnsi="Helvetica" w:cs="Helvetica"/>
                                  <w:color w:val="202020"/>
                                  <w:sz w:val="24"/>
                                  <w:szCs w:val="24"/>
                                  <w:bdr w:val="none" w:sz="0" w:space="0" w:color="auto" w:frame="1"/>
                                  <w:lang w:eastAsia="en-GB"/>
                                </w:rPr>
                                <w:lastRenderedPageBreak/>
                                <w:t xml:space="preserve">you are worried about how you can pay for your </w:t>
                              </w:r>
                              <w:proofErr w:type="gramStart"/>
                              <w:r w:rsidRPr="00D64A9F">
                                <w:rPr>
                                  <w:rFonts w:ascii="Helvetica" w:eastAsia="Times New Roman" w:hAnsi="Helvetica" w:cs="Helvetica"/>
                                  <w:color w:val="202020"/>
                                  <w:sz w:val="24"/>
                                  <w:szCs w:val="24"/>
                                  <w:bdr w:val="none" w:sz="0" w:space="0" w:color="auto" w:frame="1"/>
                                  <w:lang w:eastAsia="en-GB"/>
                                </w:rPr>
                                <w:t>heating</w:t>
                              </w:r>
                              <w:proofErr w:type="gramEnd"/>
                              <w:r w:rsidRPr="00D64A9F">
                                <w:rPr>
                                  <w:rFonts w:ascii="Helvetica" w:eastAsia="Times New Roman" w:hAnsi="Helvetica" w:cs="Helvetica"/>
                                  <w:color w:val="202020"/>
                                  <w:sz w:val="24"/>
                                  <w:szCs w:val="24"/>
                                  <w:bdr w:val="none" w:sz="0" w:space="0" w:color="auto" w:frame="1"/>
                                  <w:lang w:eastAsia="en-GB"/>
                                </w:rPr>
                                <w:t xml:space="preserve"> then get in touch with us.  There are lots of way we can help. </w:t>
                              </w:r>
                            </w:p>
                          </w:tc>
                        </w:tr>
                      </w:tbl>
                      <w:p w14:paraId="068D0DF9"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61A79FB2"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lastRenderedPageBreak/>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0680EFEB" w14:textId="77777777">
                    <w:tc>
                      <w:tcPr>
                        <w:tcW w:w="0" w:type="auto"/>
                        <w:tcMar>
                          <w:top w:w="270" w:type="dxa"/>
                          <w:left w:w="270" w:type="dxa"/>
                          <w:bottom w:w="15" w:type="dxa"/>
                          <w:right w:w="270" w:type="dxa"/>
                        </w:tcMar>
                        <w:vAlign w:val="center"/>
                        <w:hideMark/>
                      </w:tcPr>
                      <w:p w14:paraId="49F63CA2"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1B80AE6A"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r w:rsidR="00D64A9F" w:rsidRPr="00D64A9F" w14:paraId="4BE7111F" w14:textId="77777777">
              <w:trPr>
                <w:jc w:val="center"/>
              </w:trPr>
              <w:tc>
                <w:tcPr>
                  <w:tcW w:w="0" w:type="auto"/>
                  <w:shd w:val="clear" w:color="auto" w:fill="FAFAFA"/>
                  <w:tcMar>
                    <w:top w:w="135" w:type="dxa"/>
                    <w:left w:w="0" w:type="dxa"/>
                    <w:bottom w:w="135" w:type="dxa"/>
                    <w:right w:w="0" w:type="dxa"/>
                  </w:tcMar>
                  <w:hideMark/>
                </w:tcPr>
                <w:tbl>
                  <w:tblPr>
                    <w:tblW w:w="9090" w:type="dxa"/>
                    <w:tblCellMar>
                      <w:left w:w="0" w:type="dxa"/>
                      <w:right w:w="0" w:type="dxa"/>
                    </w:tblCellMar>
                    <w:tblLook w:val="04A0" w:firstRow="1" w:lastRow="0" w:firstColumn="1" w:lastColumn="0" w:noHBand="0" w:noVBand="1"/>
                  </w:tblPr>
                  <w:tblGrid>
                    <w:gridCol w:w="9540"/>
                  </w:tblGrid>
                  <w:tr w:rsidR="00D64A9F" w:rsidRPr="00D64A9F" w14:paraId="148C0CF1" w14:textId="77777777">
                    <w:tc>
                      <w:tcPr>
                        <w:tcW w:w="0" w:type="auto"/>
                        <w:tcMar>
                          <w:top w:w="135" w:type="dxa"/>
                          <w:left w:w="135" w:type="dxa"/>
                          <w:bottom w:w="135" w:type="dxa"/>
                          <w:right w:w="135" w:type="dxa"/>
                        </w:tcMar>
                        <w:hideMark/>
                      </w:tcPr>
                      <w:tbl>
                        <w:tblPr>
                          <w:tblW w:w="8820" w:type="dxa"/>
                          <w:tblCellMar>
                            <w:left w:w="0" w:type="dxa"/>
                            <w:right w:w="0" w:type="dxa"/>
                          </w:tblCellMar>
                          <w:tblLook w:val="04A0" w:firstRow="1" w:lastRow="0" w:firstColumn="1" w:lastColumn="0" w:noHBand="0" w:noVBand="1"/>
                        </w:tblPr>
                        <w:tblGrid>
                          <w:gridCol w:w="9270"/>
                        </w:tblGrid>
                        <w:tr w:rsidR="00D64A9F" w:rsidRPr="00D64A9F" w14:paraId="0B3EFAF1"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9000"/>
                              </w:tblGrid>
                              <w:tr w:rsidR="00D64A9F" w:rsidRPr="00D64A9F" w14:paraId="7274EF11" w14:textId="77777777">
                                <w:tc>
                                  <w:tcPr>
                                    <w:tcW w:w="0" w:type="auto"/>
                                    <w:hideMark/>
                                  </w:tcPr>
                                  <w:p w14:paraId="1F509BC7" w14:textId="23F7AD62" w:rsidR="00D64A9F" w:rsidRPr="00D64A9F" w:rsidRDefault="00D64A9F" w:rsidP="00D64A9F">
                                    <w:pPr>
                                      <w:spacing w:after="0" w:line="240" w:lineRule="auto"/>
                                      <w:jc w:val="center"/>
                                      <w:rPr>
                                        <w:rFonts w:ascii="Calibri" w:eastAsia="Times New Roman" w:hAnsi="Calibri" w:cs="Calibri"/>
                                        <w:lang w:eastAsia="en-GB"/>
                                      </w:rPr>
                                    </w:pPr>
                                    <w:r w:rsidRPr="00D64A9F">
                                      <w:rPr>
                                        <w:rFonts w:ascii="Calibri" w:eastAsia="Times New Roman" w:hAnsi="Calibri" w:cs="Calibri"/>
                                        <w:noProof/>
                                        <w:lang w:eastAsia="en-GB"/>
                                      </w:rPr>
                                      <w:lastRenderedPageBreak/>
                                      <w:drawing>
                                        <wp:inline distT="0" distB="0" distL="0" distR="0" wp14:anchorId="53AFC6C4" wp14:editId="7B025805">
                                          <wp:extent cx="5715000" cy="8086725"/>
                                          <wp:effectExtent l="0" t="0" r="0" b="952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a:ln>
                                                    <a:noFill/>
                                                  </a:ln>
                                                </pic:spPr>
                                              </pic:pic>
                                            </a:graphicData>
                                          </a:graphic>
                                        </wp:inline>
                                      </w:drawing>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D64A9F" w:rsidRPr="00D64A9F" w14:paraId="3F2B3C3F" w14:textId="77777777">
                                <w:tc>
                                  <w:tcPr>
                                    <w:tcW w:w="0" w:type="auto"/>
                                    <w:hideMark/>
                                  </w:tcPr>
                                  <w:p w14:paraId="0B044DD9"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color w:val="656565"/>
                                        <w:sz w:val="18"/>
                                        <w:szCs w:val="18"/>
                                        <w:bdr w:val="none" w:sz="0" w:space="0" w:color="auto" w:frame="1"/>
                                        <w:lang w:eastAsia="en-GB"/>
                                      </w:rPr>
                                      <w:br/>
                                    </w:r>
                                    <w:r w:rsidRPr="00D64A9F">
                                      <w:rPr>
                                        <w:rFonts w:ascii="Helvetica" w:eastAsia="Times New Roman" w:hAnsi="Helvetica" w:cs="Helvetica"/>
                                        <w:color w:val="656565"/>
                                        <w:sz w:val="18"/>
                                        <w:szCs w:val="18"/>
                                        <w:bdr w:val="none" w:sz="0" w:space="0" w:color="auto" w:frame="1"/>
                                        <w:lang w:eastAsia="en-GB"/>
                                      </w:rPr>
                                      <w:br/>
                                    </w:r>
                                    <w:r w:rsidRPr="00D64A9F">
                                      <w:rPr>
                                        <w:rFonts w:ascii="Helvetica" w:eastAsia="Times New Roman" w:hAnsi="Helvetica" w:cs="Helvetica"/>
                                        <w:color w:val="656565"/>
                                        <w:sz w:val="18"/>
                                        <w:szCs w:val="18"/>
                                        <w:bdr w:val="none" w:sz="0" w:space="0" w:color="auto" w:frame="1"/>
                                        <w:lang w:eastAsia="en-GB"/>
                                      </w:rPr>
                                      <w:br/>
                                    </w:r>
                                    <w:r w:rsidRPr="00D64A9F">
                                      <w:rPr>
                                        <w:rFonts w:ascii="Helvetica" w:eastAsia="Times New Roman" w:hAnsi="Helvetica" w:cs="Helvetica"/>
                                        <w:color w:val="656565"/>
                                        <w:sz w:val="18"/>
                                        <w:szCs w:val="18"/>
                                        <w:bdr w:val="none" w:sz="0" w:space="0" w:color="auto" w:frame="1"/>
                                        <w:lang w:eastAsia="en-GB"/>
                                      </w:rPr>
                                      <w:br/>
                                    </w:r>
                                    <w:r w:rsidRPr="00D64A9F">
                                      <w:rPr>
                                        <w:rFonts w:ascii="Helvetica" w:eastAsia="Times New Roman" w:hAnsi="Helvetica" w:cs="Helvetica"/>
                                        <w:color w:val="656565"/>
                                        <w:sz w:val="18"/>
                                        <w:szCs w:val="18"/>
                                        <w:bdr w:val="none" w:sz="0" w:space="0" w:color="auto" w:frame="1"/>
                                        <w:lang w:eastAsia="en-GB"/>
                                      </w:rPr>
                                      <w:br/>
                                    </w:r>
                                    <w:r w:rsidRPr="00D64A9F">
                                      <w:rPr>
                                        <w:rFonts w:ascii="Helvetica" w:eastAsia="Times New Roman" w:hAnsi="Helvetica" w:cs="Helvetica"/>
                                        <w:color w:val="656565"/>
                                        <w:sz w:val="18"/>
                                        <w:szCs w:val="18"/>
                                        <w:bdr w:val="none" w:sz="0" w:space="0" w:color="auto" w:frame="1"/>
                                        <w:lang w:eastAsia="en-GB"/>
                                      </w:rPr>
                                      <w:br/>
                                    </w:r>
                                    <w:r w:rsidRPr="00D64A9F">
                                      <w:rPr>
                                        <w:rFonts w:ascii="Helvetica" w:eastAsia="Times New Roman" w:hAnsi="Helvetica" w:cs="Helvetica"/>
                                        <w:color w:val="656565"/>
                                        <w:sz w:val="21"/>
                                        <w:szCs w:val="21"/>
                                        <w:bdr w:val="none" w:sz="0" w:space="0" w:color="auto" w:frame="1"/>
                                        <w:lang w:eastAsia="en-GB"/>
                                      </w:rPr>
                                      <w:t>1    Check your</w:t>
                                    </w:r>
                                    <w:r w:rsidRPr="00D64A9F">
                                      <w:rPr>
                                        <w:rFonts w:ascii="Helvetica" w:eastAsia="Times New Roman" w:hAnsi="Helvetica" w:cs="Helvetica"/>
                                        <w:color w:val="656565"/>
                                        <w:sz w:val="21"/>
                                        <w:szCs w:val="21"/>
                                        <w:bdr w:val="none" w:sz="0" w:space="0" w:color="auto" w:frame="1"/>
                                        <w:lang w:eastAsia="en-GB"/>
                                      </w:rPr>
                                      <w:br/>
                                    </w:r>
                                    <w:r w:rsidRPr="00D64A9F">
                                      <w:rPr>
                                        <w:rFonts w:ascii="Helvetica" w:eastAsia="Times New Roman" w:hAnsi="Helvetica" w:cs="Helvetica"/>
                                        <w:color w:val="0000FF"/>
                                        <w:sz w:val="21"/>
                                        <w:szCs w:val="21"/>
                                        <w:bdr w:val="none" w:sz="0" w:space="0" w:color="auto" w:frame="1"/>
                                        <w:lang w:eastAsia="en-GB"/>
                                      </w:rPr>
                                      <w:t>      </w:t>
                                    </w:r>
                                    <w:hyperlink r:id="rId11" w:tgtFrame="_blank" w:history="1">
                                      <w:r w:rsidRPr="00D64A9F">
                                        <w:rPr>
                                          <w:rFonts w:ascii="Helvetica" w:eastAsia="Times New Roman" w:hAnsi="Helvetica" w:cs="Helvetica"/>
                                          <w:color w:val="0000FF"/>
                                          <w:sz w:val="21"/>
                                          <w:szCs w:val="21"/>
                                          <w:u w:val="single"/>
                                          <w:bdr w:val="none" w:sz="0" w:space="0" w:color="auto" w:frame="1"/>
                                          <w:lang w:eastAsia="en-GB"/>
                                        </w:rPr>
                                        <w:t>Energy Performance Certificate</w:t>
                                      </w:r>
                                    </w:hyperlink>
                                    <w:r w:rsidRPr="00D64A9F">
                                      <w:rPr>
                                        <w:rFonts w:ascii="Helvetica" w:eastAsia="Times New Roman" w:hAnsi="Helvetica" w:cs="Helvetica"/>
                                        <w:color w:val="656565"/>
                                        <w:sz w:val="21"/>
                                        <w:szCs w:val="21"/>
                                        <w:bdr w:val="none" w:sz="0" w:space="0" w:color="auto" w:frame="1"/>
                                        <w:lang w:eastAsia="en-GB"/>
                                      </w:rPr>
                                      <w:br/>
                                      <w:t>      to see the Energy Efficiency of your</w:t>
                                    </w:r>
                                    <w:r w:rsidRPr="00D64A9F">
                                      <w:rPr>
                                        <w:rFonts w:ascii="Helvetica" w:eastAsia="Times New Roman" w:hAnsi="Helvetica" w:cs="Helvetica"/>
                                        <w:color w:val="656565"/>
                                        <w:sz w:val="21"/>
                                        <w:szCs w:val="21"/>
                                        <w:bdr w:val="none" w:sz="0" w:space="0" w:color="auto" w:frame="1"/>
                                        <w:lang w:eastAsia="en-GB"/>
                                      </w:rPr>
                                      <w:br/>
                                      <w:t>      home.  This will also state what steps        could be taken to improve energy</w:t>
                                    </w:r>
                                    <w:r w:rsidRPr="00D64A9F">
                                      <w:rPr>
                                        <w:rFonts w:ascii="Helvetica" w:eastAsia="Times New Roman" w:hAnsi="Helvetica" w:cs="Helvetica"/>
                                        <w:color w:val="656565"/>
                                        <w:sz w:val="21"/>
                                        <w:szCs w:val="21"/>
                                        <w:bdr w:val="none" w:sz="0" w:space="0" w:color="auto" w:frame="1"/>
                                        <w:lang w:eastAsia="en-GB"/>
                                      </w:rPr>
                                      <w:br/>
                                      <w:t>      efficiency.   </w:t>
                                    </w:r>
                                  </w:p>
                                </w:tc>
                              </w:tr>
                            </w:tbl>
                            <w:p w14:paraId="78B3227D"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0A2DA7D3"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5BD9315F"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116F7E75" w14:textId="77777777">
                    <w:tc>
                      <w:tcPr>
                        <w:tcW w:w="0" w:type="auto"/>
                        <w:tcMar>
                          <w:top w:w="135" w:type="dxa"/>
                          <w:left w:w="135" w:type="dxa"/>
                          <w:bottom w:w="135" w:type="dxa"/>
                          <w:right w:w="135" w:type="dxa"/>
                        </w:tcMar>
                        <w:hideMark/>
                      </w:tcPr>
                      <w:tbl>
                        <w:tblPr>
                          <w:tblW w:w="8820" w:type="dxa"/>
                          <w:tblCellMar>
                            <w:left w:w="0" w:type="dxa"/>
                            <w:right w:w="0" w:type="dxa"/>
                          </w:tblCellMar>
                          <w:tblLook w:val="04A0" w:firstRow="1" w:lastRow="0" w:firstColumn="1" w:lastColumn="0" w:noHBand="0" w:noVBand="1"/>
                        </w:tblPr>
                        <w:tblGrid>
                          <w:gridCol w:w="8820"/>
                        </w:tblGrid>
                        <w:tr w:rsidR="00D64A9F" w:rsidRPr="00D64A9F" w14:paraId="744D9D9A"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D64A9F" w:rsidRPr="00D64A9F" w14:paraId="00C41008" w14:textId="77777777">
                                <w:tc>
                                  <w:tcPr>
                                    <w:tcW w:w="0" w:type="auto"/>
                                    <w:hideMark/>
                                  </w:tcPr>
                                  <w:p w14:paraId="3647EFB7" w14:textId="0152478B" w:rsidR="00D64A9F" w:rsidRPr="00D64A9F" w:rsidRDefault="00D64A9F" w:rsidP="00D64A9F">
                                    <w:pPr>
                                      <w:spacing w:after="0" w:line="240" w:lineRule="auto"/>
                                      <w:jc w:val="center"/>
                                      <w:rPr>
                                        <w:rFonts w:ascii="Calibri" w:eastAsia="Times New Roman" w:hAnsi="Calibri" w:cs="Calibri"/>
                                        <w:lang w:eastAsia="en-GB"/>
                                      </w:rPr>
                                    </w:pPr>
                                    <w:r w:rsidRPr="00D64A9F">
                                      <w:rPr>
                                        <w:rFonts w:ascii="Calibri" w:eastAsia="Times New Roman" w:hAnsi="Calibri" w:cs="Calibri"/>
                                        <w:noProof/>
                                        <w:lang w:eastAsia="en-GB"/>
                                      </w:rPr>
                                      <w:drawing>
                                        <wp:inline distT="0" distB="0" distL="0" distR="0" wp14:anchorId="196937E7" wp14:editId="67CEBDBF">
                                          <wp:extent cx="1905000" cy="1905000"/>
                                          <wp:effectExtent l="0" t="0" r="0" b="0"/>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whiteboar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D64A9F" w:rsidRPr="00D64A9F" w14:paraId="75B232D7" w14:textId="77777777">
                                <w:tc>
                                  <w:tcPr>
                                    <w:tcW w:w="0" w:type="auto"/>
                                    <w:hideMark/>
                                  </w:tcPr>
                                  <w:p w14:paraId="7CA7C07E"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color w:val="656565"/>
                                        <w:sz w:val="18"/>
                                        <w:szCs w:val="18"/>
                                        <w:bdr w:val="none" w:sz="0" w:space="0" w:color="auto" w:frame="1"/>
                                        <w:lang w:eastAsia="en-GB"/>
                                      </w:rPr>
                                      <w:br/>
                                    </w:r>
                                    <w:r w:rsidRPr="00D64A9F">
                                      <w:rPr>
                                        <w:rFonts w:ascii="Helvetica" w:eastAsia="Times New Roman" w:hAnsi="Helvetica" w:cs="Helvetica"/>
                                        <w:color w:val="656565"/>
                                        <w:sz w:val="18"/>
                                        <w:szCs w:val="18"/>
                                        <w:bdr w:val="none" w:sz="0" w:space="0" w:color="auto" w:frame="1"/>
                                        <w:lang w:eastAsia="en-GB"/>
                                      </w:rPr>
                                      <w:br/>
                                    </w:r>
                                    <w:r w:rsidRPr="00D64A9F">
                                      <w:rPr>
                                        <w:rFonts w:ascii="Helvetica" w:eastAsia="Times New Roman" w:hAnsi="Helvetica" w:cs="Helvetica"/>
                                        <w:color w:val="656565"/>
                                        <w:sz w:val="18"/>
                                        <w:szCs w:val="18"/>
                                        <w:bdr w:val="none" w:sz="0" w:space="0" w:color="auto" w:frame="1"/>
                                        <w:lang w:eastAsia="en-GB"/>
                                      </w:rPr>
                                      <w:br/>
                                    </w:r>
                                    <w:r w:rsidRPr="00D64A9F">
                                      <w:rPr>
                                        <w:rFonts w:ascii="Helvetica" w:eastAsia="Times New Roman" w:hAnsi="Helvetica" w:cs="Helvetica"/>
                                        <w:color w:val="656565"/>
                                        <w:sz w:val="21"/>
                                        <w:szCs w:val="21"/>
                                        <w:bdr w:val="none" w:sz="0" w:space="0" w:color="auto" w:frame="1"/>
                                        <w:lang w:eastAsia="en-GB"/>
                                      </w:rPr>
                                      <w:t>From 1 April this year landlords </w:t>
                                    </w:r>
                                    <w:r w:rsidRPr="00D64A9F">
                                      <w:rPr>
                                        <w:rFonts w:ascii="Helvetica" w:eastAsia="Times New Roman" w:hAnsi="Helvetica" w:cs="Helvetica"/>
                                        <w:b/>
                                        <w:bCs/>
                                        <w:color w:val="656565"/>
                                        <w:sz w:val="21"/>
                                        <w:szCs w:val="21"/>
                                        <w:bdr w:val="none" w:sz="0" w:space="0" w:color="auto" w:frame="1"/>
                                        <w:lang w:eastAsia="en-GB"/>
                                      </w:rPr>
                                      <w:t>MUST</w:t>
                                    </w:r>
                                    <w:r w:rsidRPr="00D64A9F">
                                      <w:rPr>
                                        <w:rFonts w:ascii="Helvetica" w:eastAsia="Times New Roman" w:hAnsi="Helvetica" w:cs="Helvetica"/>
                                        <w:color w:val="656565"/>
                                        <w:sz w:val="21"/>
                                        <w:szCs w:val="21"/>
                                        <w:bdr w:val="none" w:sz="0" w:space="0" w:color="auto" w:frame="1"/>
                                        <w:lang w:eastAsia="en-GB"/>
                                      </w:rPr>
                                      <w:t> provide you with this Certificate. </w:t>
                                    </w:r>
                                  </w:p>
                                  <w:p w14:paraId="4A90ADD1"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color w:val="656565"/>
                                        <w:sz w:val="21"/>
                                        <w:szCs w:val="21"/>
                                        <w:bdr w:val="none" w:sz="0" w:space="0" w:color="auto" w:frame="1"/>
                                        <w:lang w:eastAsia="en-GB"/>
                                      </w:rPr>
                                      <w:t xml:space="preserve">If your </w:t>
                                    </w:r>
                                    <w:proofErr w:type="gramStart"/>
                                    <w:r w:rsidRPr="00D64A9F">
                                      <w:rPr>
                                        <w:rFonts w:ascii="Helvetica" w:eastAsia="Times New Roman" w:hAnsi="Helvetica" w:cs="Helvetica"/>
                                        <w:color w:val="656565"/>
                                        <w:sz w:val="21"/>
                                        <w:szCs w:val="21"/>
                                        <w:bdr w:val="none" w:sz="0" w:space="0" w:color="auto" w:frame="1"/>
                                        <w:lang w:eastAsia="en-GB"/>
                                      </w:rPr>
                                      <w:t>home  is</w:t>
                                    </w:r>
                                    <w:proofErr w:type="gramEnd"/>
                                    <w:r w:rsidRPr="00D64A9F">
                                      <w:rPr>
                                        <w:rFonts w:ascii="Helvetica" w:eastAsia="Times New Roman" w:hAnsi="Helvetica" w:cs="Helvetica"/>
                                        <w:color w:val="656565"/>
                                        <w:sz w:val="21"/>
                                        <w:szCs w:val="21"/>
                                        <w:bdr w:val="none" w:sz="0" w:space="0" w:color="auto" w:frame="1"/>
                                        <w:lang w:eastAsia="en-GB"/>
                                      </w:rPr>
                                      <w:t> energy rated below E, your landlord </w:t>
                                    </w:r>
                                    <w:r w:rsidRPr="00D64A9F">
                                      <w:rPr>
                                        <w:rFonts w:ascii="Helvetica" w:eastAsia="Times New Roman" w:hAnsi="Helvetica" w:cs="Helvetica"/>
                                        <w:b/>
                                        <w:bCs/>
                                        <w:color w:val="656565"/>
                                        <w:sz w:val="21"/>
                                        <w:szCs w:val="21"/>
                                        <w:bdr w:val="none" w:sz="0" w:space="0" w:color="auto" w:frame="1"/>
                                        <w:lang w:eastAsia="en-GB"/>
                                      </w:rPr>
                                      <w:t>MUST</w:t>
                                    </w:r>
                                    <w:r w:rsidRPr="00D64A9F">
                                      <w:rPr>
                                        <w:rFonts w:ascii="Helvetica" w:eastAsia="Times New Roman" w:hAnsi="Helvetica" w:cs="Helvetica"/>
                                        <w:color w:val="656565"/>
                                        <w:sz w:val="21"/>
                                        <w:szCs w:val="21"/>
                                        <w:bdr w:val="none" w:sz="0" w:space="0" w:color="auto" w:frame="1"/>
                                        <w:lang w:eastAsia="en-GB"/>
                                      </w:rPr>
                                      <w:t> do works to bring the property up to E.   </w:t>
                                    </w:r>
                                  </w:p>
                                  <w:p w14:paraId="2B68FCAD"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i/>
                                        <w:iCs/>
                                        <w:color w:val="656565"/>
                                        <w:sz w:val="21"/>
                                        <w:szCs w:val="21"/>
                                        <w:bdr w:val="none" w:sz="0" w:space="0" w:color="auto" w:frame="1"/>
                                        <w:lang w:eastAsia="en-GB"/>
                                      </w:rPr>
                                      <w:t>     </w:t>
                                    </w:r>
                                  </w:p>
                                </w:tc>
                              </w:tr>
                            </w:tbl>
                            <w:p w14:paraId="50555292"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60A412BB"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7D52FEE7"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7A4BB53F" w14:textId="77777777">
                    <w:tc>
                      <w:tcPr>
                        <w:tcW w:w="0" w:type="auto"/>
                        <w:tcMar>
                          <w:top w:w="135" w:type="dxa"/>
                          <w:left w:w="0" w:type="dxa"/>
                          <w:bottom w:w="0" w:type="dxa"/>
                          <w:right w:w="0" w:type="dxa"/>
                        </w:tcMar>
                        <w:hideMark/>
                      </w:tcPr>
                      <w:tbl>
                        <w:tblPr>
                          <w:tblpPr w:leftFromText="45" w:rightFromText="45" w:vertAnchor="text"/>
                          <w:tblW w:w="9090" w:type="dxa"/>
                          <w:tblCellMar>
                            <w:left w:w="0" w:type="dxa"/>
                            <w:right w:w="0" w:type="dxa"/>
                          </w:tblCellMar>
                          <w:tblLook w:val="04A0" w:firstRow="1" w:lastRow="0" w:firstColumn="1" w:lastColumn="0" w:noHBand="0" w:noVBand="1"/>
                        </w:tblPr>
                        <w:tblGrid>
                          <w:gridCol w:w="9090"/>
                        </w:tblGrid>
                        <w:tr w:rsidR="00D64A9F" w:rsidRPr="00D64A9F" w14:paraId="3C757482" w14:textId="77777777">
                          <w:tc>
                            <w:tcPr>
                              <w:tcW w:w="0" w:type="auto"/>
                              <w:tcMar>
                                <w:top w:w="0" w:type="dxa"/>
                                <w:left w:w="270" w:type="dxa"/>
                                <w:bottom w:w="135" w:type="dxa"/>
                                <w:right w:w="270" w:type="dxa"/>
                              </w:tcMar>
                              <w:hideMark/>
                            </w:tcPr>
                            <w:p w14:paraId="7409F128"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i/>
                                  <w:iCs/>
                                  <w:color w:val="656565"/>
                                  <w:sz w:val="21"/>
                                  <w:szCs w:val="21"/>
                                  <w:bdr w:val="none" w:sz="0" w:space="0" w:color="auto" w:frame="1"/>
                                  <w:lang w:eastAsia="en-GB"/>
                                </w:rPr>
                                <w:t>      There are some exceptions if the work would cost more that £3,500, but most homes    </w:t>
                              </w:r>
                              <w:r w:rsidRPr="00D64A9F">
                                <w:rPr>
                                  <w:rFonts w:ascii="Helvetica" w:eastAsia="Times New Roman" w:hAnsi="Helvetica" w:cs="Helvetica"/>
                                  <w:i/>
                                  <w:iCs/>
                                  <w:color w:val="656565"/>
                                  <w:sz w:val="21"/>
                                  <w:szCs w:val="21"/>
                                  <w:bdr w:val="none" w:sz="0" w:space="0" w:color="auto" w:frame="1"/>
                                  <w:lang w:eastAsia="en-GB"/>
                                </w:rPr>
                                <w:br/>
                                <w:t>      can be warmed up for less than that.</w:t>
                              </w:r>
                              <w:r w:rsidRPr="00D64A9F">
                                <w:rPr>
                                  <w:rFonts w:ascii="Helvetica" w:eastAsia="Times New Roman" w:hAnsi="Helvetica" w:cs="Helvetica"/>
                                  <w:color w:val="656565"/>
                                  <w:sz w:val="21"/>
                                  <w:szCs w:val="21"/>
                                  <w:bdr w:val="none" w:sz="0" w:space="0" w:color="auto" w:frame="1"/>
                                  <w:lang w:eastAsia="en-GB"/>
                                </w:rPr>
                                <w:t> </w:t>
                              </w:r>
                              <w:r w:rsidRPr="00D64A9F">
                                <w:rPr>
                                  <w:rFonts w:ascii="Helvetica" w:eastAsia="Times New Roman" w:hAnsi="Helvetica" w:cs="Helvetica"/>
                                  <w:b/>
                                  <w:bCs/>
                                  <w:color w:val="656565"/>
                                  <w:sz w:val="21"/>
                                  <w:szCs w:val="21"/>
                                  <w:bdr w:val="none" w:sz="0" w:space="0" w:color="auto" w:frame="1"/>
                                  <w:lang w:eastAsia="en-GB"/>
                                </w:rPr>
                                <w:t> It is unlawful for landlords to let homes that</w:t>
                              </w:r>
                              <w:r w:rsidRPr="00D64A9F">
                                <w:rPr>
                                  <w:rFonts w:ascii="Helvetica" w:eastAsia="Times New Roman" w:hAnsi="Helvetica" w:cs="Helvetica"/>
                                  <w:b/>
                                  <w:bCs/>
                                  <w:color w:val="656565"/>
                                  <w:sz w:val="21"/>
                                  <w:szCs w:val="21"/>
                                  <w:bdr w:val="none" w:sz="0" w:space="0" w:color="auto" w:frame="1"/>
                                  <w:lang w:eastAsia="en-GB"/>
                                </w:rPr>
                                <w:br/>
                                <w:t>      are Energy Rated F or G </w:t>
                              </w:r>
                              <w:r w:rsidRPr="00D64A9F">
                                <w:rPr>
                                  <w:rFonts w:ascii="Helvetica" w:eastAsia="Times New Roman" w:hAnsi="Helvetica" w:cs="Helvetica"/>
                                  <w:color w:val="656565"/>
                                  <w:sz w:val="21"/>
                                  <w:szCs w:val="21"/>
                                  <w:bdr w:val="none" w:sz="0" w:space="0" w:color="auto" w:frame="1"/>
                                  <w:lang w:eastAsia="en-GB"/>
                                </w:rPr>
                                <w:t>(these are the most energy inefficient bands). </w:t>
                              </w:r>
                            </w:p>
                          </w:tc>
                        </w:tr>
                      </w:tbl>
                      <w:p w14:paraId="01036524"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4575214E"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728058D0" w14:textId="77777777">
                    <w:tc>
                      <w:tcPr>
                        <w:tcW w:w="0" w:type="auto"/>
                        <w:tcMar>
                          <w:top w:w="135" w:type="dxa"/>
                          <w:left w:w="135" w:type="dxa"/>
                          <w:bottom w:w="135" w:type="dxa"/>
                          <w:right w:w="135" w:type="dxa"/>
                        </w:tcMar>
                        <w:hideMark/>
                      </w:tcPr>
                      <w:tbl>
                        <w:tblPr>
                          <w:tblW w:w="8820" w:type="dxa"/>
                          <w:tblCellMar>
                            <w:left w:w="0" w:type="dxa"/>
                            <w:right w:w="0" w:type="dxa"/>
                          </w:tblCellMar>
                          <w:tblLook w:val="04A0" w:firstRow="1" w:lastRow="0" w:firstColumn="1" w:lastColumn="0" w:noHBand="0" w:noVBand="1"/>
                        </w:tblPr>
                        <w:tblGrid>
                          <w:gridCol w:w="8820"/>
                        </w:tblGrid>
                        <w:tr w:rsidR="00D64A9F" w:rsidRPr="00D64A9F" w14:paraId="25E83F3E"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D64A9F" w:rsidRPr="00D64A9F" w14:paraId="3B1DC061" w14:textId="77777777">
                                <w:tc>
                                  <w:tcPr>
                                    <w:tcW w:w="0" w:type="auto"/>
                                    <w:hideMark/>
                                  </w:tcPr>
                                  <w:p w14:paraId="398B969C" w14:textId="717F0DFD" w:rsidR="00D64A9F" w:rsidRPr="00D64A9F" w:rsidRDefault="00D64A9F" w:rsidP="00D64A9F">
                                    <w:pPr>
                                      <w:spacing w:after="0" w:line="240" w:lineRule="auto"/>
                                      <w:jc w:val="center"/>
                                      <w:rPr>
                                        <w:rFonts w:ascii="Calibri" w:eastAsia="Times New Roman" w:hAnsi="Calibri" w:cs="Calibri"/>
                                        <w:lang w:eastAsia="en-GB"/>
                                      </w:rPr>
                                    </w:pP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5683"/>
                              </w:tblGrid>
                              <w:tr w:rsidR="00D64A9F" w:rsidRPr="00D64A9F" w14:paraId="482E1399" w14:textId="77777777">
                                <w:tc>
                                  <w:tcPr>
                                    <w:tcW w:w="0" w:type="auto"/>
                                    <w:hideMark/>
                                  </w:tcPr>
                                  <w:p w14:paraId="7F6A1DAE"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color w:val="656565"/>
                                        <w:sz w:val="21"/>
                                        <w:szCs w:val="21"/>
                                        <w:bdr w:val="none" w:sz="0" w:space="0" w:color="auto" w:frame="1"/>
                                        <w:lang w:eastAsia="en-GB"/>
                                      </w:rPr>
                                      <w:t>     </w:t>
                                    </w:r>
                                  </w:p>
                                  <w:p w14:paraId="58D63843" w14:textId="77777777" w:rsidR="00D64A9F" w:rsidRDefault="00D64A9F" w:rsidP="00D64A9F">
                                    <w:pPr>
                                      <w:spacing w:after="0" w:line="330" w:lineRule="atLeast"/>
                                      <w:rPr>
                                        <w:rFonts w:ascii="Helvetica" w:eastAsia="Times New Roman" w:hAnsi="Helvetica" w:cs="Helvetica"/>
                                        <w:color w:val="656565"/>
                                        <w:sz w:val="21"/>
                                        <w:szCs w:val="21"/>
                                        <w:bdr w:val="none" w:sz="0" w:space="0" w:color="auto" w:frame="1"/>
                                        <w:lang w:eastAsia="en-GB"/>
                                      </w:rPr>
                                    </w:pPr>
                                    <w:r w:rsidRPr="00D64A9F">
                                      <w:rPr>
                                        <w:rFonts w:ascii="Helvetica" w:eastAsia="Times New Roman" w:hAnsi="Helvetica" w:cs="Helvetica"/>
                                        <w:color w:val="656565"/>
                                        <w:sz w:val="21"/>
                                        <w:szCs w:val="21"/>
                                        <w:bdr w:val="none" w:sz="0" w:space="0" w:color="auto" w:frame="1"/>
                                        <w:lang w:eastAsia="en-GB"/>
                                      </w:rPr>
                                      <w:t>      If the energy rating is E or above,</w:t>
                                    </w:r>
                                    <w:r w:rsidRPr="00D64A9F">
                                      <w:rPr>
                                        <w:rFonts w:ascii="Helvetica" w:eastAsia="Times New Roman" w:hAnsi="Helvetica" w:cs="Helvetica"/>
                                        <w:color w:val="656565"/>
                                        <w:sz w:val="21"/>
                                        <w:szCs w:val="21"/>
                                        <w:bdr w:val="none" w:sz="0" w:space="0" w:color="auto" w:frame="1"/>
                                        <w:lang w:eastAsia="en-GB"/>
                                      </w:rPr>
                                      <w:br/>
                                      <w:t>      but your home is still hard or</w:t>
                                    </w:r>
                                    <w:r w:rsidRPr="00D64A9F">
                                      <w:rPr>
                                        <w:rFonts w:ascii="Helvetica" w:eastAsia="Times New Roman" w:hAnsi="Helvetica" w:cs="Helvetica"/>
                                        <w:color w:val="656565"/>
                                        <w:sz w:val="21"/>
                                        <w:szCs w:val="21"/>
                                        <w:bdr w:val="none" w:sz="0" w:space="0" w:color="auto" w:frame="1"/>
                                        <w:lang w:eastAsia="en-GB"/>
                                      </w:rPr>
                                      <w:br/>
                                      <w:t>      expensive to heat, you can</w:t>
                                    </w:r>
                                    <w:r w:rsidRPr="00D64A9F">
                                      <w:rPr>
                                        <w:rFonts w:ascii="Helvetica" w:eastAsia="Times New Roman" w:hAnsi="Helvetica" w:cs="Helvetica"/>
                                        <w:color w:val="656565"/>
                                        <w:sz w:val="21"/>
                                        <w:szCs w:val="21"/>
                                        <w:bdr w:val="none" w:sz="0" w:space="0" w:color="auto" w:frame="1"/>
                                        <w:lang w:eastAsia="en-GB"/>
                                      </w:rPr>
                                      <w:br/>
                                      <w:t>      remind your landlord that</w:t>
                                    </w:r>
                                    <w:r w:rsidRPr="00D64A9F">
                                      <w:rPr>
                                        <w:rFonts w:ascii="Helvetica" w:eastAsia="Times New Roman" w:hAnsi="Helvetica" w:cs="Helvetica"/>
                                        <w:color w:val="656565"/>
                                        <w:sz w:val="21"/>
                                        <w:szCs w:val="21"/>
                                        <w:bdr w:val="none" w:sz="0" w:space="0" w:color="auto" w:frame="1"/>
                                        <w:lang w:eastAsia="en-GB"/>
                                      </w:rPr>
                                      <w:br/>
                                      <w:t>      the Government is offering Green       </w:t>
                                    </w:r>
                                    <w:r w:rsidRPr="00D64A9F">
                                      <w:rPr>
                                        <w:rFonts w:ascii="Helvetica" w:eastAsia="Times New Roman" w:hAnsi="Helvetica" w:cs="Helvetica"/>
                                        <w:color w:val="656565"/>
                                        <w:sz w:val="21"/>
                                        <w:szCs w:val="21"/>
                                        <w:bdr w:val="none" w:sz="0" w:space="0" w:color="auto" w:frame="1"/>
                                        <w:lang w:eastAsia="en-GB"/>
                                      </w:rPr>
                                      <w:br/>
                                      <w:t>      Homes Grants of up to £5,000 </w:t>
                                    </w:r>
                                    <w:r w:rsidRPr="00D64A9F">
                                      <w:rPr>
                                        <w:rFonts w:ascii="Helvetica" w:eastAsia="Times New Roman" w:hAnsi="Helvetica" w:cs="Helvetica"/>
                                        <w:color w:val="656565"/>
                                        <w:sz w:val="21"/>
                                        <w:szCs w:val="21"/>
                                        <w:bdr w:val="none" w:sz="0" w:space="0" w:color="auto" w:frame="1"/>
                                        <w:lang w:eastAsia="en-GB"/>
                                      </w:rPr>
                                      <w:br/>
                                      <w:t>      for energy improvements to</w:t>
                                    </w:r>
                                    <w:r w:rsidRPr="00D64A9F">
                                      <w:rPr>
                                        <w:rFonts w:ascii="Helvetica" w:eastAsia="Times New Roman" w:hAnsi="Helvetica" w:cs="Helvetica"/>
                                        <w:color w:val="656565"/>
                                        <w:sz w:val="21"/>
                                        <w:szCs w:val="21"/>
                                        <w:bdr w:val="none" w:sz="0" w:space="0" w:color="auto" w:frame="1"/>
                                        <w:lang w:eastAsia="en-GB"/>
                                      </w:rPr>
                                      <w:br/>
                                      <w:t>      improve tenants’ homes above E.</w:t>
                                    </w:r>
                                  </w:p>
                                  <w:p w14:paraId="09812E78" w14:textId="77777777" w:rsidR="00D64A9F" w:rsidRDefault="00D64A9F" w:rsidP="00D64A9F">
                                    <w:pPr>
                                      <w:spacing w:after="0" w:line="330" w:lineRule="atLeast"/>
                                      <w:rPr>
                                        <w:rFonts w:ascii="Helvetica" w:eastAsia="Times New Roman" w:hAnsi="Helvetica" w:cs="Helvetica"/>
                                        <w:color w:val="656565"/>
                                        <w:sz w:val="21"/>
                                        <w:szCs w:val="21"/>
                                        <w:bdr w:val="none" w:sz="0" w:space="0" w:color="auto" w:frame="1"/>
                                        <w:lang w:eastAsia="en-GB"/>
                                      </w:rPr>
                                    </w:pPr>
                                  </w:p>
                                  <w:p w14:paraId="2D2197BA" w14:textId="0DB0E087" w:rsidR="00D64A9F" w:rsidRDefault="00D64A9F" w:rsidP="00D64A9F">
                                    <w:pPr>
                                      <w:spacing w:after="0" w:line="330" w:lineRule="atLeast"/>
                                      <w:rPr>
                                        <w:rFonts w:ascii="Helvetica" w:eastAsia="Times New Roman" w:hAnsi="Helvetica" w:cs="Helvetica"/>
                                        <w:color w:val="656565"/>
                                        <w:sz w:val="21"/>
                                        <w:szCs w:val="21"/>
                                        <w:bdr w:val="none" w:sz="0" w:space="0" w:color="auto" w:frame="1"/>
                                        <w:lang w:eastAsia="en-GB"/>
                                      </w:rPr>
                                    </w:pPr>
                                    <w:r w:rsidRPr="00D64A9F">
                                      <w:rPr>
                                        <w:rFonts w:ascii="Calibri" w:eastAsia="Times New Roman" w:hAnsi="Calibri" w:cs="Calibri"/>
                                        <w:noProof/>
                                        <w:lang w:eastAsia="en-GB"/>
                                      </w:rPr>
                                      <w:drawing>
                                        <wp:inline distT="0" distB="0" distL="0" distR="0" wp14:anchorId="55A25556" wp14:editId="2065C10D">
                                          <wp:extent cx="3608705" cy="1713865"/>
                                          <wp:effectExtent l="0" t="0" r="0" b="63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8705" cy="1713865"/>
                                                  </a:xfrm>
                                                  <a:prstGeom prst="rect">
                                                    <a:avLst/>
                                                  </a:prstGeom>
                                                  <a:noFill/>
                                                  <a:ln>
                                                    <a:noFill/>
                                                  </a:ln>
                                                </pic:spPr>
                                              </pic:pic>
                                            </a:graphicData>
                                          </a:graphic>
                                        </wp:inline>
                                      </w:drawing>
                                    </w:r>
                                  </w:p>
                                  <w:p w14:paraId="6652B32E" w14:textId="77777777" w:rsidR="00D64A9F" w:rsidRDefault="00D64A9F" w:rsidP="00D64A9F">
                                    <w:pPr>
                                      <w:spacing w:after="0" w:line="330" w:lineRule="atLeast"/>
                                      <w:rPr>
                                        <w:rFonts w:ascii="Helvetica" w:eastAsia="Times New Roman" w:hAnsi="Helvetica" w:cs="Helvetica"/>
                                        <w:color w:val="656565"/>
                                        <w:sz w:val="21"/>
                                        <w:szCs w:val="21"/>
                                        <w:bdr w:val="none" w:sz="0" w:space="0" w:color="auto" w:frame="1"/>
                                        <w:lang w:eastAsia="en-GB"/>
                                      </w:rPr>
                                    </w:pPr>
                                  </w:p>
                                  <w:p w14:paraId="25019140" w14:textId="7CC68113" w:rsidR="00D64A9F" w:rsidRPr="00D64A9F" w:rsidRDefault="00D64A9F" w:rsidP="00D64A9F">
                                    <w:pPr>
                                      <w:spacing w:after="0" w:line="330" w:lineRule="atLeast"/>
                                      <w:rPr>
                                        <w:rFonts w:ascii="Calibri" w:eastAsia="Times New Roman" w:hAnsi="Calibri" w:cs="Calibri"/>
                                        <w:lang w:eastAsia="en-GB"/>
                                      </w:rPr>
                                    </w:pPr>
                                  </w:p>
                                </w:tc>
                              </w:tr>
                            </w:tbl>
                            <w:p w14:paraId="2AB2BC22"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59CEEDA9"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40DC1D65"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34227BC1" w14:textId="77777777">
                    <w:tc>
                      <w:tcPr>
                        <w:tcW w:w="0" w:type="auto"/>
                        <w:tcMar>
                          <w:top w:w="135" w:type="dxa"/>
                          <w:left w:w="0" w:type="dxa"/>
                          <w:bottom w:w="0" w:type="dxa"/>
                          <w:right w:w="0" w:type="dxa"/>
                        </w:tcMar>
                        <w:hideMark/>
                      </w:tcPr>
                      <w:tbl>
                        <w:tblPr>
                          <w:tblpPr w:leftFromText="45" w:rightFromText="45" w:vertAnchor="text"/>
                          <w:tblW w:w="9090" w:type="dxa"/>
                          <w:tblCellMar>
                            <w:left w:w="0" w:type="dxa"/>
                            <w:right w:w="0" w:type="dxa"/>
                          </w:tblCellMar>
                          <w:tblLook w:val="04A0" w:firstRow="1" w:lastRow="0" w:firstColumn="1" w:lastColumn="0" w:noHBand="0" w:noVBand="1"/>
                        </w:tblPr>
                        <w:tblGrid>
                          <w:gridCol w:w="9090"/>
                        </w:tblGrid>
                        <w:tr w:rsidR="00D64A9F" w:rsidRPr="00D64A9F" w14:paraId="2EF4ECCD" w14:textId="77777777">
                          <w:tc>
                            <w:tcPr>
                              <w:tcW w:w="0" w:type="auto"/>
                              <w:tcMar>
                                <w:top w:w="0" w:type="dxa"/>
                                <w:left w:w="270" w:type="dxa"/>
                                <w:bottom w:w="135" w:type="dxa"/>
                                <w:right w:w="270" w:type="dxa"/>
                              </w:tcMar>
                              <w:hideMark/>
                            </w:tcPr>
                            <w:p w14:paraId="57609304"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color w:val="656565"/>
                                  <w:sz w:val="21"/>
                                  <w:szCs w:val="21"/>
                                  <w:bdr w:val="none" w:sz="0" w:space="0" w:color="auto" w:frame="1"/>
                                  <w:lang w:eastAsia="en-GB"/>
                                </w:rPr>
                                <w:t>2    Your home may be hard to heat because of ill-fitting doors or windows and other items</w:t>
                              </w:r>
                              <w:r w:rsidRPr="00D64A9F">
                                <w:rPr>
                                  <w:rFonts w:ascii="Helvetica" w:eastAsia="Times New Roman" w:hAnsi="Helvetica" w:cs="Helvetica"/>
                                  <w:color w:val="656565"/>
                                  <w:sz w:val="21"/>
                                  <w:szCs w:val="21"/>
                                  <w:bdr w:val="none" w:sz="0" w:space="0" w:color="auto" w:frame="1"/>
                                  <w:lang w:eastAsia="en-GB"/>
                                </w:rPr>
                                <w:br/>
                                <w:t>      of disrepair. Speak to your landlord about this now, and if they are unwilling to do the</w:t>
                              </w:r>
                              <w:r w:rsidRPr="00D64A9F">
                                <w:rPr>
                                  <w:rFonts w:ascii="Helvetica" w:eastAsia="Times New Roman" w:hAnsi="Helvetica" w:cs="Helvetica"/>
                                  <w:color w:val="656565"/>
                                  <w:sz w:val="21"/>
                                  <w:szCs w:val="21"/>
                                  <w:bdr w:val="none" w:sz="0" w:space="0" w:color="auto" w:frame="1"/>
                                  <w:lang w:eastAsia="en-GB"/>
                                </w:rPr>
                                <w:br/>
                                <w:t>      repairs, contact the local council and tell them about it.  They can tell the landlord</w:t>
                              </w:r>
                              <w:r w:rsidRPr="00D64A9F">
                                <w:rPr>
                                  <w:rFonts w:ascii="Helvetica" w:eastAsia="Times New Roman" w:hAnsi="Helvetica" w:cs="Helvetica"/>
                                  <w:color w:val="656565"/>
                                  <w:sz w:val="21"/>
                                  <w:szCs w:val="21"/>
                                  <w:bdr w:val="none" w:sz="0" w:space="0" w:color="auto" w:frame="1"/>
                                  <w:lang w:eastAsia="en-GB"/>
                                </w:rPr>
                                <w:br/>
                                <w:t>      that the works </w:t>
                              </w:r>
                              <w:r w:rsidRPr="00D64A9F">
                                <w:rPr>
                                  <w:rFonts w:ascii="Helvetica" w:eastAsia="Times New Roman" w:hAnsi="Helvetica" w:cs="Helvetica"/>
                                  <w:b/>
                                  <w:bCs/>
                                  <w:color w:val="656565"/>
                                  <w:sz w:val="21"/>
                                  <w:szCs w:val="21"/>
                                  <w:bdr w:val="none" w:sz="0" w:space="0" w:color="auto" w:frame="1"/>
                                  <w:lang w:eastAsia="en-GB"/>
                                </w:rPr>
                                <w:t>must </w:t>
                              </w:r>
                              <w:r w:rsidRPr="00D64A9F">
                                <w:rPr>
                                  <w:rFonts w:ascii="Helvetica" w:eastAsia="Times New Roman" w:hAnsi="Helvetica" w:cs="Helvetica"/>
                                  <w:color w:val="656565"/>
                                  <w:sz w:val="21"/>
                                  <w:szCs w:val="21"/>
                                  <w:bdr w:val="none" w:sz="0" w:space="0" w:color="auto" w:frame="1"/>
                                  <w:lang w:eastAsia="en-GB"/>
                                </w:rPr>
                                <w:t>be done.</w:t>
                              </w:r>
                            </w:p>
                          </w:tc>
                        </w:tr>
                      </w:tbl>
                      <w:p w14:paraId="052D40FA"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29F27926"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58031290" w14:textId="77777777">
                    <w:tc>
                      <w:tcPr>
                        <w:tcW w:w="0" w:type="auto"/>
                        <w:tcMar>
                          <w:top w:w="135" w:type="dxa"/>
                          <w:left w:w="0" w:type="dxa"/>
                          <w:bottom w:w="0" w:type="dxa"/>
                          <w:right w:w="0" w:type="dxa"/>
                        </w:tcMar>
                        <w:hideMark/>
                      </w:tcPr>
                      <w:tbl>
                        <w:tblPr>
                          <w:tblpPr w:leftFromText="45" w:rightFromText="45" w:vertAnchor="text"/>
                          <w:tblW w:w="9090" w:type="dxa"/>
                          <w:tblCellMar>
                            <w:left w:w="0" w:type="dxa"/>
                            <w:right w:w="0" w:type="dxa"/>
                          </w:tblCellMar>
                          <w:tblLook w:val="04A0" w:firstRow="1" w:lastRow="0" w:firstColumn="1" w:lastColumn="0" w:noHBand="0" w:noVBand="1"/>
                        </w:tblPr>
                        <w:tblGrid>
                          <w:gridCol w:w="9090"/>
                        </w:tblGrid>
                        <w:tr w:rsidR="00D64A9F" w:rsidRPr="00D64A9F" w14:paraId="6AFDAE54" w14:textId="77777777">
                          <w:tc>
                            <w:tcPr>
                              <w:tcW w:w="0" w:type="auto"/>
                              <w:tcMar>
                                <w:top w:w="0" w:type="dxa"/>
                                <w:left w:w="270" w:type="dxa"/>
                                <w:bottom w:w="135" w:type="dxa"/>
                                <w:right w:w="270" w:type="dxa"/>
                              </w:tcMar>
                              <w:hideMark/>
                            </w:tcPr>
                            <w:p w14:paraId="561E7F12"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color w:val="656565"/>
                                  <w:sz w:val="21"/>
                                  <w:szCs w:val="21"/>
                                  <w:bdr w:val="none" w:sz="0" w:space="0" w:color="auto" w:frame="1"/>
                                  <w:lang w:eastAsia="en-GB"/>
                                </w:rPr>
                                <w:t>3    Think about changing your energy supplier.  You can go online for an</w:t>
                              </w:r>
                              <w:r w:rsidRPr="00D64A9F">
                                <w:rPr>
                                  <w:rFonts w:ascii="Helvetica" w:eastAsia="Times New Roman" w:hAnsi="Helvetica" w:cs="Helvetica"/>
                                  <w:color w:val="656565"/>
                                  <w:sz w:val="21"/>
                                  <w:szCs w:val="21"/>
                                  <w:bdr w:val="none" w:sz="0" w:space="0" w:color="auto" w:frame="1"/>
                                  <w:lang w:eastAsia="en-GB"/>
                                </w:rPr>
                                <w:br/>
                                <w:t>   </w:t>
                              </w:r>
                              <w:r w:rsidRPr="00D64A9F">
                                <w:rPr>
                                  <w:rFonts w:ascii="Helvetica" w:eastAsia="Times New Roman" w:hAnsi="Helvetica" w:cs="Helvetica"/>
                                  <w:color w:val="0000FF"/>
                                  <w:sz w:val="21"/>
                                  <w:szCs w:val="21"/>
                                  <w:bdr w:val="none" w:sz="0" w:space="0" w:color="auto" w:frame="1"/>
                                  <w:lang w:eastAsia="en-GB"/>
                                </w:rPr>
                                <w:t>   </w:t>
                              </w:r>
                              <w:hyperlink r:id="rId14" w:tgtFrame="_blank" w:history="1">
                                <w:r w:rsidRPr="00D64A9F">
                                  <w:rPr>
                                    <w:rFonts w:ascii="Helvetica" w:eastAsia="Times New Roman" w:hAnsi="Helvetica" w:cs="Helvetica"/>
                                    <w:color w:val="0000FF"/>
                                    <w:sz w:val="21"/>
                                    <w:szCs w:val="21"/>
                                    <w:u w:val="single"/>
                                    <w:bdr w:val="none" w:sz="0" w:space="0" w:color="auto" w:frame="1"/>
                                    <w:lang w:eastAsia="en-GB"/>
                                  </w:rPr>
                                  <w:t>energy price check</w:t>
                                </w:r>
                              </w:hyperlink>
                              <w:r w:rsidRPr="00D64A9F">
                                <w:rPr>
                                  <w:rFonts w:ascii="Helvetica" w:eastAsia="Times New Roman" w:hAnsi="Helvetica" w:cs="Helvetica"/>
                                  <w:color w:val="0000FF"/>
                                  <w:sz w:val="21"/>
                                  <w:szCs w:val="21"/>
                                  <w:bdr w:val="none" w:sz="0" w:space="0" w:color="auto" w:frame="1"/>
                                  <w:lang w:eastAsia="en-GB"/>
                                </w:rPr>
                                <w:t> </w:t>
                              </w:r>
                            </w:p>
                          </w:tc>
                        </w:tr>
                      </w:tbl>
                      <w:p w14:paraId="2115AFB9"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08EC0DA9"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08830A71" w14:textId="77777777">
                    <w:tc>
                      <w:tcPr>
                        <w:tcW w:w="0" w:type="auto"/>
                        <w:tcMar>
                          <w:top w:w="135" w:type="dxa"/>
                          <w:left w:w="0" w:type="dxa"/>
                          <w:bottom w:w="0" w:type="dxa"/>
                          <w:right w:w="0" w:type="dxa"/>
                        </w:tcMar>
                        <w:hideMark/>
                      </w:tcPr>
                      <w:tbl>
                        <w:tblPr>
                          <w:tblpPr w:leftFromText="45" w:rightFromText="45" w:vertAnchor="text"/>
                          <w:tblW w:w="9090" w:type="dxa"/>
                          <w:tblCellMar>
                            <w:left w:w="0" w:type="dxa"/>
                            <w:right w:w="0" w:type="dxa"/>
                          </w:tblCellMar>
                          <w:tblLook w:val="04A0" w:firstRow="1" w:lastRow="0" w:firstColumn="1" w:lastColumn="0" w:noHBand="0" w:noVBand="1"/>
                        </w:tblPr>
                        <w:tblGrid>
                          <w:gridCol w:w="9090"/>
                        </w:tblGrid>
                        <w:tr w:rsidR="00D64A9F" w:rsidRPr="00D64A9F" w14:paraId="1658E51E" w14:textId="77777777">
                          <w:tc>
                            <w:tcPr>
                              <w:tcW w:w="0" w:type="auto"/>
                              <w:tcMar>
                                <w:top w:w="0" w:type="dxa"/>
                                <w:left w:w="270" w:type="dxa"/>
                                <w:bottom w:w="135" w:type="dxa"/>
                                <w:right w:w="270" w:type="dxa"/>
                              </w:tcMar>
                              <w:hideMark/>
                            </w:tcPr>
                            <w:p w14:paraId="62D4BCB9"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color w:val="656565"/>
                                  <w:sz w:val="21"/>
                                  <w:szCs w:val="21"/>
                                  <w:bdr w:val="none" w:sz="0" w:space="0" w:color="auto" w:frame="1"/>
                                  <w:lang w:eastAsia="en-GB"/>
                                </w:rPr>
                                <w:t>4    Now you’re ready to take further steps.  The most obvious thing is to wear warm</w:t>
                              </w:r>
                              <w:r w:rsidRPr="00D64A9F">
                                <w:rPr>
                                  <w:rFonts w:ascii="Helvetica" w:eastAsia="Times New Roman" w:hAnsi="Helvetica" w:cs="Helvetica"/>
                                  <w:color w:val="656565"/>
                                  <w:sz w:val="21"/>
                                  <w:szCs w:val="21"/>
                                  <w:bdr w:val="none" w:sz="0" w:space="0" w:color="auto" w:frame="1"/>
                                  <w:lang w:eastAsia="en-GB"/>
                                </w:rPr>
                                <w:br/>
                                <w:t>      clothing so that you can turn the thermostat down by a small amount and use less fuel.</w:t>
                              </w:r>
                            </w:p>
                          </w:tc>
                        </w:tr>
                      </w:tbl>
                      <w:p w14:paraId="6B5A768E"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26345769"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4E715106" w14:textId="77777777">
                    <w:tc>
                      <w:tcPr>
                        <w:tcW w:w="0" w:type="auto"/>
                        <w:tcMar>
                          <w:top w:w="135" w:type="dxa"/>
                          <w:left w:w="135" w:type="dxa"/>
                          <w:bottom w:w="135" w:type="dxa"/>
                          <w:right w:w="135" w:type="dxa"/>
                        </w:tcMar>
                        <w:hideMark/>
                      </w:tcPr>
                      <w:tbl>
                        <w:tblPr>
                          <w:tblW w:w="8820" w:type="dxa"/>
                          <w:tblCellMar>
                            <w:left w:w="0" w:type="dxa"/>
                            <w:right w:w="0" w:type="dxa"/>
                          </w:tblCellMar>
                          <w:tblLook w:val="04A0" w:firstRow="1" w:lastRow="0" w:firstColumn="1" w:lastColumn="0" w:noHBand="0" w:noVBand="1"/>
                        </w:tblPr>
                        <w:tblGrid>
                          <w:gridCol w:w="8820"/>
                        </w:tblGrid>
                        <w:tr w:rsidR="00D64A9F" w:rsidRPr="00D64A9F" w14:paraId="76E41BF7"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D64A9F" w:rsidRPr="00D64A9F" w14:paraId="3C7F4251" w14:textId="77777777">
                                <w:tc>
                                  <w:tcPr>
                                    <w:tcW w:w="0" w:type="auto"/>
                                    <w:hideMark/>
                                  </w:tcPr>
                                  <w:p w14:paraId="410A2020" w14:textId="64D3C684" w:rsidR="00D64A9F" w:rsidRPr="00D64A9F" w:rsidRDefault="00D64A9F" w:rsidP="00D64A9F">
                                    <w:pPr>
                                      <w:spacing w:after="0" w:line="240" w:lineRule="auto"/>
                                      <w:jc w:val="center"/>
                                      <w:rPr>
                                        <w:rFonts w:ascii="Calibri" w:eastAsia="Times New Roman" w:hAnsi="Calibri" w:cs="Calibri"/>
                                        <w:lang w:eastAsia="en-GB"/>
                                      </w:rPr>
                                    </w:pPr>
                                    <w:r w:rsidRPr="00D64A9F">
                                      <w:rPr>
                                        <w:rFonts w:ascii="Calibri" w:eastAsia="Times New Roman" w:hAnsi="Calibri" w:cs="Calibri"/>
                                        <w:noProof/>
                                        <w:lang w:eastAsia="en-GB"/>
                                      </w:rPr>
                                      <w:drawing>
                                        <wp:inline distT="0" distB="0" distL="0" distR="0" wp14:anchorId="2F4F64E9" wp14:editId="3C9615EC">
                                          <wp:extent cx="2276475" cy="2009775"/>
                                          <wp:effectExtent l="0" t="0" r="9525" b="9525"/>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D64A9F" w:rsidRPr="00D64A9F" w14:paraId="175F11C5" w14:textId="77777777">
                                <w:tc>
                                  <w:tcPr>
                                    <w:tcW w:w="0" w:type="auto"/>
                                    <w:hideMark/>
                                  </w:tcPr>
                                  <w:p w14:paraId="791FFD55"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color w:val="656565"/>
                                        <w:sz w:val="21"/>
                                        <w:szCs w:val="21"/>
                                        <w:bdr w:val="none" w:sz="0" w:space="0" w:color="auto" w:frame="1"/>
                                        <w:lang w:eastAsia="en-GB"/>
                                      </w:rPr>
                                      <w:t>      Other tips include,</w:t>
                                    </w:r>
                                  </w:p>
                                  <w:p w14:paraId="5B4692E6" w14:textId="77777777" w:rsidR="00D64A9F" w:rsidRPr="00D64A9F" w:rsidRDefault="00D64A9F" w:rsidP="00D64A9F">
                                    <w:pPr>
                                      <w:numPr>
                                        <w:ilvl w:val="0"/>
                                        <w:numId w:val="1"/>
                                      </w:numPr>
                                      <w:spacing w:after="0" w:line="330" w:lineRule="atLeast"/>
                                      <w:rPr>
                                        <w:rFonts w:ascii="Calibri" w:eastAsia="Times New Roman" w:hAnsi="Calibri" w:cs="Calibri"/>
                                        <w:color w:val="656565"/>
                                        <w:lang w:eastAsia="en-GB"/>
                                      </w:rPr>
                                    </w:pPr>
                                    <w:r w:rsidRPr="00D64A9F">
                                      <w:rPr>
                                        <w:rFonts w:ascii="Helvetica" w:eastAsia="Times New Roman" w:hAnsi="Helvetica" w:cs="Helvetica"/>
                                        <w:color w:val="656565"/>
                                        <w:sz w:val="21"/>
                                        <w:szCs w:val="21"/>
                                        <w:bdr w:val="none" w:sz="0" w:space="0" w:color="auto" w:frame="1"/>
                                        <w:lang w:eastAsia="en-GB"/>
                                      </w:rPr>
                                      <w:t>Energy efficient lightbulbs – they are more expensive to buy but last much longer than ordinary bulbs and use less electricity.</w:t>
                                    </w:r>
                                  </w:p>
                                  <w:p w14:paraId="3D7E667C" w14:textId="77777777" w:rsidR="00D64A9F" w:rsidRPr="00D64A9F" w:rsidRDefault="00D64A9F" w:rsidP="00D64A9F">
                                    <w:pPr>
                                      <w:numPr>
                                        <w:ilvl w:val="0"/>
                                        <w:numId w:val="1"/>
                                      </w:numPr>
                                      <w:spacing w:after="0" w:line="330" w:lineRule="atLeast"/>
                                      <w:rPr>
                                        <w:rFonts w:ascii="Calibri" w:eastAsia="Times New Roman" w:hAnsi="Calibri" w:cs="Calibri"/>
                                        <w:color w:val="656565"/>
                                        <w:lang w:eastAsia="en-GB"/>
                                      </w:rPr>
                                    </w:pPr>
                                    <w:r w:rsidRPr="00D64A9F">
                                      <w:rPr>
                                        <w:rFonts w:ascii="Helvetica" w:eastAsia="Times New Roman" w:hAnsi="Helvetica" w:cs="Helvetica"/>
                                        <w:color w:val="656565"/>
                                        <w:sz w:val="21"/>
                                        <w:szCs w:val="21"/>
                                        <w:bdr w:val="none" w:sz="0" w:space="0" w:color="auto" w:frame="1"/>
                                        <w:lang w:eastAsia="en-GB"/>
                                      </w:rPr>
                                      <w:t>Wash laundry at a lower temperature (a wash at 30 degrees uses 40% less energy) and where possible dry it outside.</w:t>
                                    </w:r>
                                  </w:p>
                                  <w:p w14:paraId="352E7039" w14:textId="77777777" w:rsidR="00D64A9F" w:rsidRPr="00D64A9F" w:rsidRDefault="00D64A9F" w:rsidP="00D64A9F">
                                    <w:pPr>
                                      <w:numPr>
                                        <w:ilvl w:val="0"/>
                                        <w:numId w:val="1"/>
                                      </w:numPr>
                                      <w:spacing w:after="0" w:line="330" w:lineRule="atLeast"/>
                                      <w:rPr>
                                        <w:rFonts w:ascii="Calibri" w:eastAsia="Times New Roman" w:hAnsi="Calibri" w:cs="Calibri"/>
                                        <w:color w:val="656565"/>
                                        <w:lang w:eastAsia="en-GB"/>
                                      </w:rPr>
                                    </w:pPr>
                                    <w:r w:rsidRPr="00D64A9F">
                                      <w:rPr>
                                        <w:rFonts w:ascii="Helvetica" w:eastAsia="Times New Roman" w:hAnsi="Helvetica" w:cs="Helvetica"/>
                                        <w:color w:val="656565"/>
                                        <w:sz w:val="21"/>
                                        <w:szCs w:val="21"/>
                                        <w:bdr w:val="none" w:sz="0" w:space="0" w:color="auto" w:frame="1"/>
                                        <w:lang w:eastAsia="en-GB"/>
                                      </w:rPr>
                                      <w:t>Open your curtains and use natural light when you can</w:t>
                                    </w:r>
                                  </w:p>
                                  <w:p w14:paraId="519417FE" w14:textId="77777777" w:rsidR="00D64A9F" w:rsidRPr="00D64A9F" w:rsidRDefault="00D64A9F" w:rsidP="00D64A9F">
                                    <w:pPr>
                                      <w:numPr>
                                        <w:ilvl w:val="0"/>
                                        <w:numId w:val="1"/>
                                      </w:numPr>
                                      <w:spacing w:after="0" w:line="330" w:lineRule="atLeast"/>
                                      <w:rPr>
                                        <w:rFonts w:ascii="Calibri" w:eastAsia="Times New Roman" w:hAnsi="Calibri" w:cs="Calibri"/>
                                        <w:color w:val="656565"/>
                                        <w:lang w:eastAsia="en-GB"/>
                                      </w:rPr>
                                    </w:pPr>
                                    <w:r w:rsidRPr="00D64A9F">
                                      <w:rPr>
                                        <w:rFonts w:ascii="Helvetica" w:eastAsia="Times New Roman" w:hAnsi="Helvetica" w:cs="Helvetica"/>
                                        <w:color w:val="656565"/>
                                        <w:sz w:val="21"/>
                                        <w:szCs w:val="21"/>
                                        <w:bdr w:val="none" w:sz="0" w:space="0" w:color="auto" w:frame="1"/>
                                        <w:lang w:eastAsia="en-GB"/>
                                      </w:rPr>
                                      <w:t>Switch off lights and other equipment in rooms when you are not using them</w:t>
                                    </w:r>
                                  </w:p>
                                  <w:p w14:paraId="39694A95"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color w:val="656565"/>
                                        <w:sz w:val="21"/>
                                        <w:szCs w:val="21"/>
                                        <w:bdr w:val="none" w:sz="0" w:space="0" w:color="auto" w:frame="1"/>
                                        <w:lang w:eastAsia="en-GB"/>
                                      </w:rPr>
                                      <w:t>        More tips </w:t>
                                    </w:r>
                                    <w:hyperlink r:id="rId16" w:tgtFrame="_blank" w:history="1">
                                      <w:r w:rsidRPr="00D64A9F">
                                        <w:rPr>
                                          <w:rFonts w:ascii="Helvetica" w:eastAsia="Times New Roman" w:hAnsi="Helvetica" w:cs="Helvetica"/>
                                          <w:color w:val="0000FF"/>
                                          <w:sz w:val="21"/>
                                          <w:szCs w:val="21"/>
                                          <w:u w:val="single"/>
                                          <w:bdr w:val="none" w:sz="0" w:space="0" w:color="auto" w:frame="1"/>
                                          <w:lang w:eastAsia="en-GB"/>
                                        </w:rPr>
                                        <w:t>here</w:t>
                                      </w:r>
                                    </w:hyperlink>
                                  </w:p>
                                </w:tc>
                              </w:tr>
                            </w:tbl>
                            <w:p w14:paraId="35396BAA"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2811D050"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6C3E235A"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420"/>
                  </w:tblGrid>
                  <w:tr w:rsidR="00D64A9F" w:rsidRPr="00D64A9F" w14:paraId="6D2340CD" w14:textId="77777777">
                    <w:tc>
                      <w:tcPr>
                        <w:tcW w:w="0" w:type="auto"/>
                        <w:tcMar>
                          <w:top w:w="135" w:type="dxa"/>
                          <w:left w:w="135" w:type="dxa"/>
                          <w:bottom w:w="135" w:type="dxa"/>
                          <w:right w:w="135" w:type="dxa"/>
                        </w:tcMar>
                        <w:hideMark/>
                      </w:tcPr>
                      <w:tbl>
                        <w:tblPr>
                          <w:tblW w:w="8820" w:type="dxa"/>
                          <w:tblCellMar>
                            <w:left w:w="0" w:type="dxa"/>
                            <w:right w:w="0" w:type="dxa"/>
                          </w:tblCellMar>
                          <w:tblLook w:val="04A0" w:firstRow="1" w:lastRow="0" w:firstColumn="1" w:lastColumn="0" w:noHBand="0" w:noVBand="1"/>
                        </w:tblPr>
                        <w:tblGrid>
                          <w:gridCol w:w="9150"/>
                        </w:tblGrid>
                        <w:tr w:rsidR="00D64A9F" w:rsidRPr="00D64A9F" w14:paraId="233E812E"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8880"/>
                              </w:tblGrid>
                              <w:tr w:rsidR="00D64A9F" w:rsidRPr="00D64A9F" w14:paraId="58223AFA" w14:textId="77777777">
                                <w:tc>
                                  <w:tcPr>
                                    <w:tcW w:w="0" w:type="auto"/>
                                    <w:hideMark/>
                                  </w:tcPr>
                                  <w:p w14:paraId="26DF1B2C" w14:textId="0B2ECE08" w:rsidR="00D64A9F" w:rsidRPr="00D64A9F" w:rsidRDefault="00D64A9F" w:rsidP="00D64A9F">
                                    <w:pPr>
                                      <w:spacing w:after="0" w:line="240" w:lineRule="auto"/>
                                      <w:jc w:val="center"/>
                                      <w:rPr>
                                        <w:rFonts w:ascii="Calibri" w:eastAsia="Times New Roman" w:hAnsi="Calibri" w:cs="Calibri"/>
                                        <w:lang w:eastAsia="en-GB"/>
                                      </w:rPr>
                                    </w:pPr>
                                    <w:r w:rsidRPr="00D64A9F">
                                      <w:rPr>
                                        <w:rFonts w:ascii="Calibri" w:eastAsia="Times New Roman" w:hAnsi="Calibri" w:cs="Calibri"/>
                                        <w:noProof/>
                                        <w:lang w:eastAsia="en-GB"/>
                                      </w:rPr>
                                      <w:drawing>
                                        <wp:inline distT="0" distB="0" distL="0" distR="0" wp14:anchorId="13DF1497" wp14:editId="5C38D421">
                                          <wp:extent cx="5629275" cy="4019550"/>
                                          <wp:effectExtent l="0" t="0" r="952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275" cy="4019550"/>
                                                  </a:xfrm>
                                                  <a:prstGeom prst="rect">
                                                    <a:avLst/>
                                                  </a:prstGeom>
                                                  <a:noFill/>
                                                  <a:ln>
                                                    <a:noFill/>
                                                  </a:ln>
                                                </pic:spPr>
                                              </pic:pic>
                                            </a:graphicData>
                                          </a:graphic>
                                        </wp:inline>
                                      </w:drawing>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D64A9F" w:rsidRPr="00D64A9F" w14:paraId="358DF612" w14:textId="77777777">
                                <w:tc>
                                  <w:tcPr>
                                    <w:tcW w:w="0" w:type="auto"/>
                                    <w:hideMark/>
                                  </w:tcPr>
                                  <w:p w14:paraId="343D7A6A"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color w:val="656565"/>
                                        <w:sz w:val="18"/>
                                        <w:szCs w:val="18"/>
                                        <w:bdr w:val="none" w:sz="0" w:space="0" w:color="auto" w:frame="1"/>
                                        <w:lang w:eastAsia="en-GB"/>
                                      </w:rPr>
                                      <w:br/>
                                    </w:r>
                                    <w:r w:rsidRPr="00D64A9F">
                                      <w:rPr>
                                        <w:rFonts w:ascii="Helvetica" w:eastAsia="Times New Roman" w:hAnsi="Helvetica" w:cs="Helvetica"/>
                                        <w:color w:val="656565"/>
                                        <w:sz w:val="18"/>
                                        <w:szCs w:val="18"/>
                                        <w:bdr w:val="none" w:sz="0" w:space="0" w:color="auto" w:frame="1"/>
                                        <w:lang w:eastAsia="en-GB"/>
                                      </w:rPr>
                                      <w:br/>
                                    </w:r>
                                    <w:r w:rsidRPr="00D64A9F">
                                      <w:rPr>
                                        <w:rFonts w:ascii="Helvetica" w:eastAsia="Times New Roman" w:hAnsi="Helvetica" w:cs="Helvetica"/>
                                        <w:color w:val="656565"/>
                                        <w:sz w:val="21"/>
                                        <w:szCs w:val="21"/>
                                        <w:bdr w:val="none" w:sz="0" w:space="0" w:color="auto" w:frame="1"/>
                                        <w:lang w:eastAsia="en-GB"/>
                                      </w:rPr>
                                      <w:t>5    Apply for a Smart Energy meter.       </w:t>
                                    </w:r>
                                    <w:r w:rsidRPr="00D64A9F">
                                      <w:rPr>
                                        <w:rFonts w:ascii="Helvetica" w:eastAsia="Times New Roman" w:hAnsi="Helvetica" w:cs="Helvetica"/>
                                        <w:color w:val="656565"/>
                                        <w:sz w:val="21"/>
                                        <w:szCs w:val="21"/>
                                        <w:bdr w:val="none" w:sz="0" w:space="0" w:color="auto" w:frame="1"/>
                                        <w:lang w:eastAsia="en-GB"/>
                                      </w:rPr>
                                      <w:br/>
                                      <w:t>      This  will allow you to check your</w:t>
                                    </w:r>
                                    <w:r w:rsidRPr="00D64A9F">
                                      <w:rPr>
                                        <w:rFonts w:ascii="Helvetica" w:eastAsia="Times New Roman" w:hAnsi="Helvetica" w:cs="Helvetica"/>
                                        <w:color w:val="656565"/>
                                        <w:sz w:val="21"/>
                                        <w:szCs w:val="21"/>
                                        <w:bdr w:val="none" w:sz="0" w:space="0" w:color="auto" w:frame="1"/>
                                        <w:lang w:eastAsia="en-GB"/>
                                      </w:rPr>
                                      <w:br/>
                                      <w:t>      energy use and identify     </w:t>
                                    </w:r>
                                    <w:r w:rsidRPr="00D64A9F">
                                      <w:rPr>
                                        <w:rFonts w:ascii="Helvetica" w:eastAsia="Times New Roman" w:hAnsi="Helvetica" w:cs="Helvetica"/>
                                        <w:color w:val="656565"/>
                                        <w:sz w:val="21"/>
                                        <w:szCs w:val="21"/>
                                        <w:bdr w:val="none" w:sz="0" w:space="0" w:color="auto" w:frame="1"/>
                                        <w:lang w:eastAsia="en-GB"/>
                                      </w:rPr>
                                      <w:br/>
                                      <w:t>      what appliances are using the most. </w:t>
                                    </w:r>
                                    <w:r w:rsidRPr="00D64A9F">
                                      <w:rPr>
                                        <w:rFonts w:ascii="Helvetica" w:eastAsia="Times New Roman" w:hAnsi="Helvetica" w:cs="Helvetica"/>
                                        <w:color w:val="656565"/>
                                        <w:sz w:val="21"/>
                                        <w:szCs w:val="21"/>
                                        <w:bdr w:val="none" w:sz="0" w:space="0" w:color="auto" w:frame="1"/>
                                        <w:lang w:eastAsia="en-GB"/>
                                      </w:rPr>
                                      <w:br/>
                                      <w:t>      You will also receive correct energy</w:t>
                                    </w:r>
                                    <w:r w:rsidRPr="00D64A9F">
                                      <w:rPr>
                                        <w:rFonts w:ascii="Helvetica" w:eastAsia="Times New Roman" w:hAnsi="Helvetica" w:cs="Helvetica"/>
                                        <w:color w:val="656565"/>
                                        <w:sz w:val="21"/>
                                        <w:szCs w:val="21"/>
                                        <w:bdr w:val="none" w:sz="0" w:space="0" w:color="auto" w:frame="1"/>
                                        <w:lang w:eastAsia="en-GB"/>
                                      </w:rPr>
                                      <w:br/>
                                      <w:t>      bills rather than ones based</w:t>
                                    </w:r>
                                    <w:r w:rsidRPr="00D64A9F">
                                      <w:rPr>
                                        <w:rFonts w:ascii="Helvetica" w:eastAsia="Times New Roman" w:hAnsi="Helvetica" w:cs="Helvetica"/>
                                        <w:color w:val="656565"/>
                                        <w:sz w:val="21"/>
                                        <w:szCs w:val="21"/>
                                        <w:bdr w:val="none" w:sz="0" w:space="0" w:color="auto" w:frame="1"/>
                                        <w:lang w:eastAsia="en-GB"/>
                                      </w:rPr>
                                      <w:br/>
                                      <w:t>      on estimates.</w:t>
                                    </w:r>
                                  </w:p>
                                </w:tc>
                              </w:tr>
                            </w:tbl>
                            <w:p w14:paraId="2225E7E8"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2FEE89A5"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7C79EBB6"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31358230" w14:textId="77777777">
                    <w:tc>
                      <w:tcPr>
                        <w:tcW w:w="0" w:type="auto"/>
                        <w:tcMar>
                          <w:top w:w="135" w:type="dxa"/>
                          <w:left w:w="0" w:type="dxa"/>
                          <w:bottom w:w="0" w:type="dxa"/>
                          <w:right w:w="0" w:type="dxa"/>
                        </w:tcMar>
                        <w:hideMark/>
                      </w:tcPr>
                      <w:tbl>
                        <w:tblPr>
                          <w:tblpPr w:leftFromText="45" w:rightFromText="45" w:vertAnchor="text"/>
                          <w:tblW w:w="9090" w:type="dxa"/>
                          <w:tblCellMar>
                            <w:left w:w="0" w:type="dxa"/>
                            <w:right w:w="0" w:type="dxa"/>
                          </w:tblCellMar>
                          <w:tblLook w:val="04A0" w:firstRow="1" w:lastRow="0" w:firstColumn="1" w:lastColumn="0" w:noHBand="0" w:noVBand="1"/>
                        </w:tblPr>
                        <w:tblGrid>
                          <w:gridCol w:w="9090"/>
                        </w:tblGrid>
                        <w:tr w:rsidR="00D64A9F" w:rsidRPr="00D64A9F" w14:paraId="436ABFA1" w14:textId="77777777">
                          <w:tc>
                            <w:tcPr>
                              <w:tcW w:w="0" w:type="auto"/>
                              <w:tcMar>
                                <w:top w:w="0" w:type="dxa"/>
                                <w:left w:w="270" w:type="dxa"/>
                                <w:bottom w:w="135" w:type="dxa"/>
                                <w:right w:w="270" w:type="dxa"/>
                              </w:tcMar>
                              <w:hideMark/>
                            </w:tcPr>
                            <w:p w14:paraId="6C548D0A"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color w:val="656565"/>
                                  <w:sz w:val="21"/>
                                  <w:szCs w:val="21"/>
                                  <w:bdr w:val="none" w:sz="0" w:space="0" w:color="auto" w:frame="1"/>
                                  <w:lang w:eastAsia="en-GB"/>
                                </w:rPr>
                                <w:t>6   You could get £140 off your electricity bill for winter 2020 to 2021 under the</w:t>
                              </w:r>
                              <w:r w:rsidRPr="00D64A9F">
                                <w:rPr>
                                  <w:rFonts w:ascii="Helvetica" w:eastAsia="Times New Roman" w:hAnsi="Helvetica" w:cs="Helvetica"/>
                                  <w:color w:val="656565"/>
                                  <w:sz w:val="21"/>
                                  <w:szCs w:val="21"/>
                                  <w:bdr w:val="none" w:sz="0" w:space="0" w:color="auto" w:frame="1"/>
                                  <w:lang w:eastAsia="en-GB"/>
                                </w:rPr>
                                <w:br/>
                              </w:r>
                              <w:r w:rsidRPr="00D64A9F">
                                <w:rPr>
                                  <w:rFonts w:ascii="Helvetica" w:eastAsia="Times New Roman" w:hAnsi="Helvetica" w:cs="Helvetica"/>
                                  <w:b/>
                                  <w:bCs/>
                                  <w:color w:val="656565"/>
                                  <w:sz w:val="21"/>
                                  <w:szCs w:val="21"/>
                                  <w:bdr w:val="none" w:sz="0" w:space="0" w:color="auto" w:frame="1"/>
                                  <w:lang w:eastAsia="en-GB"/>
                                </w:rPr>
                                <w:t>     Warm Home Discount Scheme</w:t>
                              </w:r>
                              <w:r w:rsidRPr="00D64A9F">
                                <w:rPr>
                                  <w:rFonts w:ascii="Helvetica" w:eastAsia="Times New Roman" w:hAnsi="Helvetica" w:cs="Helvetica"/>
                                  <w:color w:val="656565"/>
                                  <w:sz w:val="21"/>
                                  <w:szCs w:val="21"/>
                                  <w:bdr w:val="none" w:sz="0" w:space="0" w:color="auto" w:frame="1"/>
                                  <w:lang w:eastAsia="en-GB"/>
                                </w:rPr>
                                <w:t>.  The money is not paid to you - it’s a one-off discount</w:t>
                              </w:r>
                              <w:r w:rsidRPr="00D64A9F">
                                <w:rPr>
                                  <w:rFonts w:ascii="Helvetica" w:eastAsia="Times New Roman" w:hAnsi="Helvetica" w:cs="Helvetica"/>
                                  <w:color w:val="656565"/>
                                  <w:sz w:val="21"/>
                                  <w:szCs w:val="21"/>
                                  <w:bdr w:val="none" w:sz="0" w:space="0" w:color="auto" w:frame="1"/>
                                  <w:lang w:eastAsia="en-GB"/>
                                </w:rPr>
                                <w:br/>
                                <w:t>     on your electricity bill, between September and March.</w:t>
                              </w:r>
                            </w:p>
                            <w:p w14:paraId="02B3B671" w14:textId="77777777" w:rsidR="00D64A9F" w:rsidRPr="00D64A9F" w:rsidRDefault="00D64A9F" w:rsidP="00D64A9F">
                              <w:pPr>
                                <w:spacing w:after="0" w:line="360" w:lineRule="atLeast"/>
                                <w:rPr>
                                  <w:rFonts w:ascii="Times New Roman" w:eastAsia="Times New Roman" w:hAnsi="Times New Roman" w:cs="Times New Roman"/>
                                  <w:sz w:val="24"/>
                                  <w:szCs w:val="24"/>
                                  <w:lang w:eastAsia="en-GB"/>
                                </w:rPr>
                              </w:pPr>
                              <w:r w:rsidRPr="00D64A9F">
                                <w:rPr>
                                  <w:rFonts w:ascii="Helvetica" w:eastAsia="Times New Roman" w:hAnsi="Helvetica" w:cs="Helvetica"/>
                                  <w:color w:val="656565"/>
                                  <w:sz w:val="21"/>
                                  <w:szCs w:val="21"/>
                                  <w:bdr w:val="none" w:sz="0" w:space="0" w:color="auto" w:frame="1"/>
                                  <w:lang w:eastAsia="en-GB"/>
                                </w:rPr>
                                <w:t>     You may be able to get the discount on your gas bill instead if your supplier</w:t>
                              </w:r>
                              <w:r w:rsidRPr="00D64A9F">
                                <w:rPr>
                                  <w:rFonts w:ascii="Helvetica" w:eastAsia="Times New Roman" w:hAnsi="Helvetica" w:cs="Helvetica"/>
                                  <w:color w:val="656565"/>
                                  <w:sz w:val="21"/>
                                  <w:szCs w:val="21"/>
                                  <w:bdr w:val="none" w:sz="0" w:space="0" w:color="auto" w:frame="1"/>
                                  <w:lang w:eastAsia="en-GB"/>
                                </w:rPr>
                                <w:br/>
                                <w:t>     provides you with both gas and electricity. Contact your supplier to find  out more.</w:t>
                              </w:r>
                            </w:p>
                          </w:tc>
                        </w:tr>
                      </w:tbl>
                      <w:p w14:paraId="71464E44"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6CD02C19"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570"/>
                  </w:tblGrid>
                  <w:tr w:rsidR="00D64A9F" w:rsidRPr="00D64A9F" w14:paraId="600E9676" w14:textId="77777777">
                    <w:tc>
                      <w:tcPr>
                        <w:tcW w:w="0" w:type="auto"/>
                        <w:tcMar>
                          <w:top w:w="135" w:type="dxa"/>
                          <w:left w:w="135" w:type="dxa"/>
                          <w:bottom w:w="135" w:type="dxa"/>
                          <w:right w:w="135" w:type="dxa"/>
                        </w:tcMar>
                        <w:hideMark/>
                      </w:tcPr>
                      <w:tbl>
                        <w:tblPr>
                          <w:tblpPr w:leftFromText="45" w:rightFromText="45" w:vertAnchor="text"/>
                          <w:tblW w:w="8820" w:type="dxa"/>
                          <w:tblCellMar>
                            <w:left w:w="0" w:type="dxa"/>
                            <w:right w:w="0" w:type="dxa"/>
                          </w:tblCellMar>
                          <w:tblLook w:val="04A0" w:firstRow="1" w:lastRow="0" w:firstColumn="1" w:lastColumn="0" w:noHBand="0" w:noVBand="1"/>
                        </w:tblPr>
                        <w:tblGrid>
                          <w:gridCol w:w="9300"/>
                        </w:tblGrid>
                        <w:tr w:rsidR="00D64A9F" w:rsidRPr="00D64A9F" w14:paraId="5F0E6181" w14:textId="77777777">
                          <w:tc>
                            <w:tcPr>
                              <w:tcW w:w="0" w:type="auto"/>
                              <w:tcMar>
                                <w:top w:w="0" w:type="dxa"/>
                                <w:left w:w="135" w:type="dxa"/>
                                <w:bottom w:w="0" w:type="dxa"/>
                                <w:right w:w="135" w:type="dxa"/>
                              </w:tcMar>
                              <w:hideMark/>
                            </w:tcPr>
                            <w:p w14:paraId="0938B1EC" w14:textId="67AD559F" w:rsidR="00D64A9F" w:rsidRPr="00D64A9F" w:rsidRDefault="00D64A9F" w:rsidP="00D64A9F">
                              <w:pPr>
                                <w:spacing w:after="0" w:line="240" w:lineRule="auto"/>
                                <w:jc w:val="center"/>
                                <w:rPr>
                                  <w:rFonts w:ascii="Calibri" w:eastAsia="Times New Roman" w:hAnsi="Calibri" w:cs="Calibri"/>
                                  <w:lang w:eastAsia="en-GB"/>
                                </w:rPr>
                              </w:pPr>
                              <w:r w:rsidRPr="00D64A9F">
                                <w:rPr>
                                  <w:rFonts w:ascii="Calibri" w:eastAsia="Times New Roman" w:hAnsi="Calibri" w:cs="Calibri"/>
                                  <w:noProof/>
                                  <w:lang w:eastAsia="en-GB"/>
                                </w:rPr>
                                <w:drawing>
                                  <wp:inline distT="0" distB="0" distL="0" distR="0" wp14:anchorId="7025A571" wp14:editId="4395DF89">
                                    <wp:extent cx="5731510" cy="2870835"/>
                                    <wp:effectExtent l="0" t="0" r="2540" b="5715"/>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870835"/>
                                            </a:xfrm>
                                            <a:prstGeom prst="rect">
                                              <a:avLst/>
                                            </a:prstGeom>
                                            <a:noFill/>
                                            <a:ln>
                                              <a:noFill/>
                                            </a:ln>
                                          </pic:spPr>
                                        </pic:pic>
                                      </a:graphicData>
                                    </a:graphic>
                                  </wp:inline>
                                </w:drawing>
                              </w:r>
                            </w:p>
                          </w:tc>
                        </w:tr>
                      </w:tbl>
                      <w:p w14:paraId="45BF8999"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2AAF0B94"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13F6D023" w14:textId="77777777">
                    <w:tc>
                      <w:tcPr>
                        <w:tcW w:w="0" w:type="auto"/>
                        <w:tcMar>
                          <w:top w:w="135" w:type="dxa"/>
                          <w:left w:w="0" w:type="dxa"/>
                          <w:bottom w:w="0" w:type="dxa"/>
                          <w:right w:w="0" w:type="dxa"/>
                        </w:tcMar>
                        <w:hideMark/>
                      </w:tcPr>
                      <w:tbl>
                        <w:tblPr>
                          <w:tblpPr w:leftFromText="45" w:rightFromText="45" w:vertAnchor="text"/>
                          <w:tblW w:w="9090" w:type="dxa"/>
                          <w:tblCellMar>
                            <w:left w:w="0" w:type="dxa"/>
                            <w:right w:w="0" w:type="dxa"/>
                          </w:tblCellMar>
                          <w:tblLook w:val="04A0" w:firstRow="1" w:lastRow="0" w:firstColumn="1" w:lastColumn="0" w:noHBand="0" w:noVBand="1"/>
                        </w:tblPr>
                        <w:tblGrid>
                          <w:gridCol w:w="9090"/>
                        </w:tblGrid>
                        <w:tr w:rsidR="00D64A9F" w:rsidRPr="00D64A9F" w14:paraId="2AE5FDF5" w14:textId="77777777">
                          <w:tc>
                            <w:tcPr>
                              <w:tcW w:w="0" w:type="auto"/>
                              <w:tcMar>
                                <w:top w:w="0" w:type="dxa"/>
                                <w:left w:w="270" w:type="dxa"/>
                                <w:bottom w:w="135" w:type="dxa"/>
                                <w:right w:w="270" w:type="dxa"/>
                              </w:tcMar>
                              <w:hideMark/>
                            </w:tcPr>
                            <w:p w14:paraId="185BF706"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color w:val="656565"/>
                                  <w:sz w:val="21"/>
                                  <w:szCs w:val="21"/>
                                  <w:bdr w:val="none" w:sz="0" w:space="0" w:color="auto" w:frame="1"/>
                                  <w:lang w:eastAsia="en-GB"/>
                                </w:rPr>
                                <w:t>7    Finally, if you, or someone you know is vulnerable you can record this on the</w:t>
                              </w:r>
                              <w:r w:rsidRPr="00D64A9F">
                                <w:rPr>
                                  <w:rFonts w:ascii="Helvetica" w:eastAsia="Times New Roman" w:hAnsi="Helvetica" w:cs="Helvetica"/>
                                  <w:color w:val="656565"/>
                                  <w:sz w:val="21"/>
                                  <w:szCs w:val="21"/>
                                  <w:bdr w:val="none" w:sz="0" w:space="0" w:color="auto" w:frame="1"/>
                                  <w:lang w:eastAsia="en-GB"/>
                                </w:rPr>
                                <w:br/>
                                <w:t>    </w:t>
                              </w:r>
                              <w:r w:rsidRPr="00D64A9F">
                                <w:rPr>
                                  <w:rFonts w:ascii="Helvetica" w:eastAsia="Times New Roman" w:hAnsi="Helvetica" w:cs="Helvetica"/>
                                  <w:color w:val="0000FF"/>
                                  <w:sz w:val="21"/>
                                  <w:szCs w:val="21"/>
                                  <w:bdr w:val="none" w:sz="0" w:space="0" w:color="auto" w:frame="1"/>
                                  <w:lang w:eastAsia="en-GB"/>
                                </w:rPr>
                                <w:t>  </w:t>
                              </w:r>
                              <w:hyperlink r:id="rId19" w:tgtFrame="_blank" w:history="1">
                                <w:r w:rsidRPr="00D64A9F">
                                  <w:rPr>
                                    <w:rFonts w:ascii="Helvetica" w:eastAsia="Times New Roman" w:hAnsi="Helvetica" w:cs="Helvetica"/>
                                    <w:color w:val="0000FF"/>
                                    <w:sz w:val="21"/>
                                    <w:szCs w:val="21"/>
                                    <w:u w:val="single"/>
                                    <w:bdr w:val="none" w:sz="0" w:space="0" w:color="auto" w:frame="1"/>
                                    <w:lang w:eastAsia="en-GB"/>
                                  </w:rPr>
                                  <w:t>Priority Services Register.</w:t>
                                </w:r>
                              </w:hyperlink>
                              <w:r w:rsidRPr="00D64A9F">
                                <w:rPr>
                                  <w:rFonts w:ascii="Helvetica" w:eastAsia="Times New Roman" w:hAnsi="Helvetica" w:cs="Helvetica"/>
                                  <w:color w:val="0000FF"/>
                                  <w:sz w:val="21"/>
                                  <w:szCs w:val="21"/>
                                  <w:bdr w:val="none" w:sz="0" w:space="0" w:color="auto" w:frame="1"/>
                                  <w:lang w:eastAsia="en-GB"/>
                                </w:rPr>
                                <w:t> </w:t>
                              </w:r>
                              <w:r w:rsidRPr="00D64A9F">
                                <w:rPr>
                                  <w:rFonts w:ascii="Helvetica" w:eastAsia="Times New Roman" w:hAnsi="Helvetica" w:cs="Helvetica"/>
                                  <w:color w:val="656565"/>
                                  <w:sz w:val="21"/>
                                  <w:szCs w:val="21"/>
                                  <w:bdr w:val="none" w:sz="0" w:space="0" w:color="auto" w:frame="1"/>
                                  <w:lang w:eastAsia="en-GB"/>
                                </w:rPr>
                                <w:t>This is for customers who may need extra support in     </w:t>
                              </w:r>
                              <w:r w:rsidRPr="00D64A9F">
                                <w:rPr>
                                  <w:rFonts w:ascii="Helvetica" w:eastAsia="Times New Roman" w:hAnsi="Helvetica" w:cs="Helvetica"/>
                                  <w:color w:val="656565"/>
                                  <w:sz w:val="21"/>
                                  <w:szCs w:val="21"/>
                                  <w:bdr w:val="none" w:sz="0" w:space="0" w:color="auto" w:frame="1"/>
                                  <w:lang w:eastAsia="en-GB"/>
                                </w:rPr>
                                <w:br/>
                                <w:t>      emergencies.</w:t>
                              </w:r>
                              <w:r w:rsidRPr="00D64A9F">
                                <w:rPr>
                                  <w:rFonts w:ascii="Helvetica" w:eastAsia="Times New Roman" w:hAnsi="Helvetica" w:cs="Helvetica"/>
                                  <w:color w:val="656565"/>
                                  <w:sz w:val="21"/>
                                  <w:szCs w:val="21"/>
                                  <w:bdr w:val="none" w:sz="0" w:space="0" w:color="auto" w:frame="1"/>
                                  <w:lang w:eastAsia="en-GB"/>
                                </w:rPr>
                                <w:br/>
                                <w:t>      The register is confidential and is only ever shared with key partners such as the</w:t>
                              </w:r>
                              <w:r w:rsidRPr="00D64A9F">
                                <w:rPr>
                                  <w:rFonts w:ascii="Helvetica" w:eastAsia="Times New Roman" w:hAnsi="Helvetica" w:cs="Helvetica"/>
                                  <w:color w:val="656565"/>
                                  <w:sz w:val="21"/>
                                  <w:szCs w:val="21"/>
                                  <w:bdr w:val="none" w:sz="0" w:space="0" w:color="auto" w:frame="1"/>
                                  <w:lang w:eastAsia="en-GB"/>
                                </w:rPr>
                                <w:br/>
                                <w:t>      electricity and gas distribution network. The Register should ensure that customers</w:t>
                              </w:r>
                              <w:r w:rsidRPr="00D64A9F">
                                <w:rPr>
                                  <w:rFonts w:ascii="Helvetica" w:eastAsia="Times New Roman" w:hAnsi="Helvetica" w:cs="Helvetica"/>
                                  <w:color w:val="656565"/>
                                  <w:sz w:val="21"/>
                                  <w:szCs w:val="21"/>
                                  <w:bdr w:val="none" w:sz="0" w:space="0" w:color="auto" w:frame="1"/>
                                  <w:lang w:eastAsia="en-GB"/>
                                </w:rPr>
                                <w:br/>
                                <w:t>      who need it are given support in the event of supply outages, power failures, and other</w:t>
                              </w:r>
                              <w:r w:rsidRPr="00D64A9F">
                                <w:rPr>
                                  <w:rFonts w:ascii="Helvetica" w:eastAsia="Times New Roman" w:hAnsi="Helvetica" w:cs="Helvetica"/>
                                  <w:color w:val="656565"/>
                                  <w:sz w:val="21"/>
                                  <w:szCs w:val="21"/>
                                  <w:bdr w:val="none" w:sz="0" w:space="0" w:color="auto" w:frame="1"/>
                                  <w:lang w:eastAsia="en-GB"/>
                                </w:rPr>
                                <w:br/>
                                <w:t>      emergencies. Customers who qualify for the Priority Services Register include:</w:t>
                              </w:r>
                            </w:p>
                            <w:p w14:paraId="1B2054E2" w14:textId="77777777" w:rsidR="00D64A9F" w:rsidRPr="00D64A9F" w:rsidRDefault="00D64A9F" w:rsidP="00D64A9F">
                              <w:pPr>
                                <w:numPr>
                                  <w:ilvl w:val="0"/>
                                  <w:numId w:val="2"/>
                                </w:numPr>
                                <w:spacing w:after="0" w:line="330" w:lineRule="atLeast"/>
                                <w:rPr>
                                  <w:rFonts w:ascii="Calibri" w:eastAsia="Times New Roman" w:hAnsi="Calibri" w:cs="Calibri"/>
                                  <w:color w:val="656565"/>
                                  <w:lang w:eastAsia="en-GB"/>
                                </w:rPr>
                              </w:pPr>
                              <w:r w:rsidRPr="00D64A9F">
                                <w:rPr>
                                  <w:rFonts w:ascii="Helvetica" w:eastAsia="Times New Roman" w:hAnsi="Helvetica" w:cs="Helvetica"/>
                                  <w:color w:val="656565"/>
                                  <w:sz w:val="21"/>
                                  <w:szCs w:val="21"/>
                                  <w:bdr w:val="none" w:sz="0" w:space="0" w:color="auto" w:frame="1"/>
                                  <w:lang w:eastAsia="en-GB"/>
                                </w:rPr>
                                <w:t>Customers of pensionable age</w:t>
                              </w:r>
                            </w:p>
                            <w:p w14:paraId="42652251" w14:textId="77777777" w:rsidR="00D64A9F" w:rsidRPr="00D64A9F" w:rsidRDefault="00D64A9F" w:rsidP="00D64A9F">
                              <w:pPr>
                                <w:numPr>
                                  <w:ilvl w:val="0"/>
                                  <w:numId w:val="2"/>
                                </w:numPr>
                                <w:spacing w:after="0" w:line="330" w:lineRule="atLeast"/>
                                <w:rPr>
                                  <w:rFonts w:ascii="Calibri" w:eastAsia="Times New Roman" w:hAnsi="Calibri" w:cs="Calibri"/>
                                  <w:color w:val="656565"/>
                                  <w:lang w:eastAsia="en-GB"/>
                                </w:rPr>
                              </w:pPr>
                              <w:r w:rsidRPr="00D64A9F">
                                <w:rPr>
                                  <w:rFonts w:ascii="Helvetica" w:eastAsia="Times New Roman" w:hAnsi="Helvetica" w:cs="Helvetica"/>
                                  <w:color w:val="656565"/>
                                  <w:sz w:val="21"/>
                                  <w:szCs w:val="21"/>
                                  <w:bdr w:val="none" w:sz="0" w:space="0" w:color="auto" w:frame="1"/>
                                  <w:lang w:eastAsia="en-GB"/>
                                </w:rPr>
                                <w:t>Customers who are visually-impaired or have hearing difficulties</w:t>
                              </w:r>
                            </w:p>
                            <w:p w14:paraId="3CE24A74" w14:textId="77777777" w:rsidR="00D64A9F" w:rsidRPr="00D64A9F" w:rsidRDefault="00D64A9F" w:rsidP="00D64A9F">
                              <w:pPr>
                                <w:numPr>
                                  <w:ilvl w:val="0"/>
                                  <w:numId w:val="2"/>
                                </w:numPr>
                                <w:spacing w:after="0" w:line="330" w:lineRule="atLeast"/>
                                <w:rPr>
                                  <w:rFonts w:ascii="Calibri" w:eastAsia="Times New Roman" w:hAnsi="Calibri" w:cs="Calibri"/>
                                  <w:color w:val="656565"/>
                                  <w:lang w:eastAsia="en-GB"/>
                                </w:rPr>
                              </w:pPr>
                              <w:r w:rsidRPr="00D64A9F">
                                <w:rPr>
                                  <w:rFonts w:ascii="Helvetica" w:eastAsia="Times New Roman" w:hAnsi="Helvetica" w:cs="Helvetica"/>
                                  <w:color w:val="656565"/>
                                  <w:sz w:val="21"/>
                                  <w:szCs w:val="21"/>
                                  <w:bdr w:val="none" w:sz="0" w:space="0" w:color="auto" w:frame="1"/>
                                  <w:lang w:eastAsia="en-GB"/>
                                </w:rPr>
                                <w:t>Customers with a disability</w:t>
                              </w:r>
                            </w:p>
                            <w:p w14:paraId="504F137D" w14:textId="77777777" w:rsidR="00D64A9F" w:rsidRPr="00D64A9F" w:rsidRDefault="00D64A9F" w:rsidP="00D64A9F">
                              <w:pPr>
                                <w:numPr>
                                  <w:ilvl w:val="0"/>
                                  <w:numId w:val="2"/>
                                </w:numPr>
                                <w:spacing w:after="0" w:line="330" w:lineRule="atLeast"/>
                                <w:rPr>
                                  <w:rFonts w:ascii="Calibri" w:eastAsia="Times New Roman" w:hAnsi="Calibri" w:cs="Calibri"/>
                                  <w:color w:val="656565"/>
                                  <w:lang w:eastAsia="en-GB"/>
                                </w:rPr>
                              </w:pPr>
                              <w:r w:rsidRPr="00D64A9F">
                                <w:rPr>
                                  <w:rFonts w:ascii="Helvetica" w:eastAsia="Times New Roman" w:hAnsi="Helvetica" w:cs="Helvetica"/>
                                  <w:color w:val="656565"/>
                                  <w:sz w:val="21"/>
                                  <w:szCs w:val="21"/>
                                  <w:bdr w:val="none" w:sz="0" w:space="0" w:color="auto" w:frame="1"/>
                                  <w:lang w:eastAsia="en-GB"/>
                                </w:rPr>
                                <w:t>Customers with chronic health issues</w:t>
                              </w:r>
                            </w:p>
                            <w:p w14:paraId="04AB89F7" w14:textId="77777777" w:rsidR="00D64A9F" w:rsidRPr="00D64A9F" w:rsidRDefault="00D64A9F" w:rsidP="00D64A9F">
                              <w:pPr>
                                <w:numPr>
                                  <w:ilvl w:val="0"/>
                                  <w:numId w:val="2"/>
                                </w:numPr>
                                <w:spacing w:after="0" w:line="330" w:lineRule="atLeast"/>
                                <w:rPr>
                                  <w:rFonts w:ascii="Calibri" w:eastAsia="Times New Roman" w:hAnsi="Calibri" w:cs="Calibri"/>
                                  <w:color w:val="656565"/>
                                  <w:lang w:eastAsia="en-GB"/>
                                </w:rPr>
                              </w:pPr>
                              <w:r w:rsidRPr="00D64A9F">
                                <w:rPr>
                                  <w:rFonts w:ascii="Helvetica" w:eastAsia="Times New Roman" w:hAnsi="Helvetica" w:cs="Helvetica"/>
                                  <w:color w:val="656565"/>
                                  <w:sz w:val="21"/>
                                  <w:szCs w:val="21"/>
                                  <w:bdr w:val="none" w:sz="0" w:space="0" w:color="auto" w:frame="1"/>
                                  <w:lang w:eastAsia="en-GB"/>
                                </w:rPr>
                                <w:t>Customers with a serious short-term illness or injury</w:t>
                              </w:r>
                            </w:p>
                            <w:p w14:paraId="43D87D41" w14:textId="77777777" w:rsidR="00D64A9F" w:rsidRPr="00D64A9F" w:rsidRDefault="00D64A9F" w:rsidP="00D64A9F">
                              <w:pPr>
                                <w:numPr>
                                  <w:ilvl w:val="0"/>
                                  <w:numId w:val="2"/>
                                </w:numPr>
                                <w:spacing w:after="0" w:line="330" w:lineRule="atLeast"/>
                                <w:rPr>
                                  <w:rFonts w:ascii="Calibri" w:eastAsia="Times New Roman" w:hAnsi="Calibri" w:cs="Calibri"/>
                                  <w:color w:val="656565"/>
                                  <w:lang w:eastAsia="en-GB"/>
                                </w:rPr>
                              </w:pPr>
                              <w:r w:rsidRPr="00D64A9F">
                                <w:rPr>
                                  <w:rFonts w:ascii="Helvetica" w:eastAsia="Times New Roman" w:hAnsi="Helvetica" w:cs="Helvetica"/>
                                  <w:color w:val="656565"/>
                                  <w:sz w:val="21"/>
                                  <w:szCs w:val="21"/>
                                  <w:bdr w:val="none" w:sz="0" w:space="0" w:color="auto" w:frame="1"/>
                                  <w:lang w:eastAsia="en-GB"/>
                                </w:rPr>
                                <w:t>Customers with children under the age of 5</w:t>
                              </w:r>
                            </w:p>
                            <w:p w14:paraId="634A0D1D"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color w:val="656565"/>
                                  <w:sz w:val="21"/>
                                  <w:szCs w:val="21"/>
                                  <w:bdr w:val="none" w:sz="0" w:space="0" w:color="auto" w:frame="1"/>
                                  <w:lang w:eastAsia="en-GB"/>
                                </w:rPr>
                                <w:t>     You just need to sign up to the Priority Services Register through your current supplier.</w:t>
                              </w:r>
                              <w:r w:rsidRPr="00D64A9F">
                                <w:rPr>
                                  <w:rFonts w:ascii="Helvetica" w:eastAsia="Times New Roman" w:hAnsi="Helvetica" w:cs="Helvetica"/>
                                  <w:color w:val="656565"/>
                                  <w:sz w:val="21"/>
                                  <w:szCs w:val="21"/>
                                  <w:bdr w:val="none" w:sz="0" w:space="0" w:color="auto" w:frame="1"/>
                                  <w:lang w:eastAsia="en-GB"/>
                                </w:rPr>
                                <w:br/>
                                <w:t>     You can also ask your supplier to forward your details to your network operator.</w:t>
                              </w:r>
                            </w:p>
                          </w:tc>
                        </w:tr>
                      </w:tbl>
                      <w:p w14:paraId="544C7379"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7E9B86C2"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106"/>
                  </w:tblGrid>
                  <w:tr w:rsidR="00D64A9F" w:rsidRPr="00D64A9F" w14:paraId="07E50B41" w14:textId="77777777">
                    <w:tc>
                      <w:tcPr>
                        <w:tcW w:w="0" w:type="auto"/>
                        <w:tcMar>
                          <w:top w:w="270" w:type="dxa"/>
                          <w:left w:w="270" w:type="dxa"/>
                          <w:bottom w:w="15" w:type="dxa"/>
                          <w:right w:w="270" w:type="dxa"/>
                        </w:tcMar>
                        <w:vAlign w:val="center"/>
                        <w:hideMark/>
                      </w:tcPr>
                      <w:tbl>
                        <w:tblPr>
                          <w:tblW w:w="8550" w:type="dxa"/>
                          <w:tblCellMar>
                            <w:left w:w="0" w:type="dxa"/>
                            <w:right w:w="0" w:type="dxa"/>
                          </w:tblCellMar>
                          <w:tblLook w:val="04A0" w:firstRow="1" w:lastRow="0" w:firstColumn="1" w:lastColumn="0" w:noHBand="0" w:noVBand="1"/>
                        </w:tblPr>
                        <w:tblGrid>
                          <w:gridCol w:w="8550"/>
                        </w:tblGrid>
                        <w:tr w:rsidR="00D64A9F" w:rsidRPr="00D64A9F" w14:paraId="6B622DC0"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2F8DBB96" w14:textId="77777777" w:rsidR="00D64A9F" w:rsidRPr="00D64A9F" w:rsidRDefault="00D64A9F" w:rsidP="00D64A9F">
                              <w:pPr>
                                <w:spacing w:after="0" w:line="240" w:lineRule="auto"/>
                                <w:rPr>
                                  <w:rFonts w:ascii="Calibri" w:eastAsia="Times New Roman" w:hAnsi="Calibri" w:cs="Calibri"/>
                                  <w:lang w:eastAsia="en-GB"/>
                                </w:rPr>
                              </w:pPr>
                            </w:p>
                          </w:tc>
                        </w:tr>
                      </w:tbl>
                      <w:p w14:paraId="30820ACC"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78ED799A"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210"/>
                  </w:tblGrid>
                  <w:tr w:rsidR="00D64A9F" w:rsidRPr="00D64A9F" w14:paraId="0BF4D57B" w14:textId="77777777">
                    <w:tc>
                      <w:tcPr>
                        <w:tcW w:w="0" w:type="auto"/>
                        <w:hideMark/>
                      </w:tcPr>
                      <w:tbl>
                        <w:tblPr>
                          <w:tblpPr w:leftFromText="45" w:rightFromText="45" w:vertAnchor="text"/>
                          <w:tblW w:w="9090" w:type="dxa"/>
                          <w:tblCellMar>
                            <w:left w:w="0" w:type="dxa"/>
                            <w:right w:w="0" w:type="dxa"/>
                          </w:tblCellMar>
                          <w:tblLook w:val="04A0" w:firstRow="1" w:lastRow="0" w:firstColumn="1" w:lastColumn="0" w:noHBand="0" w:noVBand="1"/>
                        </w:tblPr>
                        <w:tblGrid>
                          <w:gridCol w:w="9210"/>
                        </w:tblGrid>
                        <w:tr w:rsidR="00D64A9F" w:rsidRPr="00D64A9F" w14:paraId="50B7543A" w14:textId="77777777">
                          <w:tc>
                            <w:tcPr>
                              <w:tcW w:w="0" w:type="auto"/>
                              <w:tcMar>
                                <w:top w:w="135" w:type="dxa"/>
                                <w:left w:w="270" w:type="dxa"/>
                                <w:bottom w:w="135" w:type="dxa"/>
                                <w:right w:w="270" w:type="dxa"/>
                              </w:tcMar>
                              <w:vAlign w:val="center"/>
                              <w:hideMark/>
                            </w:tcPr>
                            <w:tbl>
                              <w:tblPr>
                                <w:tblW w:w="8550" w:type="dxa"/>
                                <w:tblCellMar>
                                  <w:left w:w="0" w:type="dxa"/>
                                  <w:right w:w="0" w:type="dxa"/>
                                </w:tblCellMar>
                                <w:tblLook w:val="04A0" w:firstRow="1" w:lastRow="0" w:firstColumn="1" w:lastColumn="0" w:noHBand="0" w:noVBand="1"/>
                              </w:tblPr>
                              <w:tblGrid>
                                <w:gridCol w:w="8550"/>
                              </w:tblGrid>
                              <w:tr w:rsidR="00D64A9F" w:rsidRPr="00D64A9F" w14:paraId="5D1A121F" w14:textId="77777777">
                                <w:tc>
                                  <w:tcPr>
                                    <w:tcW w:w="0" w:type="auto"/>
                                    <w:tcBorders>
                                      <w:top w:val="single" w:sz="48" w:space="0" w:color="05317C"/>
                                      <w:left w:val="single" w:sz="48" w:space="0" w:color="05317C"/>
                                      <w:bottom w:val="single" w:sz="48" w:space="0" w:color="05317C"/>
                                      <w:right w:val="single" w:sz="48" w:space="0" w:color="05317C"/>
                                    </w:tcBorders>
                                    <w:tcMar>
                                      <w:top w:w="270" w:type="dxa"/>
                                      <w:left w:w="270" w:type="dxa"/>
                                      <w:bottom w:w="270" w:type="dxa"/>
                                      <w:right w:w="270" w:type="dxa"/>
                                    </w:tcMar>
                                    <w:hideMark/>
                                  </w:tcPr>
                                  <w:p w14:paraId="495F039A" w14:textId="77777777" w:rsidR="00D64A9F" w:rsidRPr="00D64A9F" w:rsidRDefault="00D64A9F" w:rsidP="00D64A9F">
                                    <w:pPr>
                                      <w:spacing w:after="0" w:line="330" w:lineRule="atLeast"/>
                                      <w:jc w:val="center"/>
                                      <w:rPr>
                                        <w:rFonts w:ascii="Calibri" w:eastAsia="Times New Roman" w:hAnsi="Calibri" w:cs="Calibri"/>
                                        <w:lang w:eastAsia="en-GB"/>
                                      </w:rPr>
                                    </w:pPr>
                                    <w:r w:rsidRPr="00D64A9F">
                                      <w:rPr>
                                        <w:rFonts w:ascii="Helvetica" w:eastAsia="Times New Roman" w:hAnsi="Helvetica" w:cs="Helvetica"/>
                                        <w:b/>
                                        <w:bCs/>
                                        <w:color w:val="05317C"/>
                                        <w:sz w:val="24"/>
                                        <w:szCs w:val="24"/>
                                        <w:bdr w:val="none" w:sz="0" w:space="0" w:color="auto" w:frame="1"/>
                                        <w:lang w:eastAsia="en-GB"/>
                                      </w:rPr>
                                      <w:t>If you are struggling with your utility bills this winter contact</w:t>
                                    </w:r>
                                    <w:r w:rsidRPr="00D64A9F">
                                      <w:rPr>
                                        <w:rFonts w:ascii="Helvetica" w:eastAsia="Times New Roman" w:hAnsi="Helvetica" w:cs="Helvetica"/>
                                        <w:b/>
                                        <w:bCs/>
                                        <w:color w:val="05317C"/>
                                        <w:sz w:val="24"/>
                                        <w:szCs w:val="24"/>
                                        <w:bdr w:val="none" w:sz="0" w:space="0" w:color="auto" w:frame="1"/>
                                        <w:lang w:eastAsia="en-GB"/>
                                      </w:rPr>
                                      <w:br/>
                                    </w:r>
                                    <w:r w:rsidRPr="00D64A9F">
                                      <w:rPr>
                                        <w:rFonts w:ascii="Helvetica" w:eastAsia="Times New Roman" w:hAnsi="Helvetica" w:cs="Helvetica"/>
                                        <w:b/>
                                        <w:bCs/>
                                        <w:color w:val="05317C"/>
                                        <w:sz w:val="24"/>
                                        <w:szCs w:val="24"/>
                                        <w:bdr w:val="none" w:sz="0" w:space="0" w:color="auto" w:frame="1"/>
                                        <w:lang w:eastAsia="en-GB"/>
                                      </w:rPr>
                                      <w:br/>
                                      <w:t>Pat Fernandes</w:t>
                                    </w:r>
                                    <w:r w:rsidRPr="00D64A9F">
                                      <w:rPr>
                                        <w:rFonts w:ascii="Helvetica" w:eastAsia="Times New Roman" w:hAnsi="Helvetica" w:cs="Helvetica"/>
                                        <w:b/>
                                        <w:bCs/>
                                        <w:color w:val="05317C"/>
                                        <w:sz w:val="24"/>
                                        <w:szCs w:val="24"/>
                                        <w:bdr w:val="none" w:sz="0" w:space="0" w:color="auto" w:frame="1"/>
                                        <w:lang w:eastAsia="en-GB"/>
                                      </w:rPr>
                                      <w:br/>
                                      <w:t> Advice4Renters Financial Inclusion Manager</w:t>
                                    </w:r>
                                    <w:r w:rsidRPr="00D64A9F">
                                      <w:rPr>
                                        <w:rFonts w:ascii="Helvetica" w:eastAsia="Times New Roman" w:hAnsi="Helvetica" w:cs="Helvetica"/>
                                        <w:b/>
                                        <w:bCs/>
                                        <w:color w:val="05317C"/>
                                        <w:sz w:val="24"/>
                                        <w:szCs w:val="24"/>
                                        <w:bdr w:val="none" w:sz="0" w:space="0" w:color="auto" w:frame="1"/>
                                        <w:lang w:eastAsia="en-GB"/>
                                      </w:rPr>
                                      <w:br/>
                                    </w:r>
                                    <w:r w:rsidRPr="00D64A9F">
                                      <w:rPr>
                                        <w:rFonts w:ascii="Helvetica" w:eastAsia="Times New Roman" w:hAnsi="Helvetica" w:cs="Helvetica"/>
                                        <w:b/>
                                        <w:bCs/>
                                        <w:color w:val="05317C"/>
                                        <w:sz w:val="24"/>
                                        <w:szCs w:val="24"/>
                                        <w:bdr w:val="none" w:sz="0" w:space="0" w:color="auto" w:frame="1"/>
                                        <w:lang w:eastAsia="en-GB"/>
                                      </w:rPr>
                                      <w:br/>
                                      <w:t>who can advise and help you with the latest schemes,</w:t>
                                    </w:r>
                                    <w:r w:rsidRPr="00D64A9F">
                                      <w:rPr>
                                        <w:rFonts w:ascii="Helvetica" w:eastAsia="Times New Roman" w:hAnsi="Helvetica" w:cs="Helvetica"/>
                                        <w:b/>
                                        <w:bCs/>
                                        <w:color w:val="05317C"/>
                                        <w:sz w:val="24"/>
                                        <w:szCs w:val="24"/>
                                        <w:bdr w:val="none" w:sz="0" w:space="0" w:color="auto" w:frame="1"/>
                                        <w:lang w:eastAsia="en-GB"/>
                                      </w:rPr>
                                      <w:br/>
                                      <w:t>discounts and vouchers.</w:t>
                                    </w:r>
                                    <w:r w:rsidRPr="00D64A9F">
                                      <w:rPr>
                                        <w:rFonts w:ascii="Helvetica" w:eastAsia="Times New Roman" w:hAnsi="Helvetica" w:cs="Helvetica"/>
                                        <w:color w:val="05317C"/>
                                        <w:sz w:val="21"/>
                                        <w:szCs w:val="21"/>
                                        <w:bdr w:val="none" w:sz="0" w:space="0" w:color="auto" w:frame="1"/>
                                        <w:lang w:eastAsia="en-GB"/>
                                      </w:rPr>
                                      <w:br/>
                                    </w:r>
                                    <w:r w:rsidRPr="00D64A9F">
                                      <w:rPr>
                                        <w:rFonts w:ascii="Helvetica" w:eastAsia="Times New Roman" w:hAnsi="Helvetica" w:cs="Helvetica"/>
                                        <w:color w:val="05317C"/>
                                        <w:sz w:val="21"/>
                                        <w:szCs w:val="21"/>
                                        <w:bdr w:val="none" w:sz="0" w:space="0" w:color="auto" w:frame="1"/>
                                        <w:lang w:eastAsia="en-GB"/>
                                      </w:rPr>
                                      <w:br/>
                                    </w:r>
                                    <w:r w:rsidRPr="00D64A9F">
                                      <w:rPr>
                                        <w:rFonts w:ascii="Helvetica" w:eastAsia="Times New Roman" w:hAnsi="Helvetica" w:cs="Helvetica"/>
                                        <w:color w:val="05317C"/>
                                        <w:sz w:val="21"/>
                                        <w:szCs w:val="21"/>
                                        <w:bdr w:val="none" w:sz="0" w:space="0" w:color="auto" w:frame="1"/>
                                        <w:lang w:eastAsia="en-GB"/>
                                      </w:rPr>
                                      <w:br/>
                                    </w:r>
                                    <w:r w:rsidRPr="00D64A9F">
                                      <w:rPr>
                                        <w:rFonts w:ascii="Helvetica" w:eastAsia="Times New Roman" w:hAnsi="Helvetica" w:cs="Helvetica"/>
                                        <w:b/>
                                        <w:bCs/>
                                        <w:color w:val="05317C"/>
                                        <w:sz w:val="24"/>
                                        <w:szCs w:val="24"/>
                                        <w:bdr w:val="none" w:sz="0" w:space="0" w:color="auto" w:frame="1"/>
                                        <w:lang w:eastAsia="en-GB"/>
                                      </w:rPr>
                                      <w:t>Tel 0203 971 4580</w:t>
                                    </w:r>
                                    <w:r w:rsidRPr="00D64A9F">
                                      <w:rPr>
                                        <w:rFonts w:ascii="Helvetica" w:eastAsia="Times New Roman" w:hAnsi="Helvetica" w:cs="Helvetica"/>
                                        <w:color w:val="05317C"/>
                                        <w:sz w:val="21"/>
                                        <w:szCs w:val="21"/>
                                        <w:bdr w:val="none" w:sz="0" w:space="0" w:color="auto" w:frame="1"/>
                                        <w:lang w:eastAsia="en-GB"/>
                                      </w:rPr>
                                      <w:br/>
                                    </w:r>
                                    <w:hyperlink r:id="rId20" w:tgtFrame="_blank" w:history="1">
                                      <w:r w:rsidRPr="00D64A9F">
                                        <w:rPr>
                                          <w:rFonts w:ascii="Helvetica" w:eastAsia="Times New Roman" w:hAnsi="Helvetica" w:cs="Helvetica"/>
                                          <w:b/>
                                          <w:bCs/>
                                          <w:color w:val="0000FF"/>
                                          <w:sz w:val="24"/>
                                          <w:szCs w:val="24"/>
                                          <w:u w:val="single"/>
                                          <w:bdr w:val="none" w:sz="0" w:space="0" w:color="auto" w:frame="1"/>
                                          <w:lang w:eastAsia="en-GB"/>
                                        </w:rPr>
                                        <w:t>Pat.Fernandes@Advice4Renters.org.uk</w:t>
                                      </w:r>
                                    </w:hyperlink>
                                  </w:p>
                                </w:tc>
                              </w:tr>
                            </w:tbl>
                            <w:p w14:paraId="4C360DAC"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24271F9F"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4AAE846F"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11E12F72" w14:textId="77777777">
                    <w:tc>
                      <w:tcPr>
                        <w:tcW w:w="0" w:type="auto"/>
                        <w:tcMar>
                          <w:top w:w="270" w:type="dxa"/>
                          <w:left w:w="270" w:type="dxa"/>
                          <w:bottom w:w="15" w:type="dxa"/>
                          <w:right w:w="270" w:type="dxa"/>
                        </w:tcMar>
                        <w:vAlign w:val="center"/>
                        <w:hideMark/>
                      </w:tcPr>
                      <w:p w14:paraId="60EA26D9"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06E5EF60"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570"/>
                  </w:tblGrid>
                  <w:tr w:rsidR="00D64A9F" w:rsidRPr="00D64A9F" w14:paraId="47504BC7" w14:textId="77777777">
                    <w:tc>
                      <w:tcPr>
                        <w:tcW w:w="0" w:type="auto"/>
                        <w:tcMar>
                          <w:top w:w="135" w:type="dxa"/>
                          <w:left w:w="135" w:type="dxa"/>
                          <w:bottom w:w="135" w:type="dxa"/>
                          <w:right w:w="135" w:type="dxa"/>
                        </w:tcMar>
                        <w:hideMark/>
                      </w:tcPr>
                      <w:tbl>
                        <w:tblPr>
                          <w:tblpPr w:leftFromText="45" w:rightFromText="45" w:vertAnchor="text"/>
                          <w:tblW w:w="8820" w:type="dxa"/>
                          <w:tblCellMar>
                            <w:left w:w="0" w:type="dxa"/>
                            <w:right w:w="0" w:type="dxa"/>
                          </w:tblCellMar>
                          <w:tblLook w:val="04A0" w:firstRow="1" w:lastRow="0" w:firstColumn="1" w:lastColumn="0" w:noHBand="0" w:noVBand="1"/>
                        </w:tblPr>
                        <w:tblGrid>
                          <w:gridCol w:w="9300"/>
                        </w:tblGrid>
                        <w:tr w:rsidR="00D64A9F" w:rsidRPr="00D64A9F" w14:paraId="76451275" w14:textId="77777777">
                          <w:tc>
                            <w:tcPr>
                              <w:tcW w:w="0" w:type="auto"/>
                              <w:tcMar>
                                <w:top w:w="0" w:type="dxa"/>
                                <w:left w:w="135" w:type="dxa"/>
                                <w:bottom w:w="0" w:type="dxa"/>
                                <w:right w:w="135" w:type="dxa"/>
                              </w:tcMar>
                              <w:hideMark/>
                            </w:tcPr>
                            <w:p w14:paraId="3E1CE9E0" w14:textId="2B5AD615" w:rsidR="00D64A9F" w:rsidRPr="00D64A9F" w:rsidRDefault="00D64A9F" w:rsidP="00D64A9F">
                              <w:pPr>
                                <w:spacing w:after="0" w:line="240" w:lineRule="auto"/>
                                <w:jc w:val="center"/>
                                <w:rPr>
                                  <w:rFonts w:ascii="Calibri" w:eastAsia="Times New Roman" w:hAnsi="Calibri" w:cs="Calibri"/>
                                  <w:lang w:eastAsia="en-GB"/>
                                </w:rPr>
                              </w:pPr>
                              <w:r w:rsidRPr="00D64A9F">
                                <w:rPr>
                                  <w:rFonts w:ascii="Calibri" w:eastAsia="Times New Roman" w:hAnsi="Calibri" w:cs="Calibri"/>
                                  <w:noProof/>
                                  <w:lang w:eastAsia="en-GB"/>
                                </w:rPr>
                                <w:drawing>
                                  <wp:inline distT="0" distB="0" distL="0" distR="0" wp14:anchorId="6F48CFEB" wp14:editId="4249FC24">
                                    <wp:extent cx="5731510" cy="7294245"/>
                                    <wp:effectExtent l="0" t="0" r="2540" b="1905"/>
                                    <wp:docPr id="6" name="Picture 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7294245"/>
                                            </a:xfrm>
                                            <a:prstGeom prst="rect">
                                              <a:avLst/>
                                            </a:prstGeom>
                                            <a:noFill/>
                                            <a:ln>
                                              <a:noFill/>
                                            </a:ln>
                                          </pic:spPr>
                                        </pic:pic>
                                      </a:graphicData>
                                    </a:graphic>
                                  </wp:inline>
                                </w:drawing>
                              </w:r>
                            </w:p>
                          </w:tc>
                        </w:tr>
                      </w:tbl>
                      <w:p w14:paraId="52E21BC6"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6E77EAC1"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106"/>
                  </w:tblGrid>
                  <w:tr w:rsidR="00D64A9F" w:rsidRPr="00D64A9F" w14:paraId="02382881" w14:textId="77777777">
                    <w:tc>
                      <w:tcPr>
                        <w:tcW w:w="0" w:type="auto"/>
                        <w:tcMar>
                          <w:top w:w="270" w:type="dxa"/>
                          <w:left w:w="270" w:type="dxa"/>
                          <w:bottom w:w="15" w:type="dxa"/>
                          <w:right w:w="270" w:type="dxa"/>
                        </w:tcMar>
                        <w:vAlign w:val="center"/>
                        <w:hideMark/>
                      </w:tcPr>
                      <w:tbl>
                        <w:tblPr>
                          <w:tblW w:w="8550" w:type="dxa"/>
                          <w:tblCellMar>
                            <w:left w:w="0" w:type="dxa"/>
                            <w:right w:w="0" w:type="dxa"/>
                          </w:tblCellMar>
                          <w:tblLook w:val="04A0" w:firstRow="1" w:lastRow="0" w:firstColumn="1" w:lastColumn="0" w:noHBand="0" w:noVBand="1"/>
                        </w:tblPr>
                        <w:tblGrid>
                          <w:gridCol w:w="8550"/>
                        </w:tblGrid>
                        <w:tr w:rsidR="00D64A9F" w:rsidRPr="00D64A9F" w14:paraId="0B923332"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0975E9AC" w14:textId="77777777" w:rsidR="00D64A9F" w:rsidRPr="00D64A9F" w:rsidRDefault="00D64A9F" w:rsidP="00D64A9F">
                              <w:pPr>
                                <w:spacing w:after="0" w:line="240" w:lineRule="auto"/>
                                <w:rPr>
                                  <w:rFonts w:ascii="Calibri" w:eastAsia="Times New Roman" w:hAnsi="Calibri" w:cs="Calibri"/>
                                  <w:lang w:eastAsia="en-GB"/>
                                </w:rPr>
                              </w:pPr>
                            </w:p>
                          </w:tc>
                        </w:tr>
                      </w:tbl>
                      <w:p w14:paraId="02C2B220"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3F769D28"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570"/>
                  </w:tblGrid>
                  <w:tr w:rsidR="00D64A9F" w:rsidRPr="00D64A9F" w14:paraId="486A1455" w14:textId="77777777">
                    <w:tc>
                      <w:tcPr>
                        <w:tcW w:w="0" w:type="auto"/>
                        <w:tcMar>
                          <w:top w:w="135" w:type="dxa"/>
                          <w:left w:w="0" w:type="dxa"/>
                          <w:bottom w:w="0" w:type="dxa"/>
                          <w:right w:w="0" w:type="dxa"/>
                        </w:tcMar>
                        <w:hideMark/>
                      </w:tcPr>
                      <w:tbl>
                        <w:tblPr>
                          <w:tblpPr w:leftFromText="45" w:rightFromText="45" w:vertAnchor="text"/>
                          <w:tblW w:w="9090" w:type="dxa"/>
                          <w:tblCellMar>
                            <w:left w:w="0" w:type="dxa"/>
                            <w:right w:w="0" w:type="dxa"/>
                          </w:tblCellMar>
                          <w:tblLook w:val="04A0" w:firstRow="1" w:lastRow="0" w:firstColumn="1" w:lastColumn="0" w:noHBand="0" w:noVBand="1"/>
                        </w:tblPr>
                        <w:tblGrid>
                          <w:gridCol w:w="9570"/>
                        </w:tblGrid>
                        <w:tr w:rsidR="00D64A9F" w:rsidRPr="00D64A9F" w14:paraId="2B7CA3D0" w14:textId="77777777">
                          <w:tc>
                            <w:tcPr>
                              <w:tcW w:w="0" w:type="auto"/>
                              <w:tcMar>
                                <w:top w:w="0" w:type="dxa"/>
                                <w:left w:w="270" w:type="dxa"/>
                                <w:bottom w:w="135" w:type="dxa"/>
                                <w:right w:w="270" w:type="dxa"/>
                              </w:tcMar>
                              <w:hideMark/>
                            </w:tcPr>
                            <w:p w14:paraId="4477CC29" w14:textId="44E31D98"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noProof/>
                                  <w:color w:val="656565"/>
                                  <w:sz w:val="18"/>
                                  <w:szCs w:val="18"/>
                                  <w:bdr w:val="none" w:sz="0" w:space="0" w:color="auto" w:frame="1"/>
                                  <w:lang w:eastAsia="en-GB"/>
                                </w:rPr>
                                <w:drawing>
                                  <wp:inline distT="0" distB="0" distL="0" distR="0" wp14:anchorId="575D4B8D" wp14:editId="293A83E8">
                                    <wp:extent cx="5731510" cy="300926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009265"/>
                                            </a:xfrm>
                                            <a:prstGeom prst="rect">
                                              <a:avLst/>
                                            </a:prstGeom>
                                            <a:noFill/>
                                            <a:ln>
                                              <a:noFill/>
                                            </a:ln>
                                          </pic:spPr>
                                        </pic:pic>
                                      </a:graphicData>
                                    </a:graphic>
                                  </wp:inline>
                                </w:drawing>
                              </w:r>
                              <w:r w:rsidRPr="00D64A9F">
                                <w:rPr>
                                  <w:rFonts w:ascii="Helvetica" w:eastAsia="Times New Roman" w:hAnsi="Helvetica" w:cs="Helvetica"/>
                                  <w:color w:val="656565"/>
                                  <w:sz w:val="18"/>
                                  <w:szCs w:val="18"/>
                                  <w:bdr w:val="none" w:sz="0" w:space="0" w:color="auto" w:frame="1"/>
                                  <w:lang w:eastAsia="en-GB"/>
                                </w:rPr>
                                <w:br/>
                              </w:r>
                              <w:r w:rsidRPr="00D64A9F">
                                <w:rPr>
                                  <w:rFonts w:ascii="Arial" w:eastAsia="Times New Roman" w:hAnsi="Arial" w:cs="Arial"/>
                                  <w:b/>
                                  <w:bCs/>
                                  <w:color w:val="05317C"/>
                                  <w:sz w:val="72"/>
                                  <w:szCs w:val="72"/>
                                  <w:bdr w:val="none" w:sz="0" w:space="0" w:color="auto" w:frame="1"/>
                                  <w:lang w:eastAsia="en-GB"/>
                                </w:rPr>
                                <w:t>PETITION</w:t>
                              </w:r>
                              <w:r w:rsidRPr="00D64A9F">
                                <w:rPr>
                                  <w:rFonts w:ascii="Helvetica" w:eastAsia="Times New Roman" w:hAnsi="Helvetica" w:cs="Helvetica"/>
                                  <w:color w:val="656565"/>
                                  <w:sz w:val="18"/>
                                  <w:szCs w:val="18"/>
                                  <w:bdr w:val="none" w:sz="0" w:space="0" w:color="auto" w:frame="1"/>
                                  <w:lang w:eastAsia="en-GB"/>
                                </w:rPr>
                                <w:br/>
                              </w:r>
                              <w:r w:rsidRPr="00D64A9F">
                                <w:rPr>
                                  <w:rFonts w:ascii="Helvetica" w:eastAsia="Times New Roman" w:hAnsi="Helvetica" w:cs="Helvetica"/>
                                  <w:color w:val="656565"/>
                                  <w:sz w:val="18"/>
                                  <w:szCs w:val="18"/>
                                  <w:bdr w:val="none" w:sz="0" w:space="0" w:color="auto" w:frame="1"/>
                                  <w:lang w:eastAsia="en-GB"/>
                                </w:rPr>
                                <w:br/>
                              </w:r>
                              <w:r w:rsidRPr="00D64A9F">
                                <w:rPr>
                                  <w:rFonts w:ascii="Helvetica" w:eastAsia="Times New Roman" w:hAnsi="Helvetica" w:cs="Helvetica"/>
                                  <w:color w:val="656565"/>
                                  <w:sz w:val="18"/>
                                  <w:szCs w:val="18"/>
                                  <w:bdr w:val="none" w:sz="0" w:space="0" w:color="auto" w:frame="1"/>
                                  <w:lang w:eastAsia="en-GB"/>
                                </w:rPr>
                                <w:br/>
                              </w:r>
                              <w:r w:rsidRPr="00D64A9F">
                                <w:rPr>
                                  <w:rFonts w:ascii="Arial" w:eastAsia="Times New Roman" w:hAnsi="Arial" w:cs="Arial"/>
                                  <w:b/>
                                  <w:bCs/>
                                  <w:color w:val="05317C"/>
                                  <w:sz w:val="27"/>
                                  <w:szCs w:val="27"/>
                                  <w:bdr w:val="none" w:sz="0" w:space="0" w:color="auto" w:frame="1"/>
                                  <w:lang w:eastAsia="en-GB"/>
                                </w:rPr>
                                <w:t>Please show your support by signing the petition and sharing the link below on your social media.</w:t>
                              </w:r>
                              <w:r w:rsidRPr="00D64A9F">
                                <w:rPr>
                                  <w:rFonts w:ascii="Helvetica" w:eastAsia="Times New Roman" w:hAnsi="Helvetica" w:cs="Helvetica"/>
                                  <w:color w:val="656565"/>
                                  <w:sz w:val="18"/>
                                  <w:szCs w:val="18"/>
                                  <w:bdr w:val="none" w:sz="0" w:space="0" w:color="auto" w:frame="1"/>
                                  <w:lang w:eastAsia="en-GB"/>
                                </w:rPr>
                                <w:br/>
                                <w:t> </w:t>
                              </w:r>
                            </w:p>
                            <w:p w14:paraId="42E021C7" w14:textId="77777777" w:rsidR="00D64A9F" w:rsidRPr="00D64A9F" w:rsidRDefault="00E81398" w:rsidP="00D64A9F">
                              <w:pPr>
                                <w:spacing w:after="0" w:line="330" w:lineRule="atLeast"/>
                                <w:jc w:val="center"/>
                                <w:rPr>
                                  <w:rFonts w:ascii="Calibri" w:eastAsia="Times New Roman" w:hAnsi="Calibri" w:cs="Calibri"/>
                                  <w:lang w:eastAsia="en-GB"/>
                                </w:rPr>
                              </w:pPr>
                              <w:hyperlink r:id="rId23" w:tgtFrame="_blank" w:history="1">
                                <w:r w:rsidR="00D64A9F" w:rsidRPr="00D64A9F">
                                  <w:rPr>
                                    <w:rFonts w:ascii="Helvetica" w:eastAsia="Times New Roman" w:hAnsi="Helvetica" w:cs="Helvetica"/>
                                    <w:color w:val="0000FF"/>
                                    <w:sz w:val="24"/>
                                    <w:szCs w:val="24"/>
                                    <w:u w:val="single"/>
                                    <w:bdr w:val="none" w:sz="0" w:space="0" w:color="auto" w:frame="1"/>
                                    <w:lang w:eastAsia="en-GB"/>
                                  </w:rPr>
                                  <w:t>https://www.change.org/EndFuelPoverty</w:t>
                                </w:r>
                              </w:hyperlink>
                            </w:p>
                          </w:tc>
                        </w:tr>
                      </w:tbl>
                      <w:p w14:paraId="67A53834"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289ADADF"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1F34172A" w14:textId="77777777">
                    <w:tc>
                      <w:tcPr>
                        <w:tcW w:w="0" w:type="auto"/>
                        <w:tcMar>
                          <w:top w:w="135" w:type="dxa"/>
                          <w:left w:w="0" w:type="dxa"/>
                          <w:bottom w:w="0" w:type="dxa"/>
                          <w:right w:w="0" w:type="dxa"/>
                        </w:tcMar>
                        <w:hideMark/>
                      </w:tcPr>
                      <w:tbl>
                        <w:tblPr>
                          <w:tblpPr w:leftFromText="45" w:rightFromText="45" w:vertAnchor="text"/>
                          <w:tblW w:w="9090" w:type="dxa"/>
                          <w:tblCellMar>
                            <w:left w:w="0" w:type="dxa"/>
                            <w:right w:w="0" w:type="dxa"/>
                          </w:tblCellMar>
                          <w:tblLook w:val="04A0" w:firstRow="1" w:lastRow="0" w:firstColumn="1" w:lastColumn="0" w:noHBand="0" w:noVBand="1"/>
                        </w:tblPr>
                        <w:tblGrid>
                          <w:gridCol w:w="9090"/>
                        </w:tblGrid>
                        <w:tr w:rsidR="00D64A9F" w:rsidRPr="00D64A9F" w14:paraId="0853E19A" w14:textId="77777777">
                          <w:tc>
                            <w:tcPr>
                              <w:tcW w:w="0" w:type="auto"/>
                              <w:tcMar>
                                <w:top w:w="0" w:type="dxa"/>
                                <w:left w:w="270" w:type="dxa"/>
                                <w:bottom w:w="135" w:type="dxa"/>
                                <w:right w:w="270" w:type="dxa"/>
                              </w:tcMar>
                              <w:hideMark/>
                            </w:tcPr>
                            <w:p w14:paraId="57CB5641" w14:textId="77777777" w:rsidR="00D64A9F" w:rsidRPr="00D64A9F" w:rsidRDefault="00D64A9F" w:rsidP="00D64A9F">
                              <w:pPr>
                                <w:numPr>
                                  <w:ilvl w:val="0"/>
                                  <w:numId w:val="3"/>
                                </w:numPr>
                                <w:spacing w:after="0" w:line="330" w:lineRule="atLeast"/>
                                <w:rPr>
                                  <w:rFonts w:ascii="Calibri" w:eastAsia="Times New Roman" w:hAnsi="Calibri" w:cs="Calibri"/>
                                  <w:color w:val="656565"/>
                                  <w:lang w:eastAsia="en-GB"/>
                                </w:rPr>
                              </w:pPr>
                              <w:r w:rsidRPr="00D64A9F">
                                <w:rPr>
                                  <w:rFonts w:ascii="Helvetica" w:eastAsia="Times New Roman" w:hAnsi="Helvetica" w:cs="Helvetica"/>
                                  <w:color w:val="656565"/>
                                  <w:sz w:val="21"/>
                                  <w:szCs w:val="21"/>
                                  <w:bdr w:val="none" w:sz="0" w:space="0" w:color="auto" w:frame="1"/>
                                  <w:lang w:eastAsia="en-GB"/>
                                </w:rPr>
                                <w:t>Over 200,000 households are set to fall into fuel poverty as the economy struggles to recover from lockdown, according to new estimates.</w:t>
                              </w:r>
                            </w:p>
                            <w:p w14:paraId="2EB8F320" w14:textId="77777777" w:rsidR="00D64A9F" w:rsidRPr="00D64A9F" w:rsidRDefault="00D64A9F" w:rsidP="00D64A9F">
                              <w:pPr>
                                <w:numPr>
                                  <w:ilvl w:val="0"/>
                                  <w:numId w:val="4"/>
                                </w:numPr>
                                <w:spacing w:after="0" w:line="330" w:lineRule="atLeast"/>
                                <w:rPr>
                                  <w:rFonts w:ascii="Calibri" w:eastAsia="Times New Roman" w:hAnsi="Calibri" w:cs="Calibri"/>
                                  <w:color w:val="656565"/>
                                  <w:lang w:eastAsia="en-GB"/>
                                </w:rPr>
                              </w:pPr>
                              <w:r w:rsidRPr="00D64A9F">
                                <w:rPr>
                                  <w:rFonts w:ascii="Helvetica" w:eastAsia="Times New Roman" w:hAnsi="Helvetica" w:cs="Helvetica"/>
                                  <w:color w:val="656565"/>
                                  <w:sz w:val="21"/>
                                  <w:szCs w:val="21"/>
                                  <w:bdr w:val="none" w:sz="0" w:space="0" w:color="auto" w:frame="1"/>
                                  <w:lang w:eastAsia="en-GB"/>
                                </w:rPr>
                                <w:t>Fuel poverty is caused by low income, high fuel prices, poor energy efficiency, unaffordable housing and poor quality private rental housing.</w:t>
                              </w:r>
                            </w:p>
                          </w:tc>
                        </w:tr>
                      </w:tbl>
                      <w:p w14:paraId="150295A8"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2C696486"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356A5A52" w14:textId="77777777">
                    <w:tc>
                      <w:tcPr>
                        <w:tcW w:w="0" w:type="auto"/>
                        <w:tcMar>
                          <w:top w:w="135" w:type="dxa"/>
                          <w:left w:w="0" w:type="dxa"/>
                          <w:bottom w:w="0" w:type="dxa"/>
                          <w:right w:w="0" w:type="dxa"/>
                        </w:tcMar>
                        <w:hideMark/>
                      </w:tcPr>
                      <w:tbl>
                        <w:tblPr>
                          <w:tblpPr w:leftFromText="45" w:rightFromText="45" w:vertAnchor="text"/>
                          <w:tblW w:w="9090" w:type="dxa"/>
                          <w:tblCellMar>
                            <w:left w:w="0" w:type="dxa"/>
                            <w:right w:w="0" w:type="dxa"/>
                          </w:tblCellMar>
                          <w:tblLook w:val="04A0" w:firstRow="1" w:lastRow="0" w:firstColumn="1" w:lastColumn="0" w:noHBand="0" w:noVBand="1"/>
                        </w:tblPr>
                        <w:tblGrid>
                          <w:gridCol w:w="9090"/>
                        </w:tblGrid>
                        <w:tr w:rsidR="00D64A9F" w:rsidRPr="00D64A9F" w14:paraId="22AB5DBE" w14:textId="77777777">
                          <w:tc>
                            <w:tcPr>
                              <w:tcW w:w="0" w:type="auto"/>
                              <w:tcMar>
                                <w:top w:w="0" w:type="dxa"/>
                                <w:left w:w="270" w:type="dxa"/>
                                <w:bottom w:w="135" w:type="dxa"/>
                                <w:right w:w="270" w:type="dxa"/>
                              </w:tcMar>
                              <w:hideMark/>
                            </w:tcPr>
                            <w:p w14:paraId="62424058" w14:textId="77777777" w:rsidR="00D64A9F" w:rsidRPr="00D64A9F" w:rsidRDefault="00D64A9F" w:rsidP="00D64A9F">
                              <w:pPr>
                                <w:spacing w:after="0" w:line="330" w:lineRule="atLeast"/>
                                <w:rPr>
                                  <w:rFonts w:ascii="Calibri" w:eastAsia="Times New Roman" w:hAnsi="Calibri" w:cs="Calibri"/>
                                  <w:lang w:eastAsia="en-GB"/>
                                </w:rPr>
                              </w:pPr>
                              <w:r w:rsidRPr="00D64A9F">
                                <w:rPr>
                                  <w:rFonts w:ascii="Helvetica" w:eastAsia="Times New Roman" w:hAnsi="Helvetica" w:cs="Helvetica"/>
                                  <w:b/>
                                  <w:bCs/>
                                  <w:color w:val="05317C"/>
                                  <w:sz w:val="21"/>
                                  <w:szCs w:val="21"/>
                                  <w:bdr w:val="none" w:sz="0" w:space="0" w:color="auto" w:frame="1"/>
                                  <w:lang w:eastAsia="en-GB"/>
                                </w:rPr>
                                <w:t>The End Fuel Poverty Coalition </w:t>
                              </w:r>
                              <w:r w:rsidRPr="00D64A9F">
                                <w:rPr>
                                  <w:rFonts w:ascii="Helvetica" w:eastAsia="Times New Roman" w:hAnsi="Helvetica" w:cs="Helvetica"/>
                                  <w:color w:val="656565"/>
                                  <w:sz w:val="21"/>
                                  <w:szCs w:val="21"/>
                                  <w:bdr w:val="none" w:sz="0" w:space="0" w:color="auto" w:frame="1"/>
                                  <w:lang w:eastAsia="en-GB"/>
                                </w:rPr>
                                <w:t>is warning that as the numbers in fuel poverty soar, a future wave of </w:t>
                              </w:r>
                              <w:r w:rsidRPr="00D64A9F">
                                <w:rPr>
                                  <w:rFonts w:ascii="Helvetica" w:eastAsia="Times New Roman" w:hAnsi="Helvetica" w:cs="Helvetica"/>
                                  <w:b/>
                                  <w:bCs/>
                                  <w:color w:val="FF0000"/>
                                  <w:sz w:val="21"/>
                                  <w:szCs w:val="21"/>
                                  <w:bdr w:val="none" w:sz="0" w:space="0" w:color="auto" w:frame="1"/>
                                  <w:lang w:eastAsia="en-GB"/>
                                </w:rPr>
                                <w:t>COVID-19</w:t>
                              </w:r>
                              <w:r w:rsidRPr="00D64A9F">
                                <w:rPr>
                                  <w:rFonts w:ascii="Helvetica" w:eastAsia="Times New Roman" w:hAnsi="Helvetica" w:cs="Helvetica"/>
                                  <w:color w:val="656565"/>
                                  <w:sz w:val="21"/>
                                  <w:szCs w:val="21"/>
                                  <w:bdr w:val="none" w:sz="0" w:space="0" w:color="auto" w:frame="1"/>
                                  <w:lang w:eastAsia="en-GB"/>
                                </w:rPr>
                                <w:t> striking during colder weather could be catastrophic for individuals and health services.</w:t>
                              </w:r>
                              <w:r w:rsidRPr="00D64A9F">
                                <w:rPr>
                                  <w:rFonts w:ascii="Helvetica" w:eastAsia="Times New Roman" w:hAnsi="Helvetica" w:cs="Helvetica"/>
                                  <w:color w:val="656565"/>
                                  <w:sz w:val="21"/>
                                  <w:szCs w:val="21"/>
                                  <w:bdr w:val="none" w:sz="0" w:space="0" w:color="auto" w:frame="1"/>
                                  <w:lang w:eastAsia="en-GB"/>
                                </w:rPr>
                                <w:br/>
                                <w:t> </w:t>
                              </w:r>
                              <w:r w:rsidRPr="00D64A9F">
                                <w:rPr>
                                  <w:rFonts w:ascii="Helvetica" w:eastAsia="Times New Roman" w:hAnsi="Helvetica" w:cs="Helvetica"/>
                                  <w:color w:val="656565"/>
                                  <w:sz w:val="21"/>
                                  <w:szCs w:val="21"/>
                                  <w:bdr w:val="none" w:sz="0" w:space="0" w:color="auto" w:frame="1"/>
                                  <w:lang w:eastAsia="en-GB"/>
                                </w:rPr>
                                <w:br/>
                              </w:r>
                              <w:r w:rsidRPr="00D64A9F">
                                <w:rPr>
                                  <w:rFonts w:ascii="Helvetica" w:eastAsia="Times New Roman" w:hAnsi="Helvetica" w:cs="Helvetica"/>
                                  <w:b/>
                                  <w:bCs/>
                                  <w:color w:val="05317C"/>
                                  <w:sz w:val="21"/>
                                  <w:szCs w:val="21"/>
                                  <w:bdr w:val="none" w:sz="0" w:space="0" w:color="auto" w:frame="1"/>
                                  <w:lang w:eastAsia="en-GB"/>
                                </w:rPr>
                                <w:t>The End Fuel Poverty Coalition </w:t>
                              </w:r>
                              <w:r w:rsidRPr="00D64A9F">
                                <w:rPr>
                                  <w:rFonts w:ascii="Helvetica" w:eastAsia="Times New Roman" w:hAnsi="Helvetica" w:cs="Helvetica"/>
                                  <w:color w:val="656565"/>
                                  <w:sz w:val="21"/>
                                  <w:szCs w:val="21"/>
                                  <w:bdr w:val="none" w:sz="0" w:space="0" w:color="auto" w:frame="1"/>
                                  <w:lang w:eastAsia="en-GB"/>
                                </w:rPr>
                                <w:t>is calling on the government to build on announcements in the Economic Statement and take urgent action to save lives and help address the financial impact of the current crisis.</w:t>
                              </w:r>
                            </w:p>
                          </w:tc>
                        </w:tr>
                      </w:tbl>
                      <w:p w14:paraId="2337F979"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4C17BA94"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1A8DC9EF" w14:textId="77777777">
                    <w:tc>
                      <w:tcPr>
                        <w:tcW w:w="0" w:type="auto"/>
                        <w:tcMar>
                          <w:top w:w="0" w:type="dxa"/>
                          <w:left w:w="270" w:type="dxa"/>
                          <w:bottom w:w="270" w:type="dxa"/>
                          <w:right w:w="270" w:type="dxa"/>
                        </w:tcMar>
                        <w:hideMark/>
                      </w:tcPr>
                      <w:tbl>
                        <w:tblPr>
                          <w:tblW w:w="0" w:type="auto"/>
                          <w:jc w:val="center"/>
                          <w:tblCellSpacing w:w="0" w:type="dxa"/>
                          <w:shd w:val="clear" w:color="auto" w:fill="05317C"/>
                          <w:tblCellMar>
                            <w:left w:w="0" w:type="dxa"/>
                            <w:right w:w="0" w:type="dxa"/>
                          </w:tblCellMar>
                          <w:tblLook w:val="04A0" w:firstRow="1" w:lastRow="0" w:firstColumn="1" w:lastColumn="0" w:noHBand="0" w:noVBand="1"/>
                        </w:tblPr>
                        <w:tblGrid>
                          <w:gridCol w:w="2990"/>
                        </w:tblGrid>
                        <w:tr w:rsidR="00D64A9F" w:rsidRPr="00D64A9F" w14:paraId="3416D2C1" w14:textId="77777777">
                          <w:trPr>
                            <w:tblCellSpacing w:w="0" w:type="dxa"/>
                            <w:jc w:val="center"/>
                          </w:trPr>
                          <w:tc>
                            <w:tcPr>
                              <w:tcW w:w="0" w:type="auto"/>
                              <w:shd w:val="clear" w:color="auto" w:fill="05317C"/>
                              <w:tcMar>
                                <w:top w:w="270" w:type="dxa"/>
                                <w:left w:w="270" w:type="dxa"/>
                                <w:bottom w:w="270" w:type="dxa"/>
                                <w:right w:w="270" w:type="dxa"/>
                              </w:tcMar>
                              <w:vAlign w:val="center"/>
                              <w:hideMark/>
                            </w:tcPr>
                            <w:p w14:paraId="455DA1D9" w14:textId="77777777" w:rsidR="00D64A9F" w:rsidRPr="00D64A9F" w:rsidRDefault="00E81398" w:rsidP="00D64A9F">
                              <w:pPr>
                                <w:spacing w:after="0" w:line="240" w:lineRule="auto"/>
                                <w:jc w:val="center"/>
                                <w:rPr>
                                  <w:rFonts w:ascii="Calibri" w:eastAsia="Times New Roman" w:hAnsi="Calibri" w:cs="Calibri"/>
                                  <w:lang w:eastAsia="en-GB"/>
                                </w:rPr>
                              </w:pPr>
                              <w:hyperlink r:id="rId24" w:tgtFrame="_blank" w:tooltip="Sign The Petition" w:history="1">
                                <w:r w:rsidR="00D64A9F" w:rsidRPr="00D64A9F">
                                  <w:rPr>
                                    <w:rFonts w:ascii="Arial" w:eastAsia="Times New Roman" w:hAnsi="Arial" w:cs="Arial"/>
                                    <w:b/>
                                    <w:bCs/>
                                    <w:color w:val="FFFFFF"/>
                                    <w:sz w:val="30"/>
                                    <w:szCs w:val="30"/>
                                    <w:u w:val="single"/>
                                    <w:bdr w:val="none" w:sz="0" w:space="0" w:color="auto" w:frame="1"/>
                                    <w:lang w:eastAsia="en-GB"/>
                                  </w:rPr>
                                  <w:t>Sig</w:t>
                                </w:r>
                                <w:r w:rsidR="00D64A9F" w:rsidRPr="00D64A9F">
                                  <w:rPr>
                                    <w:rFonts w:ascii="Arial" w:eastAsia="Times New Roman" w:hAnsi="Arial" w:cs="Arial"/>
                                    <w:b/>
                                    <w:bCs/>
                                    <w:color w:val="FFFFFF"/>
                                    <w:sz w:val="30"/>
                                    <w:szCs w:val="30"/>
                                    <w:u w:val="single"/>
                                    <w:bdr w:val="none" w:sz="0" w:space="0" w:color="auto" w:frame="1"/>
                                    <w:lang w:eastAsia="en-GB"/>
                                  </w:rPr>
                                  <w:t>n The Petition</w:t>
                                </w:r>
                              </w:hyperlink>
                            </w:p>
                          </w:tc>
                        </w:tr>
                      </w:tbl>
                      <w:p w14:paraId="6AA0168B" w14:textId="77777777" w:rsidR="00D64A9F" w:rsidRPr="00D64A9F" w:rsidRDefault="00D64A9F" w:rsidP="00D64A9F">
                        <w:pPr>
                          <w:spacing w:after="0" w:line="240" w:lineRule="auto"/>
                          <w:jc w:val="center"/>
                          <w:textAlignment w:val="baseline"/>
                          <w:rPr>
                            <w:rFonts w:ascii="Times New Roman" w:eastAsia="Times New Roman" w:hAnsi="Times New Roman" w:cs="Times New Roman"/>
                            <w:sz w:val="24"/>
                            <w:szCs w:val="24"/>
                            <w:lang w:eastAsia="en-GB"/>
                          </w:rPr>
                        </w:pPr>
                      </w:p>
                    </w:tc>
                  </w:tr>
                </w:tbl>
                <w:p w14:paraId="4C889DD4"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2B50E4AB" w14:textId="77777777">
                    <w:tc>
                      <w:tcPr>
                        <w:tcW w:w="0" w:type="auto"/>
                        <w:tcMar>
                          <w:top w:w="180" w:type="dxa"/>
                          <w:left w:w="270" w:type="dxa"/>
                          <w:bottom w:w="270" w:type="dxa"/>
                          <w:right w:w="270" w:type="dxa"/>
                        </w:tcMar>
                        <w:vAlign w:val="center"/>
                        <w:hideMark/>
                      </w:tcPr>
                      <w:p w14:paraId="4E40E9A9"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596139A7"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p w14:paraId="739CF302" w14:textId="77777777" w:rsidR="00D64A9F" w:rsidRPr="00D64A9F" w:rsidRDefault="00D64A9F" w:rsidP="00D64A9F">
                  <w:pPr>
                    <w:spacing w:after="0" w:line="240" w:lineRule="auto"/>
                    <w:rPr>
                      <w:rFonts w:ascii="Calibri" w:eastAsia="Times New Roman" w:hAnsi="Calibri" w:cs="Calibri"/>
                      <w:lang w:eastAsia="en-GB"/>
                    </w:rPr>
                  </w:pPr>
                  <w:r w:rsidRPr="00D64A9F">
                    <w:rPr>
                      <w:rFonts w:ascii="Calibri" w:eastAsia="Times New Roman" w:hAnsi="Calibri" w:cs="Calibri"/>
                      <w:lang w:eastAsia="en-GB"/>
                    </w:rPr>
                    <w:t> </w:t>
                  </w:r>
                </w:p>
                <w:tbl>
                  <w:tblPr>
                    <w:tblW w:w="9090" w:type="dxa"/>
                    <w:tblCellMar>
                      <w:left w:w="0" w:type="dxa"/>
                      <w:right w:w="0" w:type="dxa"/>
                    </w:tblCellMar>
                    <w:tblLook w:val="04A0" w:firstRow="1" w:lastRow="0" w:firstColumn="1" w:lastColumn="0" w:noHBand="0" w:noVBand="1"/>
                  </w:tblPr>
                  <w:tblGrid>
                    <w:gridCol w:w="9090"/>
                  </w:tblGrid>
                  <w:tr w:rsidR="00D64A9F" w:rsidRPr="00D64A9F" w14:paraId="12C65BAE" w14:textId="77777777">
                    <w:tc>
                      <w:tcPr>
                        <w:tcW w:w="0" w:type="auto"/>
                        <w:tcMar>
                          <w:top w:w="135" w:type="dxa"/>
                          <w:left w:w="0" w:type="dxa"/>
                          <w:bottom w:w="0" w:type="dxa"/>
                          <w:right w:w="0" w:type="dxa"/>
                        </w:tcMar>
                        <w:hideMark/>
                      </w:tcPr>
                      <w:tbl>
                        <w:tblPr>
                          <w:tblpPr w:leftFromText="45" w:rightFromText="45" w:vertAnchor="text"/>
                          <w:tblW w:w="9090" w:type="dxa"/>
                          <w:tblCellMar>
                            <w:left w:w="0" w:type="dxa"/>
                            <w:right w:w="0" w:type="dxa"/>
                          </w:tblCellMar>
                          <w:tblLook w:val="04A0" w:firstRow="1" w:lastRow="0" w:firstColumn="1" w:lastColumn="0" w:noHBand="0" w:noVBand="1"/>
                        </w:tblPr>
                        <w:tblGrid>
                          <w:gridCol w:w="9090"/>
                        </w:tblGrid>
                        <w:tr w:rsidR="00D64A9F" w:rsidRPr="00E81398" w14:paraId="57DE2696" w14:textId="77777777">
                          <w:tc>
                            <w:tcPr>
                              <w:tcW w:w="0" w:type="auto"/>
                              <w:tcMar>
                                <w:top w:w="0" w:type="dxa"/>
                                <w:left w:w="270" w:type="dxa"/>
                                <w:bottom w:w="135" w:type="dxa"/>
                                <w:right w:w="270" w:type="dxa"/>
                              </w:tcMar>
                              <w:hideMark/>
                            </w:tcPr>
                            <w:p w14:paraId="67237F79" w14:textId="45304ED2" w:rsidR="00D64A9F" w:rsidRPr="00E81398" w:rsidRDefault="00D64A9F" w:rsidP="00E81398">
                              <w:pPr>
                                <w:spacing w:after="0" w:line="330" w:lineRule="atLeast"/>
                                <w:jc w:val="center"/>
                                <w:rPr>
                                  <w:rFonts w:ascii="Calibri" w:eastAsia="Times New Roman" w:hAnsi="Calibri" w:cs="Calibri"/>
                                  <w:b/>
                                  <w:lang w:eastAsia="en-GB"/>
                                </w:rPr>
                              </w:pPr>
                              <w:r w:rsidRPr="00E81398">
                                <w:rPr>
                                  <w:rFonts w:ascii="Helvetica" w:eastAsia="Times New Roman" w:hAnsi="Helvetica" w:cs="Helvetica"/>
                                  <w:b/>
                                  <w:i/>
                                  <w:iCs/>
                                  <w:color w:val="656565"/>
                                  <w:sz w:val="18"/>
                                  <w:szCs w:val="18"/>
                                  <w:bdr w:val="none" w:sz="0" w:space="0" w:color="auto" w:frame="1"/>
                                  <w:lang w:eastAsia="en-GB"/>
                                </w:rPr>
                                <w:t>2020 |Advice4Renters| All rights reserved.</w:t>
                              </w:r>
                              <w:r w:rsidRPr="00E81398">
                                <w:rPr>
                                  <w:rFonts w:ascii="Helvetica" w:eastAsia="Times New Roman" w:hAnsi="Helvetica" w:cs="Helvetica"/>
                                  <w:b/>
                                  <w:color w:val="656565"/>
                                  <w:sz w:val="18"/>
                                  <w:szCs w:val="18"/>
                                  <w:bdr w:val="none" w:sz="0" w:space="0" w:color="auto" w:frame="1"/>
                                  <w:lang w:eastAsia="en-GB"/>
                                </w:rPr>
                                <w:br/>
                              </w:r>
                              <w:r w:rsidRPr="00E81398">
                                <w:rPr>
                                  <w:rFonts w:ascii="Helvetica" w:eastAsia="Times New Roman" w:hAnsi="Helvetica" w:cs="Helvetica"/>
                                  <w:b/>
                                  <w:color w:val="656565"/>
                                  <w:sz w:val="18"/>
                                  <w:szCs w:val="18"/>
                                  <w:bdr w:val="none" w:sz="0" w:space="0" w:color="auto" w:frame="1"/>
                                  <w:lang w:eastAsia="en-GB"/>
                                </w:rPr>
                                <w:br/>
                              </w:r>
                              <w:r w:rsidRPr="00E81398">
                                <w:rPr>
                                  <w:rFonts w:ascii="Helvetica" w:eastAsia="Times New Roman" w:hAnsi="Helvetica" w:cs="Helvetica"/>
                                  <w:b/>
                                  <w:bCs/>
                                  <w:color w:val="656565"/>
                                  <w:sz w:val="18"/>
                                  <w:szCs w:val="18"/>
                                  <w:bdr w:val="none" w:sz="0" w:space="0" w:color="auto" w:frame="1"/>
                                  <w:lang w:eastAsia="en-GB"/>
                                </w:rPr>
                                <w:t>Our mailing address is:</w:t>
                              </w:r>
                              <w:r w:rsidRPr="00E81398">
                                <w:rPr>
                                  <w:rFonts w:ascii="Helvetica" w:eastAsia="Times New Roman" w:hAnsi="Helvetica" w:cs="Helvetica"/>
                                  <w:b/>
                                  <w:color w:val="656565"/>
                                  <w:sz w:val="18"/>
                                  <w:szCs w:val="18"/>
                                  <w:bdr w:val="none" w:sz="0" w:space="0" w:color="auto" w:frame="1"/>
                                  <w:lang w:eastAsia="en-GB"/>
                                </w:rPr>
                                <w:br/>
                              </w:r>
                              <w:hyperlink r:id="rId25" w:tgtFrame="_blank" w:history="1">
                                <w:r w:rsidRPr="00E81398">
                                  <w:rPr>
                                    <w:rFonts w:ascii="Helvetica" w:eastAsia="Times New Roman" w:hAnsi="Helvetica" w:cs="Helvetica"/>
                                    <w:b/>
                                    <w:color w:val="0000FF"/>
                                    <w:sz w:val="18"/>
                                    <w:szCs w:val="18"/>
                                    <w:u w:val="single"/>
                                    <w:bdr w:val="none" w:sz="0" w:space="0" w:color="auto" w:frame="1"/>
                                    <w:lang w:eastAsia="en-GB"/>
                                  </w:rPr>
                                  <w:t>info@advice4renters.org.uk</w:t>
                                </w:r>
                              </w:hyperlink>
                              <w:r w:rsidRPr="00E81398">
                                <w:rPr>
                                  <w:rFonts w:ascii="Helvetica" w:eastAsia="Times New Roman" w:hAnsi="Helvetica" w:cs="Helvetica"/>
                                  <w:b/>
                                  <w:color w:val="656565"/>
                                  <w:sz w:val="18"/>
                                  <w:szCs w:val="18"/>
                                  <w:bdr w:val="none" w:sz="0" w:space="0" w:color="auto" w:frame="1"/>
                                  <w:lang w:eastAsia="en-GB"/>
                                </w:rPr>
                                <w:br/>
                              </w:r>
                              <w:r w:rsidRPr="00E81398">
                                <w:rPr>
                                  <w:rFonts w:ascii="Helvetica" w:eastAsia="Times New Roman" w:hAnsi="Helvetica" w:cs="Helvetica"/>
                                  <w:b/>
                                  <w:color w:val="656565"/>
                                  <w:sz w:val="18"/>
                                  <w:szCs w:val="18"/>
                                  <w:bdr w:val="none" w:sz="0" w:space="0" w:color="auto" w:frame="1"/>
                                  <w:lang w:eastAsia="en-GB"/>
                                </w:rPr>
                                <w:br/>
                              </w:r>
                              <w:r w:rsidRPr="00E81398">
                                <w:rPr>
                                  <w:rFonts w:ascii="Helvetica" w:eastAsia="Times New Roman" w:hAnsi="Helvetica" w:cs="Helvetica"/>
                                  <w:b/>
                                  <w:color w:val="656565"/>
                                  <w:sz w:val="18"/>
                                  <w:szCs w:val="18"/>
                                  <w:bdr w:val="none" w:sz="0" w:space="0" w:color="auto" w:frame="1"/>
                                  <w:lang w:eastAsia="en-GB"/>
                                </w:rPr>
                                <w:br/>
                              </w:r>
                              <w:r w:rsidRPr="00E81398">
                                <w:rPr>
                                  <w:rFonts w:ascii="Helvetica" w:eastAsia="Times New Roman" w:hAnsi="Helvetica" w:cs="Helvetica"/>
                                  <w:b/>
                                  <w:color w:val="656565"/>
                                  <w:sz w:val="18"/>
                                  <w:szCs w:val="18"/>
                                  <w:bdr w:val="none" w:sz="0" w:space="0" w:color="auto" w:frame="1"/>
                                  <w:lang w:eastAsia="en-GB"/>
                                </w:rPr>
                                <w:br/>
                                <w:t> </w:t>
                              </w:r>
                            </w:p>
                          </w:tc>
                        </w:tr>
                      </w:tbl>
                      <w:p w14:paraId="007B3C56" w14:textId="77777777" w:rsidR="00D64A9F" w:rsidRPr="00E81398" w:rsidRDefault="00D64A9F" w:rsidP="00D64A9F">
                        <w:pPr>
                          <w:spacing w:after="0" w:line="240" w:lineRule="auto"/>
                          <w:rPr>
                            <w:rFonts w:ascii="Times New Roman" w:eastAsia="Times New Roman" w:hAnsi="Times New Roman" w:cs="Times New Roman"/>
                            <w:b/>
                            <w:sz w:val="24"/>
                            <w:szCs w:val="24"/>
                            <w:lang w:eastAsia="en-GB"/>
                          </w:rPr>
                        </w:pPr>
                      </w:p>
                    </w:tc>
                  </w:tr>
                </w:tbl>
                <w:p w14:paraId="5EB7CAAC" w14:textId="77777777" w:rsidR="00D64A9F" w:rsidRPr="00D64A9F" w:rsidRDefault="00D64A9F" w:rsidP="00D64A9F">
                  <w:pPr>
                    <w:spacing w:after="0" w:line="240" w:lineRule="auto"/>
                    <w:rPr>
                      <w:rFonts w:ascii="Times New Roman" w:eastAsia="Times New Roman" w:hAnsi="Times New Roman" w:cs="Times New Roman"/>
                      <w:sz w:val="24"/>
                      <w:szCs w:val="24"/>
                      <w:lang w:eastAsia="en-GB"/>
                    </w:rPr>
                  </w:pPr>
                </w:p>
              </w:tc>
            </w:tr>
          </w:tbl>
          <w:p w14:paraId="7A88B251" w14:textId="77777777" w:rsidR="00D64A9F" w:rsidRPr="00D64A9F" w:rsidRDefault="00D64A9F" w:rsidP="00D64A9F">
            <w:pPr>
              <w:spacing w:after="0" w:line="240" w:lineRule="auto"/>
              <w:jc w:val="center"/>
              <w:textAlignment w:val="baseline"/>
              <w:rPr>
                <w:rFonts w:ascii="Times New Roman" w:eastAsia="Times New Roman" w:hAnsi="Times New Roman" w:cs="Times New Roman"/>
                <w:sz w:val="24"/>
                <w:szCs w:val="24"/>
                <w:lang w:eastAsia="en-GB"/>
              </w:rPr>
            </w:pPr>
          </w:p>
        </w:tc>
      </w:tr>
    </w:tbl>
    <w:p w14:paraId="0EAAB25E" w14:textId="569A707E" w:rsidR="00D64A9F" w:rsidRDefault="00D64A9F"/>
    <w:p w14:paraId="7DDA7E6A" w14:textId="4230B73F" w:rsidR="00E81398" w:rsidRDefault="00E81398"/>
    <w:p w14:paraId="61F2C6C6" w14:textId="39C0806F" w:rsidR="00E81398" w:rsidRDefault="00E81398"/>
    <w:p w14:paraId="290BE862" w14:textId="7B77C9B8" w:rsidR="00E81398" w:rsidRPr="00E81398" w:rsidRDefault="00E81398" w:rsidP="00E81398">
      <w:pPr>
        <w:jc w:val="center"/>
        <w:rPr>
          <w:b/>
          <w:color w:val="FF0000"/>
          <w:sz w:val="36"/>
          <w:szCs w:val="36"/>
        </w:rPr>
      </w:pPr>
      <w:r w:rsidRPr="00E81398">
        <w:rPr>
          <w:b/>
          <w:color w:val="FF0000"/>
          <w:sz w:val="36"/>
          <w:szCs w:val="36"/>
        </w:rPr>
        <w:t xml:space="preserve">RESIDENT SUPPORT FUND </w:t>
      </w:r>
      <w:r w:rsidRPr="00E81398">
        <w:rPr>
          <w:b/>
          <w:color w:val="FF0000"/>
          <w:sz w:val="36"/>
          <w:szCs w:val="36"/>
        </w:rPr>
        <w:t xml:space="preserve">BRENT </w:t>
      </w:r>
      <w:r w:rsidRPr="00E81398">
        <w:rPr>
          <w:b/>
          <w:color w:val="FF0000"/>
          <w:sz w:val="36"/>
          <w:szCs w:val="36"/>
        </w:rPr>
        <w:t>COUNCIL</w:t>
      </w:r>
    </w:p>
    <w:p w14:paraId="3D828C95" w14:textId="243C86C0" w:rsidR="00E81398" w:rsidRDefault="00E81398" w:rsidP="00E81398">
      <w:pPr>
        <w:jc w:val="center"/>
        <w:rPr>
          <w:sz w:val="36"/>
          <w:szCs w:val="36"/>
        </w:rPr>
      </w:pPr>
    </w:p>
    <w:p w14:paraId="2772C1A1" w14:textId="77777777" w:rsidR="00E81398" w:rsidRPr="00E81398" w:rsidRDefault="00E81398" w:rsidP="00E81398">
      <w:pPr>
        <w:shd w:val="clear" w:color="auto" w:fill="F8F9FA"/>
        <w:spacing w:after="0" w:line="240" w:lineRule="auto"/>
        <w:outlineLvl w:val="0"/>
        <w:rPr>
          <w:rFonts w:ascii="Arial" w:eastAsia="Times New Roman" w:hAnsi="Arial" w:cs="Arial"/>
          <w:b/>
          <w:bCs/>
          <w:color w:val="202124"/>
          <w:kern w:val="36"/>
          <w:sz w:val="48"/>
          <w:szCs w:val="48"/>
          <w:lang w:eastAsia="en-GB"/>
        </w:rPr>
      </w:pPr>
      <w:r w:rsidRPr="00E81398">
        <w:rPr>
          <w:rFonts w:ascii="Arial" w:eastAsia="Times New Roman" w:hAnsi="Arial" w:cs="Arial"/>
          <w:b/>
          <w:bCs/>
          <w:color w:val="202124"/>
          <w:kern w:val="36"/>
          <w:sz w:val="48"/>
          <w:szCs w:val="48"/>
          <w:lang w:eastAsia="en-GB"/>
        </w:rPr>
        <w:t>Resident Support Fund</w:t>
      </w:r>
    </w:p>
    <w:p w14:paraId="787B0232" w14:textId="77777777" w:rsidR="00E81398" w:rsidRPr="00E81398" w:rsidRDefault="00E81398" w:rsidP="00E81398">
      <w:pPr>
        <w:numPr>
          <w:ilvl w:val="0"/>
          <w:numId w:val="5"/>
        </w:numPr>
        <w:spacing w:after="0" w:line="240" w:lineRule="auto"/>
        <w:ind w:left="0"/>
        <w:rPr>
          <w:rFonts w:ascii="Times New Roman" w:eastAsia="Times New Roman" w:hAnsi="Times New Roman" w:cs="Times New Roman"/>
          <w:sz w:val="24"/>
          <w:szCs w:val="24"/>
          <w:lang w:eastAsia="en-GB"/>
        </w:rPr>
      </w:pPr>
      <w:hyperlink r:id="rId26" w:anchor="overview" w:history="1">
        <w:r w:rsidRPr="00E81398">
          <w:rPr>
            <w:rFonts w:ascii="Times New Roman" w:eastAsia="Times New Roman" w:hAnsi="Times New Roman" w:cs="Times New Roman"/>
            <w:color w:val="202124"/>
            <w:sz w:val="24"/>
            <w:szCs w:val="24"/>
            <w:bdr w:val="none" w:sz="0" w:space="0" w:color="auto" w:frame="1"/>
            <w:lang w:eastAsia="en-GB"/>
          </w:rPr>
          <w:t>Overview</w:t>
        </w:r>
      </w:hyperlink>
    </w:p>
    <w:p w14:paraId="221027A9" w14:textId="77777777" w:rsidR="00E81398" w:rsidRPr="00E81398" w:rsidRDefault="00E81398" w:rsidP="00E81398">
      <w:pPr>
        <w:numPr>
          <w:ilvl w:val="0"/>
          <w:numId w:val="5"/>
        </w:numPr>
        <w:spacing w:after="0" w:line="240" w:lineRule="auto"/>
        <w:ind w:left="0"/>
        <w:rPr>
          <w:rFonts w:ascii="Times New Roman" w:eastAsia="Times New Roman" w:hAnsi="Times New Roman" w:cs="Times New Roman"/>
          <w:sz w:val="24"/>
          <w:szCs w:val="24"/>
          <w:lang w:eastAsia="en-GB"/>
        </w:rPr>
      </w:pPr>
      <w:hyperlink r:id="rId27" w:anchor="whocanapply" w:history="1">
        <w:r w:rsidRPr="00E81398">
          <w:rPr>
            <w:rFonts w:ascii="Times New Roman" w:eastAsia="Times New Roman" w:hAnsi="Times New Roman" w:cs="Times New Roman"/>
            <w:color w:val="0964B9"/>
            <w:sz w:val="24"/>
            <w:szCs w:val="24"/>
            <w:u w:val="single"/>
            <w:bdr w:val="none" w:sz="0" w:space="0" w:color="auto" w:frame="1"/>
            <w:lang w:eastAsia="en-GB"/>
          </w:rPr>
          <w:t>Who can apply</w:t>
        </w:r>
      </w:hyperlink>
    </w:p>
    <w:p w14:paraId="60CE3CA9" w14:textId="77777777" w:rsidR="00E81398" w:rsidRPr="00E81398" w:rsidRDefault="00E81398" w:rsidP="00E81398">
      <w:pPr>
        <w:numPr>
          <w:ilvl w:val="0"/>
          <w:numId w:val="5"/>
        </w:numPr>
        <w:spacing w:after="0" w:line="240" w:lineRule="auto"/>
        <w:ind w:left="0"/>
        <w:rPr>
          <w:rFonts w:ascii="Times New Roman" w:eastAsia="Times New Roman" w:hAnsi="Times New Roman" w:cs="Times New Roman"/>
          <w:sz w:val="24"/>
          <w:szCs w:val="24"/>
          <w:lang w:eastAsia="en-GB"/>
        </w:rPr>
      </w:pPr>
      <w:hyperlink r:id="rId28" w:anchor="costs" w:history="1">
        <w:r w:rsidRPr="00E81398">
          <w:rPr>
            <w:rFonts w:ascii="Times New Roman" w:eastAsia="Times New Roman" w:hAnsi="Times New Roman" w:cs="Times New Roman"/>
            <w:color w:val="0964B9"/>
            <w:sz w:val="24"/>
            <w:szCs w:val="24"/>
            <w:u w:val="single"/>
            <w:bdr w:val="none" w:sz="0" w:space="0" w:color="auto" w:frame="1"/>
            <w:lang w:eastAsia="en-GB"/>
          </w:rPr>
          <w:t>Costs the funds can cover</w:t>
        </w:r>
      </w:hyperlink>
    </w:p>
    <w:p w14:paraId="62F9F70F" w14:textId="77777777" w:rsidR="00E81398" w:rsidRPr="00E81398" w:rsidRDefault="00E81398" w:rsidP="00E81398">
      <w:pPr>
        <w:numPr>
          <w:ilvl w:val="0"/>
          <w:numId w:val="5"/>
        </w:numPr>
        <w:spacing w:after="0" w:line="240" w:lineRule="auto"/>
        <w:ind w:left="0"/>
        <w:rPr>
          <w:rFonts w:ascii="Times New Roman" w:eastAsia="Times New Roman" w:hAnsi="Times New Roman" w:cs="Times New Roman"/>
          <w:sz w:val="24"/>
          <w:szCs w:val="24"/>
          <w:lang w:eastAsia="en-GB"/>
        </w:rPr>
      </w:pPr>
      <w:hyperlink r:id="rId29" w:anchor="coststhefundwillnotcover" w:history="1">
        <w:r w:rsidRPr="00E81398">
          <w:rPr>
            <w:rFonts w:ascii="Times New Roman" w:eastAsia="Times New Roman" w:hAnsi="Times New Roman" w:cs="Times New Roman"/>
            <w:color w:val="0964B9"/>
            <w:sz w:val="24"/>
            <w:szCs w:val="24"/>
            <w:u w:val="single"/>
            <w:bdr w:val="none" w:sz="0" w:space="0" w:color="auto" w:frame="1"/>
            <w:lang w:eastAsia="en-GB"/>
          </w:rPr>
          <w:t>Costs the fund will not cover</w:t>
        </w:r>
      </w:hyperlink>
    </w:p>
    <w:p w14:paraId="2A87E839" w14:textId="77777777" w:rsidR="00E81398" w:rsidRPr="00E81398" w:rsidRDefault="00E81398" w:rsidP="00E81398">
      <w:pPr>
        <w:numPr>
          <w:ilvl w:val="0"/>
          <w:numId w:val="5"/>
        </w:numPr>
        <w:spacing w:after="0" w:line="240" w:lineRule="auto"/>
        <w:ind w:left="0"/>
        <w:rPr>
          <w:rFonts w:ascii="Times New Roman" w:eastAsia="Times New Roman" w:hAnsi="Times New Roman" w:cs="Times New Roman"/>
          <w:sz w:val="24"/>
          <w:szCs w:val="24"/>
          <w:lang w:eastAsia="en-GB"/>
        </w:rPr>
      </w:pPr>
      <w:hyperlink r:id="rId30" w:anchor="howtoapplyrsf" w:history="1">
        <w:r w:rsidRPr="00E81398">
          <w:rPr>
            <w:rFonts w:ascii="Times New Roman" w:eastAsia="Times New Roman" w:hAnsi="Times New Roman" w:cs="Times New Roman"/>
            <w:color w:val="0964B9"/>
            <w:sz w:val="24"/>
            <w:szCs w:val="24"/>
            <w:u w:val="single"/>
            <w:bdr w:val="none" w:sz="0" w:space="0" w:color="auto" w:frame="1"/>
            <w:lang w:eastAsia="en-GB"/>
          </w:rPr>
          <w:t>How to apply</w:t>
        </w:r>
      </w:hyperlink>
    </w:p>
    <w:p w14:paraId="3AE48A28" w14:textId="77777777" w:rsidR="00E81398" w:rsidRPr="00E81398" w:rsidRDefault="00E81398" w:rsidP="00E81398">
      <w:pPr>
        <w:numPr>
          <w:ilvl w:val="0"/>
          <w:numId w:val="5"/>
        </w:numPr>
        <w:spacing w:after="0" w:line="240" w:lineRule="auto"/>
        <w:ind w:left="0"/>
        <w:rPr>
          <w:rFonts w:ascii="Times New Roman" w:eastAsia="Times New Roman" w:hAnsi="Times New Roman" w:cs="Times New Roman"/>
          <w:sz w:val="24"/>
          <w:szCs w:val="24"/>
          <w:lang w:eastAsia="en-GB"/>
        </w:rPr>
      </w:pPr>
      <w:hyperlink r:id="rId31" w:anchor="whatnext" w:history="1">
        <w:r w:rsidRPr="00E81398">
          <w:rPr>
            <w:rFonts w:ascii="Times New Roman" w:eastAsia="Times New Roman" w:hAnsi="Times New Roman" w:cs="Times New Roman"/>
            <w:color w:val="0964B9"/>
            <w:sz w:val="24"/>
            <w:szCs w:val="24"/>
            <w:u w:val="single"/>
            <w:bdr w:val="none" w:sz="0" w:space="0" w:color="auto" w:frame="1"/>
            <w:lang w:eastAsia="en-GB"/>
          </w:rPr>
          <w:t>What happens next</w:t>
        </w:r>
      </w:hyperlink>
    </w:p>
    <w:p w14:paraId="6C94E3E4" w14:textId="77777777" w:rsidR="00E81398" w:rsidRPr="00E81398" w:rsidRDefault="00E81398" w:rsidP="00E81398">
      <w:pPr>
        <w:numPr>
          <w:ilvl w:val="0"/>
          <w:numId w:val="5"/>
        </w:numPr>
        <w:spacing w:after="0" w:line="240" w:lineRule="auto"/>
        <w:ind w:left="0"/>
        <w:rPr>
          <w:rFonts w:ascii="Times New Roman" w:eastAsia="Times New Roman" w:hAnsi="Times New Roman" w:cs="Times New Roman"/>
          <w:sz w:val="24"/>
          <w:szCs w:val="24"/>
          <w:lang w:eastAsia="en-GB"/>
        </w:rPr>
      </w:pPr>
      <w:hyperlink r:id="rId32" w:anchor="furthersupport" w:history="1">
        <w:r w:rsidRPr="00E81398">
          <w:rPr>
            <w:rFonts w:ascii="Times New Roman" w:eastAsia="Times New Roman" w:hAnsi="Times New Roman" w:cs="Times New Roman"/>
            <w:color w:val="0964B9"/>
            <w:sz w:val="24"/>
            <w:szCs w:val="24"/>
            <w:u w:val="single"/>
            <w:bdr w:val="none" w:sz="0" w:space="0" w:color="auto" w:frame="1"/>
            <w:lang w:eastAsia="en-GB"/>
          </w:rPr>
          <w:t>Further support</w:t>
        </w:r>
      </w:hyperlink>
    </w:p>
    <w:p w14:paraId="26F786FC" w14:textId="77777777" w:rsidR="00E81398" w:rsidRPr="00E81398" w:rsidRDefault="00E81398" w:rsidP="00E81398">
      <w:pPr>
        <w:spacing w:before="450" w:after="450" w:line="240" w:lineRule="auto"/>
        <w:outlineLvl w:val="1"/>
        <w:rPr>
          <w:rFonts w:ascii="Times New Roman" w:eastAsia="Times New Roman" w:hAnsi="Times New Roman" w:cs="Times New Roman"/>
          <w:b/>
          <w:bCs/>
          <w:sz w:val="36"/>
          <w:szCs w:val="36"/>
          <w:lang w:eastAsia="en-GB"/>
        </w:rPr>
      </w:pPr>
      <w:r w:rsidRPr="00E81398">
        <w:rPr>
          <w:rFonts w:ascii="Times New Roman" w:eastAsia="Times New Roman" w:hAnsi="Times New Roman" w:cs="Times New Roman"/>
          <w:b/>
          <w:bCs/>
          <w:sz w:val="36"/>
          <w:szCs w:val="36"/>
          <w:lang w:eastAsia="en-GB"/>
        </w:rPr>
        <w:t>Overview</w:t>
      </w:r>
    </w:p>
    <w:p w14:paraId="01022D6B" w14:textId="77777777" w:rsidR="00E81398" w:rsidRPr="00E81398" w:rsidRDefault="00E81398" w:rsidP="00E81398">
      <w:pPr>
        <w:spacing w:after="0" w:line="240" w:lineRule="auto"/>
        <w:rPr>
          <w:rFonts w:ascii="Times New Roman" w:eastAsia="Times New Roman" w:hAnsi="Times New Roman" w:cs="Times New Roman"/>
          <w:color w:val="202124"/>
          <w:sz w:val="24"/>
          <w:szCs w:val="24"/>
          <w:lang w:eastAsia="en-GB"/>
        </w:rPr>
      </w:pPr>
      <w:r w:rsidRPr="00E81398">
        <w:rPr>
          <w:rFonts w:ascii="Times New Roman" w:eastAsia="Times New Roman" w:hAnsi="Times New Roman" w:cs="Times New Roman"/>
          <w:color w:val="202124"/>
          <w:sz w:val="24"/>
          <w:szCs w:val="24"/>
          <w:lang w:eastAsia="en-GB"/>
        </w:rPr>
        <w:t>The Brent Resident Support Fund (RSF) is a discretionary support fund available to Brent residents who are in financial difficulties, for example struggling with food, utility bills and other household essentials. You can also apply if you are in short-term financial need because of an emergency.  </w:t>
      </w:r>
    </w:p>
    <w:p w14:paraId="4B951A5E" w14:textId="32216057" w:rsidR="00E81398" w:rsidRDefault="00E81398" w:rsidP="00E81398">
      <w:pPr>
        <w:spacing w:before="450" w:line="240" w:lineRule="auto"/>
        <w:rPr>
          <w:rFonts w:ascii="Times New Roman" w:eastAsia="Times New Roman" w:hAnsi="Times New Roman" w:cs="Times New Roman"/>
          <w:color w:val="202124"/>
          <w:sz w:val="24"/>
          <w:szCs w:val="24"/>
          <w:lang w:eastAsia="en-GB"/>
        </w:rPr>
      </w:pPr>
      <w:r w:rsidRPr="00E81398">
        <w:rPr>
          <w:rFonts w:ascii="Times New Roman" w:eastAsia="Times New Roman" w:hAnsi="Times New Roman" w:cs="Times New Roman"/>
          <w:color w:val="202124"/>
          <w:sz w:val="24"/>
          <w:szCs w:val="24"/>
          <w:lang w:eastAsia="en-GB"/>
        </w:rPr>
        <w:t>The fund provides additional help in the form of an interest-free loan, grant or both.</w:t>
      </w:r>
    </w:p>
    <w:p w14:paraId="751EF5FA" w14:textId="77777777" w:rsidR="00E81398" w:rsidRPr="00E81398" w:rsidRDefault="00E81398" w:rsidP="00E81398">
      <w:pPr>
        <w:shd w:val="clear" w:color="auto" w:fill="F8F9FA"/>
        <w:spacing w:after="0" w:line="240" w:lineRule="auto"/>
        <w:outlineLvl w:val="2"/>
        <w:rPr>
          <w:rFonts w:ascii="Arial" w:eastAsia="Times New Roman" w:hAnsi="Arial" w:cs="Arial"/>
          <w:b/>
          <w:bCs/>
          <w:color w:val="202124"/>
          <w:sz w:val="27"/>
          <w:szCs w:val="27"/>
          <w:lang w:eastAsia="en-GB"/>
        </w:rPr>
      </w:pPr>
      <w:r w:rsidRPr="00E81398">
        <w:rPr>
          <w:rFonts w:ascii="Arial" w:eastAsia="Times New Roman" w:hAnsi="Arial" w:cs="Arial"/>
          <w:b/>
          <w:bCs/>
          <w:color w:val="202124"/>
          <w:sz w:val="27"/>
          <w:szCs w:val="27"/>
          <w:lang w:eastAsia="en-GB"/>
        </w:rPr>
        <w:t>Apply</w:t>
      </w:r>
    </w:p>
    <w:p w14:paraId="3FCF7793" w14:textId="77777777" w:rsidR="00E81398" w:rsidRPr="00E81398" w:rsidRDefault="00E81398" w:rsidP="00E81398">
      <w:pPr>
        <w:shd w:val="clear" w:color="auto" w:fill="F8F9FA"/>
        <w:spacing w:before="450" w:after="0" w:line="240" w:lineRule="auto"/>
        <w:rPr>
          <w:rFonts w:ascii="Arial" w:eastAsia="Times New Roman" w:hAnsi="Arial" w:cs="Arial"/>
          <w:color w:val="202124"/>
          <w:sz w:val="15"/>
          <w:szCs w:val="15"/>
          <w:lang w:eastAsia="en-GB"/>
        </w:rPr>
      </w:pPr>
      <w:r w:rsidRPr="00E81398">
        <w:rPr>
          <w:rFonts w:ascii="Arial" w:eastAsia="Times New Roman" w:hAnsi="Arial" w:cs="Arial"/>
          <w:color w:val="202124"/>
          <w:sz w:val="15"/>
          <w:szCs w:val="15"/>
          <w:lang w:eastAsia="en-GB"/>
        </w:rPr>
        <w:t>If you think you meet the above criteria, you can apply online.</w:t>
      </w:r>
    </w:p>
    <w:p w14:paraId="152B10B5" w14:textId="77777777" w:rsidR="00E81398" w:rsidRPr="00E81398" w:rsidRDefault="00E81398" w:rsidP="00E81398">
      <w:pPr>
        <w:shd w:val="clear" w:color="auto" w:fill="F8F9FA"/>
        <w:spacing w:after="0" w:line="240" w:lineRule="auto"/>
        <w:rPr>
          <w:rFonts w:ascii="Arial" w:eastAsia="Times New Roman" w:hAnsi="Arial" w:cs="Arial"/>
          <w:color w:val="202124"/>
          <w:sz w:val="15"/>
          <w:szCs w:val="15"/>
          <w:lang w:eastAsia="en-GB"/>
        </w:rPr>
      </w:pPr>
      <w:r w:rsidRPr="00E81398">
        <w:rPr>
          <w:rFonts w:ascii="Arial" w:eastAsia="Times New Roman" w:hAnsi="Arial" w:cs="Arial"/>
          <w:color w:val="202124"/>
          <w:sz w:val="15"/>
          <w:szCs w:val="15"/>
          <w:lang w:eastAsia="en-GB"/>
        </w:rPr>
        <w:t>If you need help with an application please visit </w:t>
      </w:r>
      <w:hyperlink r:id="rId33" w:history="1">
        <w:r w:rsidRPr="00E81398">
          <w:rPr>
            <w:rFonts w:ascii="Arial" w:eastAsia="Times New Roman" w:hAnsi="Arial" w:cs="Arial"/>
            <w:color w:val="0964B9"/>
            <w:sz w:val="15"/>
            <w:szCs w:val="15"/>
            <w:u w:val="single"/>
            <w:bdr w:val="none" w:sz="0" w:space="0" w:color="auto" w:frame="1"/>
            <w:lang w:eastAsia="en-GB"/>
          </w:rPr>
          <w:t>Brent Customer Services</w:t>
        </w:r>
      </w:hyperlink>
      <w:r w:rsidRPr="00E81398">
        <w:rPr>
          <w:rFonts w:ascii="Arial" w:eastAsia="Times New Roman" w:hAnsi="Arial" w:cs="Arial"/>
          <w:color w:val="202124"/>
          <w:sz w:val="15"/>
          <w:szCs w:val="15"/>
          <w:lang w:eastAsia="en-GB"/>
        </w:rPr>
        <w:t>.</w:t>
      </w:r>
    </w:p>
    <w:p w14:paraId="302C9C1D" w14:textId="77777777" w:rsidR="00E81398" w:rsidRPr="00E81398" w:rsidRDefault="00E81398" w:rsidP="00E81398">
      <w:pPr>
        <w:shd w:val="clear" w:color="auto" w:fill="F8F9FA"/>
        <w:spacing w:before="450" w:line="240" w:lineRule="auto"/>
        <w:outlineLvl w:val="3"/>
        <w:rPr>
          <w:rFonts w:ascii="Arial" w:eastAsia="Times New Roman" w:hAnsi="Arial" w:cs="Arial"/>
          <w:b/>
          <w:bCs/>
          <w:color w:val="202124"/>
          <w:sz w:val="24"/>
          <w:szCs w:val="24"/>
          <w:lang w:eastAsia="en-GB"/>
        </w:rPr>
      </w:pPr>
      <w:r w:rsidRPr="00E81398">
        <w:rPr>
          <w:rFonts w:ascii="Arial" w:eastAsia="Times New Roman" w:hAnsi="Arial" w:cs="Arial"/>
          <w:b/>
          <w:bCs/>
          <w:color w:val="202124"/>
          <w:sz w:val="24"/>
          <w:szCs w:val="24"/>
          <w:lang w:eastAsia="en-GB"/>
        </w:rPr>
        <w:t>Resident Support Fund</w:t>
      </w:r>
    </w:p>
    <w:p w14:paraId="3A6DCC64" w14:textId="77777777" w:rsidR="00E81398" w:rsidRPr="00E81398" w:rsidRDefault="00E81398" w:rsidP="00E81398">
      <w:pPr>
        <w:shd w:val="clear" w:color="auto" w:fill="F8F9FA"/>
        <w:spacing w:line="240" w:lineRule="auto"/>
        <w:rPr>
          <w:rFonts w:ascii="Arial" w:eastAsia="Times New Roman" w:hAnsi="Arial" w:cs="Arial"/>
          <w:color w:val="202124"/>
          <w:sz w:val="15"/>
          <w:szCs w:val="15"/>
          <w:lang w:eastAsia="en-GB"/>
        </w:rPr>
      </w:pPr>
      <w:hyperlink r:id="rId34" w:history="1">
        <w:r w:rsidRPr="00E81398">
          <w:rPr>
            <w:rFonts w:ascii="Arial" w:eastAsia="Times New Roman" w:hAnsi="Arial" w:cs="Arial"/>
            <w:b/>
            <w:bCs/>
            <w:color w:val="FFFFFF"/>
            <w:sz w:val="15"/>
            <w:szCs w:val="15"/>
            <w:bdr w:val="none" w:sz="0" w:space="0" w:color="auto" w:frame="1"/>
            <w:shd w:val="clear" w:color="auto" w:fill="0964B9"/>
            <w:lang w:eastAsia="en-GB"/>
          </w:rPr>
          <w:t>Apply for the Resident Support Fund</w:t>
        </w:r>
      </w:hyperlink>
    </w:p>
    <w:p w14:paraId="2146F996" w14:textId="77777777" w:rsidR="00E81398" w:rsidRPr="00E81398" w:rsidRDefault="00E81398" w:rsidP="00E81398">
      <w:pPr>
        <w:shd w:val="clear" w:color="auto" w:fill="F8F9FA"/>
        <w:spacing w:after="0" w:line="240" w:lineRule="auto"/>
        <w:outlineLvl w:val="3"/>
        <w:rPr>
          <w:rFonts w:ascii="Arial" w:eastAsia="Times New Roman" w:hAnsi="Arial" w:cs="Arial"/>
          <w:b/>
          <w:bCs/>
          <w:color w:val="202124"/>
          <w:sz w:val="24"/>
          <w:szCs w:val="24"/>
          <w:lang w:eastAsia="en-GB"/>
        </w:rPr>
      </w:pPr>
      <w:r w:rsidRPr="00E81398">
        <w:rPr>
          <w:rFonts w:ascii="Arial" w:eastAsia="Times New Roman" w:hAnsi="Arial" w:cs="Arial"/>
          <w:b/>
          <w:bCs/>
          <w:color w:val="202124"/>
          <w:sz w:val="24"/>
          <w:szCs w:val="24"/>
          <w:lang w:eastAsia="en-GB"/>
        </w:rPr>
        <w:t>Resident Support Fund digital form</w:t>
      </w:r>
    </w:p>
    <w:p w14:paraId="3AE1C07E" w14:textId="77777777" w:rsidR="00E81398" w:rsidRPr="00E81398" w:rsidRDefault="00E81398" w:rsidP="00E81398">
      <w:pPr>
        <w:shd w:val="clear" w:color="auto" w:fill="F8F9FA"/>
        <w:spacing w:line="240" w:lineRule="auto"/>
        <w:rPr>
          <w:rFonts w:ascii="Arial" w:eastAsia="Times New Roman" w:hAnsi="Arial" w:cs="Arial"/>
          <w:color w:val="202124"/>
          <w:sz w:val="15"/>
          <w:szCs w:val="15"/>
          <w:lang w:eastAsia="en-GB"/>
        </w:rPr>
      </w:pPr>
      <w:r w:rsidRPr="00E81398">
        <w:rPr>
          <w:rFonts w:ascii="Arial" w:eastAsia="Times New Roman" w:hAnsi="Arial" w:cs="Arial"/>
          <w:color w:val="202124"/>
          <w:sz w:val="15"/>
          <w:szCs w:val="15"/>
          <w:lang w:eastAsia="en-GB"/>
        </w:rPr>
        <w:t>If you want help getting access to the internet, a laptop or both, you need to apply using Residents Support Fund Digital</w:t>
      </w:r>
      <w:r w:rsidRPr="00E81398">
        <w:rPr>
          <w:rFonts w:ascii="Arial" w:eastAsia="Times New Roman" w:hAnsi="Arial" w:cs="Arial"/>
          <w:b/>
          <w:bCs/>
          <w:color w:val="202124"/>
          <w:sz w:val="15"/>
          <w:szCs w:val="15"/>
          <w:bdr w:val="none" w:sz="0" w:space="0" w:color="auto" w:frame="1"/>
          <w:lang w:eastAsia="en-GB"/>
        </w:rPr>
        <w:t> </w:t>
      </w:r>
      <w:r w:rsidRPr="00E81398">
        <w:rPr>
          <w:rFonts w:ascii="Arial" w:eastAsia="Times New Roman" w:hAnsi="Arial" w:cs="Arial"/>
          <w:color w:val="202124"/>
          <w:sz w:val="15"/>
          <w:szCs w:val="15"/>
          <w:lang w:eastAsia="en-GB"/>
        </w:rPr>
        <w:t>Form.</w:t>
      </w:r>
    </w:p>
    <w:p w14:paraId="01A262D1" w14:textId="77777777" w:rsidR="00E81398" w:rsidRPr="00E81398" w:rsidRDefault="00E81398" w:rsidP="00E81398">
      <w:pPr>
        <w:shd w:val="clear" w:color="auto" w:fill="F8F9FA"/>
        <w:spacing w:line="240" w:lineRule="auto"/>
        <w:rPr>
          <w:rFonts w:ascii="Arial" w:eastAsia="Times New Roman" w:hAnsi="Arial" w:cs="Arial"/>
          <w:color w:val="202124"/>
          <w:sz w:val="15"/>
          <w:szCs w:val="15"/>
          <w:lang w:eastAsia="en-GB"/>
        </w:rPr>
      </w:pPr>
      <w:hyperlink r:id="rId35" w:history="1">
        <w:r w:rsidRPr="00E81398">
          <w:rPr>
            <w:rFonts w:ascii="Arial" w:eastAsia="Times New Roman" w:hAnsi="Arial" w:cs="Arial"/>
            <w:b/>
            <w:bCs/>
            <w:color w:val="FFFFFF"/>
            <w:sz w:val="15"/>
            <w:szCs w:val="15"/>
            <w:bdr w:val="none" w:sz="0" w:space="0" w:color="auto" w:frame="1"/>
            <w:shd w:val="clear" w:color="auto" w:fill="0964B9"/>
            <w:lang w:eastAsia="en-GB"/>
          </w:rPr>
          <w:t>Apply for the Residents Support Fund Digital Form</w:t>
        </w:r>
      </w:hyperlink>
    </w:p>
    <w:p w14:paraId="4DB59283" w14:textId="77777777" w:rsidR="00E81398" w:rsidRPr="00E81398" w:rsidRDefault="00E81398" w:rsidP="00E81398">
      <w:pPr>
        <w:shd w:val="clear" w:color="auto" w:fill="F8F9FA"/>
        <w:spacing w:line="240" w:lineRule="auto"/>
        <w:rPr>
          <w:rFonts w:ascii="Arial" w:eastAsia="Times New Roman" w:hAnsi="Arial" w:cs="Arial"/>
          <w:color w:val="202124"/>
          <w:sz w:val="15"/>
          <w:szCs w:val="15"/>
          <w:lang w:eastAsia="en-GB"/>
        </w:rPr>
      </w:pPr>
      <w:r w:rsidRPr="00E81398">
        <w:rPr>
          <w:rFonts w:ascii="Arial" w:eastAsia="Times New Roman" w:hAnsi="Arial" w:cs="Arial"/>
          <w:color w:val="202124"/>
          <w:sz w:val="15"/>
          <w:szCs w:val="15"/>
          <w:lang w:eastAsia="en-GB"/>
        </w:rPr>
        <w:t>You can save, retrieve and continue with an application you have already started.  When you save your form, you will receive an application reference number by email. To retrieve an existing application, you just need to enter this number. Draft applications will be deleted after 14 days. </w:t>
      </w:r>
    </w:p>
    <w:p w14:paraId="68925D0D" w14:textId="77777777" w:rsidR="00E81398" w:rsidRPr="00E81398" w:rsidRDefault="00E81398" w:rsidP="00E81398">
      <w:pPr>
        <w:shd w:val="clear" w:color="auto" w:fill="FFFFFF"/>
        <w:spacing w:after="0" w:line="240" w:lineRule="auto"/>
        <w:outlineLvl w:val="1"/>
        <w:rPr>
          <w:rFonts w:ascii="Arial" w:eastAsia="Times New Roman" w:hAnsi="Arial" w:cs="Arial"/>
          <w:b/>
          <w:bCs/>
          <w:color w:val="202124"/>
          <w:sz w:val="36"/>
          <w:szCs w:val="36"/>
          <w:lang w:eastAsia="en-GB"/>
        </w:rPr>
      </w:pPr>
      <w:r w:rsidRPr="00E81398">
        <w:rPr>
          <w:rFonts w:ascii="Arial" w:eastAsia="Times New Roman" w:hAnsi="Arial" w:cs="Arial"/>
          <w:b/>
          <w:bCs/>
          <w:color w:val="202124"/>
          <w:sz w:val="36"/>
          <w:szCs w:val="36"/>
          <w:lang w:eastAsia="en-GB"/>
        </w:rPr>
        <w:t>Contact us about benefits</w:t>
      </w:r>
    </w:p>
    <w:p w14:paraId="52089EA1" w14:textId="77777777" w:rsidR="00E81398" w:rsidRPr="00E81398" w:rsidRDefault="00E81398" w:rsidP="00E81398">
      <w:pPr>
        <w:shd w:val="clear" w:color="auto" w:fill="FFFFFF"/>
        <w:spacing w:after="0" w:line="240" w:lineRule="auto"/>
        <w:rPr>
          <w:rFonts w:ascii="Arial" w:eastAsia="Times New Roman" w:hAnsi="Arial" w:cs="Arial"/>
          <w:color w:val="202124"/>
          <w:sz w:val="24"/>
          <w:szCs w:val="24"/>
          <w:lang w:eastAsia="en-GB"/>
        </w:rPr>
      </w:pPr>
      <w:r w:rsidRPr="00E81398">
        <w:rPr>
          <w:rFonts w:ascii="Arial" w:eastAsia="Times New Roman" w:hAnsi="Arial" w:cs="Arial"/>
          <w:b/>
          <w:bCs/>
          <w:color w:val="202124"/>
          <w:sz w:val="24"/>
          <w:szCs w:val="24"/>
          <w:bdr w:val="none" w:sz="0" w:space="0" w:color="auto" w:frame="1"/>
          <w:lang w:eastAsia="en-GB"/>
        </w:rPr>
        <w:t>Phone:</w:t>
      </w:r>
      <w:r w:rsidRPr="00E81398">
        <w:rPr>
          <w:rFonts w:ascii="Arial" w:eastAsia="Times New Roman" w:hAnsi="Arial" w:cs="Arial"/>
          <w:color w:val="202124"/>
          <w:sz w:val="24"/>
          <w:szCs w:val="24"/>
          <w:lang w:eastAsia="en-GB"/>
        </w:rPr>
        <w:t> </w:t>
      </w:r>
      <w:hyperlink r:id="rId36" w:history="1">
        <w:r w:rsidRPr="00E81398">
          <w:rPr>
            <w:rFonts w:ascii="Arial" w:eastAsia="Times New Roman" w:hAnsi="Arial" w:cs="Arial"/>
            <w:color w:val="0964B9"/>
            <w:sz w:val="24"/>
            <w:szCs w:val="24"/>
            <w:u w:val="single"/>
            <w:bdr w:val="none" w:sz="0" w:space="0" w:color="auto" w:frame="1"/>
            <w:lang w:eastAsia="en-GB"/>
          </w:rPr>
          <w:t>020 8937 1800</w:t>
        </w:r>
      </w:hyperlink>
    </w:p>
    <w:p w14:paraId="2FBA5756" w14:textId="77777777" w:rsidR="00E81398" w:rsidRPr="00E81398" w:rsidRDefault="00E81398" w:rsidP="00E81398">
      <w:pPr>
        <w:shd w:val="clear" w:color="auto" w:fill="FFFFFF"/>
        <w:spacing w:after="0" w:line="240" w:lineRule="auto"/>
        <w:rPr>
          <w:rFonts w:ascii="Arial" w:eastAsia="Times New Roman" w:hAnsi="Arial" w:cs="Arial"/>
          <w:color w:val="202124"/>
          <w:sz w:val="24"/>
          <w:szCs w:val="24"/>
          <w:lang w:eastAsia="en-GB"/>
        </w:rPr>
      </w:pPr>
      <w:r w:rsidRPr="00E81398">
        <w:rPr>
          <w:rFonts w:ascii="Arial" w:eastAsia="Times New Roman" w:hAnsi="Arial" w:cs="Arial"/>
          <w:b/>
          <w:bCs/>
          <w:color w:val="202124"/>
          <w:sz w:val="24"/>
          <w:szCs w:val="24"/>
          <w:bdr w:val="none" w:sz="0" w:space="0" w:color="auto" w:frame="1"/>
          <w:lang w:eastAsia="en-GB"/>
        </w:rPr>
        <w:t>Online:</w:t>
      </w:r>
      <w:r w:rsidRPr="00E81398">
        <w:rPr>
          <w:rFonts w:ascii="Arial" w:eastAsia="Times New Roman" w:hAnsi="Arial" w:cs="Arial"/>
          <w:color w:val="202124"/>
          <w:sz w:val="24"/>
          <w:szCs w:val="24"/>
          <w:lang w:eastAsia="en-GB"/>
        </w:rPr>
        <w:t> </w:t>
      </w:r>
      <w:hyperlink r:id="rId37" w:history="1">
        <w:r w:rsidRPr="00E81398">
          <w:rPr>
            <w:rFonts w:ascii="Arial" w:eastAsia="Times New Roman" w:hAnsi="Arial" w:cs="Arial"/>
            <w:color w:val="0964B9"/>
            <w:sz w:val="24"/>
            <w:szCs w:val="24"/>
            <w:u w:val="single"/>
            <w:bdr w:val="none" w:sz="0" w:space="0" w:color="auto" w:frame="1"/>
            <w:lang w:eastAsia="en-GB"/>
          </w:rPr>
          <w:t>My Account </w:t>
        </w:r>
      </w:hyperlink>
    </w:p>
    <w:p w14:paraId="1AB557B6" w14:textId="71308183" w:rsidR="00E81398" w:rsidRDefault="00E81398" w:rsidP="00E81398">
      <w:pPr>
        <w:shd w:val="clear" w:color="auto" w:fill="FFFFFF"/>
        <w:spacing w:after="0" w:line="240" w:lineRule="auto"/>
        <w:rPr>
          <w:rFonts w:ascii="Arial" w:eastAsia="Times New Roman" w:hAnsi="Arial" w:cs="Arial"/>
          <w:color w:val="202124"/>
          <w:sz w:val="24"/>
          <w:szCs w:val="24"/>
          <w:lang w:eastAsia="en-GB"/>
        </w:rPr>
      </w:pPr>
      <w:r w:rsidRPr="00E81398">
        <w:rPr>
          <w:rFonts w:ascii="Arial" w:eastAsia="Times New Roman" w:hAnsi="Arial" w:cs="Arial"/>
          <w:b/>
          <w:bCs/>
          <w:color w:val="202124"/>
          <w:sz w:val="24"/>
          <w:szCs w:val="24"/>
          <w:bdr w:val="none" w:sz="0" w:space="0" w:color="auto" w:frame="1"/>
          <w:lang w:eastAsia="en-GB"/>
        </w:rPr>
        <w:t>Visit the Brent Customer Services Centre</w:t>
      </w:r>
      <w:r w:rsidRPr="00E81398">
        <w:rPr>
          <w:rFonts w:ascii="Arial" w:eastAsia="Times New Roman" w:hAnsi="Arial" w:cs="Arial"/>
          <w:color w:val="202124"/>
          <w:sz w:val="24"/>
          <w:szCs w:val="24"/>
          <w:lang w:eastAsia="en-GB"/>
        </w:rPr>
        <w:br/>
        <w:t>Brent Civic Centre</w:t>
      </w:r>
      <w:r w:rsidRPr="00E81398">
        <w:rPr>
          <w:rFonts w:ascii="Arial" w:eastAsia="Times New Roman" w:hAnsi="Arial" w:cs="Arial"/>
          <w:color w:val="202124"/>
          <w:sz w:val="24"/>
          <w:szCs w:val="24"/>
          <w:lang w:eastAsia="en-GB"/>
        </w:rPr>
        <w:br/>
        <w:t>Engineers Way,</w:t>
      </w:r>
      <w:r w:rsidRPr="00E81398">
        <w:rPr>
          <w:rFonts w:ascii="Arial" w:eastAsia="Times New Roman" w:hAnsi="Arial" w:cs="Arial"/>
          <w:color w:val="202124"/>
          <w:sz w:val="24"/>
          <w:szCs w:val="24"/>
          <w:lang w:eastAsia="en-GB"/>
        </w:rPr>
        <w:br/>
        <w:t>Wembley, HA9 0FJ</w:t>
      </w:r>
    </w:p>
    <w:p w14:paraId="6CE564A4" w14:textId="3752D0B4" w:rsidR="00E81398" w:rsidRDefault="00E81398" w:rsidP="00E81398">
      <w:pPr>
        <w:shd w:val="clear" w:color="auto" w:fill="FFFFFF"/>
        <w:spacing w:after="0" w:line="240" w:lineRule="auto"/>
        <w:rPr>
          <w:rFonts w:ascii="Arial" w:eastAsia="Times New Roman" w:hAnsi="Arial" w:cs="Arial"/>
          <w:color w:val="202124"/>
          <w:sz w:val="24"/>
          <w:szCs w:val="24"/>
          <w:lang w:eastAsia="en-GB"/>
        </w:rPr>
      </w:pPr>
    </w:p>
    <w:p w14:paraId="7F1D5D3B" w14:textId="248EAA74" w:rsidR="00E81398" w:rsidRDefault="00E81398" w:rsidP="00E81398">
      <w:pPr>
        <w:shd w:val="clear" w:color="auto" w:fill="FFFFFF"/>
        <w:spacing w:after="0" w:line="240" w:lineRule="auto"/>
        <w:rPr>
          <w:rFonts w:ascii="Arial" w:eastAsia="Times New Roman" w:hAnsi="Arial" w:cs="Arial"/>
          <w:color w:val="202124"/>
          <w:sz w:val="24"/>
          <w:szCs w:val="24"/>
          <w:lang w:eastAsia="en-GB"/>
        </w:rPr>
      </w:pPr>
    </w:p>
    <w:p w14:paraId="102DEE19" w14:textId="36BBEB47" w:rsidR="00E81398" w:rsidRDefault="00E81398" w:rsidP="00E81398">
      <w:pPr>
        <w:shd w:val="clear" w:color="auto" w:fill="FFFFFF"/>
        <w:spacing w:after="0" w:line="240" w:lineRule="auto"/>
        <w:rPr>
          <w:rFonts w:ascii="Arial" w:eastAsia="Times New Roman" w:hAnsi="Arial" w:cs="Arial"/>
          <w:color w:val="202124"/>
          <w:sz w:val="24"/>
          <w:szCs w:val="24"/>
          <w:lang w:eastAsia="en-GB"/>
        </w:rPr>
      </w:pPr>
      <w:r w:rsidRPr="00E81398">
        <w:rPr>
          <w:rFonts w:ascii="Arial" w:eastAsia="Times New Roman" w:hAnsi="Arial" w:cs="Arial"/>
          <w:noProof/>
          <w:color w:val="202124"/>
          <w:sz w:val="24"/>
          <w:szCs w:val="24"/>
          <w:lang w:eastAsia="en-GB"/>
        </w:rPr>
        <w:drawing>
          <wp:inline distT="0" distB="0" distL="0" distR="0" wp14:anchorId="742DDE83" wp14:editId="70E44A57">
            <wp:extent cx="4495800" cy="5924550"/>
            <wp:effectExtent l="0" t="0" r="0" b="0"/>
            <wp:docPr id="1" name="Picture 1" descr="C:\Users\Recep\Downloads\CAB energy advice drop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Downloads\CAB energy advice drop i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800" cy="5924550"/>
                    </a:xfrm>
                    <a:prstGeom prst="rect">
                      <a:avLst/>
                    </a:prstGeom>
                    <a:noFill/>
                    <a:ln>
                      <a:noFill/>
                    </a:ln>
                  </pic:spPr>
                </pic:pic>
              </a:graphicData>
            </a:graphic>
          </wp:inline>
        </w:drawing>
      </w:r>
    </w:p>
    <w:p w14:paraId="623DC5DA" w14:textId="77777777" w:rsidR="00E81398" w:rsidRDefault="00E81398" w:rsidP="00E81398">
      <w:pPr>
        <w:shd w:val="clear" w:color="auto" w:fill="FFFFFF"/>
        <w:spacing w:after="0" w:line="240" w:lineRule="auto"/>
        <w:rPr>
          <w:rFonts w:ascii="Arial" w:eastAsia="Times New Roman" w:hAnsi="Arial" w:cs="Arial"/>
          <w:color w:val="202124"/>
          <w:sz w:val="24"/>
          <w:szCs w:val="24"/>
          <w:lang w:eastAsia="en-GB"/>
        </w:rPr>
      </w:pPr>
      <w:bookmarkStart w:id="0" w:name="_GoBack"/>
      <w:bookmarkEnd w:id="0"/>
    </w:p>
    <w:p w14:paraId="0E3BC266" w14:textId="0C5F86F6" w:rsidR="00E81398" w:rsidRDefault="00E81398" w:rsidP="00E81398">
      <w:pPr>
        <w:shd w:val="clear" w:color="auto" w:fill="FFFFFF"/>
        <w:spacing w:after="0" w:line="240" w:lineRule="auto"/>
        <w:rPr>
          <w:rFonts w:ascii="Arial" w:eastAsia="Times New Roman" w:hAnsi="Arial" w:cs="Arial"/>
          <w:color w:val="202124"/>
          <w:sz w:val="24"/>
          <w:szCs w:val="24"/>
          <w:lang w:eastAsia="en-GB"/>
        </w:rPr>
      </w:pPr>
    </w:p>
    <w:p w14:paraId="47C93AF2" w14:textId="0DE73CDE" w:rsidR="00E81398" w:rsidRDefault="00E81398" w:rsidP="00E81398">
      <w:pPr>
        <w:shd w:val="clear" w:color="auto" w:fill="FFFFFF"/>
        <w:spacing w:after="0" w:line="240" w:lineRule="auto"/>
        <w:rPr>
          <w:rFonts w:ascii="Arial" w:eastAsia="Times New Roman" w:hAnsi="Arial" w:cs="Arial"/>
          <w:color w:val="202124"/>
          <w:sz w:val="24"/>
          <w:szCs w:val="24"/>
          <w:lang w:eastAsia="en-GB"/>
        </w:rPr>
      </w:pPr>
    </w:p>
    <w:p w14:paraId="7B16DA26" w14:textId="77777777" w:rsidR="00E81398" w:rsidRPr="00E81398" w:rsidRDefault="00E81398" w:rsidP="00E81398">
      <w:pPr>
        <w:shd w:val="clear" w:color="auto" w:fill="FFFFFF"/>
        <w:spacing w:after="0" w:line="240" w:lineRule="auto"/>
        <w:rPr>
          <w:rFonts w:ascii="Arial" w:eastAsia="Times New Roman" w:hAnsi="Arial" w:cs="Arial"/>
          <w:color w:val="202124"/>
          <w:sz w:val="24"/>
          <w:szCs w:val="24"/>
          <w:lang w:eastAsia="en-GB"/>
        </w:rPr>
      </w:pPr>
    </w:p>
    <w:p w14:paraId="246F325B" w14:textId="58EB863A" w:rsidR="00E81398" w:rsidRPr="00E81398" w:rsidRDefault="00E81398" w:rsidP="00E81398">
      <w:pPr>
        <w:spacing w:before="450" w:line="240" w:lineRule="auto"/>
        <w:rPr>
          <w:rFonts w:ascii="Times New Roman" w:eastAsia="Times New Roman" w:hAnsi="Times New Roman" w:cs="Times New Roman"/>
          <w:color w:val="202124"/>
          <w:sz w:val="24"/>
          <w:szCs w:val="24"/>
          <w:lang w:eastAsia="en-GB"/>
        </w:rPr>
      </w:pPr>
    </w:p>
    <w:p w14:paraId="410A4965" w14:textId="77777777" w:rsidR="00E81398" w:rsidRDefault="00E81398" w:rsidP="00E81398">
      <w:pPr>
        <w:jc w:val="center"/>
        <w:rPr>
          <w:sz w:val="36"/>
          <w:szCs w:val="36"/>
        </w:rPr>
      </w:pPr>
    </w:p>
    <w:p w14:paraId="21BE084C" w14:textId="77777777" w:rsidR="00E81398" w:rsidRPr="00E81398" w:rsidRDefault="00E81398" w:rsidP="00E81398">
      <w:pPr>
        <w:jc w:val="center"/>
        <w:rPr>
          <w:sz w:val="36"/>
          <w:szCs w:val="36"/>
        </w:rPr>
      </w:pPr>
    </w:p>
    <w:sectPr w:rsidR="00E81398" w:rsidRPr="00E81398">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89325" w14:textId="77777777" w:rsidR="00E81398" w:rsidRDefault="00E81398" w:rsidP="00E81398">
      <w:pPr>
        <w:spacing w:after="0" w:line="240" w:lineRule="auto"/>
      </w:pPr>
      <w:r>
        <w:separator/>
      </w:r>
    </w:p>
  </w:endnote>
  <w:endnote w:type="continuationSeparator" w:id="0">
    <w:p w14:paraId="0E989974" w14:textId="77777777" w:rsidR="00E81398" w:rsidRDefault="00E81398" w:rsidP="00E81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19FE5" w14:textId="77777777" w:rsidR="00E81398" w:rsidRDefault="00E813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D0485" w14:textId="77777777" w:rsidR="00E81398" w:rsidRDefault="00E8139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2714D" w14:textId="77777777" w:rsidR="00E81398" w:rsidRDefault="00E813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24001C" w14:textId="77777777" w:rsidR="00E81398" w:rsidRDefault="00E81398" w:rsidP="00E81398">
      <w:pPr>
        <w:spacing w:after="0" w:line="240" w:lineRule="auto"/>
      </w:pPr>
      <w:r>
        <w:separator/>
      </w:r>
    </w:p>
  </w:footnote>
  <w:footnote w:type="continuationSeparator" w:id="0">
    <w:p w14:paraId="496DE807" w14:textId="77777777" w:rsidR="00E81398" w:rsidRDefault="00E81398" w:rsidP="00E81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4C4B1" w14:textId="77777777" w:rsidR="00E81398" w:rsidRDefault="00E8139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C3B03" w14:textId="77777777" w:rsidR="00E81398" w:rsidRDefault="00E8139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61683" w14:textId="77777777" w:rsidR="00E81398" w:rsidRDefault="00E8139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D5505"/>
    <w:multiLevelType w:val="multilevel"/>
    <w:tmpl w:val="E5FA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267B6B"/>
    <w:multiLevelType w:val="multilevel"/>
    <w:tmpl w:val="04988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B44244"/>
    <w:multiLevelType w:val="multilevel"/>
    <w:tmpl w:val="DD7C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546D0E"/>
    <w:multiLevelType w:val="multilevel"/>
    <w:tmpl w:val="F908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31E4DF5"/>
    <w:multiLevelType w:val="multilevel"/>
    <w:tmpl w:val="F7924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A9F"/>
    <w:rsid w:val="00D64A9F"/>
    <w:rsid w:val="00E81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CE860"/>
  <w15:chartTrackingRefBased/>
  <w15:docId w15:val="{D0009067-D9A1-46FB-851A-5C9C14EF4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4A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64A9F"/>
    <w:rPr>
      <w:color w:val="0000FF"/>
      <w:u w:val="single"/>
    </w:rPr>
  </w:style>
  <w:style w:type="character" w:styleId="Strong">
    <w:name w:val="Strong"/>
    <w:basedOn w:val="DefaultParagraphFont"/>
    <w:uiPriority w:val="22"/>
    <w:qFormat/>
    <w:rsid w:val="00D64A9F"/>
    <w:rPr>
      <w:b/>
      <w:bCs/>
    </w:rPr>
  </w:style>
  <w:style w:type="character" w:customStyle="1" w:styleId="markw6swu4nk3">
    <w:name w:val="markw6swu4nk3"/>
    <w:basedOn w:val="DefaultParagraphFont"/>
    <w:rsid w:val="00D64A9F"/>
  </w:style>
  <w:style w:type="character" w:styleId="Emphasis">
    <w:name w:val="Emphasis"/>
    <w:basedOn w:val="DefaultParagraphFont"/>
    <w:uiPriority w:val="20"/>
    <w:qFormat/>
    <w:rsid w:val="00D64A9F"/>
    <w:rPr>
      <w:i/>
      <w:iCs/>
    </w:rPr>
  </w:style>
  <w:style w:type="character" w:customStyle="1" w:styleId="markde7yuim2n">
    <w:name w:val="markde7yuim2n"/>
    <w:basedOn w:val="DefaultParagraphFont"/>
    <w:rsid w:val="00D64A9F"/>
  </w:style>
  <w:style w:type="paragraph" w:styleId="Header">
    <w:name w:val="header"/>
    <w:basedOn w:val="Normal"/>
    <w:link w:val="HeaderChar"/>
    <w:uiPriority w:val="99"/>
    <w:unhideWhenUsed/>
    <w:rsid w:val="00E813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398"/>
  </w:style>
  <w:style w:type="paragraph" w:styleId="Footer">
    <w:name w:val="footer"/>
    <w:basedOn w:val="Normal"/>
    <w:link w:val="FooterChar"/>
    <w:uiPriority w:val="99"/>
    <w:unhideWhenUsed/>
    <w:rsid w:val="00E813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722955">
      <w:bodyDiv w:val="1"/>
      <w:marLeft w:val="0"/>
      <w:marRight w:val="0"/>
      <w:marTop w:val="0"/>
      <w:marBottom w:val="0"/>
      <w:divBdr>
        <w:top w:val="none" w:sz="0" w:space="0" w:color="auto"/>
        <w:left w:val="none" w:sz="0" w:space="0" w:color="auto"/>
        <w:bottom w:val="none" w:sz="0" w:space="0" w:color="auto"/>
        <w:right w:val="none" w:sz="0" w:space="0" w:color="auto"/>
      </w:divBdr>
      <w:divsChild>
        <w:div w:id="1178546328">
          <w:marLeft w:val="0"/>
          <w:marRight w:val="0"/>
          <w:marTop w:val="450"/>
          <w:marBottom w:val="450"/>
          <w:divBdr>
            <w:top w:val="none" w:sz="0" w:space="0" w:color="auto"/>
            <w:left w:val="none" w:sz="0" w:space="0" w:color="auto"/>
            <w:bottom w:val="none" w:sz="0" w:space="0" w:color="auto"/>
            <w:right w:val="none" w:sz="0" w:space="0" w:color="auto"/>
          </w:divBdr>
          <w:divsChild>
            <w:div w:id="1724063408">
              <w:marLeft w:val="0"/>
              <w:marRight w:val="0"/>
              <w:marTop w:val="0"/>
              <w:marBottom w:val="0"/>
              <w:divBdr>
                <w:top w:val="none" w:sz="0" w:space="0" w:color="auto"/>
                <w:left w:val="none" w:sz="0" w:space="0" w:color="auto"/>
                <w:bottom w:val="none" w:sz="0" w:space="0" w:color="auto"/>
                <w:right w:val="none" w:sz="0" w:space="0" w:color="auto"/>
              </w:divBdr>
            </w:div>
          </w:divsChild>
        </w:div>
        <w:div w:id="1343361232">
          <w:marLeft w:val="0"/>
          <w:marRight w:val="0"/>
          <w:marTop w:val="450"/>
          <w:marBottom w:val="450"/>
          <w:divBdr>
            <w:top w:val="none" w:sz="0" w:space="0" w:color="auto"/>
            <w:left w:val="none" w:sz="0" w:space="0" w:color="auto"/>
            <w:bottom w:val="none" w:sz="0" w:space="0" w:color="auto"/>
            <w:right w:val="none" w:sz="0" w:space="0" w:color="auto"/>
          </w:divBdr>
        </w:div>
        <w:div w:id="588126012">
          <w:marLeft w:val="0"/>
          <w:marRight w:val="0"/>
          <w:marTop w:val="450"/>
          <w:marBottom w:val="450"/>
          <w:divBdr>
            <w:top w:val="none" w:sz="0" w:space="0" w:color="auto"/>
            <w:left w:val="none" w:sz="0" w:space="0" w:color="auto"/>
            <w:bottom w:val="none" w:sz="0" w:space="0" w:color="auto"/>
            <w:right w:val="none" w:sz="0" w:space="0" w:color="auto"/>
          </w:divBdr>
          <w:divsChild>
            <w:div w:id="5325779">
              <w:marLeft w:val="0"/>
              <w:marRight w:val="0"/>
              <w:marTop w:val="0"/>
              <w:marBottom w:val="0"/>
              <w:divBdr>
                <w:top w:val="none" w:sz="0" w:space="0" w:color="auto"/>
                <w:left w:val="none" w:sz="0" w:space="0" w:color="auto"/>
                <w:bottom w:val="none" w:sz="0" w:space="0" w:color="auto"/>
                <w:right w:val="none" w:sz="0" w:space="0" w:color="auto"/>
              </w:divBdr>
            </w:div>
          </w:divsChild>
        </w:div>
        <w:div w:id="1836797541">
          <w:marLeft w:val="0"/>
          <w:marRight w:val="0"/>
          <w:marTop w:val="450"/>
          <w:marBottom w:val="450"/>
          <w:divBdr>
            <w:top w:val="none" w:sz="0" w:space="0" w:color="auto"/>
            <w:left w:val="none" w:sz="0" w:space="0" w:color="auto"/>
            <w:bottom w:val="none" w:sz="0" w:space="0" w:color="auto"/>
            <w:right w:val="none" w:sz="0" w:space="0" w:color="auto"/>
          </w:divBdr>
        </w:div>
        <w:div w:id="1787698402">
          <w:marLeft w:val="0"/>
          <w:marRight w:val="0"/>
          <w:marTop w:val="450"/>
          <w:marBottom w:val="450"/>
          <w:divBdr>
            <w:top w:val="none" w:sz="0" w:space="0" w:color="auto"/>
            <w:left w:val="none" w:sz="0" w:space="0" w:color="auto"/>
            <w:bottom w:val="none" w:sz="0" w:space="0" w:color="auto"/>
            <w:right w:val="none" w:sz="0" w:space="0" w:color="auto"/>
          </w:divBdr>
          <w:divsChild>
            <w:div w:id="103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5384">
      <w:bodyDiv w:val="1"/>
      <w:marLeft w:val="0"/>
      <w:marRight w:val="0"/>
      <w:marTop w:val="0"/>
      <w:marBottom w:val="0"/>
      <w:divBdr>
        <w:top w:val="none" w:sz="0" w:space="0" w:color="auto"/>
        <w:left w:val="none" w:sz="0" w:space="0" w:color="auto"/>
        <w:bottom w:val="none" w:sz="0" w:space="0" w:color="auto"/>
        <w:right w:val="none" w:sz="0" w:space="0" w:color="auto"/>
      </w:divBdr>
    </w:div>
    <w:div w:id="1422608228">
      <w:bodyDiv w:val="1"/>
      <w:marLeft w:val="0"/>
      <w:marRight w:val="0"/>
      <w:marTop w:val="0"/>
      <w:marBottom w:val="0"/>
      <w:divBdr>
        <w:top w:val="none" w:sz="0" w:space="0" w:color="auto"/>
        <w:left w:val="none" w:sz="0" w:space="0" w:color="auto"/>
        <w:bottom w:val="none" w:sz="0" w:space="0" w:color="auto"/>
        <w:right w:val="none" w:sz="0" w:space="0" w:color="auto"/>
      </w:divBdr>
      <w:divsChild>
        <w:div w:id="836918421">
          <w:marLeft w:val="0"/>
          <w:marRight w:val="0"/>
          <w:marTop w:val="0"/>
          <w:marBottom w:val="0"/>
          <w:divBdr>
            <w:top w:val="none" w:sz="0" w:space="0" w:color="auto"/>
            <w:left w:val="none" w:sz="0" w:space="0" w:color="auto"/>
            <w:bottom w:val="none" w:sz="0" w:space="0" w:color="auto"/>
            <w:right w:val="none" w:sz="0" w:space="0" w:color="auto"/>
          </w:divBdr>
          <w:divsChild>
            <w:div w:id="801533327">
              <w:marLeft w:val="0"/>
              <w:marRight w:val="0"/>
              <w:marTop w:val="0"/>
              <w:marBottom w:val="0"/>
              <w:divBdr>
                <w:top w:val="none" w:sz="0" w:space="0" w:color="auto"/>
                <w:left w:val="none" w:sz="0" w:space="0" w:color="auto"/>
                <w:bottom w:val="none" w:sz="0" w:space="0" w:color="auto"/>
                <w:right w:val="none" w:sz="0" w:space="0" w:color="auto"/>
              </w:divBdr>
              <w:divsChild>
                <w:div w:id="30239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94358">
          <w:marLeft w:val="0"/>
          <w:marRight w:val="0"/>
          <w:marTop w:val="0"/>
          <w:marBottom w:val="0"/>
          <w:divBdr>
            <w:top w:val="none" w:sz="0" w:space="0" w:color="auto"/>
            <w:left w:val="none" w:sz="0" w:space="0" w:color="auto"/>
            <w:bottom w:val="none" w:sz="0" w:space="0" w:color="auto"/>
            <w:right w:val="none" w:sz="0" w:space="0" w:color="auto"/>
          </w:divBdr>
          <w:divsChild>
            <w:div w:id="537426867">
              <w:marLeft w:val="0"/>
              <w:marRight w:val="450"/>
              <w:marTop w:val="0"/>
              <w:marBottom w:val="0"/>
              <w:divBdr>
                <w:top w:val="none" w:sz="0" w:space="0" w:color="auto"/>
                <w:left w:val="none" w:sz="0" w:space="0" w:color="auto"/>
                <w:bottom w:val="none" w:sz="0" w:space="0" w:color="auto"/>
                <w:right w:val="none" w:sz="0" w:space="0" w:color="auto"/>
              </w:divBdr>
              <w:divsChild>
                <w:div w:id="1469007751">
                  <w:marLeft w:val="0"/>
                  <w:marRight w:val="0"/>
                  <w:marTop w:val="600"/>
                  <w:marBottom w:val="450"/>
                  <w:divBdr>
                    <w:top w:val="none" w:sz="0" w:space="0" w:color="auto"/>
                    <w:left w:val="none" w:sz="0" w:space="0" w:color="auto"/>
                    <w:bottom w:val="none" w:sz="0" w:space="0" w:color="auto"/>
                    <w:right w:val="none" w:sz="0" w:space="0" w:color="auto"/>
                  </w:divBdr>
                  <w:divsChild>
                    <w:div w:id="791755118">
                      <w:marLeft w:val="0"/>
                      <w:marRight w:val="0"/>
                      <w:marTop w:val="0"/>
                      <w:marBottom w:val="0"/>
                      <w:divBdr>
                        <w:top w:val="none" w:sz="0" w:space="0" w:color="auto"/>
                        <w:left w:val="none" w:sz="0" w:space="0" w:color="auto"/>
                        <w:bottom w:val="none" w:sz="0" w:space="0" w:color="auto"/>
                        <w:right w:val="none" w:sz="0" w:space="0" w:color="auto"/>
                      </w:divBdr>
                      <w:divsChild>
                        <w:div w:id="640963177">
                          <w:marLeft w:val="0"/>
                          <w:marRight w:val="0"/>
                          <w:marTop w:val="0"/>
                          <w:marBottom w:val="0"/>
                          <w:divBdr>
                            <w:top w:val="none" w:sz="0" w:space="0" w:color="auto"/>
                            <w:left w:val="none" w:sz="0" w:space="0" w:color="auto"/>
                            <w:bottom w:val="none" w:sz="0" w:space="0" w:color="auto"/>
                            <w:right w:val="none" w:sz="0" w:space="0" w:color="auto"/>
                          </w:divBdr>
                          <w:divsChild>
                            <w:div w:id="1931305261">
                              <w:marLeft w:val="0"/>
                              <w:marRight w:val="0"/>
                              <w:marTop w:val="450"/>
                              <w:marBottom w:val="450"/>
                              <w:divBdr>
                                <w:top w:val="none" w:sz="0" w:space="0" w:color="auto"/>
                                <w:left w:val="none" w:sz="0" w:space="0" w:color="auto"/>
                                <w:bottom w:val="none" w:sz="0" w:space="0" w:color="auto"/>
                                <w:right w:val="none" w:sz="0" w:space="0" w:color="auto"/>
                              </w:divBdr>
                              <w:divsChild>
                                <w:div w:id="193308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190089">
      <w:bodyDiv w:val="1"/>
      <w:marLeft w:val="0"/>
      <w:marRight w:val="0"/>
      <w:marTop w:val="0"/>
      <w:marBottom w:val="0"/>
      <w:divBdr>
        <w:top w:val="none" w:sz="0" w:space="0" w:color="auto"/>
        <w:left w:val="none" w:sz="0" w:space="0" w:color="auto"/>
        <w:bottom w:val="none" w:sz="0" w:space="0" w:color="auto"/>
        <w:right w:val="none" w:sz="0" w:space="0" w:color="auto"/>
      </w:divBdr>
      <w:divsChild>
        <w:div w:id="1744796931">
          <w:marLeft w:val="0"/>
          <w:marRight w:val="0"/>
          <w:marTop w:val="450"/>
          <w:marBottom w:val="0"/>
          <w:divBdr>
            <w:top w:val="none" w:sz="0" w:space="0" w:color="auto"/>
            <w:left w:val="none" w:sz="0" w:space="0" w:color="auto"/>
            <w:bottom w:val="none" w:sz="0" w:space="0" w:color="auto"/>
            <w:right w:val="none" w:sz="0" w:space="0" w:color="auto"/>
          </w:divBdr>
          <w:divsChild>
            <w:div w:id="158548162">
              <w:marLeft w:val="0"/>
              <w:marRight w:val="0"/>
              <w:marTop w:val="0"/>
              <w:marBottom w:val="0"/>
              <w:divBdr>
                <w:top w:val="none" w:sz="0" w:space="0" w:color="auto"/>
                <w:left w:val="none" w:sz="0" w:space="0" w:color="auto"/>
                <w:bottom w:val="none" w:sz="0" w:space="0" w:color="auto"/>
                <w:right w:val="none" w:sz="0" w:space="0" w:color="auto"/>
              </w:divBdr>
            </w:div>
          </w:divsChild>
        </w:div>
        <w:div w:id="1288273452">
          <w:marLeft w:val="0"/>
          <w:marRight w:val="0"/>
          <w:marTop w:val="450"/>
          <w:marBottom w:val="0"/>
          <w:divBdr>
            <w:top w:val="none" w:sz="0" w:space="0" w:color="auto"/>
            <w:left w:val="none" w:sz="0" w:space="0" w:color="auto"/>
            <w:bottom w:val="none" w:sz="0" w:space="0" w:color="auto"/>
            <w:right w:val="none" w:sz="0" w:space="0" w:color="auto"/>
          </w:divBdr>
          <w:divsChild>
            <w:div w:id="2145656266">
              <w:marLeft w:val="0"/>
              <w:marRight w:val="0"/>
              <w:marTop w:val="0"/>
              <w:marBottom w:val="0"/>
              <w:divBdr>
                <w:top w:val="none" w:sz="0" w:space="0" w:color="auto"/>
                <w:left w:val="none" w:sz="0" w:space="0" w:color="auto"/>
                <w:bottom w:val="none" w:sz="0" w:space="0" w:color="auto"/>
                <w:right w:val="none" w:sz="0" w:space="0" w:color="auto"/>
              </w:divBdr>
            </w:div>
          </w:divsChild>
        </w:div>
        <w:div w:id="210267463">
          <w:marLeft w:val="0"/>
          <w:marRight w:val="0"/>
          <w:marTop w:val="4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s://www.brent.gov.uk/benefits-and-money-advice/resident-support-fund" TargetMode="External"/><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hyperlink" Target="https://customerportal.brent.gov.uk/create-resident-grant/?_ga=2.150265142.1818327393.1638175770-212143080.1610037524" TargetMode="External"/><Relationship Id="rId42" Type="http://schemas.openxmlformats.org/officeDocument/2006/relationships/footer" Target="footer2.xml"/><Relationship Id="rId7" Type="http://schemas.openxmlformats.org/officeDocument/2006/relationships/hyperlink" Target="https://mailchi.mp/c6e821eb334c/end-fuel-poverty-campaign-3912758?e=b620c73f5d" TargetMode="External"/><Relationship Id="rId2" Type="http://schemas.openxmlformats.org/officeDocument/2006/relationships/styles" Target="styles.xml"/><Relationship Id="rId16" Type="http://schemas.openxmlformats.org/officeDocument/2006/relationships/hyperlink" Target="https://advice4renters.us5.list-manage.com/track/click?u=1a4859644253089278bc24ed8&amp;id=1f000d8a32&amp;e=b620c73f5d" TargetMode="External"/><Relationship Id="rId29" Type="http://schemas.openxmlformats.org/officeDocument/2006/relationships/hyperlink" Target="https://www.brent.gov.uk/benefits-and-money-advice/resident-support-fun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dvice4renters.us5.list-manage.com/track/click?u=1a4859644253089278bc24ed8&amp;id=1d2c7d2dfd&amp;e=b620c73f5d" TargetMode="External"/><Relationship Id="rId24" Type="http://schemas.openxmlformats.org/officeDocument/2006/relationships/hyperlink" Target="https://advice4renters.us5.list-manage.com/track/click?u=1a4859644253089278bc24ed8&amp;id=8ba66c0c2b&amp;e=b620c73f5d" TargetMode="External"/><Relationship Id="rId32" Type="http://schemas.openxmlformats.org/officeDocument/2006/relationships/hyperlink" Target="https://www.brent.gov.uk/benefits-and-money-advice/resident-support-fund" TargetMode="External"/><Relationship Id="rId37" Type="http://schemas.openxmlformats.org/officeDocument/2006/relationships/hyperlink" Target="https://customerportal.brent.gov.uk/myaccount?_ga=2.174176738.1757460412.1638701812-1624052179.1634033260"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advice4renters.us5.list-manage.com/track/click?u=1a4859644253089278bc24ed8&amp;id=b0654819e4&amp;e=b620c73f5d" TargetMode="External"/><Relationship Id="rId28" Type="http://schemas.openxmlformats.org/officeDocument/2006/relationships/hyperlink" Target="https://www.brent.gov.uk/benefits-and-money-advice/resident-support-fund" TargetMode="External"/><Relationship Id="rId36" Type="http://schemas.openxmlformats.org/officeDocument/2006/relationships/hyperlink" Target="tel:020%208937%201800" TargetMode="External"/><Relationship Id="rId10" Type="http://schemas.openxmlformats.org/officeDocument/2006/relationships/image" Target="media/image3.jpeg"/><Relationship Id="rId19" Type="http://schemas.openxmlformats.org/officeDocument/2006/relationships/hyperlink" Target="https://advice4renters.us5.list-manage.com/track/click?u=1a4859644253089278bc24ed8&amp;id=58183fc208&amp;e=b620c73f5d" TargetMode="External"/><Relationship Id="rId31" Type="http://schemas.openxmlformats.org/officeDocument/2006/relationships/hyperlink" Target="https://www.brent.gov.uk/benefits-and-money-advice/resident-support-fund"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dvice4renters.us5.list-manage.com/track/click?u=1a4859644253089278bc24ed8&amp;id=e1c56fbb61&amp;e=b620c73f5d" TargetMode="External"/><Relationship Id="rId22" Type="http://schemas.openxmlformats.org/officeDocument/2006/relationships/image" Target="media/image10.jpeg"/><Relationship Id="rId27" Type="http://schemas.openxmlformats.org/officeDocument/2006/relationships/hyperlink" Target="https://www.brent.gov.uk/benefits-and-money-advice/resident-support-fund" TargetMode="External"/><Relationship Id="rId30" Type="http://schemas.openxmlformats.org/officeDocument/2006/relationships/hyperlink" Target="https://www.brent.gov.uk/benefits-and-money-advice/resident-support-fund" TargetMode="External"/><Relationship Id="rId35" Type="http://schemas.openxmlformats.org/officeDocument/2006/relationships/hyperlink" Target="https://customerportal.brent.gov.uk/rsfdip-online/?_ga=2.252155273.1818327393.1638175770-212143080.1610037524"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mailto:info@advice4renters.org.uk" TargetMode="External"/><Relationship Id="rId33" Type="http://schemas.openxmlformats.org/officeDocument/2006/relationships/hyperlink" Target="https://www.brent.gov.uk/the-council-and-democracy/contact-us" TargetMode="External"/><Relationship Id="rId38" Type="http://schemas.openxmlformats.org/officeDocument/2006/relationships/image" Target="media/image11.png"/><Relationship Id="rId46" Type="http://schemas.openxmlformats.org/officeDocument/2006/relationships/theme" Target="theme/theme1.xml"/><Relationship Id="rId20" Type="http://schemas.openxmlformats.org/officeDocument/2006/relationships/hyperlink" Target="mailto:Pat.Fernandes@Advice4Renters.org.uk"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1417</Words>
  <Characters>8079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Moskowicz</dc:creator>
  <cp:keywords/>
  <dc:description/>
  <cp:lastModifiedBy>Recep</cp:lastModifiedBy>
  <cp:revision>2</cp:revision>
  <dcterms:created xsi:type="dcterms:W3CDTF">2022-09-01T09:10:00Z</dcterms:created>
  <dcterms:modified xsi:type="dcterms:W3CDTF">2022-09-01T09:10:00Z</dcterms:modified>
</cp:coreProperties>
</file>