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ABA94" w14:textId="77777777" w:rsidR="004B33D3" w:rsidRDefault="007350B3" w:rsidP="007350B3">
      <w:pPr>
        <w:pStyle w:val="POLsub1"/>
        <w:jc w:val="center"/>
      </w:pPr>
      <w:r w:rsidRPr="009A0977">
        <w:t>Application form for online access to the practice online services</w:t>
      </w:r>
      <w:r w:rsidR="004B33D3">
        <w:t xml:space="preserve"> </w:t>
      </w:r>
    </w:p>
    <w:p w14:paraId="74C6E048" w14:textId="02F9D4F0" w:rsidR="007350B3" w:rsidRDefault="004B33D3" w:rsidP="007350B3">
      <w:pPr>
        <w:pStyle w:val="POLsub1"/>
        <w:jc w:val="center"/>
      </w:pPr>
      <w:r>
        <w:t>Opt-in/Opt-out</w:t>
      </w:r>
    </w:p>
    <w:p w14:paraId="0C9714B5" w14:textId="77777777" w:rsidR="007350B3" w:rsidRDefault="007350B3" w:rsidP="007350B3">
      <w:pPr>
        <w:pStyle w:val="POLsub1"/>
        <w:jc w:val="center"/>
      </w:pPr>
      <w:r>
        <w:t>(See notes on next page to consider prior to seeking access)</w:t>
      </w: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233925">
        <w:trPr>
          <w:trHeight w:hRule="exact" w:val="281"/>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1B02229F"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Surname</w:t>
            </w: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7350B3" w14:paraId="00C1E2F5" w14:textId="77777777" w:rsidTr="00233925">
        <w:trPr>
          <w:trHeight w:val="37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p>
        </w:tc>
      </w:tr>
      <w:tr w:rsidR="007350B3" w14:paraId="65543307" w14:textId="77777777" w:rsidTr="00233925">
        <w:trPr>
          <w:trHeight w:val="641"/>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92C846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2BE0547D"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816020F"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F59D5F2" w14:textId="77777777" w:rsidR="007350B3" w:rsidRDefault="007350B3" w:rsidP="00233925">
            <w:pPr>
              <w:widowControl w:val="0"/>
              <w:spacing w:before="11" w:line="280" w:lineRule="exact"/>
              <w:rPr>
                <w:rFonts w:ascii="Arial" w:hAnsi="Arial" w:cs="Arial Unicode MS"/>
                <w:b/>
                <w:bCs/>
                <w:color w:val="000000"/>
                <w:sz w:val="20"/>
                <w:szCs w:val="20"/>
                <w:bdr w:val="none" w:sz="0" w:space="0" w:color="auto" w:frame="1"/>
              </w:rPr>
            </w:pPr>
          </w:p>
          <w:p w14:paraId="14719B01" w14:textId="77777777" w:rsidR="007350B3" w:rsidRDefault="007350B3" w:rsidP="00233925">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7350B3" w14:paraId="47E099D0" w14:textId="77777777" w:rsidTr="00233925">
        <w:trPr>
          <w:trHeight w:val="31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7350B3" w14:paraId="49B93353" w14:textId="77777777" w:rsidTr="00233925">
        <w:trPr>
          <w:trHeight w:hRule="exact" w:val="279"/>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Pr="004B33D3" w:rsidRDefault="007350B3" w:rsidP="00233925">
            <w:pPr>
              <w:widowControl w:val="0"/>
              <w:ind w:left="-1167"/>
              <w:jc w:val="center"/>
              <w:rPr>
                <w:rFonts w:ascii="Arial Unicode MS" w:hAnsi="Arial Unicode MS" w:cs="Arial Unicode MS"/>
                <w:color w:val="1F1F1F"/>
                <w:bdr w:val="none" w:sz="0" w:space="0" w:color="auto" w:frame="1"/>
              </w:rPr>
            </w:pPr>
            <w:r w:rsidRPr="004B33D3">
              <w:rPr>
                <w:rFonts w:ascii="Helvetica Neue" w:hAnsi="Helvetica Neue" w:cs="Arial Unicode MS"/>
                <w:b/>
                <w:color w:val="000000"/>
                <w:bdr w:val="none" w:sz="0" w:space="0" w:color="auto" w:frame="1"/>
              </w:rPr>
              <w:t>I</w:t>
            </w:r>
            <w:r w:rsidRPr="004B33D3">
              <w:rPr>
                <w:rFonts w:ascii="Helvetica Neue" w:hAnsi="Helvetica Neue" w:cs="Arial Unicode MS"/>
                <w:b/>
                <w:color w:val="000000"/>
                <w:spacing w:val="-10"/>
                <w:bdr w:val="none" w:sz="0" w:space="0" w:color="auto" w:frame="1"/>
              </w:rPr>
              <w:t xml:space="preserve"> </w:t>
            </w:r>
            <w:r w:rsidRPr="004B33D3">
              <w:rPr>
                <w:rFonts w:ascii="Helvetica Neue" w:hAnsi="Helvetica Neue" w:cs="Arial Unicode MS"/>
                <w:b/>
                <w:color w:val="000000"/>
                <w:spacing w:val="-6"/>
                <w:bdr w:val="none" w:sz="0" w:space="0" w:color="auto" w:frame="1"/>
              </w:rPr>
              <w:t xml:space="preserve">wish </w:t>
            </w:r>
            <w:r w:rsidRPr="004B33D3">
              <w:rPr>
                <w:rFonts w:ascii="Helvetica Neue" w:hAnsi="Helvetica Neue" w:cs="Arial Unicode MS"/>
                <w:b/>
                <w:color w:val="000000"/>
                <w:spacing w:val="-3"/>
                <w:bdr w:val="none" w:sz="0" w:space="0" w:color="auto" w:frame="1"/>
              </w:rPr>
              <w:t>to</w:t>
            </w:r>
            <w:r w:rsidRPr="004B33D3">
              <w:rPr>
                <w:rFonts w:ascii="Helvetica Neue" w:hAnsi="Helvetica Neue" w:cs="Arial Unicode MS"/>
                <w:b/>
                <w:color w:val="000000"/>
                <w:spacing w:val="-10"/>
                <w:bdr w:val="none" w:sz="0" w:space="0" w:color="auto" w:frame="1"/>
              </w:rPr>
              <w:t xml:space="preserve"> </w:t>
            </w:r>
            <w:r w:rsidRPr="004B33D3">
              <w:rPr>
                <w:rFonts w:ascii="Helvetica Neue" w:hAnsi="Helvetica Neue" w:cs="Arial Unicode MS"/>
                <w:b/>
                <w:color w:val="000000"/>
                <w:spacing w:val="-6"/>
                <w:bdr w:val="none" w:sz="0" w:space="0" w:color="auto" w:frame="1"/>
              </w:rPr>
              <w:t>access</w:t>
            </w:r>
            <w:r w:rsidRPr="004B33D3">
              <w:rPr>
                <w:rFonts w:ascii="Helvetica Neue" w:hAnsi="Helvetica Neue" w:cs="Arial Unicode MS"/>
                <w:b/>
                <w:color w:val="000000"/>
                <w:spacing w:val="-8"/>
                <w:bdr w:val="none" w:sz="0" w:space="0" w:color="auto" w:frame="1"/>
              </w:rPr>
              <w:t xml:space="preserve"> </w:t>
            </w:r>
            <w:r w:rsidRPr="004B33D3">
              <w:rPr>
                <w:rFonts w:ascii="Helvetica Neue" w:hAnsi="Helvetica Neue" w:cs="Arial Unicode MS"/>
                <w:b/>
                <w:color w:val="000000"/>
                <w:spacing w:val="-3"/>
                <w:bdr w:val="none" w:sz="0" w:space="0" w:color="auto" w:frame="1"/>
              </w:rPr>
              <w:t>my</w:t>
            </w:r>
            <w:r w:rsidRPr="004B33D3">
              <w:rPr>
                <w:rFonts w:ascii="Helvetica Neue" w:hAnsi="Helvetica Neue" w:cs="Arial Unicode MS"/>
                <w:b/>
                <w:color w:val="000000"/>
                <w:spacing w:val="-12"/>
                <w:bdr w:val="none" w:sz="0" w:space="0" w:color="auto" w:frame="1"/>
              </w:rPr>
              <w:t xml:space="preserve"> </w:t>
            </w:r>
            <w:r w:rsidRPr="004B33D3">
              <w:rPr>
                <w:rFonts w:ascii="Helvetica Neue" w:hAnsi="Helvetica Neue" w:cs="Arial Unicode MS"/>
                <w:b/>
                <w:color w:val="000000"/>
                <w:spacing w:val="-6"/>
                <w:bdr w:val="none" w:sz="0" w:space="0" w:color="auto" w:frame="1"/>
              </w:rPr>
              <w:t>medical record</w:t>
            </w:r>
            <w:r w:rsidRPr="004B33D3">
              <w:rPr>
                <w:rFonts w:ascii="Helvetica Neue" w:hAnsi="Helvetica Neue" w:cs="Arial Unicode MS"/>
                <w:b/>
                <w:color w:val="000000"/>
                <w:spacing w:val="-8"/>
                <w:bdr w:val="none" w:sz="0" w:space="0" w:color="auto" w:frame="1"/>
              </w:rPr>
              <w:t xml:space="preserve"> </w:t>
            </w:r>
            <w:r w:rsidRPr="004B33D3">
              <w:rPr>
                <w:rFonts w:ascii="Helvetica Neue" w:hAnsi="Helvetica Neue" w:cs="Arial Unicode MS"/>
                <w:b/>
                <w:color w:val="000000"/>
                <w:spacing w:val="-6"/>
                <w:bdr w:val="none" w:sz="0" w:space="0" w:color="auto" w:frame="1"/>
              </w:rPr>
              <w:t>online</w:t>
            </w:r>
            <w:r w:rsidRPr="004B33D3">
              <w:rPr>
                <w:rFonts w:ascii="Helvetica Neue" w:hAnsi="Helvetica Neue" w:cs="Arial Unicode MS"/>
                <w:b/>
                <w:color w:val="000000"/>
                <w:spacing w:val="-4"/>
                <w:bdr w:val="none" w:sz="0" w:space="0" w:color="auto" w:frame="1"/>
              </w:rPr>
              <w:t xml:space="preserve"> </w:t>
            </w:r>
            <w:r w:rsidRPr="004B33D3">
              <w:rPr>
                <w:rFonts w:ascii="Helvetica Neue" w:hAnsi="Helvetica Neue" w:cs="Arial Unicode MS"/>
                <w:b/>
                <w:color w:val="000000"/>
                <w:spacing w:val="-5"/>
                <w:bdr w:val="none" w:sz="0" w:space="0" w:color="auto" w:frame="1"/>
              </w:rPr>
              <w:t>and</w:t>
            </w:r>
            <w:r w:rsidRPr="004B33D3">
              <w:rPr>
                <w:rFonts w:ascii="Helvetica Neue" w:hAnsi="Helvetica Neue" w:cs="Arial Unicode MS"/>
                <w:b/>
                <w:color w:val="000000"/>
                <w:spacing w:val="-10"/>
                <w:bdr w:val="none" w:sz="0" w:space="0" w:color="auto" w:frame="1"/>
              </w:rPr>
              <w:t xml:space="preserve"> </w:t>
            </w:r>
            <w:r w:rsidRPr="004B33D3">
              <w:rPr>
                <w:rFonts w:ascii="Helvetica Neue" w:hAnsi="Helvetica Neue" w:cs="Arial Unicode MS"/>
                <w:b/>
                <w:color w:val="000000"/>
                <w:spacing w:val="-6"/>
                <w:bdr w:val="none" w:sz="0" w:space="0" w:color="auto" w:frame="1"/>
              </w:rPr>
              <w:t>understand</w:t>
            </w:r>
            <w:r w:rsidRPr="004B33D3">
              <w:rPr>
                <w:rFonts w:ascii="Helvetica Neue" w:hAnsi="Helvetica Neue" w:cs="Arial Unicode MS"/>
                <w:b/>
                <w:color w:val="000000"/>
                <w:spacing w:val="-3"/>
                <w:bdr w:val="none" w:sz="0" w:space="0" w:color="auto" w:frame="1"/>
              </w:rPr>
              <w:t xml:space="preserve"> </w:t>
            </w:r>
            <w:r w:rsidRPr="004B33D3">
              <w:rPr>
                <w:rFonts w:ascii="Helvetica Neue" w:hAnsi="Helvetica Neue" w:cs="Arial Unicode MS"/>
                <w:b/>
                <w:color w:val="000000"/>
                <w:spacing w:val="-5"/>
                <w:bdr w:val="none" w:sz="0" w:space="0" w:color="auto" w:frame="1"/>
              </w:rPr>
              <w:t>and</w:t>
            </w:r>
            <w:r w:rsidRPr="004B33D3">
              <w:rPr>
                <w:rFonts w:ascii="Helvetica Neue" w:hAnsi="Helvetica Neue" w:cs="Arial Unicode MS"/>
                <w:b/>
                <w:color w:val="000000"/>
                <w:spacing w:val="-10"/>
                <w:bdr w:val="none" w:sz="0" w:space="0" w:color="auto" w:frame="1"/>
              </w:rPr>
              <w:t xml:space="preserve"> </w:t>
            </w:r>
            <w:r w:rsidRPr="004B33D3">
              <w:rPr>
                <w:rFonts w:ascii="Helvetica Neue" w:hAnsi="Helvetica Neue" w:cs="Arial Unicode MS"/>
                <w:b/>
                <w:color w:val="000000"/>
                <w:spacing w:val="-5"/>
                <w:bdr w:val="none" w:sz="0" w:space="0" w:color="auto" w:frame="1"/>
              </w:rPr>
              <w:t>agree</w:t>
            </w:r>
            <w:r w:rsidRPr="004B33D3">
              <w:rPr>
                <w:rFonts w:ascii="Helvetica Neue" w:hAnsi="Helvetica Neue" w:cs="Arial Unicode MS"/>
                <w:b/>
                <w:color w:val="000000"/>
                <w:spacing w:val="-10"/>
                <w:bdr w:val="none" w:sz="0" w:space="0" w:color="auto" w:frame="1"/>
              </w:rPr>
              <w:t xml:space="preserve"> </w:t>
            </w:r>
            <w:r w:rsidRPr="004B33D3">
              <w:rPr>
                <w:rFonts w:ascii="Helvetica Neue" w:hAnsi="Helvetica Neue" w:cs="Arial Unicode MS"/>
                <w:b/>
                <w:color w:val="000000"/>
                <w:spacing w:val="-6"/>
                <w:bdr w:val="none" w:sz="0" w:space="0" w:color="auto" w:frame="1"/>
              </w:rPr>
              <w:t xml:space="preserve">with </w:t>
            </w:r>
            <w:r w:rsidRPr="004B33D3">
              <w:rPr>
                <w:rFonts w:ascii="Helvetica Neue" w:hAnsi="Helvetica Neue" w:cs="Arial Unicode MS"/>
                <w:b/>
                <w:color w:val="000000"/>
                <w:spacing w:val="-5"/>
                <w:bdr w:val="none" w:sz="0" w:space="0" w:color="auto" w:frame="1"/>
              </w:rPr>
              <w:t>each</w:t>
            </w:r>
            <w:r w:rsidRPr="004B33D3">
              <w:rPr>
                <w:rFonts w:ascii="Helvetica Neue" w:hAnsi="Helvetica Neue" w:cs="Arial Unicode MS"/>
                <w:b/>
                <w:color w:val="000000"/>
                <w:spacing w:val="-8"/>
                <w:bdr w:val="none" w:sz="0" w:space="0" w:color="auto" w:frame="1"/>
              </w:rPr>
              <w:t xml:space="preserve"> </w:t>
            </w:r>
            <w:r w:rsidRPr="004B33D3">
              <w:rPr>
                <w:rFonts w:ascii="Helvetica Neue" w:hAnsi="Helvetica Neue" w:cs="Arial Unicode MS"/>
                <w:b/>
                <w:color w:val="000000"/>
                <w:spacing w:val="-6"/>
                <w:bdr w:val="none" w:sz="0" w:space="0" w:color="auto" w:frame="1"/>
              </w:rPr>
              <w:t xml:space="preserve">statement </w:t>
            </w:r>
            <w:r w:rsidRPr="004B33D3">
              <w:rPr>
                <w:rFonts w:ascii="Helvetica Neue" w:hAnsi="Helvetica Neue" w:cs="Arial Unicode MS"/>
                <w:b/>
                <w:color w:val="000000"/>
                <w:spacing w:val="-5"/>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download</w:t>
            </w:r>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233925">
        <w:trPr>
          <w:trHeight w:hRule="exact" w:val="734"/>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14BFDF2" w14:textId="77777777" w:rsidR="007350B3" w:rsidRDefault="007350B3" w:rsidP="00233925">
            <w:pPr>
              <w:widowControl w:val="0"/>
              <w:spacing w:before="9"/>
              <w:rPr>
                <w:rFonts w:ascii="Helvetica Neue" w:eastAsia="Helvetica Neue" w:hAnsi="Helvetica Neue" w:cs="Helvetica Neue"/>
                <w:color w:val="000000"/>
                <w:sz w:val="20"/>
                <w:szCs w:val="20"/>
                <w:bdr w:val="none" w:sz="0" w:space="0" w:color="auto" w:frame="1"/>
              </w:rPr>
            </w:pPr>
          </w:p>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233925">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xml:space="preserve">.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2569C9A9" w14:textId="77777777" w:rsidR="007350B3" w:rsidRDefault="007350B3" w:rsidP="00233925">
            <w:pPr>
              <w:widowControl w:val="0"/>
              <w:spacing w:before="9"/>
              <w:jc w:val="center"/>
              <w:rPr>
                <w:rFonts w:ascii="Helvetica Neue" w:eastAsia="Helvetica Neue" w:hAnsi="Helvetica Neue" w:cs="Helvetica Neue"/>
                <w:color w:val="000000"/>
                <w:sz w:val="20"/>
                <w:szCs w:val="20"/>
                <w:bdr w:val="none" w:sz="0" w:space="0" w:color="auto" w:frame="1"/>
              </w:rPr>
            </w:pPr>
          </w:p>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253877" w14:paraId="542C838A" w14:textId="77777777" w:rsidTr="00233925">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tcPr>
          <w:p w14:paraId="7D031727" w14:textId="4447185E" w:rsidR="00253877" w:rsidRPr="00253877" w:rsidRDefault="00253877" w:rsidP="00233925">
            <w:pPr>
              <w:widowControl w:val="0"/>
              <w:spacing w:before="1" w:line="252" w:lineRule="exact"/>
              <w:ind w:left="462" w:right="349"/>
              <w:rPr>
                <w:rFonts w:ascii="Helvetica Neue" w:hAnsi="Helvetica Neue" w:cs="Arial Unicode MS"/>
                <w:b/>
                <w:color w:val="000000"/>
                <w:sz w:val="24"/>
                <w:szCs w:val="24"/>
                <w:bdr w:val="none" w:sz="0" w:space="0" w:color="auto" w:frame="1"/>
              </w:rPr>
            </w:pPr>
            <w:r w:rsidRPr="00253877">
              <w:rPr>
                <w:rFonts w:ascii="Helvetica Neue" w:hAnsi="Helvetica Neue" w:cs="Arial Unicode MS"/>
                <w:b/>
                <w:color w:val="000000"/>
                <w:sz w:val="24"/>
                <w:szCs w:val="24"/>
                <w:bdr w:val="none" w:sz="0" w:space="0" w:color="auto" w:frame="1"/>
              </w:rPr>
              <w:t>I wish to Opt-out from access to my medical record online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A9C2B0D" w14:textId="32BE658F" w:rsidR="00253877" w:rsidRPr="00253877" w:rsidRDefault="00253877" w:rsidP="00233925">
            <w:pPr>
              <w:widowControl w:val="0"/>
              <w:spacing w:before="9"/>
              <w:jc w:val="center"/>
              <w:rPr>
                <w:rFonts w:ascii="Helvetica Neue" w:eastAsia="Helvetica Neue" w:hAnsi="Helvetica Neue" w:cs="Helvetica Neue"/>
                <w:b/>
                <w:color w:val="000000"/>
                <w:sz w:val="20"/>
                <w:szCs w:val="20"/>
                <w:bdr w:val="none" w:sz="0" w:space="0" w:color="auto" w:frame="1"/>
              </w:rPr>
            </w:pPr>
            <w:r w:rsidRPr="00253877">
              <w:rPr>
                <w:rFonts w:ascii="Arial Unicode MS" w:hAnsi="Arial Unicode MS" w:cs="Arial Unicode MS" w:hint="eastAsia"/>
                <w:b/>
                <w:color w:val="000000"/>
                <w:sz w:val="20"/>
                <w:szCs w:val="20"/>
                <w:bdr w:val="none" w:sz="0" w:space="0" w:color="auto" w:frame="1"/>
              </w:rPr>
              <w:t>□</w:t>
            </w:r>
          </w:p>
        </w:tc>
      </w:tr>
      <w:tr w:rsidR="007350B3" w14:paraId="1E779B22" w14:textId="77777777" w:rsidTr="00233925">
        <w:trPr>
          <w:trHeight w:hRule="exact" w:val="80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7B1DF07B" w14:textId="77777777" w:rsidR="007350B3" w:rsidRDefault="007350B3" w:rsidP="00233925">
            <w:pPr>
              <w:widowControl w:val="0"/>
              <w:spacing w:before="1" w:line="252" w:lineRule="exact"/>
              <w:ind w:left="462" w:right="349"/>
              <w:rPr>
                <w:rFonts w:ascii="Calibri" w:eastAsia="Calibri" w:hAnsi="Calibri" w:cs="Calibri"/>
                <w:color w:val="000000"/>
                <w:sz w:val="20"/>
                <w:szCs w:val="20"/>
                <w:bdr w:val="none" w:sz="0" w:space="0" w:color="auto" w:frame="1"/>
              </w:rPr>
            </w:pPr>
          </w:p>
          <w:p w14:paraId="469F943F" w14:textId="77777777" w:rsidR="007350B3"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14:paraId="0F452820" w14:textId="77777777" w:rsidTr="00233925">
        <w:trPr>
          <w:trHeight w:hRule="exact" w:val="295"/>
        </w:trPr>
        <w:tc>
          <w:tcPr>
            <w:tcW w:w="5103"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6D8734E6" w14:textId="77777777" w:rsidR="007350B3" w:rsidRDefault="007350B3" w:rsidP="00233925">
            <w:pPr>
              <w:widowControl w:val="0"/>
              <w:tabs>
                <w:tab w:val="center" w:pos="4104"/>
              </w:tabs>
              <w:rPr>
                <w:bdr w:val="none" w:sz="0" w:space="0" w:color="auto" w:frame="1"/>
              </w:rPr>
            </w:pPr>
            <w:r>
              <w:rPr>
                <w:rFonts w:ascii="Helvetica Neue" w:hAnsi="Helvetica Neue"/>
                <w:color w:val="2E759E"/>
                <w:sz w:val="20"/>
                <w:szCs w:val="20"/>
                <w:bdr w:val="none" w:sz="0" w:space="0" w:color="auto" w:frame="1"/>
              </w:rPr>
              <w:t>For practice use only</w:t>
            </w:r>
          </w:p>
        </w:tc>
        <w:tc>
          <w:tcPr>
            <w:tcW w:w="3266"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77055BAE" w14:textId="77777777" w:rsidR="007350B3" w:rsidRDefault="007350B3" w:rsidP="00233925">
            <w:pPr>
              <w:widowControl w:val="0"/>
              <w:tabs>
                <w:tab w:val="center" w:pos="4104"/>
              </w:tabs>
              <w:rPr>
                <w:bdr w:val="none" w:sz="0" w:space="0" w:color="auto" w:frame="1"/>
              </w:rPr>
            </w:pP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239B136E" w14:textId="77777777" w:rsidR="007350B3" w:rsidRDefault="007350B3" w:rsidP="00233925">
            <w:pPr>
              <w:widowControl w:val="0"/>
              <w:rPr>
                <w:bdr w:val="none" w:sz="0" w:space="0" w:color="auto" w:frame="1"/>
              </w:rPr>
            </w:pPr>
          </w:p>
        </w:tc>
      </w:tr>
      <w:tr w:rsidR="007350B3" w14:paraId="64B81BB7" w14:textId="77777777" w:rsidTr="00233925">
        <w:trPr>
          <w:trHeight w:hRule="exact" w:val="604"/>
        </w:trPr>
        <w:tc>
          <w:tcPr>
            <w:tcW w:w="836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hideMark/>
          </w:tcPr>
          <w:p w14:paraId="6B20F9D6" w14:textId="77777777" w:rsidR="007350B3" w:rsidRDefault="007350B3" w:rsidP="00233925">
            <w:pPr>
              <w:widowControl w:val="0"/>
              <w:rPr>
                <w:rFonts w:ascii="Calibri" w:eastAsia="Calibri" w:hAnsi="Calibri" w:cs="Calibri"/>
                <w:color w:val="000000"/>
                <w:sz w:val="20"/>
                <w:szCs w:val="20"/>
                <w:bdr w:val="none" w:sz="0" w:space="0" w:color="auto" w:frame="1"/>
              </w:rPr>
            </w:pPr>
            <w:r>
              <w:rPr>
                <w:rFonts w:ascii="Helvetica Neue" w:hAnsi="Helvetica Neue" w:cs="Arial Unicode MS"/>
                <w:color w:val="2E759D"/>
                <w:sz w:val="20"/>
                <w:szCs w:val="20"/>
                <w:bdr w:val="none" w:sz="0" w:space="0" w:color="auto" w:frame="1"/>
              </w:rPr>
              <w:t xml:space="preserve">Patient </w:t>
            </w:r>
            <w:r>
              <w:rPr>
                <w:rFonts w:ascii="Helvetica Neue" w:hAnsi="Helvetica Neue" w:cs="Arial Unicode MS"/>
                <w:color w:val="2E759D"/>
                <w:spacing w:val="-1"/>
                <w:sz w:val="20"/>
                <w:szCs w:val="20"/>
                <w:bdr w:val="none" w:sz="0" w:space="0" w:color="auto" w:frame="1"/>
              </w:rPr>
              <w:t>NHS</w:t>
            </w:r>
            <w:r>
              <w:rPr>
                <w:rFonts w:ascii="Helvetica Neue" w:hAnsi="Helvetica Neue" w:cs="Arial Unicode MS"/>
                <w:color w:val="2E759D"/>
                <w:sz w:val="20"/>
                <w:szCs w:val="20"/>
                <w:bdr w:val="none" w:sz="0" w:space="0" w:color="auto" w:frame="1"/>
              </w:rPr>
              <w:t xml:space="preserve"> number</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6B1D7901" w14:textId="77777777" w:rsidR="007350B3" w:rsidRDefault="007350B3" w:rsidP="00233925">
            <w:pPr>
              <w:widowControl w:val="0"/>
              <w:rPr>
                <w:rFonts w:ascii="Calibri" w:eastAsia="Calibri" w:hAnsi="Calibri" w:cs="Calibri"/>
                <w:color w:val="000000"/>
                <w:sz w:val="20"/>
                <w:szCs w:val="20"/>
                <w:bdr w:val="none" w:sz="0" w:space="0" w:color="auto" w:frame="1"/>
              </w:rPr>
            </w:pPr>
          </w:p>
        </w:tc>
      </w:tr>
      <w:tr w:rsidR="007350B3" w14:paraId="7507536C" w14:textId="77777777" w:rsidTr="00233925">
        <w:trPr>
          <w:trHeight w:hRule="exact" w:val="27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Pr>
                <w:rFonts w:ascii="Helvetica Neue" w:hAnsi="Helvetica Neue" w:cs="Arial Unicode MS"/>
                <w:color w:val="2E759D"/>
                <w:spacing w:val="18"/>
                <w:sz w:val="20"/>
                <w:szCs w:val="20"/>
                <w:bdr w:val="none" w:sz="0" w:space="0" w:color="auto" w:frame="1"/>
              </w:rPr>
              <w:t xml:space="preserve"> </w:t>
            </w:r>
            <w:r>
              <w:rPr>
                <w:rFonts w:ascii="Helvetica Neue" w:hAnsi="Helvetica Neue" w:cs="Arial Unicode MS"/>
                <w:color w:val="2E759D"/>
                <w:sz w:val="20"/>
                <w:szCs w:val="20"/>
                <w:bdr w:val="none" w:sz="0" w:space="0" w:color="auto" w:frame="1"/>
              </w:rPr>
              <w:t>(initials)</w:t>
            </w:r>
          </w:p>
          <w:p w14:paraId="197AF260"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p>
          <w:p w14:paraId="1CB117BB"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0E82604"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Practice</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computer ID</w:t>
            </w:r>
            <w:r>
              <w:rPr>
                <w:rFonts w:ascii="Helvetica Neue" w:hAnsi="Helvetica Neue" w:cs="Arial Unicode MS"/>
                <w:color w:val="2E759D"/>
                <w:spacing w:val="-2"/>
                <w:sz w:val="20"/>
                <w:szCs w:val="20"/>
                <w:bdr w:val="none" w:sz="0" w:space="0" w:color="auto" w:frame="1"/>
              </w:rPr>
              <w:t xml:space="preserve"> </w:t>
            </w:r>
            <w:r>
              <w:rPr>
                <w:rFonts w:ascii="Helvetica Neue" w:hAnsi="Helvetica Neue" w:cs="Arial Unicode MS"/>
                <w:color w:val="2E759D"/>
                <w:sz w:val="20"/>
                <w:szCs w:val="20"/>
                <w:bdr w:val="none" w:sz="0" w:space="0" w:color="auto" w:frame="1"/>
              </w:rPr>
              <w:t>number</w:t>
            </w:r>
          </w:p>
        </w:tc>
      </w:tr>
      <w:tr w:rsidR="007350B3" w14:paraId="65ABC92E" w14:textId="77777777" w:rsidTr="00233925">
        <w:trPr>
          <w:trHeight w:hRule="exact" w:val="990"/>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77777777" w:rsidR="007350B3" w:rsidRDefault="007350B3" w:rsidP="00233925">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Documentary evidence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77777777" w:rsidR="007350B3" w:rsidRDefault="007350B3" w:rsidP="00233925">
            <w:pPr>
              <w:widowControl w:val="0"/>
              <w:spacing w:line="250" w:lineRule="exact"/>
              <w:ind w:left="104"/>
              <w:rPr>
                <w:bdr w:val="none" w:sz="0" w:space="0" w:color="auto" w:frame="1"/>
              </w:rPr>
            </w:pPr>
            <w:r>
              <w:rPr>
                <w:rFonts w:ascii="Helvetica Neue" w:eastAsia="Calibri" w:hAnsi="Helvetica Neue" w:cs="Calibri"/>
                <w:color w:val="2E759D"/>
                <w:sz w:val="20"/>
                <w:szCs w:val="20"/>
                <w:bdr w:val="none" w:sz="0" w:space="0" w:color="auto" w:frame="1"/>
              </w:rPr>
              <w:t>Method used</w:t>
            </w: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3D48EB23" w14:textId="77777777" w:rsidR="007350B3" w:rsidRDefault="007350B3" w:rsidP="00233925">
            <w:pPr>
              <w:widowControl w:val="0"/>
              <w:spacing w:line="250" w:lineRule="exact"/>
              <w:ind w:right="96"/>
              <w:jc w:val="right"/>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Pr>
                <w:rFonts w:ascii="Arial Unicode MS" w:hAnsi="Arial Unicode MS" w:cs="Arial Unicode MS" w:hint="eastAsia"/>
                <w:color w:val="2E759D"/>
                <w:sz w:val="20"/>
                <w:szCs w:val="20"/>
                <w:bdr w:val="none" w:sz="0" w:space="0" w:color="auto" w:frame="1"/>
              </w:rPr>
              <w:t>□</w:t>
            </w:r>
          </w:p>
          <w:p w14:paraId="3171613A" w14:textId="77777777" w:rsidR="007350B3" w:rsidRDefault="007350B3" w:rsidP="00233925">
            <w:pPr>
              <w:widowControl w:val="0"/>
              <w:spacing w:line="252" w:lineRule="exact"/>
              <w:ind w:right="97"/>
              <w:jc w:val="right"/>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Pr>
                <w:rFonts w:ascii="Helvetica Neue" w:hAnsi="Helvetica Neue" w:cs="Arial Unicode MS"/>
                <w:color w:val="2E759D"/>
                <w:sz w:val="20"/>
                <w:szCs w:val="20"/>
                <w:bdr w:val="none" w:sz="0" w:space="0" w:color="auto" w:frame="1"/>
              </w:rPr>
              <w:t xml:space="preserve"> information in record </w:t>
            </w:r>
            <w:r>
              <w:rPr>
                <w:rFonts w:ascii="Arial Unicode MS" w:hAnsi="Arial Unicode MS" w:cs="Arial Unicode MS" w:hint="eastAsia"/>
                <w:color w:val="2E759D"/>
                <w:sz w:val="20"/>
                <w:szCs w:val="20"/>
                <w:bdr w:val="none" w:sz="0" w:space="0" w:color="auto" w:frame="1"/>
              </w:rPr>
              <w:t>□</w:t>
            </w:r>
            <w:r>
              <w:rPr>
                <w:rFonts w:ascii="Helvetica Neue" w:eastAsia="Helvetica Neue" w:hAnsi="Helvetica Neue" w:cs="Helvetica Neue"/>
                <w:color w:val="2E759D"/>
                <w:sz w:val="20"/>
                <w:szCs w:val="20"/>
                <w:bdr w:val="none" w:sz="0" w:space="0" w:color="auto" w:frame="1"/>
              </w:rPr>
              <w:br/>
            </w:r>
            <w:r>
              <w:rPr>
                <w:rFonts w:ascii="Helvetica Neue" w:hAnsi="Helvetica Neue" w:cs="Arial Unicode MS"/>
                <w:color w:val="2E759D"/>
                <w:sz w:val="20"/>
                <w:szCs w:val="20"/>
                <w:bdr w:val="none" w:sz="0" w:space="0" w:color="auto" w:frame="1"/>
              </w:rPr>
              <w:t>Photo ID</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 xml:space="preserve">and </w:t>
            </w:r>
            <w:r>
              <w:rPr>
                <w:rFonts w:ascii="Helvetica Neue" w:hAnsi="Helvetica Neue" w:cs="Arial Unicode MS"/>
                <w:color w:val="2E759D"/>
                <w:spacing w:val="-1"/>
                <w:sz w:val="20"/>
                <w:szCs w:val="20"/>
                <w:bdr w:val="none" w:sz="0" w:space="0" w:color="auto" w:frame="1"/>
              </w:rPr>
              <w:t>proof</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of</w:t>
            </w:r>
            <w:r>
              <w:rPr>
                <w:rFonts w:ascii="Helvetica Neue" w:hAnsi="Helvetica Neue" w:cs="Arial Unicode MS"/>
                <w:color w:val="2E759D"/>
                <w:sz w:val="20"/>
                <w:szCs w:val="20"/>
                <w:bdr w:val="none" w:sz="0" w:space="0" w:color="auto" w:frame="1"/>
              </w:rPr>
              <w:t xml:space="preserve"> residence</w:t>
            </w:r>
            <w:r>
              <w:rPr>
                <w:rFonts w:ascii="Helvetica Neue" w:hAnsi="Helvetica Neue" w:cs="Arial Unicode MS"/>
                <w:color w:val="2E759D"/>
                <w:spacing w:val="1"/>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7350B3" w14:paraId="6FD27E98" w14:textId="77777777" w:rsidTr="00233925">
        <w:trPr>
          <w:trHeight w:hRule="exact" w:val="269"/>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77777777" w:rsidR="007350B3" w:rsidRDefault="007350B3" w:rsidP="00233925">
            <w:pPr>
              <w:widowControl w:val="0"/>
              <w:spacing w:line="250" w:lineRule="exact"/>
              <w:ind w:left="102"/>
              <w:rPr>
                <w:bdr w:val="none" w:sz="0" w:space="0" w:color="auto" w:frame="1"/>
              </w:rPr>
            </w:pPr>
            <w:r>
              <w:rPr>
                <w:rFonts w:ascii="Helvetica Neue" w:hAnsi="Helvetica Neue" w:cs="Arial Unicode MS"/>
                <w:color w:val="2E759D"/>
                <w:sz w:val="20"/>
                <w:szCs w:val="20"/>
                <w:bdr w:val="none" w:sz="0" w:space="0" w:color="auto" w:frame="1"/>
              </w:rPr>
              <w:lastRenderedPageBreak/>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7777777" w:rsidR="007350B3" w:rsidRDefault="007350B3" w:rsidP="00233925">
            <w:pPr>
              <w:rPr>
                <w:bdr w:val="none" w:sz="0" w:space="0" w:color="auto" w:frame="1"/>
              </w:rPr>
            </w:pPr>
          </w:p>
        </w:tc>
      </w:tr>
      <w:tr w:rsidR="007350B3" w14:paraId="63E9F8DE" w14:textId="77777777" w:rsidTr="00233925">
        <w:trPr>
          <w:trHeight w:hRule="exact" w:val="268"/>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94F9031"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access created</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7C5BAC32" w14:textId="77777777" w:rsidR="007350B3" w:rsidRDefault="007350B3" w:rsidP="00233925">
            <w:pPr>
              <w:widowControl w:val="0"/>
              <w:spacing w:line="250" w:lineRule="exact"/>
              <w:ind w:left="104"/>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r>
      <w:tr w:rsidR="007350B3" w14:paraId="0B0620BD" w14:textId="77777777" w:rsidTr="00233925">
        <w:trPr>
          <w:trHeight w:val="266"/>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1FD3C7C"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patient informed – or message added to clinical notes due to SMS message</w:t>
            </w:r>
          </w:p>
        </w:tc>
      </w:tr>
      <w:tr w:rsidR="007350B3" w14:paraId="195D6345" w14:textId="77777777" w:rsidTr="00233925">
        <w:trPr>
          <w:trHeight w:hRule="exact" w:val="134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522B546" w14:textId="77777777" w:rsidR="007350B3" w:rsidRPr="00D173AF" w:rsidRDefault="007350B3" w:rsidP="00233925">
            <w:pPr>
              <w:widowControl w:val="0"/>
              <w:spacing w:before="2"/>
              <w:ind w:right="97"/>
              <w:rPr>
                <w:rFonts w:ascii="Helvetica" w:hAnsi="Helvetica" w:cs="Arial Unicode MS"/>
                <w:color w:val="000000"/>
                <w:sz w:val="20"/>
                <w:szCs w:val="20"/>
                <w:bdr w:val="none" w:sz="0" w:space="0" w:color="auto" w:frame="1"/>
              </w:rPr>
            </w:pPr>
            <w:r>
              <w:rPr>
                <w:rFonts w:ascii="Arial" w:hAnsi="Arial" w:cs="Arial Unicode MS"/>
                <w:color w:val="000000"/>
                <w:bdr w:val="none" w:sz="0" w:space="0" w:color="auto" w:frame="1"/>
              </w:rPr>
              <w:t xml:space="preserve">  </w:t>
            </w:r>
            <w:r w:rsidRPr="00D173AF">
              <w:rPr>
                <w:rFonts w:ascii="Helvetica" w:hAnsi="Helvetica" w:cs="Arial Unicode MS"/>
                <w:color w:val="4472C4" w:themeColor="accent1"/>
                <w:sz w:val="20"/>
                <w:szCs w:val="20"/>
                <w:bdr w:val="none" w:sz="0" w:space="0" w:color="auto" w:frame="1"/>
              </w:rPr>
              <w:t>Additional notes</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71" w:type="dxa"/>
              <w:bottom w:w="0" w:type="dxa"/>
              <w:right w:w="0" w:type="dxa"/>
            </w:tcMar>
            <w:hideMark/>
          </w:tcPr>
          <w:p w14:paraId="1F910444" w14:textId="77777777" w:rsidR="007350B3" w:rsidRDefault="007350B3" w:rsidP="00233925">
            <w:pPr>
              <w:widowControl w:val="0"/>
              <w:spacing w:line="250" w:lineRule="exact"/>
              <w:ind w:left="1271" w:hanging="1271"/>
              <w:rPr>
                <w:rFonts w:ascii="Arial" w:hAnsi="Arial" w:cs="Arial Unicode MS"/>
                <w:color w:val="000000"/>
                <w:bdr w:val="none" w:sz="0" w:space="0" w:color="auto" w:frame="1"/>
              </w:rPr>
            </w:pPr>
          </w:p>
        </w:tc>
      </w:tr>
      <w:tr w:rsidR="007350B3" w14:paraId="7FEC4281" w14:textId="77777777" w:rsidTr="00233925">
        <w:trPr>
          <w:trHeight w:hRule="exact" w:val="330"/>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EB61B3E" w14:textId="77777777" w:rsidR="007350B3" w:rsidRDefault="007350B3" w:rsidP="00233925">
            <w:pPr>
              <w:widowControl w:val="0"/>
              <w:spacing w:line="249" w:lineRule="exact"/>
              <w:ind w:left="102"/>
              <w:rPr>
                <w:bdr w:val="none" w:sz="0" w:space="0" w:color="auto" w:frame="1"/>
              </w:rPr>
            </w:pPr>
            <w:r>
              <w:rPr>
                <w:rFonts w:ascii="Helvetica Neue" w:eastAsia="Calibri" w:hAnsi="Helvetica Neue" w:cs="Calibri"/>
                <w:color w:val="2E759D"/>
                <w:sz w:val="20"/>
                <w:szCs w:val="20"/>
                <w:bdr w:val="none" w:sz="0" w:space="0" w:color="auto" w:frame="1"/>
              </w:rPr>
              <w:t>Reason for refusal if record access is refused after clinical assurance.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1B3FF6D0" w14:textId="77777777" w:rsidR="007350B3" w:rsidRDefault="007350B3" w:rsidP="00233925">
            <w:pPr>
              <w:widowControl w:val="0"/>
              <w:spacing w:line="250" w:lineRule="exact"/>
              <w:rPr>
                <w:bdr w:val="none" w:sz="0" w:space="0" w:color="auto" w:frame="1"/>
              </w:rPr>
            </w:pPr>
            <w:r>
              <w:rPr>
                <w:rFonts w:ascii="Helvetica Neue" w:eastAsia="Calibri" w:hAnsi="Helvetica Neue" w:cs="Calibri"/>
                <w:color w:val="2E759D"/>
                <w:sz w:val="20"/>
                <w:szCs w:val="20"/>
                <w:bdr w:val="none" w:sz="0" w:space="0" w:color="auto" w:frame="1"/>
              </w:rPr>
              <w:t>Assured by (initials)</w:t>
            </w:r>
          </w:p>
        </w:tc>
      </w:tr>
      <w:tr w:rsidR="007350B3" w14:paraId="5DEB0DD1" w14:textId="77777777" w:rsidTr="00233925">
        <w:trPr>
          <w:trHeight w:val="43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5C050DE" w14:textId="77777777" w:rsidR="007350B3" w:rsidRDefault="007350B3" w:rsidP="00233925">
            <w:pPr>
              <w:widowControl w:val="0"/>
              <w:spacing w:line="249" w:lineRule="exact"/>
              <w:ind w:left="102"/>
              <w:rPr>
                <w:bdr w:val="none" w:sz="0" w:space="0" w:color="auto" w:frame="1"/>
              </w:rPr>
            </w:pPr>
          </w:p>
        </w:tc>
      </w:tr>
    </w:tbl>
    <w:p w14:paraId="1D7DFB78" w14:textId="77777777" w:rsidR="007350B3" w:rsidRDefault="007350B3" w:rsidP="007350B3">
      <w:pPr>
        <w:pStyle w:val="POLbullets"/>
        <w:numPr>
          <w:ilvl w:val="0"/>
          <w:numId w:val="0"/>
        </w:numPr>
      </w:pPr>
    </w:p>
    <w:p w14:paraId="0524FDB1" w14:textId="77777777" w:rsidR="007350B3" w:rsidRDefault="007350B3" w:rsidP="007350B3">
      <w:pPr>
        <w:pStyle w:val="POLbullets"/>
        <w:numPr>
          <w:ilvl w:val="0"/>
          <w:numId w:val="0"/>
        </w:numPr>
      </w:pPr>
    </w:p>
    <w:p w14:paraId="772533A2" w14:textId="77777777" w:rsidR="007350B3" w:rsidRDefault="007350B3" w:rsidP="007350B3">
      <w:pPr>
        <w:pStyle w:val="POLbullets"/>
        <w:numPr>
          <w:ilvl w:val="0"/>
          <w:numId w:val="0"/>
        </w:numPr>
      </w:pPr>
      <w:r>
        <w:t xml:space="preserve">Ref : RCGP Toolkit </w:t>
      </w:r>
      <w:hyperlink r:id="rId7" w:history="1">
        <w:r w:rsidRPr="00BC0E43">
          <w:rPr>
            <w:rStyle w:val="Hyperlink"/>
          </w:rPr>
          <w:t>https://elearning.rcgp.org.uk/mod/book/view.php?id=13455&amp;chapterid=767</w:t>
        </w:r>
      </w:hyperlink>
      <w:r>
        <w:t xml:space="preserve"> </w:t>
      </w:r>
    </w:p>
    <w:p w14:paraId="693AC0DD" w14:textId="77777777" w:rsidR="007350B3" w:rsidRDefault="007350B3" w:rsidP="007350B3">
      <w:pPr>
        <w:pStyle w:val="POLbullets"/>
        <w:numPr>
          <w:ilvl w:val="0"/>
          <w:numId w:val="0"/>
        </w:numPr>
      </w:pPr>
    </w:p>
    <w:p w14:paraId="0E05D799" w14:textId="77777777" w:rsidR="007350B3" w:rsidRDefault="007350B3" w:rsidP="007350B3">
      <w:pPr>
        <w:pStyle w:val="POLbullets"/>
        <w:numPr>
          <w:ilvl w:val="0"/>
          <w:numId w:val="0"/>
        </w:numPr>
      </w:pPr>
    </w:p>
    <w:p w14:paraId="112CBEFC" w14:textId="77777777" w:rsidR="007350B3" w:rsidRDefault="007350B3" w:rsidP="007350B3">
      <w:pPr>
        <w:pStyle w:val="POLbullets"/>
        <w:numPr>
          <w:ilvl w:val="0"/>
          <w:numId w:val="0"/>
        </w:numPr>
      </w:pPr>
    </w:p>
    <w:p w14:paraId="7CA77813" w14:textId="77777777" w:rsidR="007350B3" w:rsidRDefault="007350B3" w:rsidP="007350B3">
      <w:pPr>
        <w:pStyle w:val="POLbullets"/>
        <w:numPr>
          <w:ilvl w:val="0"/>
          <w:numId w:val="0"/>
        </w:numPr>
      </w:pPr>
      <w:bookmarkStart w:id="0" w:name="_GoBack"/>
    </w:p>
    <w:bookmarkEnd w:id="0"/>
    <w:p w14:paraId="3FB66963" w14:textId="7777777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lang w:eastAsia="en-GB"/>
        </w:rPr>
        <w:t xml:space="preserve">Please note: </w:t>
      </w:r>
    </w:p>
    <w:p w14:paraId="53F5D7C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1964AF56"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46A7443E"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6E8793A3" w14:textId="7777777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Pr="009F277B">
        <w:rPr>
          <w:rFonts w:eastAsia="Times New Roman"/>
          <w:lang w:eastAsia="en-GB"/>
        </w:rPr>
        <w:instrText xml:space="preserve"> INCLUDEPICTURE "/Users/david/Library/Group Containers/UBF8T346G9.ms/WebArchiveCopyPasteTempFiles/com.microsoft.Word/page2image1425567360" \* MERGEFORMATINET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9F277B"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237B3F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history </w:t>
            </w:r>
          </w:p>
          <w:p w14:paraId="0E0036B2"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There may be something you have forgotten about in your record that you might find upsetting. </w:t>
            </w:r>
          </w:p>
        </w:tc>
      </w:tr>
      <w:tr w:rsidR="007350B3" w:rsidRPr="009F277B"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61CC20A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lastRenderedPageBreak/>
              <w:t xml:space="preserve">If your GP has given you access to test results or letters, you may see something that you find upsetting to you. This may occur before you have spoken to your doctor or while the surgery is closed and you cannot contact them. </w:t>
            </w:r>
          </w:p>
        </w:tc>
      </w:tr>
      <w:tr w:rsidR="007350B3" w:rsidRPr="009F277B"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lastRenderedPageBreak/>
              <w:t xml:space="preserve">Choosing to share your information with someone </w:t>
            </w:r>
          </w:p>
          <w:p w14:paraId="7C37A3E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It’s up to you whether or not you share your information with others – perhaps family members or carers. It’s your choice, but also your responsibility to keep the information safe and secure. </w:t>
            </w:r>
          </w:p>
        </w:tc>
      </w:tr>
      <w:tr w:rsidR="007350B3" w:rsidRPr="009F277B"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412F693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8ED262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7CDDB8C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Information about someone else </w:t>
            </w:r>
          </w:p>
          <w:p w14:paraId="301DC556"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0298C9AF" w14:textId="77777777" w:rsidR="007350B3" w:rsidRDefault="007350B3" w:rsidP="007350B3">
      <w:pPr>
        <w:pStyle w:val="POLbullets"/>
        <w:numPr>
          <w:ilvl w:val="0"/>
          <w:numId w:val="0"/>
        </w:numPr>
      </w:pPr>
    </w:p>
    <w:p w14:paraId="3A7DF14D" w14:textId="77777777" w:rsidR="007350B3" w:rsidRDefault="007350B3" w:rsidP="007350B3"/>
    <w:p w14:paraId="3720E2F1" w14:textId="77777777" w:rsidR="007C0508" w:rsidRPr="007350B3" w:rsidRDefault="007C0508" w:rsidP="007350B3"/>
    <w:sectPr w:rsidR="007C0508" w:rsidRPr="007350B3" w:rsidSect="00253877">
      <w:headerReference w:type="default" r:id="rId9"/>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03567" w14:textId="77777777" w:rsidR="005667F9" w:rsidRDefault="005667F9" w:rsidP="004B33D3">
      <w:pPr>
        <w:spacing w:after="0" w:line="240" w:lineRule="auto"/>
      </w:pPr>
      <w:r>
        <w:separator/>
      </w:r>
    </w:p>
  </w:endnote>
  <w:endnote w:type="continuationSeparator" w:id="0">
    <w:p w14:paraId="0EBC942D" w14:textId="77777777" w:rsidR="005667F9" w:rsidRDefault="005667F9" w:rsidP="004B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2C714" w14:textId="77777777" w:rsidR="005667F9" w:rsidRDefault="005667F9" w:rsidP="004B33D3">
      <w:pPr>
        <w:spacing w:after="0" w:line="240" w:lineRule="auto"/>
      </w:pPr>
      <w:r>
        <w:separator/>
      </w:r>
    </w:p>
  </w:footnote>
  <w:footnote w:type="continuationSeparator" w:id="0">
    <w:p w14:paraId="1D7D263F" w14:textId="77777777" w:rsidR="005667F9" w:rsidRDefault="005667F9" w:rsidP="004B3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D1D61" w14:textId="77777777" w:rsidR="00253877" w:rsidRPr="00177B4A" w:rsidRDefault="00253877" w:rsidP="00253877">
    <w:pPr>
      <w:ind w:left="-567"/>
      <w:rPr>
        <w:rFonts w:eastAsia="Times New Roman"/>
        <w:b/>
        <w:bCs/>
      </w:rPr>
    </w:pPr>
    <w:r>
      <w:rPr>
        <w:noProof/>
        <w:lang w:eastAsia="en-GB"/>
      </w:rPr>
      <w:drawing>
        <wp:anchor distT="0" distB="0" distL="114300" distR="114300" simplePos="0" relativeHeight="251660288" behindDoc="1" locked="0" layoutInCell="1" allowOverlap="1" wp14:anchorId="77491C07" wp14:editId="4AC53FF0">
          <wp:simplePos x="0" y="0"/>
          <wp:positionH relativeFrom="column">
            <wp:posOffset>2651125</wp:posOffset>
          </wp:positionH>
          <wp:positionV relativeFrom="paragraph">
            <wp:posOffset>-35560</wp:posOffset>
          </wp:positionV>
          <wp:extent cx="1016000" cy="865505"/>
          <wp:effectExtent l="0" t="0" r="0" b="0"/>
          <wp:wrapTight wrapText="bothSides">
            <wp:wrapPolygon edited="0">
              <wp:start x="9315" y="951"/>
              <wp:lineTo x="6075" y="5230"/>
              <wp:lineTo x="5265" y="6656"/>
              <wp:lineTo x="5670" y="9508"/>
              <wp:lineTo x="2430" y="13312"/>
              <wp:lineTo x="2025" y="17115"/>
              <wp:lineTo x="2835" y="19017"/>
              <wp:lineTo x="4455" y="19968"/>
              <wp:lineTo x="18630" y="19968"/>
              <wp:lineTo x="19440" y="16640"/>
              <wp:lineTo x="17820" y="13312"/>
              <wp:lineTo x="15390" y="9508"/>
              <wp:lineTo x="14985" y="5705"/>
              <wp:lineTo x="11340" y="951"/>
              <wp:lineTo x="9315" y="951"/>
            </wp:wrapPolygon>
          </wp:wrapTight>
          <wp:docPr id="41" name="Picture 41" descr="Description: Macintosh HD:private:var:folders:h2:jc67l6zd0wv73hbt0r860vtc0000gn:T:TemporaryItems:zjHl2lgef9cYrQL0JFa7kzbw2vuDrBNNmBjK3jp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private:var:folders:h2:jc67l6zd0wv73hbt0r860vtc0000gn:T:TemporaryItems:zjHl2lgef9cYrQL0JFa7kzbw2vuDrBNNmBjK3jp9OXdE9g5shnN1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7B4A">
      <w:rPr>
        <w:noProof/>
        <w:sz w:val="18"/>
        <w:szCs w:val="18"/>
        <w:lang w:eastAsia="en-GB"/>
      </w:rPr>
      <mc:AlternateContent>
        <mc:Choice Requires="wps">
          <w:drawing>
            <wp:anchor distT="0" distB="0" distL="114300" distR="114300" simplePos="0" relativeHeight="251659264" behindDoc="0" locked="0" layoutInCell="1" allowOverlap="1" wp14:anchorId="0C32BCB9" wp14:editId="117EB337">
              <wp:simplePos x="0" y="0"/>
              <wp:positionH relativeFrom="column">
                <wp:posOffset>4358640</wp:posOffset>
              </wp:positionH>
              <wp:positionV relativeFrom="paragraph">
                <wp:posOffset>-64770</wp:posOffset>
              </wp:positionV>
              <wp:extent cx="2266950" cy="1041400"/>
              <wp:effectExtent l="0" t="0" r="0"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1041400"/>
                      </a:xfrm>
                      <a:prstGeom prst="rect">
                        <a:avLst/>
                      </a:prstGeom>
                      <a:noFill/>
                      <a:ln>
                        <a:noFill/>
                      </a:ln>
                      <a:effectLst/>
                      <a:extLst>
                        <a:ext uri="{C572A759-6A51-4108-AA02-DFA0A04FC94B}">
                          <ma14:wrappingTextBoxFlag xmlns:ma14="http://schemas.microsoft.com/office/mac/drawingml/2011/main" xmlns=""/>
                        </a:ext>
                      </a:extLst>
                    </wps:spPr>
                    <wps:txbx>
                      <w:txbxContent>
                        <w:p w14:paraId="3482B34D" w14:textId="77777777" w:rsidR="00253877" w:rsidRPr="00DE5E66" w:rsidRDefault="00253877" w:rsidP="00253877">
                          <w:pPr>
                            <w:jc w:val="right"/>
                            <w:rPr>
                              <w:b/>
                              <w:color w:val="0000FF"/>
                              <w:sz w:val="20"/>
                              <w:szCs w:val="20"/>
                            </w:rPr>
                          </w:pPr>
                          <w:proofErr w:type="spellStart"/>
                          <w:r w:rsidRPr="00DE5E66">
                            <w:rPr>
                              <w:b/>
                              <w:color w:val="0000FF"/>
                              <w:sz w:val="20"/>
                              <w:szCs w:val="20"/>
                            </w:rPr>
                            <w:t>Freuchen</w:t>
                          </w:r>
                          <w:proofErr w:type="spellEnd"/>
                          <w:r w:rsidRPr="00DE5E66">
                            <w:rPr>
                              <w:b/>
                              <w:color w:val="0000FF"/>
                              <w:sz w:val="20"/>
                              <w:szCs w:val="20"/>
                            </w:rPr>
                            <w:t xml:space="preserve"> Medical Centre</w:t>
                          </w:r>
                        </w:p>
                        <w:p w14:paraId="15256AF7" w14:textId="77777777" w:rsidR="00253877" w:rsidRPr="00DE5E66" w:rsidRDefault="00253877" w:rsidP="00253877">
                          <w:pPr>
                            <w:jc w:val="right"/>
                            <w:rPr>
                              <w:sz w:val="20"/>
                              <w:szCs w:val="20"/>
                            </w:rPr>
                          </w:pPr>
                          <w:r w:rsidRPr="00DE5E66">
                            <w:rPr>
                              <w:sz w:val="20"/>
                              <w:szCs w:val="20"/>
                            </w:rPr>
                            <w:t>190 High Street,</w:t>
                          </w:r>
                        </w:p>
                        <w:p w14:paraId="57853EF9" w14:textId="77777777" w:rsidR="00253877" w:rsidRPr="00DE5E66" w:rsidRDefault="00253877" w:rsidP="00253877">
                          <w:pPr>
                            <w:jc w:val="right"/>
                            <w:rPr>
                              <w:sz w:val="20"/>
                              <w:szCs w:val="20"/>
                            </w:rPr>
                          </w:pPr>
                          <w:r w:rsidRPr="00DE5E66">
                            <w:rPr>
                              <w:sz w:val="20"/>
                              <w:szCs w:val="20"/>
                            </w:rPr>
                            <w:t>Harlesden</w:t>
                          </w:r>
                        </w:p>
                        <w:p w14:paraId="2DCDCDF8" w14:textId="77777777" w:rsidR="00253877" w:rsidRPr="00DE5E66" w:rsidRDefault="00253877" w:rsidP="00253877">
                          <w:pPr>
                            <w:jc w:val="right"/>
                            <w:rPr>
                              <w:sz w:val="20"/>
                              <w:szCs w:val="20"/>
                            </w:rPr>
                          </w:pPr>
                          <w:r w:rsidRPr="00DE5E66">
                            <w:rPr>
                              <w:sz w:val="20"/>
                              <w:szCs w:val="20"/>
                            </w:rPr>
                            <w:t>London. NW10 4ST</w:t>
                          </w:r>
                        </w:p>
                        <w:p w14:paraId="4B637211" w14:textId="77777777" w:rsidR="00253877" w:rsidRPr="00DE5E66" w:rsidRDefault="00253877" w:rsidP="00253877">
                          <w:pPr>
                            <w:jc w:val="right"/>
                            <w:rPr>
                              <w:sz w:val="20"/>
                              <w:szCs w:val="20"/>
                            </w:rPr>
                          </w:pPr>
                          <w:r w:rsidRPr="00DE5E66">
                            <w:rPr>
                              <w:sz w:val="20"/>
                              <w:szCs w:val="20"/>
                            </w:rPr>
                            <w:t>Tel. 020 8965 5174</w:t>
                          </w:r>
                        </w:p>
                        <w:p w14:paraId="411BE140" w14:textId="77777777" w:rsidR="00253877" w:rsidRDefault="00253877" w:rsidP="00253877">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2BCB9" id="_x0000_t202" coordsize="21600,21600" o:spt="202" path="m,l,21600r21600,l21600,xe">
              <v:stroke joinstyle="miter"/>
              <v:path gradientshapeok="t" o:connecttype="rect"/>
            </v:shapetype>
            <v:shape id="Text Box 7" o:spid="_x0000_s1026" type="#_x0000_t202" style="position:absolute;left:0;text-align:left;margin-left:343.2pt;margin-top:-5.1pt;width:178.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2K8ZgIAALoEAAAOAAAAZHJzL2Uyb0RvYy54bWysVN+P2jAMfp+0/yHKO7RFBY6KcuqBmCah&#10;u5NguueQplCtjbMk0LJp//uclF+77WnaS+rYnx3bn93pY1tX5Ci0KUGmNOqHlAjJIS/lLqVfNsve&#10;AyXGMpmzCqRI6UkY+jj7+GHaqEQMYA9VLjTBINIkjUrp3lqVBIHhe1Ez0wclJBoL0DWzeNW7INes&#10;weh1FQzCcBQ0oHOlgQtjULvojHTm4xeF4PalKIywpEop5mb9qf25dWcwm7Jkp5nal/ycBvuHLGpW&#10;Snz0GmrBLCMHXf4Rqi65BgOF7XOoAyiKkgtfA1YThe+qWe+ZEr4WbI5R1zaZ/xeWPx9fNSnzlI4p&#10;kaxGijaiteQJWjJ23WmUSRC0VgizLaqRZV+pUSvgXw1CgjtM52AQ7brRFrp2X6yToCMScLo23b3C&#10;UTkYjEaTIZo42qIwjuLQ0xLc3JU29pOAmjghpRpZ9Smw48pYlwBLLhD3moRlWVWe2Ur+pkBgpxF+&#10;NDpvlmAqKDqkS8rT9mM+HA+y8XDSG2XDqBdH4UMvy8JBb7HMwiyMl/NJ/PTTNQhjXvx9I7raXUts&#10;u20R4MQt5CdsoIZuAI3iyxJrWTFjX5nGicP6cYvsCx5FBU1K4SxRsgf9/W96h8dBQCslDU5wSs23&#10;A9OCkuqzxBGZRHHsRt5fYiwHL/resr23yEM9B1ySCPdVcS86vK0uYqGhfsNly9yraGKS49sptRdx&#10;bru9wmXlIss8CIdcMbuSa8Uvc+OY2rRvTKsznRbb9wyXWWfJO1Y7bEdjdrBQlJ7yW1fPA4gL4sk4&#10;L7PbwPu7R91+ObNfAAAA//8DAFBLAwQUAAYACAAAACEAD4hoq+AAAAAMAQAADwAAAGRycy9kb3du&#10;cmV2LnhtbEyPy07DMBBF90j8gzWV2LV2H0RRiFMhpAqE2BD6AW7sxlHisRXbSeDrcVewm8fRnTPl&#10;cTEDmdToO4scthsGRGFjZYcth/PXaZ0D8UGgFINFxeFbeThW93elKKSd8VNNdWhJCkFfCA46BFdQ&#10;6hutjPAb6xSm3dWORoTUji2Vo5hTuBnojrGMGtFhuqCFUy9aNX0dDYdTfH0z0w+N7r1uZtSuj+eP&#10;nvOH1fL8BCSoJfzBcNNP6lAlp4uNKD0ZOGR5dkgoh/WW7YDcCHbYp9ElVY/7HGhV0v9PVL8AAAD/&#10;/wMAUEsBAi0AFAAGAAgAAAAhALaDOJL+AAAA4QEAABMAAAAAAAAAAAAAAAAAAAAAAFtDb250ZW50&#10;X1R5cGVzXS54bWxQSwECLQAUAAYACAAAACEAOP0h/9YAAACUAQAACwAAAAAAAAAAAAAAAAAvAQAA&#10;X3JlbHMvLnJlbHNQSwECLQAUAAYACAAAACEAFfdivGYCAAC6BAAADgAAAAAAAAAAAAAAAAAuAgAA&#10;ZHJzL2Uyb0RvYy54bWxQSwECLQAUAAYACAAAACEAD4hoq+AAAAAMAQAADwAAAAAAAAAAAAAAAADA&#10;BAAAZHJzL2Rvd25yZXYueG1sUEsFBgAAAAAEAAQA8wAAAM0FAAAAAA==&#10;" filled="f" stroked="f">
              <v:path arrowok="t"/>
              <v:textbox>
                <w:txbxContent>
                  <w:p w14:paraId="3482B34D" w14:textId="77777777" w:rsidR="00253877" w:rsidRPr="00DE5E66" w:rsidRDefault="00253877" w:rsidP="00253877">
                    <w:pPr>
                      <w:jc w:val="right"/>
                      <w:rPr>
                        <w:b/>
                        <w:color w:val="0000FF"/>
                        <w:sz w:val="20"/>
                        <w:szCs w:val="20"/>
                      </w:rPr>
                    </w:pPr>
                    <w:proofErr w:type="spellStart"/>
                    <w:r w:rsidRPr="00DE5E66">
                      <w:rPr>
                        <w:b/>
                        <w:color w:val="0000FF"/>
                        <w:sz w:val="20"/>
                        <w:szCs w:val="20"/>
                      </w:rPr>
                      <w:t>Freuchen</w:t>
                    </w:r>
                    <w:proofErr w:type="spellEnd"/>
                    <w:r w:rsidRPr="00DE5E66">
                      <w:rPr>
                        <w:b/>
                        <w:color w:val="0000FF"/>
                        <w:sz w:val="20"/>
                        <w:szCs w:val="20"/>
                      </w:rPr>
                      <w:t xml:space="preserve"> Medical Centre</w:t>
                    </w:r>
                  </w:p>
                  <w:p w14:paraId="15256AF7" w14:textId="77777777" w:rsidR="00253877" w:rsidRPr="00DE5E66" w:rsidRDefault="00253877" w:rsidP="00253877">
                    <w:pPr>
                      <w:jc w:val="right"/>
                      <w:rPr>
                        <w:sz w:val="20"/>
                        <w:szCs w:val="20"/>
                      </w:rPr>
                    </w:pPr>
                    <w:r w:rsidRPr="00DE5E66">
                      <w:rPr>
                        <w:sz w:val="20"/>
                        <w:szCs w:val="20"/>
                      </w:rPr>
                      <w:t>190 High Street,</w:t>
                    </w:r>
                  </w:p>
                  <w:p w14:paraId="57853EF9" w14:textId="77777777" w:rsidR="00253877" w:rsidRPr="00DE5E66" w:rsidRDefault="00253877" w:rsidP="00253877">
                    <w:pPr>
                      <w:jc w:val="right"/>
                      <w:rPr>
                        <w:sz w:val="20"/>
                        <w:szCs w:val="20"/>
                      </w:rPr>
                    </w:pPr>
                    <w:r w:rsidRPr="00DE5E66">
                      <w:rPr>
                        <w:sz w:val="20"/>
                        <w:szCs w:val="20"/>
                      </w:rPr>
                      <w:t>Harlesden</w:t>
                    </w:r>
                  </w:p>
                  <w:p w14:paraId="2DCDCDF8" w14:textId="77777777" w:rsidR="00253877" w:rsidRPr="00DE5E66" w:rsidRDefault="00253877" w:rsidP="00253877">
                    <w:pPr>
                      <w:jc w:val="right"/>
                      <w:rPr>
                        <w:sz w:val="20"/>
                        <w:szCs w:val="20"/>
                      </w:rPr>
                    </w:pPr>
                    <w:r w:rsidRPr="00DE5E66">
                      <w:rPr>
                        <w:sz w:val="20"/>
                        <w:szCs w:val="20"/>
                      </w:rPr>
                      <w:t>London. NW10 4ST</w:t>
                    </w:r>
                  </w:p>
                  <w:p w14:paraId="4B637211" w14:textId="77777777" w:rsidR="00253877" w:rsidRPr="00DE5E66" w:rsidRDefault="00253877" w:rsidP="00253877">
                    <w:pPr>
                      <w:jc w:val="right"/>
                      <w:rPr>
                        <w:sz w:val="20"/>
                        <w:szCs w:val="20"/>
                      </w:rPr>
                    </w:pPr>
                    <w:r w:rsidRPr="00DE5E66">
                      <w:rPr>
                        <w:sz w:val="20"/>
                        <w:szCs w:val="20"/>
                      </w:rPr>
                      <w:t>Tel. 020 8965 5174</w:t>
                    </w:r>
                  </w:p>
                  <w:p w14:paraId="411BE140" w14:textId="77777777" w:rsidR="00253877" w:rsidRDefault="00253877" w:rsidP="00253877">
                    <w:pPr>
                      <w:jc w:val="center"/>
                      <w:rPr>
                        <w:sz w:val="20"/>
                        <w:szCs w:val="20"/>
                      </w:rPr>
                    </w:pPr>
                  </w:p>
                </w:txbxContent>
              </v:textbox>
              <w10:wrap type="square"/>
            </v:shape>
          </w:pict>
        </mc:Fallback>
      </mc:AlternateContent>
    </w:r>
    <w:r w:rsidRPr="00177B4A">
      <w:rPr>
        <w:rFonts w:eastAsia="Times New Roman"/>
        <w:b/>
        <w:bCs/>
        <w:sz w:val="18"/>
        <w:szCs w:val="18"/>
      </w:rPr>
      <w:t xml:space="preserve">Dr K </w:t>
    </w:r>
    <w:proofErr w:type="spellStart"/>
    <w:r w:rsidRPr="00177B4A">
      <w:rPr>
        <w:rFonts w:eastAsia="Times New Roman"/>
        <w:b/>
        <w:bCs/>
        <w:sz w:val="18"/>
        <w:szCs w:val="18"/>
      </w:rPr>
      <w:t>Kirubaharan</w:t>
    </w:r>
    <w:proofErr w:type="spellEnd"/>
    <w:r w:rsidRPr="00177B4A">
      <w:rPr>
        <w:rFonts w:eastAsia="Times New Roman"/>
        <w:b/>
        <w:bCs/>
      </w:rPr>
      <w:t xml:space="preserve"> </w:t>
    </w:r>
    <w:r w:rsidRPr="00177B4A">
      <w:rPr>
        <w:rFonts w:eastAsia="Times New Roman"/>
        <w:bCs/>
        <w:sz w:val="16"/>
        <w:szCs w:val="16"/>
      </w:rPr>
      <w:t>MBBS. LRCP. LRCS. LRCPS</w:t>
    </w:r>
    <w:r w:rsidRPr="00177B4A">
      <w:rPr>
        <w:rFonts w:eastAsia="Times New Roman"/>
        <w:b/>
        <w:bCs/>
      </w:rPr>
      <w:tab/>
      <w:t xml:space="preserve"> </w:t>
    </w:r>
  </w:p>
  <w:p w14:paraId="577CF6DE" w14:textId="77777777" w:rsidR="00253877" w:rsidRPr="00177B4A" w:rsidRDefault="00253877" w:rsidP="00253877">
    <w:pPr>
      <w:ind w:left="-567"/>
      <w:rPr>
        <w:rFonts w:eastAsia="Times New Roman"/>
        <w:b/>
        <w:bCs/>
      </w:rPr>
    </w:pPr>
    <w:r w:rsidRPr="00177B4A">
      <w:rPr>
        <w:rFonts w:eastAsia="Times New Roman"/>
        <w:b/>
        <w:bCs/>
        <w:sz w:val="18"/>
        <w:szCs w:val="18"/>
      </w:rPr>
      <w:t xml:space="preserve">Dr K </w:t>
    </w:r>
    <w:proofErr w:type="spellStart"/>
    <w:r w:rsidRPr="00177B4A">
      <w:rPr>
        <w:rFonts w:eastAsia="Times New Roman"/>
        <w:b/>
        <w:bCs/>
        <w:sz w:val="18"/>
        <w:szCs w:val="18"/>
      </w:rPr>
      <w:t>Padikalingam</w:t>
    </w:r>
    <w:proofErr w:type="spellEnd"/>
    <w:r w:rsidRPr="00177B4A">
      <w:rPr>
        <w:rFonts w:eastAsia="Times New Roman"/>
        <w:b/>
        <w:bCs/>
      </w:rPr>
      <w:t xml:space="preserve"> </w:t>
    </w:r>
    <w:r w:rsidRPr="00177B4A">
      <w:rPr>
        <w:rFonts w:eastAsia="Times New Roman"/>
        <w:bCs/>
        <w:sz w:val="16"/>
        <w:szCs w:val="16"/>
      </w:rPr>
      <w:t>MBBS. DRCOG</w:t>
    </w:r>
    <w:r w:rsidRPr="00177B4A">
      <w:rPr>
        <w:rFonts w:eastAsia="Times New Roman"/>
        <w:b/>
        <w:bCs/>
      </w:rPr>
      <w:tab/>
    </w:r>
    <w:r w:rsidRPr="00177B4A">
      <w:rPr>
        <w:rFonts w:eastAsia="Times New Roman"/>
        <w:b/>
        <w:bCs/>
      </w:rPr>
      <w:tab/>
    </w:r>
    <w:r w:rsidRPr="00177B4A">
      <w:rPr>
        <w:rFonts w:eastAsia="Times New Roman"/>
        <w:b/>
        <w:bCs/>
      </w:rPr>
      <w:tab/>
      <w:t xml:space="preserve">                       </w:t>
    </w:r>
  </w:p>
  <w:p w14:paraId="70177A50" w14:textId="77777777" w:rsidR="00253877" w:rsidRPr="00177B4A" w:rsidRDefault="00253877" w:rsidP="00253877">
    <w:pPr>
      <w:ind w:left="-567"/>
      <w:rPr>
        <w:rFonts w:eastAsia="Times New Roman"/>
        <w:b/>
        <w:bCs/>
      </w:rPr>
    </w:pPr>
    <w:r w:rsidRPr="00177B4A">
      <w:rPr>
        <w:rFonts w:eastAsia="Times New Roman"/>
        <w:b/>
        <w:bCs/>
        <w:sz w:val="18"/>
        <w:szCs w:val="18"/>
      </w:rPr>
      <w:t>Dr M</w:t>
    </w:r>
    <w:r>
      <w:rPr>
        <w:rFonts w:eastAsia="Times New Roman"/>
        <w:b/>
        <w:bCs/>
        <w:sz w:val="18"/>
        <w:szCs w:val="18"/>
      </w:rPr>
      <w:t xml:space="preserve"> A </w:t>
    </w:r>
    <w:proofErr w:type="spellStart"/>
    <w:proofErr w:type="gramStart"/>
    <w:r>
      <w:rPr>
        <w:rFonts w:eastAsia="Times New Roman"/>
        <w:b/>
        <w:bCs/>
        <w:sz w:val="18"/>
        <w:szCs w:val="18"/>
      </w:rPr>
      <w:t>A</w:t>
    </w:r>
    <w:proofErr w:type="spellEnd"/>
    <w:r>
      <w:rPr>
        <w:rFonts w:eastAsia="Times New Roman"/>
        <w:b/>
        <w:bCs/>
        <w:sz w:val="18"/>
        <w:szCs w:val="18"/>
      </w:rPr>
      <w:t xml:space="preserve"> </w:t>
    </w:r>
    <w:r w:rsidRPr="00177B4A">
      <w:rPr>
        <w:rFonts w:eastAsia="Times New Roman"/>
        <w:b/>
        <w:bCs/>
        <w:sz w:val="18"/>
        <w:szCs w:val="18"/>
      </w:rPr>
      <w:t xml:space="preserve"> Khan</w:t>
    </w:r>
    <w:proofErr w:type="gramEnd"/>
    <w:r w:rsidRPr="00177B4A">
      <w:rPr>
        <w:rFonts w:eastAsia="Times New Roman"/>
        <w:b/>
        <w:bCs/>
      </w:rPr>
      <w:t xml:space="preserve"> </w:t>
    </w:r>
    <w:r w:rsidRPr="00177B4A">
      <w:rPr>
        <w:sz w:val="16"/>
        <w:szCs w:val="16"/>
      </w:rPr>
      <w:t>MBBS.FRCS</w:t>
    </w:r>
  </w:p>
  <w:p w14:paraId="4FBC3CD5" w14:textId="77777777" w:rsidR="00253877" w:rsidRDefault="00253877" w:rsidP="00253877">
    <w:pPr>
      <w:ind w:left="-567"/>
      <w:rPr>
        <w:rFonts w:eastAsia="Times New Roman"/>
        <w:b/>
        <w:sz w:val="18"/>
        <w:szCs w:val="18"/>
      </w:rPr>
    </w:pPr>
    <w:r>
      <w:rPr>
        <w:rFonts w:eastAsia="Times New Roman"/>
        <w:b/>
        <w:sz w:val="18"/>
        <w:szCs w:val="18"/>
      </w:rPr>
      <w:t xml:space="preserve">Dr O </w:t>
    </w:r>
    <w:proofErr w:type="spellStart"/>
    <w:r>
      <w:rPr>
        <w:rFonts w:eastAsia="Times New Roman"/>
        <w:b/>
        <w:sz w:val="18"/>
        <w:szCs w:val="18"/>
      </w:rPr>
      <w:t>Jamshad</w:t>
    </w:r>
    <w:proofErr w:type="spellEnd"/>
    <w:r>
      <w:rPr>
        <w:rFonts w:eastAsia="Times New Roman"/>
        <w:b/>
        <w:sz w:val="18"/>
        <w:szCs w:val="18"/>
      </w:rPr>
      <w:t xml:space="preserve"> </w:t>
    </w:r>
    <w:r w:rsidRPr="007422CD">
      <w:rPr>
        <w:rFonts w:eastAsia="Times New Roman"/>
        <w:sz w:val="18"/>
        <w:szCs w:val="18"/>
      </w:rPr>
      <w:t>BSc, MBBS, MRCGP, DFSEM</w:t>
    </w:r>
  </w:p>
  <w:p w14:paraId="03769545" w14:textId="77777777" w:rsidR="00253877" w:rsidRDefault="00253877" w:rsidP="00253877">
    <w:pPr>
      <w:ind w:left="-567"/>
      <w:rPr>
        <w:rFonts w:ascii="Arial" w:eastAsia="Times New Roman" w:hAnsi="Arial"/>
        <w:b/>
        <w:bCs/>
      </w:rPr>
    </w:pPr>
    <w:r w:rsidRPr="00177B4A">
      <w:rPr>
        <w:rFonts w:eastAsia="Times New Roman"/>
        <w:b/>
        <w:sz w:val="18"/>
        <w:szCs w:val="18"/>
      </w:rPr>
      <w:t>Mrs S Rabbani</w:t>
    </w:r>
    <w:r w:rsidRPr="00177B4A">
      <w:rPr>
        <w:rFonts w:eastAsia="Times New Roman"/>
        <w:b/>
        <w:sz w:val="20"/>
        <w:szCs w:val="20"/>
      </w:rPr>
      <w:t xml:space="preserve"> </w:t>
    </w:r>
    <w:r w:rsidRPr="00177B4A">
      <w:rPr>
        <w:rFonts w:eastAsia="Times New Roman"/>
        <w:sz w:val="16"/>
        <w:szCs w:val="16"/>
      </w:rPr>
      <w:t>BA(Hons),</w:t>
    </w:r>
    <w:r w:rsidRPr="00AF402C">
      <w:rPr>
        <w:noProof/>
        <w:lang w:eastAsia="en-GB"/>
      </w:rPr>
      <w:t xml:space="preserve"> </w:t>
    </w:r>
    <w:r w:rsidRPr="00933789">
      <w:rPr>
        <w:rFonts w:eastAsia="Times New Roman"/>
        <w:sz w:val="14"/>
        <w:szCs w:val="16"/>
      </w:rPr>
      <w:t xml:space="preserve">PGDip MGP (Management for General Practice), </w:t>
    </w:r>
    <w:proofErr w:type="gramStart"/>
    <w:r w:rsidRPr="00933789">
      <w:rPr>
        <w:rFonts w:eastAsia="Times New Roman"/>
        <w:sz w:val="14"/>
        <w:szCs w:val="16"/>
      </w:rPr>
      <w:t>AMPSAR,ILM</w:t>
    </w:r>
    <w:proofErr w:type="gramEnd"/>
    <w:r w:rsidRPr="00933789">
      <w:rPr>
        <w:rFonts w:ascii="Arial" w:eastAsia="Times New Roman" w:hAnsi="Arial"/>
        <w:sz w:val="14"/>
        <w:szCs w:val="16"/>
      </w:rPr>
      <w:t>,</w:t>
    </w:r>
    <w:r w:rsidRPr="00933789">
      <w:rPr>
        <w:rFonts w:ascii="Arial" w:eastAsia="Times New Roman" w:hAnsi="Arial"/>
        <w:b/>
        <w:sz w:val="18"/>
        <w:szCs w:val="20"/>
      </w:rPr>
      <w:t xml:space="preserve"> </w:t>
    </w:r>
  </w:p>
  <w:p w14:paraId="01A12170" w14:textId="77777777" w:rsidR="004B33D3" w:rsidRDefault="004B3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8"/>
    <w:rsid w:val="00253877"/>
    <w:rsid w:val="004B33D3"/>
    <w:rsid w:val="005667F9"/>
    <w:rsid w:val="007350B3"/>
    <w:rsid w:val="007C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 w:type="paragraph" w:styleId="Header">
    <w:name w:val="header"/>
    <w:basedOn w:val="Normal"/>
    <w:link w:val="HeaderChar"/>
    <w:uiPriority w:val="99"/>
    <w:unhideWhenUsed/>
    <w:rsid w:val="004B3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3D3"/>
  </w:style>
  <w:style w:type="paragraph" w:styleId="Footer">
    <w:name w:val="footer"/>
    <w:basedOn w:val="Normal"/>
    <w:link w:val="FooterChar"/>
    <w:uiPriority w:val="99"/>
    <w:unhideWhenUsed/>
    <w:rsid w:val="004B3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learning.rcgp.org.uk/mod/book/view.php?id=13455&amp;chapterid=7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SINGH MAAN, Karan (FREUCHEN MEDICAL CENTRE)</cp:lastModifiedBy>
  <cp:revision>4</cp:revision>
  <dcterms:created xsi:type="dcterms:W3CDTF">2023-10-06T15:17:00Z</dcterms:created>
  <dcterms:modified xsi:type="dcterms:W3CDTF">2023-10-19T15:06:00Z</dcterms:modified>
</cp:coreProperties>
</file>