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56C49" w14:textId="77777777" w:rsidR="007949CA" w:rsidRPr="00836E54" w:rsidRDefault="007949CA" w:rsidP="007949CA">
      <w:pPr>
        <w:jc w:val="center"/>
        <w:rPr>
          <w:rFonts w:ascii="Arial" w:hAnsi="Arial" w:cs="Arial"/>
          <w:sz w:val="24"/>
          <w:szCs w:val="24"/>
          <w:u w:val="single"/>
        </w:rPr>
      </w:pPr>
      <w:bookmarkStart w:id="0" w:name="_GoBack"/>
      <w:bookmarkEnd w:id="0"/>
      <w:r>
        <w:rPr>
          <w:rFonts w:ascii="Arial" w:hAnsi="Arial" w:cs="Arial"/>
          <w:sz w:val="24"/>
          <w:szCs w:val="24"/>
          <w:u w:val="single"/>
        </w:rPr>
        <w:t xml:space="preserve">Template </w:t>
      </w:r>
      <w:r w:rsidRPr="00836E54">
        <w:rPr>
          <w:rFonts w:ascii="Arial" w:hAnsi="Arial" w:cs="Arial"/>
          <w:sz w:val="24"/>
          <w:szCs w:val="24"/>
          <w:u w:val="single"/>
        </w:rPr>
        <w:t>to capture meeting discussion</w:t>
      </w:r>
    </w:p>
    <w:p w14:paraId="6F8821DB" w14:textId="77777777" w:rsidR="007949CA" w:rsidRPr="00836E54" w:rsidRDefault="007949CA" w:rsidP="007949CA">
      <w:pPr>
        <w:jc w:val="center"/>
        <w:rPr>
          <w:rFonts w:ascii="Arial" w:hAnsi="Arial" w:cs="Arial"/>
          <w:sz w:val="24"/>
          <w:szCs w:val="24"/>
          <w:u w:val="single"/>
        </w:rPr>
      </w:pPr>
      <w:r w:rsidRPr="00836E54">
        <w:rPr>
          <w:rFonts w:ascii="Arial" w:hAnsi="Arial" w:cs="Arial"/>
          <w:sz w:val="24"/>
          <w:szCs w:val="24"/>
          <w:u w:val="single"/>
        </w:rPr>
        <w:t>Practice Patient Participation Group</w:t>
      </w:r>
    </w:p>
    <w:p w14:paraId="5487B9C8" w14:textId="77777777" w:rsidR="007949CA" w:rsidRPr="00CE438B" w:rsidRDefault="007949CA" w:rsidP="007949CA">
      <w:pPr>
        <w:jc w:val="center"/>
        <w:rPr>
          <w:rFonts w:ascii="Arial" w:hAnsi="Arial" w:cs="Arial"/>
          <w:b/>
          <w:sz w:val="24"/>
          <w:szCs w:val="24"/>
          <w:u w:val="single"/>
        </w:rPr>
      </w:pPr>
    </w:p>
    <w:tbl>
      <w:tblPr>
        <w:tblStyle w:val="TableGrid"/>
        <w:tblW w:w="15163" w:type="dxa"/>
        <w:tblLook w:val="04A0" w:firstRow="1" w:lastRow="0" w:firstColumn="1" w:lastColumn="0" w:noHBand="0" w:noVBand="1"/>
      </w:tblPr>
      <w:tblGrid>
        <w:gridCol w:w="4248"/>
        <w:gridCol w:w="5528"/>
        <w:gridCol w:w="5387"/>
      </w:tblGrid>
      <w:tr w:rsidR="007949CA" w:rsidRPr="00D94BBC" w14:paraId="33E2EBE3" w14:textId="77777777" w:rsidTr="00F204D2">
        <w:trPr>
          <w:trHeight w:val="2462"/>
        </w:trPr>
        <w:tc>
          <w:tcPr>
            <w:tcW w:w="4248" w:type="dxa"/>
          </w:tcPr>
          <w:p w14:paraId="75EF04CB" w14:textId="77777777" w:rsidR="007949CA" w:rsidRPr="00D94BBC" w:rsidRDefault="007949CA" w:rsidP="00323D8A">
            <w:pPr>
              <w:rPr>
                <w:rFonts w:ascii="Arial" w:hAnsi="Arial" w:cs="Arial"/>
                <w:sz w:val="24"/>
                <w:szCs w:val="24"/>
              </w:rPr>
            </w:pPr>
          </w:p>
          <w:p w14:paraId="6D97E976" w14:textId="77777777" w:rsidR="007949CA" w:rsidRPr="00D94BBC" w:rsidRDefault="007949CA" w:rsidP="00323D8A">
            <w:pPr>
              <w:rPr>
                <w:rFonts w:ascii="Arial" w:hAnsi="Arial" w:cs="Arial"/>
                <w:sz w:val="24"/>
                <w:szCs w:val="24"/>
              </w:rPr>
            </w:pPr>
            <w:r w:rsidRPr="00D94BBC">
              <w:rPr>
                <w:rFonts w:ascii="Arial" w:hAnsi="Arial" w:cs="Arial"/>
                <w:sz w:val="24"/>
                <w:szCs w:val="24"/>
              </w:rPr>
              <w:t>Name of Practice:</w:t>
            </w:r>
          </w:p>
          <w:p w14:paraId="77E44EAC" w14:textId="0A1C5B71" w:rsidR="007949CA" w:rsidRPr="00D94BBC" w:rsidRDefault="00DC3AD8" w:rsidP="00323D8A">
            <w:pPr>
              <w:rPr>
                <w:rFonts w:ascii="Arial" w:hAnsi="Arial" w:cs="Arial"/>
                <w:sz w:val="24"/>
                <w:szCs w:val="24"/>
              </w:rPr>
            </w:pPr>
            <w:r>
              <w:rPr>
                <w:rFonts w:ascii="Arial" w:hAnsi="Arial" w:cs="Arial"/>
                <w:sz w:val="24"/>
                <w:szCs w:val="24"/>
              </w:rPr>
              <w:t xml:space="preserve">Twickenham Park </w:t>
            </w:r>
          </w:p>
          <w:p w14:paraId="0CAB119A" w14:textId="77777777" w:rsidR="007949CA" w:rsidRDefault="007949CA" w:rsidP="00323D8A">
            <w:pPr>
              <w:rPr>
                <w:rFonts w:ascii="Arial" w:hAnsi="Arial" w:cs="Arial"/>
                <w:sz w:val="24"/>
                <w:szCs w:val="24"/>
              </w:rPr>
            </w:pPr>
          </w:p>
          <w:p w14:paraId="19CEF0D4" w14:textId="77777777" w:rsidR="007949CA" w:rsidRDefault="007949CA" w:rsidP="00323D8A">
            <w:pPr>
              <w:rPr>
                <w:rFonts w:ascii="Arial" w:hAnsi="Arial" w:cs="Arial"/>
                <w:sz w:val="24"/>
                <w:szCs w:val="24"/>
              </w:rPr>
            </w:pPr>
          </w:p>
          <w:p w14:paraId="335EF803" w14:textId="77777777" w:rsidR="007949CA" w:rsidRDefault="007949CA" w:rsidP="00323D8A">
            <w:pPr>
              <w:rPr>
                <w:rFonts w:ascii="Arial" w:hAnsi="Arial" w:cs="Arial"/>
                <w:sz w:val="24"/>
                <w:szCs w:val="24"/>
              </w:rPr>
            </w:pPr>
            <w:r w:rsidRPr="00D94BBC">
              <w:rPr>
                <w:rFonts w:ascii="Arial" w:hAnsi="Arial" w:cs="Arial"/>
                <w:sz w:val="24"/>
                <w:szCs w:val="24"/>
              </w:rPr>
              <w:t>Date:</w:t>
            </w:r>
          </w:p>
          <w:p w14:paraId="32F9AB1D" w14:textId="10DCE919" w:rsidR="00DC3AD8" w:rsidRPr="00D94BBC" w:rsidRDefault="00DC3AD8" w:rsidP="00323D8A">
            <w:pPr>
              <w:rPr>
                <w:rFonts w:ascii="Arial" w:hAnsi="Arial" w:cs="Arial"/>
                <w:sz w:val="24"/>
                <w:szCs w:val="24"/>
              </w:rPr>
            </w:pPr>
            <w:r>
              <w:rPr>
                <w:rFonts w:ascii="Arial" w:hAnsi="Arial" w:cs="Arial"/>
                <w:sz w:val="24"/>
                <w:szCs w:val="24"/>
              </w:rPr>
              <w:t>08/06/2023</w:t>
            </w:r>
          </w:p>
        </w:tc>
        <w:tc>
          <w:tcPr>
            <w:tcW w:w="10915" w:type="dxa"/>
            <w:gridSpan w:val="2"/>
          </w:tcPr>
          <w:p w14:paraId="2F2656EC" w14:textId="77777777" w:rsidR="007949CA" w:rsidRPr="00D94BBC" w:rsidRDefault="007949CA" w:rsidP="00323D8A">
            <w:pPr>
              <w:rPr>
                <w:rFonts w:ascii="Arial" w:hAnsi="Arial" w:cs="Arial"/>
                <w:sz w:val="24"/>
                <w:szCs w:val="24"/>
              </w:rPr>
            </w:pPr>
          </w:p>
          <w:p w14:paraId="6CE157F9" w14:textId="77777777" w:rsidR="007949CA" w:rsidRDefault="007949CA" w:rsidP="00323D8A">
            <w:pPr>
              <w:rPr>
                <w:rFonts w:ascii="Arial" w:hAnsi="Arial" w:cs="Arial"/>
                <w:sz w:val="24"/>
                <w:szCs w:val="24"/>
              </w:rPr>
            </w:pPr>
            <w:r w:rsidRPr="00D94BBC">
              <w:rPr>
                <w:rFonts w:ascii="Arial" w:hAnsi="Arial" w:cs="Arial"/>
                <w:sz w:val="24"/>
                <w:szCs w:val="24"/>
              </w:rPr>
              <w:t>Attendees:</w:t>
            </w:r>
          </w:p>
          <w:p w14:paraId="1BF8ED29" w14:textId="4B67D7C0" w:rsidR="007949CA" w:rsidRDefault="00DC3AD8" w:rsidP="00323D8A">
            <w:pPr>
              <w:rPr>
                <w:rFonts w:ascii="Arial" w:hAnsi="Arial" w:cs="Arial"/>
                <w:sz w:val="24"/>
                <w:szCs w:val="24"/>
              </w:rPr>
            </w:pPr>
            <w:r>
              <w:rPr>
                <w:rFonts w:ascii="Arial" w:hAnsi="Arial" w:cs="Arial"/>
                <w:sz w:val="24"/>
                <w:szCs w:val="24"/>
              </w:rPr>
              <w:t xml:space="preserve">Yvonne Baxterm </w:t>
            </w:r>
          </w:p>
          <w:p w14:paraId="69CCB57E" w14:textId="5F559049" w:rsidR="00DC3AD8" w:rsidRDefault="00DC3AD8" w:rsidP="00323D8A">
            <w:pPr>
              <w:rPr>
                <w:rFonts w:ascii="Arial" w:hAnsi="Arial" w:cs="Arial"/>
                <w:sz w:val="24"/>
                <w:szCs w:val="24"/>
              </w:rPr>
            </w:pPr>
            <w:r>
              <w:rPr>
                <w:rFonts w:ascii="Arial" w:hAnsi="Arial" w:cs="Arial"/>
                <w:sz w:val="24"/>
                <w:szCs w:val="24"/>
              </w:rPr>
              <w:t>Sarah-Jane Cohen</w:t>
            </w:r>
          </w:p>
          <w:p w14:paraId="708D2A17" w14:textId="271BD097" w:rsidR="00DC3AD8" w:rsidRDefault="00DC3AD8" w:rsidP="00323D8A">
            <w:pPr>
              <w:rPr>
                <w:rFonts w:ascii="Arial" w:hAnsi="Arial" w:cs="Arial"/>
                <w:sz w:val="24"/>
                <w:szCs w:val="24"/>
              </w:rPr>
            </w:pPr>
            <w:r>
              <w:rPr>
                <w:rFonts w:ascii="Arial" w:hAnsi="Arial" w:cs="Arial"/>
                <w:sz w:val="24"/>
                <w:szCs w:val="24"/>
              </w:rPr>
              <w:t>Soma Gupa</w:t>
            </w:r>
          </w:p>
          <w:p w14:paraId="46DAD641" w14:textId="4375264D" w:rsidR="007949CA" w:rsidRDefault="00DC3AD8" w:rsidP="00323D8A">
            <w:pPr>
              <w:rPr>
                <w:rFonts w:ascii="Arial" w:hAnsi="Arial" w:cs="Arial"/>
                <w:sz w:val="24"/>
                <w:szCs w:val="24"/>
              </w:rPr>
            </w:pPr>
            <w:r>
              <w:rPr>
                <w:rFonts w:ascii="Arial" w:hAnsi="Arial" w:cs="Arial"/>
                <w:sz w:val="24"/>
                <w:szCs w:val="24"/>
              </w:rPr>
              <w:t>Gideon Keren</w:t>
            </w:r>
          </w:p>
          <w:p w14:paraId="545A4DF5" w14:textId="77777777" w:rsidR="00F204D2" w:rsidRDefault="00F204D2" w:rsidP="00323D8A">
            <w:pPr>
              <w:rPr>
                <w:rFonts w:ascii="Arial" w:hAnsi="Arial" w:cs="Arial"/>
                <w:sz w:val="24"/>
                <w:szCs w:val="24"/>
              </w:rPr>
            </w:pPr>
          </w:p>
          <w:p w14:paraId="276DA1BF" w14:textId="77777777" w:rsidR="00F204D2" w:rsidRPr="00D94BBC" w:rsidRDefault="00F204D2" w:rsidP="00323D8A">
            <w:pPr>
              <w:rPr>
                <w:rFonts w:ascii="Arial" w:hAnsi="Arial" w:cs="Arial"/>
                <w:sz w:val="24"/>
                <w:szCs w:val="24"/>
              </w:rPr>
            </w:pPr>
          </w:p>
        </w:tc>
      </w:tr>
      <w:tr w:rsidR="00437909" w:rsidRPr="00F04FF0" w14:paraId="7FA2D3CB" w14:textId="77777777" w:rsidTr="00294049">
        <w:trPr>
          <w:trHeight w:val="438"/>
        </w:trPr>
        <w:tc>
          <w:tcPr>
            <w:tcW w:w="15163" w:type="dxa"/>
            <w:gridSpan w:val="3"/>
            <w:shd w:val="clear" w:color="auto" w:fill="8DB3E2" w:themeFill="text2" w:themeFillTint="66"/>
          </w:tcPr>
          <w:p w14:paraId="08D8C8FA" w14:textId="77777777" w:rsidR="00437909" w:rsidRPr="00F04FF0" w:rsidRDefault="00437909" w:rsidP="00294049">
            <w:pPr>
              <w:jc w:val="center"/>
              <w:rPr>
                <w:rFonts w:ascii="Arial" w:hAnsi="Arial" w:cs="Arial"/>
                <w:color w:val="FFFFFF" w:themeColor="background1"/>
              </w:rPr>
            </w:pPr>
            <w:r w:rsidRPr="00F04FF0">
              <w:rPr>
                <w:rFonts w:ascii="Arial" w:hAnsi="Arial" w:cs="Arial"/>
                <w:color w:val="FFFFFF" w:themeColor="background1"/>
              </w:rPr>
              <w:t>Welcome and Introductions</w:t>
            </w:r>
          </w:p>
        </w:tc>
      </w:tr>
      <w:tr w:rsidR="00437909" w:rsidRPr="00F04FF0" w14:paraId="42220C82" w14:textId="77777777" w:rsidTr="00294049">
        <w:trPr>
          <w:trHeight w:val="438"/>
        </w:trPr>
        <w:tc>
          <w:tcPr>
            <w:tcW w:w="15163" w:type="dxa"/>
            <w:gridSpan w:val="3"/>
            <w:shd w:val="clear" w:color="auto" w:fill="D99594" w:themeFill="accent2" w:themeFillTint="99"/>
          </w:tcPr>
          <w:p w14:paraId="24A3FCB2" w14:textId="77777777" w:rsidR="00437909" w:rsidRPr="00F04FF0" w:rsidRDefault="00437909" w:rsidP="00294049">
            <w:pPr>
              <w:jc w:val="center"/>
              <w:rPr>
                <w:rFonts w:ascii="Arial" w:hAnsi="Arial" w:cs="Arial"/>
              </w:rPr>
            </w:pPr>
            <w:r w:rsidRPr="00D51390">
              <w:rPr>
                <w:rFonts w:ascii="Arial" w:hAnsi="Arial" w:cs="Arial"/>
                <w:sz w:val="36"/>
              </w:rPr>
              <w:t xml:space="preserve">PCN Section </w:t>
            </w:r>
          </w:p>
        </w:tc>
      </w:tr>
      <w:tr w:rsidR="00437909" w:rsidRPr="00F04FF0" w14:paraId="69F4037E" w14:textId="77777777" w:rsidTr="00294049">
        <w:trPr>
          <w:trHeight w:val="892"/>
        </w:trPr>
        <w:tc>
          <w:tcPr>
            <w:tcW w:w="4248" w:type="dxa"/>
            <w:shd w:val="clear" w:color="auto" w:fill="8DB3E2" w:themeFill="text2" w:themeFillTint="66"/>
          </w:tcPr>
          <w:p w14:paraId="2F46BAE2" w14:textId="48A889D6" w:rsidR="00437909" w:rsidRPr="00F04FF0" w:rsidRDefault="00437909" w:rsidP="00437909">
            <w:pPr>
              <w:rPr>
                <w:rFonts w:ascii="Arial" w:hAnsi="Arial" w:cs="Arial"/>
                <w:color w:val="FFFFFF" w:themeColor="background1"/>
              </w:rPr>
            </w:pPr>
            <w:r>
              <w:rPr>
                <w:rFonts w:ascii="Arial" w:hAnsi="Arial" w:cs="Arial"/>
                <w:color w:val="FFFFFF" w:themeColor="background1"/>
              </w:rPr>
              <w:t>T</w:t>
            </w:r>
            <w:r w:rsidRPr="00F04FF0">
              <w:rPr>
                <w:rFonts w:ascii="Arial" w:hAnsi="Arial" w:cs="Arial"/>
                <w:color w:val="FFFFFF" w:themeColor="background1"/>
              </w:rPr>
              <w:t xml:space="preserve">opic </w:t>
            </w:r>
            <w:r>
              <w:rPr>
                <w:rFonts w:ascii="Arial" w:hAnsi="Arial" w:cs="Arial"/>
                <w:color w:val="FFFFFF" w:themeColor="background1"/>
              </w:rPr>
              <w:t>discussed</w:t>
            </w:r>
          </w:p>
        </w:tc>
        <w:tc>
          <w:tcPr>
            <w:tcW w:w="5528" w:type="dxa"/>
            <w:shd w:val="clear" w:color="auto" w:fill="8DB3E2" w:themeFill="text2" w:themeFillTint="66"/>
          </w:tcPr>
          <w:p w14:paraId="477C39E8" w14:textId="77777777" w:rsidR="00437909" w:rsidRPr="00F04FF0" w:rsidRDefault="00437909" w:rsidP="00294049">
            <w:pPr>
              <w:rPr>
                <w:rFonts w:ascii="Arial" w:hAnsi="Arial" w:cs="Arial"/>
                <w:color w:val="FFFFFF" w:themeColor="background1"/>
              </w:rPr>
            </w:pPr>
            <w:r w:rsidRPr="00F04FF0">
              <w:rPr>
                <w:rFonts w:ascii="Arial" w:hAnsi="Arial" w:cs="Arial"/>
                <w:color w:val="FFFFFF" w:themeColor="background1"/>
              </w:rPr>
              <w:t>Action Required – What have the successes been – What have the challenges been – What is the evidence telling us – What happens next</w:t>
            </w:r>
          </w:p>
        </w:tc>
        <w:tc>
          <w:tcPr>
            <w:tcW w:w="5387" w:type="dxa"/>
            <w:shd w:val="clear" w:color="auto" w:fill="8DB3E2" w:themeFill="text2" w:themeFillTint="66"/>
          </w:tcPr>
          <w:p w14:paraId="03C64FE7" w14:textId="77777777" w:rsidR="00437909" w:rsidRPr="00F04FF0" w:rsidRDefault="00437909" w:rsidP="00294049">
            <w:pPr>
              <w:rPr>
                <w:rFonts w:ascii="Arial" w:hAnsi="Arial" w:cs="Arial"/>
                <w:color w:val="FFFFFF" w:themeColor="background1"/>
              </w:rPr>
            </w:pPr>
            <w:r w:rsidRPr="00F04FF0">
              <w:rPr>
                <w:rFonts w:ascii="Arial" w:hAnsi="Arial" w:cs="Arial"/>
                <w:color w:val="FFFFFF" w:themeColor="background1"/>
              </w:rPr>
              <w:t>Update from PCN</w:t>
            </w:r>
          </w:p>
        </w:tc>
      </w:tr>
      <w:tr w:rsidR="00437909" w:rsidRPr="00203313" w14:paraId="1DA3D525" w14:textId="77777777" w:rsidTr="00294049">
        <w:trPr>
          <w:trHeight w:val="261"/>
        </w:trPr>
        <w:tc>
          <w:tcPr>
            <w:tcW w:w="4248" w:type="dxa"/>
          </w:tcPr>
          <w:p w14:paraId="5136E9EA" w14:textId="77777777" w:rsidR="00437909" w:rsidRPr="00F04FF0" w:rsidRDefault="00437909" w:rsidP="00294049">
            <w:pPr>
              <w:rPr>
                <w:rFonts w:ascii="Arial" w:hAnsi="Arial" w:cs="Arial"/>
              </w:rPr>
            </w:pPr>
          </w:p>
          <w:p w14:paraId="42B89A7D" w14:textId="77777777" w:rsidR="00437909" w:rsidRPr="00F04FF0" w:rsidRDefault="00437909" w:rsidP="00294049">
            <w:pPr>
              <w:widowControl/>
              <w:rPr>
                <w:rFonts w:ascii="Arial" w:hAnsi="Arial" w:cs="Arial"/>
              </w:rPr>
            </w:pPr>
            <w:r w:rsidRPr="00F04FF0">
              <w:rPr>
                <w:rFonts w:ascii="Arial" w:hAnsi="Arial" w:cs="Arial"/>
              </w:rPr>
              <w:t>Many practice in the Network are not offering PPGs or a platform for patients to share comments or feedback</w:t>
            </w:r>
          </w:p>
          <w:p w14:paraId="3F0B7724" w14:textId="77777777" w:rsidR="00437909" w:rsidRPr="00F04FF0" w:rsidRDefault="00437909" w:rsidP="00294049">
            <w:pPr>
              <w:widowControl/>
              <w:rPr>
                <w:rFonts w:ascii="Arial" w:hAnsi="Arial" w:cs="Arial"/>
              </w:rPr>
            </w:pPr>
          </w:p>
          <w:p w14:paraId="35E66FBA" w14:textId="77777777" w:rsidR="00437909" w:rsidRPr="00F04FF0" w:rsidRDefault="00437909" w:rsidP="00294049">
            <w:pPr>
              <w:rPr>
                <w:rFonts w:ascii="Arial" w:hAnsi="Arial" w:cs="Arial"/>
              </w:rPr>
            </w:pPr>
          </w:p>
          <w:p w14:paraId="64590FA1" w14:textId="77777777" w:rsidR="00437909" w:rsidRPr="00F04FF0" w:rsidRDefault="00437909" w:rsidP="00294049">
            <w:pPr>
              <w:rPr>
                <w:rFonts w:ascii="Arial" w:hAnsi="Arial" w:cs="Arial"/>
              </w:rPr>
            </w:pPr>
          </w:p>
          <w:p w14:paraId="47B98441" w14:textId="77777777" w:rsidR="00437909" w:rsidRPr="00F04FF0" w:rsidRDefault="00437909" w:rsidP="00294049">
            <w:pPr>
              <w:rPr>
                <w:rFonts w:ascii="Arial" w:hAnsi="Arial" w:cs="Arial"/>
              </w:rPr>
            </w:pPr>
          </w:p>
        </w:tc>
        <w:tc>
          <w:tcPr>
            <w:tcW w:w="5528" w:type="dxa"/>
          </w:tcPr>
          <w:p w14:paraId="3313999D" w14:textId="77777777" w:rsidR="00437909" w:rsidRDefault="00437909" w:rsidP="00294049">
            <w:pPr>
              <w:rPr>
                <w:rFonts w:ascii="Arial" w:hAnsi="Arial" w:cs="Arial"/>
                <w:szCs w:val="24"/>
              </w:rPr>
            </w:pPr>
            <w:r>
              <w:rPr>
                <w:rStyle w:val="ui-provider"/>
              </w:rPr>
              <w:t>Practices to assist and guide patients who want to be involved in their practice patient engagement groups (PPG) and FaB community voices, as well as communicate any issues or questions.  The practice will provide assistance to patients to enable this to happen.</w:t>
            </w:r>
          </w:p>
          <w:p w14:paraId="11F8FA5F" w14:textId="77777777" w:rsidR="00437909" w:rsidRDefault="00437909" w:rsidP="00294049">
            <w:pPr>
              <w:rPr>
                <w:rFonts w:ascii="Arial" w:hAnsi="Arial" w:cs="Arial"/>
                <w:szCs w:val="24"/>
              </w:rPr>
            </w:pPr>
          </w:p>
          <w:p w14:paraId="17A9DC4A" w14:textId="77777777" w:rsidR="00437909" w:rsidRPr="00D5275A" w:rsidRDefault="00437909" w:rsidP="00294049">
            <w:pPr>
              <w:rPr>
                <w:rFonts w:ascii="Arial" w:hAnsi="Arial" w:cs="Arial"/>
                <w:sz w:val="18"/>
                <w:szCs w:val="18"/>
              </w:rPr>
            </w:pPr>
          </w:p>
        </w:tc>
        <w:tc>
          <w:tcPr>
            <w:tcW w:w="5387" w:type="dxa"/>
          </w:tcPr>
          <w:p w14:paraId="6A74CB30" w14:textId="77777777" w:rsidR="00437909" w:rsidRPr="00203313" w:rsidRDefault="00437909" w:rsidP="00294049">
            <w:pPr>
              <w:rPr>
                <w:rFonts w:ascii="Arial" w:hAnsi="Arial" w:cs="Arial"/>
                <w:szCs w:val="18"/>
              </w:rPr>
            </w:pPr>
            <w:r>
              <w:rPr>
                <w:rFonts w:ascii="Arial" w:hAnsi="Arial" w:cs="Arial"/>
                <w:szCs w:val="18"/>
              </w:rPr>
              <w:t xml:space="preserve">The PCN will now be taking responsibility for the management and facilitation of practice </w:t>
            </w:r>
            <w:r w:rsidRPr="00203313">
              <w:rPr>
                <w:rFonts w:ascii="Arial" w:hAnsi="Arial" w:cs="Arial"/>
                <w:szCs w:val="18"/>
              </w:rPr>
              <w:t xml:space="preserve">PPG </w:t>
            </w:r>
            <w:r>
              <w:rPr>
                <w:rFonts w:ascii="Arial" w:hAnsi="Arial" w:cs="Arial"/>
                <w:szCs w:val="18"/>
              </w:rPr>
              <w:t xml:space="preserve">in the form of a PCN PPG to ensure this is </w:t>
            </w:r>
            <w:r w:rsidRPr="00203313">
              <w:rPr>
                <w:rFonts w:ascii="Arial" w:hAnsi="Arial" w:cs="Arial"/>
                <w:szCs w:val="18"/>
              </w:rPr>
              <w:t>done on a regularly basis</w:t>
            </w:r>
            <w:r>
              <w:rPr>
                <w:rFonts w:ascii="Arial" w:hAnsi="Arial" w:cs="Arial"/>
                <w:szCs w:val="18"/>
              </w:rPr>
              <w:t xml:space="preserve"> namely Fab Community Voices</w:t>
            </w:r>
            <w:r w:rsidRPr="00203313">
              <w:rPr>
                <w:rFonts w:ascii="Arial" w:hAnsi="Arial" w:cs="Arial"/>
                <w:szCs w:val="18"/>
              </w:rPr>
              <w:t xml:space="preserve">. It was also explained </w:t>
            </w:r>
            <w:r>
              <w:rPr>
                <w:rFonts w:ascii="Arial" w:hAnsi="Arial" w:cs="Arial"/>
                <w:szCs w:val="18"/>
              </w:rPr>
              <w:t xml:space="preserve">in addition to patients contacting their own practice we have a inbox where </w:t>
            </w:r>
            <w:r w:rsidRPr="00203313">
              <w:rPr>
                <w:rFonts w:ascii="Arial" w:hAnsi="Arial" w:cs="Arial"/>
                <w:szCs w:val="18"/>
              </w:rPr>
              <w:t xml:space="preserve">queries </w:t>
            </w:r>
            <w:r>
              <w:rPr>
                <w:rFonts w:ascii="Arial" w:hAnsi="Arial" w:cs="Arial"/>
                <w:szCs w:val="18"/>
              </w:rPr>
              <w:t>can be sent</w:t>
            </w:r>
            <w:r w:rsidRPr="00203313">
              <w:rPr>
                <w:rFonts w:ascii="Arial" w:hAnsi="Arial" w:cs="Arial"/>
                <w:szCs w:val="18"/>
              </w:rPr>
              <w:t xml:space="preserve"> </w:t>
            </w:r>
            <w:hyperlink r:id="rId10" w:history="1">
              <w:r w:rsidRPr="00673BA8">
                <w:rPr>
                  <w:rStyle w:val="Hyperlink"/>
                  <w:rFonts w:ascii="Arial" w:hAnsi="Arial" w:cs="Arial"/>
                  <w:szCs w:val="18"/>
                </w:rPr>
                <w:t>hrch.fabcommunityvoices@nhs.net</w:t>
              </w:r>
            </w:hyperlink>
            <w:r>
              <w:rPr>
                <w:rFonts w:ascii="Arial" w:hAnsi="Arial" w:cs="Arial"/>
                <w:szCs w:val="18"/>
              </w:rPr>
              <w:t xml:space="preserve"> </w:t>
            </w:r>
          </w:p>
        </w:tc>
      </w:tr>
      <w:tr w:rsidR="00437909" w:rsidRPr="00F04FF0" w14:paraId="0EE9002C" w14:textId="77777777" w:rsidTr="00294049">
        <w:trPr>
          <w:trHeight w:val="833"/>
        </w:trPr>
        <w:tc>
          <w:tcPr>
            <w:tcW w:w="4248" w:type="dxa"/>
            <w:shd w:val="clear" w:color="auto" w:fill="8DB3E2" w:themeFill="text2" w:themeFillTint="66"/>
          </w:tcPr>
          <w:p w14:paraId="3134A4B7" w14:textId="46EA61EA" w:rsidR="00437909" w:rsidRPr="00F04FF0" w:rsidRDefault="00437909" w:rsidP="00294049">
            <w:pPr>
              <w:rPr>
                <w:rFonts w:ascii="Arial" w:hAnsi="Arial" w:cs="Arial"/>
                <w:color w:val="FFFFFF" w:themeColor="background1"/>
              </w:rPr>
            </w:pPr>
            <w:r>
              <w:rPr>
                <w:rFonts w:ascii="Arial" w:hAnsi="Arial" w:cs="Arial"/>
                <w:color w:val="FFFFFF" w:themeColor="background1"/>
              </w:rPr>
              <w:lastRenderedPageBreak/>
              <w:t>T</w:t>
            </w:r>
            <w:r w:rsidRPr="00F04FF0">
              <w:rPr>
                <w:rFonts w:ascii="Arial" w:hAnsi="Arial" w:cs="Arial"/>
                <w:color w:val="FFFFFF" w:themeColor="background1"/>
              </w:rPr>
              <w:t>opic</w:t>
            </w:r>
            <w:r>
              <w:rPr>
                <w:rFonts w:ascii="Arial" w:hAnsi="Arial" w:cs="Arial"/>
                <w:color w:val="FFFFFF" w:themeColor="background1"/>
              </w:rPr>
              <w:t>s discussed</w:t>
            </w:r>
          </w:p>
        </w:tc>
        <w:tc>
          <w:tcPr>
            <w:tcW w:w="5528" w:type="dxa"/>
            <w:shd w:val="clear" w:color="auto" w:fill="8DB3E2" w:themeFill="text2" w:themeFillTint="66"/>
          </w:tcPr>
          <w:p w14:paraId="4B9FC3C4" w14:textId="77777777" w:rsidR="00437909" w:rsidRPr="00F04FF0" w:rsidRDefault="00437909" w:rsidP="00294049">
            <w:pPr>
              <w:rPr>
                <w:rFonts w:ascii="Arial" w:hAnsi="Arial" w:cs="Arial"/>
                <w:color w:val="FFFFFF" w:themeColor="background1"/>
              </w:rPr>
            </w:pPr>
            <w:r w:rsidRPr="00F04FF0">
              <w:rPr>
                <w:rFonts w:ascii="Arial" w:hAnsi="Arial" w:cs="Arial"/>
                <w:color w:val="FFFFFF" w:themeColor="background1"/>
              </w:rPr>
              <w:t>Action Required – What have the successes been – What have the challenges been – What is the evidence telling us – What happens next</w:t>
            </w:r>
          </w:p>
        </w:tc>
        <w:tc>
          <w:tcPr>
            <w:tcW w:w="5387" w:type="dxa"/>
            <w:shd w:val="clear" w:color="auto" w:fill="8DB3E2" w:themeFill="text2" w:themeFillTint="66"/>
          </w:tcPr>
          <w:p w14:paraId="4B261463" w14:textId="77777777" w:rsidR="00437909" w:rsidRPr="00F04FF0" w:rsidRDefault="00437909" w:rsidP="00294049">
            <w:pPr>
              <w:rPr>
                <w:rFonts w:ascii="Arial" w:hAnsi="Arial" w:cs="Arial"/>
                <w:color w:val="FFFFFF" w:themeColor="background1"/>
              </w:rPr>
            </w:pPr>
            <w:r w:rsidRPr="00F04FF0">
              <w:rPr>
                <w:rFonts w:ascii="Arial" w:hAnsi="Arial" w:cs="Arial"/>
                <w:color w:val="FFFFFF" w:themeColor="background1"/>
              </w:rPr>
              <w:t>Update from PCN</w:t>
            </w:r>
          </w:p>
        </w:tc>
      </w:tr>
      <w:tr w:rsidR="00437909" w:rsidRPr="00F04FF0" w14:paraId="46EAA058" w14:textId="77777777" w:rsidTr="00294049">
        <w:trPr>
          <w:trHeight w:val="2649"/>
        </w:trPr>
        <w:tc>
          <w:tcPr>
            <w:tcW w:w="4248" w:type="dxa"/>
          </w:tcPr>
          <w:p w14:paraId="1BB8422C" w14:textId="77777777" w:rsidR="00437909" w:rsidRPr="00F04FF0" w:rsidRDefault="00437909" w:rsidP="00294049">
            <w:pPr>
              <w:rPr>
                <w:rFonts w:ascii="Arial" w:hAnsi="Arial" w:cs="Arial"/>
              </w:rPr>
            </w:pPr>
          </w:p>
          <w:p w14:paraId="06CF4F94" w14:textId="77777777" w:rsidR="00437909" w:rsidRPr="00F04FF0" w:rsidRDefault="00437909" w:rsidP="00294049">
            <w:pPr>
              <w:widowControl/>
              <w:rPr>
                <w:rFonts w:ascii="Arial" w:hAnsi="Arial" w:cs="Arial"/>
              </w:rPr>
            </w:pPr>
            <w:r w:rsidRPr="00F04FF0">
              <w:rPr>
                <w:rFonts w:ascii="Arial" w:hAnsi="Arial" w:cs="Arial"/>
              </w:rPr>
              <w:t>Various quality of receptionist competencies reported – some quoted as being rude, unsupportive, abrupt.</w:t>
            </w:r>
          </w:p>
          <w:p w14:paraId="5A2CA014" w14:textId="77777777" w:rsidR="00437909" w:rsidRPr="00F04FF0" w:rsidRDefault="00437909" w:rsidP="00294049">
            <w:pPr>
              <w:rPr>
                <w:rFonts w:ascii="Arial" w:hAnsi="Arial" w:cs="Arial"/>
              </w:rPr>
            </w:pPr>
          </w:p>
        </w:tc>
        <w:tc>
          <w:tcPr>
            <w:tcW w:w="5528" w:type="dxa"/>
          </w:tcPr>
          <w:p w14:paraId="7D060BC2" w14:textId="77777777" w:rsidR="00437909" w:rsidRDefault="00437909" w:rsidP="00437909">
            <w:pPr>
              <w:pStyle w:val="ListParagraph"/>
              <w:numPr>
                <w:ilvl w:val="0"/>
                <w:numId w:val="5"/>
              </w:numPr>
              <w:rPr>
                <w:rFonts w:ascii="Arial" w:hAnsi="Arial" w:cs="Arial"/>
              </w:rPr>
            </w:pPr>
            <w:r w:rsidRPr="002A6745">
              <w:rPr>
                <w:rFonts w:ascii="Arial" w:hAnsi="Arial" w:cs="Arial"/>
              </w:rPr>
              <w:t>Feedback to practice of this concern</w:t>
            </w:r>
          </w:p>
          <w:p w14:paraId="6BFE1247" w14:textId="77777777" w:rsidR="00437909" w:rsidRPr="002A6745" w:rsidRDefault="00437909" w:rsidP="00437909">
            <w:pPr>
              <w:pStyle w:val="ListParagraph"/>
              <w:numPr>
                <w:ilvl w:val="0"/>
                <w:numId w:val="5"/>
              </w:numPr>
              <w:rPr>
                <w:rFonts w:ascii="Arial" w:hAnsi="Arial" w:cs="Arial"/>
              </w:rPr>
            </w:pPr>
            <w:r>
              <w:rPr>
                <w:rFonts w:ascii="Arial" w:hAnsi="Arial" w:cs="Arial"/>
              </w:rPr>
              <w:t xml:space="preserve">Practices to agree and release receptionist staff to undergoing training </w:t>
            </w:r>
          </w:p>
          <w:p w14:paraId="0D1010ED" w14:textId="77777777" w:rsidR="00437909" w:rsidRDefault="00437909" w:rsidP="00294049">
            <w:pPr>
              <w:rPr>
                <w:rFonts w:ascii="Arial" w:hAnsi="Arial" w:cs="Arial"/>
              </w:rPr>
            </w:pPr>
          </w:p>
          <w:p w14:paraId="3C661390" w14:textId="77777777" w:rsidR="00437909" w:rsidRPr="00F04FF0" w:rsidRDefault="00437909" w:rsidP="00294049">
            <w:pPr>
              <w:rPr>
                <w:rFonts w:ascii="Arial" w:hAnsi="Arial" w:cs="Arial"/>
              </w:rPr>
            </w:pPr>
          </w:p>
        </w:tc>
        <w:tc>
          <w:tcPr>
            <w:tcW w:w="5387" w:type="dxa"/>
          </w:tcPr>
          <w:p w14:paraId="33094F62" w14:textId="77777777" w:rsidR="00437909" w:rsidRPr="00F04FF0" w:rsidRDefault="00437909" w:rsidP="00294049">
            <w:pPr>
              <w:tabs>
                <w:tab w:val="left" w:pos="466"/>
              </w:tabs>
              <w:ind w:left="39"/>
              <w:rPr>
                <w:rFonts w:ascii="Arial" w:hAnsi="Arial" w:cs="Arial"/>
              </w:rPr>
            </w:pPr>
            <w:r w:rsidRPr="00F04FF0">
              <w:rPr>
                <w:rFonts w:ascii="Arial" w:hAnsi="Arial" w:cs="Arial"/>
              </w:rPr>
              <w:t>Feltham and Bedfont PCN to provide support and encourage practices to participate in the delivery of the Hounslow Primary Care Contract – 23/24 PCN Outcomes:</w:t>
            </w:r>
          </w:p>
          <w:p w14:paraId="073734CD" w14:textId="77777777" w:rsidR="00437909" w:rsidRPr="00F04FF0" w:rsidRDefault="00437909" w:rsidP="00294049">
            <w:pPr>
              <w:tabs>
                <w:tab w:val="left" w:pos="466"/>
              </w:tabs>
              <w:ind w:left="39"/>
              <w:rPr>
                <w:rFonts w:ascii="Arial" w:hAnsi="Arial" w:cs="Arial"/>
              </w:rPr>
            </w:pPr>
          </w:p>
          <w:p w14:paraId="6BF159E9" w14:textId="77777777" w:rsidR="00437909" w:rsidRPr="00F04FF0" w:rsidRDefault="00437909" w:rsidP="00294049">
            <w:pPr>
              <w:tabs>
                <w:tab w:val="left" w:pos="466"/>
              </w:tabs>
              <w:ind w:left="39"/>
              <w:rPr>
                <w:rFonts w:ascii="Arial" w:hAnsi="Arial" w:cs="Arial"/>
              </w:rPr>
            </w:pPr>
            <w:r w:rsidRPr="00F04FF0">
              <w:rPr>
                <w:rFonts w:ascii="Arial" w:hAnsi="Arial" w:cs="Arial"/>
              </w:rPr>
              <w:t>Increase uptake of training for non-clinical staff.</w:t>
            </w:r>
          </w:p>
          <w:p w14:paraId="25133DC0" w14:textId="77777777" w:rsidR="00437909" w:rsidRPr="00F04FF0" w:rsidRDefault="00437909" w:rsidP="00294049">
            <w:pPr>
              <w:tabs>
                <w:tab w:val="left" w:pos="466"/>
              </w:tabs>
              <w:ind w:left="39"/>
              <w:rPr>
                <w:rFonts w:ascii="Arial" w:hAnsi="Arial" w:cs="Arial"/>
              </w:rPr>
            </w:pPr>
            <w:r w:rsidRPr="00F04FF0">
              <w:rPr>
                <w:rFonts w:ascii="Arial" w:hAnsi="Arial" w:cs="Arial"/>
              </w:rPr>
              <w:t>All practices within the PCN to release receptionists and other front lien staff to attend all the following training:</w:t>
            </w:r>
          </w:p>
          <w:p w14:paraId="6E34BD33" w14:textId="77777777" w:rsidR="00437909" w:rsidRPr="00F04FF0" w:rsidRDefault="00437909" w:rsidP="00294049">
            <w:pPr>
              <w:tabs>
                <w:tab w:val="left" w:pos="466"/>
              </w:tabs>
              <w:ind w:left="39"/>
              <w:rPr>
                <w:rFonts w:ascii="Arial" w:hAnsi="Arial" w:cs="Arial"/>
              </w:rPr>
            </w:pPr>
            <w:r w:rsidRPr="00F04FF0">
              <w:rPr>
                <w:rFonts w:ascii="Arial" w:hAnsi="Arial" w:cs="Arial"/>
              </w:rPr>
              <w:t>• Active Signposting</w:t>
            </w:r>
          </w:p>
          <w:p w14:paraId="784B2E2F" w14:textId="77777777" w:rsidR="00437909" w:rsidRPr="00F04FF0" w:rsidRDefault="00437909" w:rsidP="00294049">
            <w:pPr>
              <w:tabs>
                <w:tab w:val="left" w:pos="466"/>
              </w:tabs>
              <w:ind w:left="39"/>
              <w:rPr>
                <w:rFonts w:ascii="Arial" w:hAnsi="Arial" w:cs="Arial"/>
              </w:rPr>
            </w:pPr>
            <w:r w:rsidRPr="00F04FF0">
              <w:rPr>
                <w:rFonts w:ascii="Arial" w:hAnsi="Arial" w:cs="Arial"/>
              </w:rPr>
              <w:t>• Telephone Triage</w:t>
            </w:r>
          </w:p>
          <w:p w14:paraId="7737A733" w14:textId="77777777" w:rsidR="00437909" w:rsidRPr="00F04FF0" w:rsidRDefault="00437909" w:rsidP="00294049">
            <w:pPr>
              <w:tabs>
                <w:tab w:val="left" w:pos="466"/>
              </w:tabs>
              <w:ind w:left="39"/>
              <w:rPr>
                <w:rFonts w:ascii="Arial" w:hAnsi="Arial" w:cs="Arial"/>
              </w:rPr>
            </w:pPr>
            <w:r w:rsidRPr="00F04FF0">
              <w:rPr>
                <w:rFonts w:ascii="Arial" w:hAnsi="Arial" w:cs="Arial"/>
              </w:rPr>
              <w:t>• Dealing with difficult customers</w:t>
            </w:r>
          </w:p>
          <w:p w14:paraId="2D163F8C" w14:textId="77777777" w:rsidR="00437909" w:rsidRPr="00F04FF0" w:rsidRDefault="00437909" w:rsidP="00294049">
            <w:pPr>
              <w:tabs>
                <w:tab w:val="left" w:pos="466"/>
              </w:tabs>
              <w:ind w:left="39"/>
              <w:rPr>
                <w:rFonts w:ascii="Arial" w:hAnsi="Arial" w:cs="Arial"/>
              </w:rPr>
            </w:pPr>
          </w:p>
          <w:p w14:paraId="4990A69D" w14:textId="77777777" w:rsidR="00437909" w:rsidRPr="00F04FF0" w:rsidRDefault="00437909" w:rsidP="00294049">
            <w:pPr>
              <w:tabs>
                <w:tab w:val="left" w:pos="466"/>
              </w:tabs>
              <w:ind w:left="39"/>
              <w:rPr>
                <w:rFonts w:ascii="Arial" w:hAnsi="Arial" w:cs="Arial"/>
              </w:rPr>
            </w:pPr>
            <w:r w:rsidRPr="00F04FF0">
              <w:rPr>
                <w:rFonts w:ascii="Arial" w:hAnsi="Arial" w:cs="Arial"/>
              </w:rPr>
              <w:t>Participate in The National General Practice Improvement Programme (GPIP) in order to access Care Navigation Training</w:t>
            </w:r>
          </w:p>
          <w:p w14:paraId="4D54BD2F" w14:textId="77777777" w:rsidR="00437909" w:rsidRPr="00F04FF0" w:rsidRDefault="00437909" w:rsidP="00294049">
            <w:pPr>
              <w:tabs>
                <w:tab w:val="left" w:pos="466"/>
              </w:tabs>
              <w:ind w:left="39"/>
              <w:rPr>
                <w:rFonts w:ascii="Arial" w:hAnsi="Arial" w:cs="Arial"/>
              </w:rPr>
            </w:pPr>
          </w:p>
        </w:tc>
      </w:tr>
      <w:tr w:rsidR="00437909" w:rsidRPr="00F04FF0" w14:paraId="1C37A514" w14:textId="77777777" w:rsidTr="00294049">
        <w:trPr>
          <w:trHeight w:val="2649"/>
        </w:trPr>
        <w:tc>
          <w:tcPr>
            <w:tcW w:w="4248" w:type="dxa"/>
          </w:tcPr>
          <w:p w14:paraId="32163BDE" w14:textId="77777777" w:rsidR="00437909" w:rsidRPr="00F04FF0" w:rsidRDefault="00437909" w:rsidP="00294049">
            <w:pPr>
              <w:widowControl/>
              <w:rPr>
                <w:rFonts w:ascii="Arial" w:hAnsi="Arial" w:cs="Arial"/>
              </w:rPr>
            </w:pPr>
          </w:p>
          <w:p w14:paraId="1A037CB5" w14:textId="77777777" w:rsidR="00437909" w:rsidRPr="00F04FF0" w:rsidRDefault="00437909" w:rsidP="00294049">
            <w:pPr>
              <w:widowControl/>
              <w:rPr>
                <w:rFonts w:ascii="Arial" w:hAnsi="Arial" w:cs="Arial"/>
              </w:rPr>
            </w:pPr>
            <w:r w:rsidRPr="00F04FF0">
              <w:rPr>
                <w:rFonts w:ascii="Arial" w:hAnsi="Arial" w:cs="Arial"/>
              </w:rPr>
              <w:t>Receptionist querying why patients are calling but not providing an explanation why this information is required.</w:t>
            </w:r>
          </w:p>
          <w:p w14:paraId="12D3E30E" w14:textId="77777777" w:rsidR="00437909" w:rsidRPr="00F04FF0" w:rsidRDefault="00437909" w:rsidP="00294049">
            <w:pPr>
              <w:rPr>
                <w:rFonts w:ascii="Arial" w:hAnsi="Arial" w:cs="Arial"/>
              </w:rPr>
            </w:pPr>
          </w:p>
        </w:tc>
        <w:tc>
          <w:tcPr>
            <w:tcW w:w="5528" w:type="dxa"/>
          </w:tcPr>
          <w:p w14:paraId="65BA4582" w14:textId="77777777" w:rsidR="00437909" w:rsidRPr="00F04FF0" w:rsidRDefault="00437909" w:rsidP="00294049">
            <w:pPr>
              <w:rPr>
                <w:rFonts w:ascii="Arial" w:hAnsi="Arial" w:cs="Arial"/>
              </w:rPr>
            </w:pPr>
          </w:p>
          <w:p w14:paraId="3609799F" w14:textId="77777777" w:rsidR="00437909" w:rsidRPr="002A6745" w:rsidRDefault="00437909" w:rsidP="00437909">
            <w:pPr>
              <w:pStyle w:val="ListParagraph"/>
              <w:numPr>
                <w:ilvl w:val="0"/>
                <w:numId w:val="6"/>
              </w:numPr>
              <w:rPr>
                <w:rFonts w:ascii="Arial" w:hAnsi="Arial" w:cs="Arial"/>
              </w:rPr>
            </w:pPr>
            <w:r w:rsidRPr="002A6745">
              <w:rPr>
                <w:rFonts w:ascii="Arial" w:hAnsi="Arial" w:cs="Arial"/>
              </w:rPr>
              <w:t>Speak to practices about putting something in place to explain that receptionist</w:t>
            </w:r>
            <w:r>
              <w:rPr>
                <w:rFonts w:ascii="Arial" w:hAnsi="Arial" w:cs="Arial"/>
              </w:rPr>
              <w:t>s</w:t>
            </w:r>
            <w:r w:rsidRPr="002A6745">
              <w:rPr>
                <w:rFonts w:ascii="Arial" w:hAnsi="Arial" w:cs="Arial"/>
              </w:rPr>
              <w:t xml:space="preserve"> are asking questions about your illness to triage the patients to make sure they are given the correct appointment and seen by the correct clinician. </w:t>
            </w:r>
          </w:p>
          <w:p w14:paraId="248BAA18" w14:textId="77777777" w:rsidR="00437909" w:rsidRPr="002A6745" w:rsidRDefault="00437909" w:rsidP="00437909">
            <w:pPr>
              <w:pStyle w:val="ListParagraph"/>
              <w:numPr>
                <w:ilvl w:val="0"/>
                <w:numId w:val="5"/>
              </w:numPr>
              <w:rPr>
                <w:rFonts w:ascii="Arial" w:hAnsi="Arial" w:cs="Arial"/>
              </w:rPr>
            </w:pPr>
            <w:r>
              <w:rPr>
                <w:rFonts w:ascii="Arial" w:hAnsi="Arial" w:cs="Arial"/>
              </w:rPr>
              <w:t xml:space="preserve">Practices to agree and release receptionist staff to undergoing training </w:t>
            </w:r>
          </w:p>
          <w:p w14:paraId="1D0932B0" w14:textId="77777777" w:rsidR="00437909" w:rsidRPr="00F04FF0" w:rsidRDefault="00437909" w:rsidP="00294049">
            <w:pPr>
              <w:rPr>
                <w:rFonts w:ascii="Arial" w:hAnsi="Arial" w:cs="Arial"/>
              </w:rPr>
            </w:pPr>
          </w:p>
        </w:tc>
        <w:tc>
          <w:tcPr>
            <w:tcW w:w="5387" w:type="dxa"/>
          </w:tcPr>
          <w:p w14:paraId="04EA46DC" w14:textId="77777777" w:rsidR="00437909" w:rsidRPr="00F04FF0" w:rsidRDefault="00437909" w:rsidP="00294049">
            <w:pPr>
              <w:rPr>
                <w:rFonts w:ascii="Arial" w:hAnsi="Arial" w:cs="Arial"/>
              </w:rPr>
            </w:pPr>
            <w:r w:rsidRPr="00F04FF0">
              <w:rPr>
                <w:rFonts w:ascii="Arial" w:hAnsi="Arial" w:cs="Arial"/>
              </w:rPr>
              <w:t>Feltham and Bedfont PCN to provide support and encourage practices to participate in the delivery of the Hounslow Primary Care Contract – 23/24 PCN Outcomes:</w:t>
            </w:r>
          </w:p>
          <w:p w14:paraId="2AAD0CE3" w14:textId="77777777" w:rsidR="00437909" w:rsidRPr="00F04FF0" w:rsidRDefault="00437909" w:rsidP="00294049">
            <w:pPr>
              <w:rPr>
                <w:rFonts w:ascii="Arial" w:hAnsi="Arial" w:cs="Arial"/>
              </w:rPr>
            </w:pPr>
          </w:p>
          <w:p w14:paraId="4BD42553" w14:textId="77777777" w:rsidR="00437909" w:rsidRPr="00F04FF0" w:rsidRDefault="00437909" w:rsidP="00294049">
            <w:pPr>
              <w:rPr>
                <w:rFonts w:ascii="Arial" w:hAnsi="Arial" w:cs="Arial"/>
              </w:rPr>
            </w:pPr>
            <w:r w:rsidRPr="00F04FF0">
              <w:rPr>
                <w:rFonts w:ascii="Arial" w:hAnsi="Arial" w:cs="Arial"/>
              </w:rPr>
              <w:t>Increase uptake of training for non-clinical staff.</w:t>
            </w:r>
          </w:p>
          <w:p w14:paraId="24A8B839" w14:textId="77777777" w:rsidR="00437909" w:rsidRPr="00F04FF0" w:rsidRDefault="00437909" w:rsidP="00294049">
            <w:pPr>
              <w:rPr>
                <w:rFonts w:ascii="Arial" w:hAnsi="Arial" w:cs="Arial"/>
              </w:rPr>
            </w:pPr>
            <w:r w:rsidRPr="00F04FF0">
              <w:rPr>
                <w:rFonts w:ascii="Arial" w:hAnsi="Arial" w:cs="Arial"/>
              </w:rPr>
              <w:t>All practices within the PCN to release receptionists and other front lien staff to attend all the following training:</w:t>
            </w:r>
          </w:p>
          <w:p w14:paraId="77B018BA" w14:textId="77777777" w:rsidR="00437909" w:rsidRPr="00F04FF0" w:rsidRDefault="00437909" w:rsidP="00294049">
            <w:pPr>
              <w:rPr>
                <w:rFonts w:ascii="Arial" w:hAnsi="Arial" w:cs="Arial"/>
              </w:rPr>
            </w:pPr>
            <w:r w:rsidRPr="00F04FF0">
              <w:rPr>
                <w:rFonts w:ascii="Arial" w:hAnsi="Arial" w:cs="Arial"/>
              </w:rPr>
              <w:t>• Active Signposting</w:t>
            </w:r>
          </w:p>
          <w:p w14:paraId="39B1965A" w14:textId="77777777" w:rsidR="00437909" w:rsidRPr="00F04FF0" w:rsidRDefault="00437909" w:rsidP="00294049">
            <w:pPr>
              <w:rPr>
                <w:rFonts w:ascii="Arial" w:hAnsi="Arial" w:cs="Arial"/>
              </w:rPr>
            </w:pPr>
            <w:r w:rsidRPr="00F04FF0">
              <w:rPr>
                <w:rFonts w:ascii="Arial" w:hAnsi="Arial" w:cs="Arial"/>
              </w:rPr>
              <w:t>• Telephone Triage</w:t>
            </w:r>
          </w:p>
          <w:p w14:paraId="6CE1BB0E" w14:textId="77777777" w:rsidR="00437909" w:rsidRPr="00F04FF0" w:rsidRDefault="00437909" w:rsidP="00294049">
            <w:pPr>
              <w:rPr>
                <w:rFonts w:ascii="Arial" w:hAnsi="Arial" w:cs="Arial"/>
              </w:rPr>
            </w:pPr>
            <w:r w:rsidRPr="00F04FF0">
              <w:rPr>
                <w:rFonts w:ascii="Arial" w:hAnsi="Arial" w:cs="Arial"/>
              </w:rPr>
              <w:t>• Dealing with difficult customers</w:t>
            </w:r>
          </w:p>
          <w:p w14:paraId="2AD2096A" w14:textId="77777777" w:rsidR="00437909" w:rsidRPr="00F04FF0" w:rsidRDefault="00437909" w:rsidP="00294049">
            <w:pPr>
              <w:rPr>
                <w:rFonts w:ascii="Arial" w:hAnsi="Arial" w:cs="Arial"/>
              </w:rPr>
            </w:pPr>
          </w:p>
          <w:p w14:paraId="56BFEEC3" w14:textId="77777777" w:rsidR="00437909" w:rsidRPr="00F04FF0" w:rsidRDefault="00437909" w:rsidP="00294049">
            <w:pPr>
              <w:rPr>
                <w:rFonts w:ascii="Arial" w:hAnsi="Arial" w:cs="Arial"/>
              </w:rPr>
            </w:pPr>
            <w:r w:rsidRPr="00F04FF0">
              <w:rPr>
                <w:rFonts w:ascii="Arial" w:hAnsi="Arial" w:cs="Arial"/>
              </w:rPr>
              <w:t>Participate in The National General Practice Improvement Programme (GPIP) in order to access Care Navigation Training</w:t>
            </w:r>
          </w:p>
        </w:tc>
      </w:tr>
      <w:tr w:rsidR="00437909" w:rsidRPr="00F04FF0" w14:paraId="6E70FB84" w14:textId="77777777" w:rsidTr="00294049">
        <w:trPr>
          <w:trHeight w:val="892"/>
        </w:trPr>
        <w:tc>
          <w:tcPr>
            <w:tcW w:w="4248" w:type="dxa"/>
          </w:tcPr>
          <w:p w14:paraId="1DC4BBDF" w14:textId="77777777" w:rsidR="00437909" w:rsidRPr="00F04FF0" w:rsidRDefault="00437909" w:rsidP="00294049">
            <w:pPr>
              <w:widowControl/>
              <w:rPr>
                <w:rFonts w:ascii="Arial" w:hAnsi="Arial" w:cs="Arial"/>
              </w:rPr>
            </w:pPr>
            <w:r w:rsidRPr="00F04FF0">
              <w:rPr>
                <w:rFonts w:ascii="Arial" w:hAnsi="Arial" w:cs="Arial"/>
              </w:rPr>
              <w:lastRenderedPageBreak/>
              <w:t xml:space="preserve">Improve communication on Enhanced Access Service – patient unaware </w:t>
            </w:r>
            <w:r>
              <w:rPr>
                <w:rFonts w:ascii="Arial" w:hAnsi="Arial" w:cs="Arial"/>
              </w:rPr>
              <w:t>PCN health services</w:t>
            </w:r>
          </w:p>
        </w:tc>
        <w:tc>
          <w:tcPr>
            <w:tcW w:w="5528" w:type="dxa"/>
          </w:tcPr>
          <w:p w14:paraId="1F68180E" w14:textId="77777777" w:rsidR="00437909" w:rsidRPr="00F04FF0" w:rsidRDefault="00437909" w:rsidP="00294049">
            <w:pPr>
              <w:rPr>
                <w:rFonts w:ascii="Arial" w:hAnsi="Arial" w:cs="Arial"/>
              </w:rPr>
            </w:pPr>
            <w:r>
              <w:rPr>
                <w:rFonts w:ascii="Arial" w:hAnsi="Arial" w:cs="Arial"/>
              </w:rPr>
              <w:t>Practices and PCN to l</w:t>
            </w:r>
            <w:r w:rsidRPr="00F04FF0">
              <w:rPr>
                <w:rFonts w:ascii="Arial" w:hAnsi="Arial" w:cs="Arial"/>
              </w:rPr>
              <w:t>ook into ways we can raise awareness of extended hours and other PCN services</w:t>
            </w:r>
          </w:p>
        </w:tc>
        <w:tc>
          <w:tcPr>
            <w:tcW w:w="5387" w:type="dxa"/>
          </w:tcPr>
          <w:p w14:paraId="776F93D8" w14:textId="77777777" w:rsidR="00437909" w:rsidRPr="00F04FF0" w:rsidRDefault="00437909" w:rsidP="00294049">
            <w:pPr>
              <w:rPr>
                <w:rFonts w:ascii="Arial" w:hAnsi="Arial" w:cs="Arial"/>
              </w:rPr>
            </w:pPr>
            <w:r w:rsidRPr="00F04FF0">
              <w:rPr>
                <w:rFonts w:ascii="Arial" w:hAnsi="Arial" w:cs="Arial"/>
              </w:rPr>
              <w:t>Feltham and Bedfont PCN to coordinate communication campaign to raise the awareness of PCN Service.</w:t>
            </w:r>
          </w:p>
          <w:p w14:paraId="0E87BF9B" w14:textId="77777777" w:rsidR="00437909" w:rsidRPr="00F04FF0" w:rsidRDefault="00437909" w:rsidP="00294049">
            <w:pPr>
              <w:rPr>
                <w:rFonts w:ascii="Arial" w:hAnsi="Arial" w:cs="Arial"/>
              </w:rPr>
            </w:pPr>
          </w:p>
          <w:p w14:paraId="08CE53C9" w14:textId="77777777" w:rsidR="00437909" w:rsidRPr="00F04FF0" w:rsidRDefault="00437909" w:rsidP="00294049">
            <w:pPr>
              <w:rPr>
                <w:rFonts w:ascii="Arial" w:hAnsi="Arial" w:cs="Arial"/>
              </w:rPr>
            </w:pPr>
          </w:p>
        </w:tc>
      </w:tr>
      <w:tr w:rsidR="00437909" w:rsidRPr="00F04FF0" w14:paraId="7AD9FC25" w14:textId="77777777" w:rsidTr="00294049">
        <w:trPr>
          <w:trHeight w:val="892"/>
        </w:trPr>
        <w:tc>
          <w:tcPr>
            <w:tcW w:w="4248" w:type="dxa"/>
          </w:tcPr>
          <w:p w14:paraId="7F6DEB50" w14:textId="77777777" w:rsidR="00437909" w:rsidRPr="00F04FF0" w:rsidRDefault="00437909" w:rsidP="00294049">
            <w:pPr>
              <w:widowControl/>
              <w:rPr>
                <w:rFonts w:ascii="Arial" w:hAnsi="Arial" w:cs="Arial"/>
              </w:rPr>
            </w:pPr>
            <w:r w:rsidRPr="00F04FF0">
              <w:rPr>
                <w:rFonts w:ascii="Arial" w:hAnsi="Arial" w:cs="Arial"/>
              </w:rPr>
              <w:t>Patient suggested that going to UCC is a better option to seeing someone f2f</w:t>
            </w:r>
          </w:p>
          <w:p w14:paraId="36E95FB6" w14:textId="77777777" w:rsidR="00437909" w:rsidRPr="00F04FF0" w:rsidRDefault="00437909" w:rsidP="00294049">
            <w:pPr>
              <w:widowControl/>
              <w:rPr>
                <w:rFonts w:ascii="Arial" w:hAnsi="Arial" w:cs="Arial"/>
              </w:rPr>
            </w:pPr>
          </w:p>
        </w:tc>
        <w:tc>
          <w:tcPr>
            <w:tcW w:w="5528" w:type="dxa"/>
          </w:tcPr>
          <w:p w14:paraId="3209A881" w14:textId="77777777" w:rsidR="00437909" w:rsidRPr="00F04FF0" w:rsidRDefault="00437909" w:rsidP="00294049">
            <w:pPr>
              <w:rPr>
                <w:rFonts w:ascii="Arial" w:hAnsi="Arial" w:cs="Arial"/>
              </w:rPr>
            </w:pPr>
            <w:r w:rsidRPr="00F04FF0">
              <w:rPr>
                <w:rFonts w:ascii="Arial" w:hAnsi="Arial" w:cs="Arial"/>
              </w:rPr>
              <w:t xml:space="preserve">Report back to practices to review amount of face to face appointments </w:t>
            </w:r>
          </w:p>
        </w:tc>
        <w:tc>
          <w:tcPr>
            <w:tcW w:w="5387" w:type="dxa"/>
          </w:tcPr>
          <w:p w14:paraId="3792191B" w14:textId="77777777" w:rsidR="00437909" w:rsidRPr="00F04FF0" w:rsidRDefault="00437909" w:rsidP="00294049">
            <w:pPr>
              <w:rPr>
                <w:rFonts w:ascii="Arial" w:hAnsi="Arial" w:cs="Arial"/>
              </w:rPr>
            </w:pPr>
            <w:r>
              <w:rPr>
                <w:rFonts w:ascii="Arial" w:hAnsi="Arial" w:cs="Arial"/>
              </w:rPr>
              <w:t>PCN working on improving patient access</w:t>
            </w:r>
          </w:p>
        </w:tc>
      </w:tr>
      <w:tr w:rsidR="00437909" w:rsidRPr="00FD5B3D" w14:paraId="5EA4C338" w14:textId="77777777" w:rsidTr="00294049">
        <w:trPr>
          <w:trHeight w:val="892"/>
        </w:trPr>
        <w:tc>
          <w:tcPr>
            <w:tcW w:w="4248" w:type="dxa"/>
          </w:tcPr>
          <w:p w14:paraId="17AB0165" w14:textId="77777777" w:rsidR="00437909" w:rsidRDefault="00437909" w:rsidP="00294049">
            <w:pPr>
              <w:rPr>
                <w:rFonts w:ascii="Arial" w:hAnsi="Arial" w:cs="Arial"/>
                <w:sz w:val="18"/>
                <w:szCs w:val="18"/>
              </w:rPr>
            </w:pPr>
          </w:p>
          <w:p w14:paraId="16612D2D" w14:textId="77777777" w:rsidR="00437909" w:rsidRDefault="00437909" w:rsidP="00294049">
            <w:pPr>
              <w:rPr>
                <w:rFonts w:ascii="Arial" w:hAnsi="Arial" w:cs="Arial"/>
                <w:sz w:val="18"/>
                <w:szCs w:val="18"/>
              </w:rPr>
            </w:pPr>
            <w:r>
              <w:t xml:space="preserve">Meeting requires nominated chair and vice-chair and agreement of meeting frequency </w:t>
            </w:r>
          </w:p>
        </w:tc>
        <w:tc>
          <w:tcPr>
            <w:tcW w:w="5528" w:type="dxa"/>
          </w:tcPr>
          <w:p w14:paraId="290ED4A4" w14:textId="77777777" w:rsidR="00437909" w:rsidRPr="00203313" w:rsidRDefault="00437909" w:rsidP="00294049">
            <w:pPr>
              <w:rPr>
                <w:rFonts w:ascii="Arial" w:hAnsi="Arial" w:cs="Arial"/>
                <w:szCs w:val="18"/>
              </w:rPr>
            </w:pPr>
            <w:r>
              <w:rPr>
                <w:rFonts w:ascii="Arial" w:hAnsi="Arial" w:cs="Arial"/>
                <w:szCs w:val="18"/>
              </w:rPr>
              <w:t xml:space="preserve">Confirm and discuss a chair and vice chair for our FaB Community voices at next meeting and agree term of reference </w:t>
            </w:r>
          </w:p>
        </w:tc>
        <w:tc>
          <w:tcPr>
            <w:tcW w:w="5387" w:type="dxa"/>
          </w:tcPr>
          <w:p w14:paraId="39006162" w14:textId="77777777" w:rsidR="00437909" w:rsidRPr="00FD5B3D" w:rsidRDefault="00437909" w:rsidP="00294049">
            <w:pPr>
              <w:rPr>
                <w:rFonts w:ascii="Arial" w:hAnsi="Arial" w:cs="Arial"/>
                <w:sz w:val="18"/>
                <w:szCs w:val="18"/>
              </w:rPr>
            </w:pPr>
            <w:r>
              <w:rPr>
                <w:rFonts w:ascii="Arial" w:hAnsi="Arial" w:cs="Arial"/>
                <w:sz w:val="18"/>
                <w:szCs w:val="18"/>
              </w:rPr>
              <w:t>PCN, Practices and patients to agree terms of reference and mean of electing chairs</w:t>
            </w:r>
          </w:p>
        </w:tc>
      </w:tr>
      <w:tr w:rsidR="00437909" w:rsidRPr="00F04FF0" w14:paraId="0930FF4D" w14:textId="77777777" w:rsidTr="00294049">
        <w:trPr>
          <w:trHeight w:val="635"/>
        </w:trPr>
        <w:tc>
          <w:tcPr>
            <w:tcW w:w="15163" w:type="dxa"/>
            <w:gridSpan w:val="3"/>
            <w:shd w:val="clear" w:color="auto" w:fill="00B050"/>
          </w:tcPr>
          <w:p w14:paraId="71E21448" w14:textId="77777777" w:rsidR="00437909" w:rsidRPr="00F04FF0" w:rsidRDefault="00437909" w:rsidP="00294049">
            <w:pPr>
              <w:jc w:val="center"/>
              <w:rPr>
                <w:rFonts w:ascii="Arial" w:hAnsi="Arial" w:cs="Arial"/>
                <w:color w:val="FFFFFF" w:themeColor="background1"/>
              </w:rPr>
            </w:pPr>
            <w:r w:rsidRPr="00D51390">
              <w:rPr>
                <w:rFonts w:ascii="Arial" w:hAnsi="Arial" w:cs="Arial"/>
                <w:color w:val="FFFFFF" w:themeColor="background1"/>
                <w:sz w:val="44"/>
              </w:rPr>
              <w:t xml:space="preserve">Practice Section </w:t>
            </w:r>
          </w:p>
        </w:tc>
      </w:tr>
      <w:tr w:rsidR="00437909" w:rsidRPr="00F04FF0" w14:paraId="49F7930B" w14:textId="77777777" w:rsidTr="00294049">
        <w:trPr>
          <w:trHeight w:val="680"/>
        </w:trPr>
        <w:tc>
          <w:tcPr>
            <w:tcW w:w="4248" w:type="dxa"/>
            <w:shd w:val="clear" w:color="auto" w:fill="8DB3E2" w:themeFill="text2" w:themeFillTint="66"/>
          </w:tcPr>
          <w:p w14:paraId="37BEEB3D" w14:textId="636BFE0F" w:rsidR="00437909" w:rsidRPr="00F04FF0" w:rsidRDefault="00437909" w:rsidP="00294049">
            <w:pPr>
              <w:rPr>
                <w:rFonts w:ascii="Arial" w:hAnsi="Arial" w:cs="Arial"/>
                <w:b/>
                <w:color w:val="FFFFFF" w:themeColor="background1"/>
              </w:rPr>
            </w:pPr>
            <w:r>
              <w:rPr>
                <w:rFonts w:ascii="Arial" w:hAnsi="Arial" w:cs="Arial"/>
                <w:b/>
                <w:color w:val="FFFFFF" w:themeColor="background1"/>
              </w:rPr>
              <w:t>T</w:t>
            </w:r>
            <w:r w:rsidRPr="00F04FF0">
              <w:rPr>
                <w:rFonts w:ascii="Arial" w:hAnsi="Arial" w:cs="Arial"/>
                <w:b/>
                <w:color w:val="FFFFFF" w:themeColor="background1"/>
              </w:rPr>
              <w:t>opic</w:t>
            </w:r>
            <w:r>
              <w:rPr>
                <w:rFonts w:ascii="Arial" w:hAnsi="Arial" w:cs="Arial"/>
                <w:b/>
                <w:color w:val="FFFFFF" w:themeColor="background1"/>
              </w:rPr>
              <w:t>s discussed</w:t>
            </w:r>
          </w:p>
        </w:tc>
        <w:tc>
          <w:tcPr>
            <w:tcW w:w="5528" w:type="dxa"/>
            <w:shd w:val="clear" w:color="auto" w:fill="8DB3E2" w:themeFill="text2" w:themeFillTint="66"/>
          </w:tcPr>
          <w:p w14:paraId="32535AD4" w14:textId="77777777" w:rsidR="00437909" w:rsidRPr="00F04FF0" w:rsidRDefault="00437909" w:rsidP="00294049">
            <w:pPr>
              <w:rPr>
                <w:rFonts w:ascii="Arial" w:hAnsi="Arial" w:cs="Arial"/>
                <w:b/>
                <w:color w:val="FFFFFF" w:themeColor="background1"/>
              </w:rPr>
            </w:pPr>
            <w:r w:rsidRPr="00F04FF0">
              <w:rPr>
                <w:rFonts w:ascii="Arial" w:hAnsi="Arial" w:cs="Arial"/>
                <w:b/>
                <w:color w:val="FFFFFF" w:themeColor="background1"/>
              </w:rPr>
              <w:t>Action Required – What have the successes been – What have the challenges been – What is the evidence telling us – What happens next</w:t>
            </w:r>
          </w:p>
        </w:tc>
        <w:tc>
          <w:tcPr>
            <w:tcW w:w="5387" w:type="dxa"/>
            <w:shd w:val="clear" w:color="auto" w:fill="8DB3E2" w:themeFill="text2" w:themeFillTint="66"/>
          </w:tcPr>
          <w:p w14:paraId="42D03E6C" w14:textId="77777777" w:rsidR="00437909" w:rsidRPr="00F04FF0" w:rsidRDefault="00437909" w:rsidP="00294049">
            <w:pPr>
              <w:rPr>
                <w:rFonts w:ascii="Arial" w:hAnsi="Arial" w:cs="Arial"/>
                <w:b/>
                <w:color w:val="FFFFFF" w:themeColor="background1"/>
              </w:rPr>
            </w:pPr>
            <w:r w:rsidRPr="00F04FF0">
              <w:rPr>
                <w:rFonts w:ascii="Arial" w:hAnsi="Arial" w:cs="Arial"/>
                <w:b/>
                <w:color w:val="FFFFFF" w:themeColor="background1"/>
              </w:rPr>
              <w:t>Update from practice</w:t>
            </w:r>
          </w:p>
        </w:tc>
      </w:tr>
      <w:tr w:rsidR="007949CA" w:rsidRPr="00D94BBC" w14:paraId="3F629698" w14:textId="77777777" w:rsidTr="00A37F17">
        <w:trPr>
          <w:trHeight w:val="980"/>
        </w:trPr>
        <w:tc>
          <w:tcPr>
            <w:tcW w:w="4248" w:type="dxa"/>
          </w:tcPr>
          <w:p w14:paraId="43AFFDB7" w14:textId="77777777" w:rsidR="007949CA" w:rsidRPr="00437909" w:rsidRDefault="007949CA" w:rsidP="00323D8A">
            <w:pPr>
              <w:rPr>
                <w:rFonts w:ascii="Arial" w:hAnsi="Arial" w:cs="Arial"/>
                <w:sz w:val="20"/>
                <w:szCs w:val="18"/>
              </w:rPr>
            </w:pPr>
          </w:p>
          <w:p w14:paraId="0C039D0E" w14:textId="1DF242FE" w:rsidR="007949CA" w:rsidRPr="00437909" w:rsidRDefault="00A37F17" w:rsidP="00323D8A">
            <w:pPr>
              <w:rPr>
                <w:rFonts w:ascii="Arial" w:hAnsi="Arial" w:cs="Arial"/>
                <w:sz w:val="20"/>
                <w:szCs w:val="18"/>
              </w:rPr>
            </w:pPr>
            <w:r w:rsidRPr="00437909">
              <w:rPr>
                <w:rFonts w:ascii="Arial" w:hAnsi="Arial" w:cs="Arial"/>
                <w:sz w:val="20"/>
                <w:szCs w:val="18"/>
              </w:rPr>
              <w:t>Patient raised the difficulty in booking suitable appointments and asked for practice to look in how to in</w:t>
            </w:r>
            <w:r w:rsidR="00162168" w:rsidRPr="00437909">
              <w:rPr>
                <w:rFonts w:ascii="Arial" w:hAnsi="Arial" w:cs="Arial"/>
                <w:sz w:val="20"/>
                <w:szCs w:val="18"/>
              </w:rPr>
              <w:t>crease</w:t>
            </w:r>
            <w:r w:rsidRPr="00437909">
              <w:rPr>
                <w:rFonts w:ascii="Arial" w:hAnsi="Arial" w:cs="Arial"/>
                <w:sz w:val="20"/>
                <w:szCs w:val="18"/>
              </w:rPr>
              <w:t xml:space="preserve"> appointment slots</w:t>
            </w:r>
            <w:r w:rsidR="00162168" w:rsidRPr="00437909">
              <w:rPr>
                <w:rFonts w:ascii="Arial" w:hAnsi="Arial" w:cs="Arial"/>
                <w:sz w:val="20"/>
                <w:szCs w:val="18"/>
              </w:rPr>
              <w:t xml:space="preserve"> and </w:t>
            </w:r>
            <w:r w:rsidRPr="00437909">
              <w:rPr>
                <w:rFonts w:ascii="Arial" w:hAnsi="Arial" w:cs="Arial"/>
                <w:sz w:val="20"/>
                <w:szCs w:val="18"/>
              </w:rPr>
              <w:t>review</w:t>
            </w:r>
            <w:r w:rsidR="00162168" w:rsidRPr="00437909">
              <w:rPr>
                <w:rFonts w:ascii="Arial" w:hAnsi="Arial" w:cs="Arial"/>
                <w:sz w:val="20"/>
                <w:szCs w:val="18"/>
              </w:rPr>
              <w:t xml:space="preserve"> appointment system </w:t>
            </w:r>
          </w:p>
        </w:tc>
        <w:tc>
          <w:tcPr>
            <w:tcW w:w="5528" w:type="dxa"/>
          </w:tcPr>
          <w:p w14:paraId="01ACD052" w14:textId="03A6523A" w:rsidR="007949CA" w:rsidRPr="00437909" w:rsidRDefault="00A37F17" w:rsidP="00A37F17">
            <w:pPr>
              <w:pStyle w:val="ListParagraph"/>
              <w:numPr>
                <w:ilvl w:val="0"/>
                <w:numId w:val="4"/>
              </w:numPr>
              <w:rPr>
                <w:rFonts w:ascii="Arial" w:hAnsi="Arial" w:cs="Arial"/>
                <w:sz w:val="20"/>
                <w:szCs w:val="18"/>
              </w:rPr>
            </w:pPr>
            <w:r w:rsidRPr="00437909">
              <w:rPr>
                <w:rFonts w:ascii="Arial" w:hAnsi="Arial" w:cs="Arial"/>
                <w:sz w:val="20"/>
                <w:szCs w:val="18"/>
              </w:rPr>
              <w:t xml:space="preserve">Practice will look into this and feedback </w:t>
            </w:r>
          </w:p>
        </w:tc>
        <w:tc>
          <w:tcPr>
            <w:tcW w:w="5387" w:type="dxa"/>
          </w:tcPr>
          <w:p w14:paraId="5DC09009" w14:textId="0813C0C8" w:rsidR="007949CA" w:rsidRPr="00437909" w:rsidRDefault="00437909" w:rsidP="00323D8A">
            <w:pPr>
              <w:rPr>
                <w:rFonts w:ascii="Arial" w:hAnsi="Arial" w:cs="Arial"/>
                <w:sz w:val="20"/>
                <w:szCs w:val="18"/>
              </w:rPr>
            </w:pPr>
            <w:r w:rsidRPr="00437909">
              <w:rPr>
                <w:rFonts w:ascii="Arial" w:hAnsi="Arial" w:cs="Arial"/>
                <w:sz w:val="20"/>
                <w:szCs w:val="18"/>
              </w:rPr>
              <w:t>TBC</w:t>
            </w:r>
          </w:p>
        </w:tc>
      </w:tr>
      <w:tr w:rsidR="007949CA" w:rsidRPr="00D94BBC" w14:paraId="5E2CD6C0" w14:textId="77777777" w:rsidTr="00F204D2">
        <w:trPr>
          <w:trHeight w:val="680"/>
        </w:trPr>
        <w:tc>
          <w:tcPr>
            <w:tcW w:w="4248" w:type="dxa"/>
          </w:tcPr>
          <w:p w14:paraId="35D32DBB" w14:textId="7F6572D4" w:rsidR="007949CA" w:rsidRPr="00437909" w:rsidRDefault="007949CA" w:rsidP="00323D8A">
            <w:pPr>
              <w:rPr>
                <w:rFonts w:ascii="Arial" w:hAnsi="Arial" w:cs="Arial"/>
                <w:sz w:val="20"/>
                <w:szCs w:val="18"/>
              </w:rPr>
            </w:pPr>
          </w:p>
          <w:p w14:paraId="018E1C4E" w14:textId="70B6FF9A" w:rsidR="007949CA" w:rsidRPr="00437909" w:rsidRDefault="00A37F17" w:rsidP="00323D8A">
            <w:pPr>
              <w:rPr>
                <w:rFonts w:ascii="Arial" w:hAnsi="Arial" w:cs="Arial"/>
                <w:sz w:val="20"/>
                <w:szCs w:val="18"/>
              </w:rPr>
            </w:pPr>
            <w:r w:rsidRPr="00437909">
              <w:rPr>
                <w:rFonts w:ascii="Arial" w:hAnsi="Arial" w:cs="Arial"/>
                <w:sz w:val="20"/>
                <w:szCs w:val="18"/>
              </w:rPr>
              <w:t xml:space="preserve">Concerns were raise to increase GP appointment and a request to increase GP capacity </w:t>
            </w:r>
          </w:p>
          <w:p w14:paraId="7EBFC4F8" w14:textId="4E3E59E7" w:rsidR="007949CA" w:rsidRPr="00437909" w:rsidRDefault="007949CA" w:rsidP="00323D8A">
            <w:pPr>
              <w:rPr>
                <w:rFonts w:ascii="Arial" w:hAnsi="Arial" w:cs="Arial"/>
                <w:sz w:val="20"/>
                <w:szCs w:val="18"/>
              </w:rPr>
            </w:pPr>
          </w:p>
          <w:p w14:paraId="1DF46591" w14:textId="77777777" w:rsidR="007949CA" w:rsidRPr="00437909" w:rsidRDefault="007949CA" w:rsidP="00323D8A">
            <w:pPr>
              <w:rPr>
                <w:rFonts w:ascii="Arial" w:hAnsi="Arial" w:cs="Arial"/>
                <w:sz w:val="20"/>
                <w:szCs w:val="18"/>
              </w:rPr>
            </w:pPr>
          </w:p>
        </w:tc>
        <w:tc>
          <w:tcPr>
            <w:tcW w:w="5528" w:type="dxa"/>
          </w:tcPr>
          <w:p w14:paraId="7EB27A10" w14:textId="77777777" w:rsidR="007949CA" w:rsidRPr="00437909" w:rsidRDefault="00162168" w:rsidP="00A37F17">
            <w:pPr>
              <w:pStyle w:val="ListParagraph"/>
              <w:numPr>
                <w:ilvl w:val="0"/>
                <w:numId w:val="2"/>
              </w:numPr>
              <w:rPr>
                <w:rFonts w:ascii="Arial" w:hAnsi="Arial" w:cs="Arial"/>
                <w:sz w:val="20"/>
                <w:szCs w:val="18"/>
              </w:rPr>
            </w:pPr>
            <w:r w:rsidRPr="00437909">
              <w:rPr>
                <w:rFonts w:ascii="Arial" w:hAnsi="Arial" w:cs="Arial"/>
                <w:sz w:val="20"/>
                <w:szCs w:val="18"/>
              </w:rPr>
              <w:t>Practice to</w:t>
            </w:r>
            <w:r w:rsidR="00A37F17" w:rsidRPr="00437909">
              <w:rPr>
                <w:rFonts w:ascii="Arial" w:hAnsi="Arial" w:cs="Arial"/>
                <w:sz w:val="20"/>
                <w:szCs w:val="18"/>
              </w:rPr>
              <w:t xml:space="preserve"> look into this is and feedback</w:t>
            </w:r>
          </w:p>
          <w:p w14:paraId="575EE96B" w14:textId="7CD6851E" w:rsidR="00A37F17" w:rsidRPr="00437909" w:rsidRDefault="00A37F17" w:rsidP="00A37F17">
            <w:pPr>
              <w:pStyle w:val="ListParagraph"/>
              <w:numPr>
                <w:ilvl w:val="0"/>
                <w:numId w:val="2"/>
              </w:numPr>
              <w:rPr>
                <w:rFonts w:ascii="Arial" w:hAnsi="Arial" w:cs="Arial"/>
                <w:sz w:val="20"/>
                <w:szCs w:val="18"/>
              </w:rPr>
            </w:pPr>
            <w:r w:rsidRPr="00437909">
              <w:rPr>
                <w:rFonts w:ascii="Arial" w:hAnsi="Arial" w:cs="Arial"/>
                <w:sz w:val="20"/>
                <w:szCs w:val="18"/>
              </w:rPr>
              <w:t>PCN to review uptake in PCN GP clinics</w:t>
            </w:r>
          </w:p>
        </w:tc>
        <w:tc>
          <w:tcPr>
            <w:tcW w:w="5387" w:type="dxa"/>
          </w:tcPr>
          <w:p w14:paraId="63B2D1F0" w14:textId="4CAFA61F" w:rsidR="007949CA" w:rsidRPr="00437909" w:rsidRDefault="00437909" w:rsidP="00323D8A">
            <w:pPr>
              <w:rPr>
                <w:rFonts w:ascii="Arial" w:hAnsi="Arial" w:cs="Arial"/>
                <w:sz w:val="20"/>
                <w:szCs w:val="18"/>
              </w:rPr>
            </w:pPr>
            <w:r w:rsidRPr="00437909">
              <w:rPr>
                <w:rFonts w:ascii="Arial" w:hAnsi="Arial" w:cs="Arial"/>
                <w:sz w:val="20"/>
                <w:szCs w:val="18"/>
              </w:rPr>
              <w:t>TBC</w:t>
            </w:r>
          </w:p>
        </w:tc>
      </w:tr>
      <w:tr w:rsidR="00A37F17" w:rsidRPr="00D94BBC" w14:paraId="1DD4814C" w14:textId="77777777" w:rsidTr="00F204D2">
        <w:trPr>
          <w:trHeight w:val="680"/>
        </w:trPr>
        <w:tc>
          <w:tcPr>
            <w:tcW w:w="4248" w:type="dxa"/>
          </w:tcPr>
          <w:p w14:paraId="04A6BDA9" w14:textId="21CC2704" w:rsidR="00A37F17" w:rsidRPr="00437909" w:rsidRDefault="00A37F17" w:rsidP="00A37F17">
            <w:pPr>
              <w:rPr>
                <w:rFonts w:ascii="Arial" w:hAnsi="Arial" w:cs="Arial"/>
                <w:sz w:val="20"/>
                <w:szCs w:val="18"/>
              </w:rPr>
            </w:pPr>
            <w:r w:rsidRPr="00437909">
              <w:rPr>
                <w:rFonts w:ascii="Arial" w:hAnsi="Arial" w:cs="Arial"/>
                <w:sz w:val="20"/>
                <w:szCs w:val="18"/>
              </w:rPr>
              <w:t xml:space="preserve">Patient asked whether there was a possibility for a new Nurse to increase capacity within the practice </w:t>
            </w:r>
          </w:p>
        </w:tc>
        <w:tc>
          <w:tcPr>
            <w:tcW w:w="5528" w:type="dxa"/>
          </w:tcPr>
          <w:p w14:paraId="004DB123" w14:textId="77777777" w:rsidR="00A37F17" w:rsidRPr="00437909" w:rsidRDefault="00A37F17" w:rsidP="00A37F17">
            <w:pPr>
              <w:pStyle w:val="ListParagraph"/>
              <w:numPr>
                <w:ilvl w:val="0"/>
                <w:numId w:val="1"/>
              </w:numPr>
              <w:rPr>
                <w:rFonts w:ascii="Arial" w:hAnsi="Arial" w:cs="Arial"/>
                <w:sz w:val="20"/>
                <w:szCs w:val="18"/>
              </w:rPr>
            </w:pPr>
            <w:r w:rsidRPr="00437909">
              <w:rPr>
                <w:rFonts w:ascii="Arial" w:hAnsi="Arial" w:cs="Arial"/>
                <w:sz w:val="20"/>
                <w:szCs w:val="18"/>
              </w:rPr>
              <w:t>Practice to look into this is and feedback</w:t>
            </w:r>
          </w:p>
          <w:p w14:paraId="0BC6B472" w14:textId="4DA5BEDB" w:rsidR="00A37F17" w:rsidRPr="00437909" w:rsidRDefault="00A37F17" w:rsidP="00A37F17">
            <w:pPr>
              <w:pStyle w:val="ListParagraph"/>
              <w:numPr>
                <w:ilvl w:val="0"/>
                <w:numId w:val="1"/>
              </w:numPr>
              <w:rPr>
                <w:rFonts w:ascii="Arial" w:hAnsi="Arial" w:cs="Arial"/>
                <w:sz w:val="20"/>
                <w:szCs w:val="18"/>
              </w:rPr>
            </w:pPr>
            <w:r w:rsidRPr="00437909">
              <w:rPr>
                <w:rFonts w:ascii="Arial" w:hAnsi="Arial" w:cs="Arial"/>
                <w:sz w:val="20"/>
                <w:szCs w:val="18"/>
              </w:rPr>
              <w:t xml:space="preserve">PCN to review uptake in PCN nurse clinics </w:t>
            </w:r>
          </w:p>
        </w:tc>
        <w:tc>
          <w:tcPr>
            <w:tcW w:w="5387" w:type="dxa"/>
          </w:tcPr>
          <w:p w14:paraId="610527CB" w14:textId="37609763" w:rsidR="00A37F17" w:rsidRPr="00437909" w:rsidRDefault="00437909" w:rsidP="00A37F17">
            <w:pPr>
              <w:rPr>
                <w:rFonts w:ascii="Arial" w:hAnsi="Arial" w:cs="Arial"/>
                <w:sz w:val="20"/>
                <w:szCs w:val="18"/>
              </w:rPr>
            </w:pPr>
            <w:r w:rsidRPr="00437909">
              <w:rPr>
                <w:rFonts w:ascii="Arial" w:hAnsi="Arial" w:cs="Arial"/>
                <w:sz w:val="20"/>
                <w:szCs w:val="18"/>
              </w:rPr>
              <w:t>TBC</w:t>
            </w:r>
          </w:p>
        </w:tc>
      </w:tr>
      <w:tr w:rsidR="00162168" w:rsidRPr="00D94BBC" w14:paraId="1D734CDB" w14:textId="77777777" w:rsidTr="00F204D2">
        <w:trPr>
          <w:trHeight w:val="680"/>
        </w:trPr>
        <w:tc>
          <w:tcPr>
            <w:tcW w:w="4248" w:type="dxa"/>
          </w:tcPr>
          <w:p w14:paraId="28E94C9B" w14:textId="1FE09C84" w:rsidR="00162168" w:rsidRPr="00437909" w:rsidRDefault="00A37F17" w:rsidP="00A37F17">
            <w:pPr>
              <w:rPr>
                <w:rFonts w:ascii="Arial" w:hAnsi="Arial" w:cs="Arial"/>
                <w:sz w:val="20"/>
                <w:szCs w:val="18"/>
              </w:rPr>
            </w:pPr>
            <w:r w:rsidRPr="00437909">
              <w:rPr>
                <w:rFonts w:ascii="Arial" w:hAnsi="Arial" w:cs="Arial"/>
                <w:sz w:val="20"/>
                <w:szCs w:val="18"/>
              </w:rPr>
              <w:t>Patient stated that practice w</w:t>
            </w:r>
            <w:r w:rsidR="00162168" w:rsidRPr="00437909">
              <w:rPr>
                <w:rFonts w:ascii="Arial" w:hAnsi="Arial" w:cs="Arial"/>
                <w:sz w:val="20"/>
                <w:szCs w:val="18"/>
              </w:rPr>
              <w:t xml:space="preserve">ebsite </w:t>
            </w:r>
            <w:r w:rsidRPr="00437909">
              <w:rPr>
                <w:rFonts w:ascii="Arial" w:hAnsi="Arial" w:cs="Arial"/>
                <w:sz w:val="20"/>
                <w:szCs w:val="18"/>
              </w:rPr>
              <w:t>was</w:t>
            </w:r>
            <w:r w:rsidR="00162168" w:rsidRPr="00437909">
              <w:rPr>
                <w:rFonts w:ascii="Arial" w:hAnsi="Arial" w:cs="Arial"/>
                <w:sz w:val="20"/>
                <w:szCs w:val="18"/>
              </w:rPr>
              <w:t xml:space="preserve"> outdated </w:t>
            </w:r>
          </w:p>
        </w:tc>
        <w:tc>
          <w:tcPr>
            <w:tcW w:w="5528" w:type="dxa"/>
          </w:tcPr>
          <w:p w14:paraId="192C9A1F" w14:textId="4E01C7EA" w:rsidR="00162168" w:rsidRPr="00437909" w:rsidRDefault="00162168" w:rsidP="00A37F17">
            <w:pPr>
              <w:pStyle w:val="ListParagraph"/>
              <w:numPr>
                <w:ilvl w:val="0"/>
                <w:numId w:val="3"/>
              </w:numPr>
              <w:rPr>
                <w:rFonts w:ascii="Arial" w:hAnsi="Arial" w:cs="Arial"/>
                <w:sz w:val="20"/>
                <w:szCs w:val="18"/>
              </w:rPr>
            </w:pPr>
            <w:r w:rsidRPr="00437909">
              <w:rPr>
                <w:rFonts w:ascii="Arial" w:hAnsi="Arial" w:cs="Arial"/>
                <w:sz w:val="20"/>
                <w:szCs w:val="18"/>
              </w:rPr>
              <w:t xml:space="preserve">Practice to look into updating their website </w:t>
            </w:r>
          </w:p>
        </w:tc>
        <w:tc>
          <w:tcPr>
            <w:tcW w:w="5387" w:type="dxa"/>
          </w:tcPr>
          <w:p w14:paraId="5F21597F" w14:textId="14BBC50A" w:rsidR="00162168" w:rsidRPr="00437909" w:rsidRDefault="00437909" w:rsidP="00323D8A">
            <w:pPr>
              <w:rPr>
                <w:rFonts w:ascii="Arial" w:hAnsi="Arial" w:cs="Arial"/>
                <w:sz w:val="20"/>
                <w:szCs w:val="18"/>
              </w:rPr>
            </w:pPr>
            <w:r w:rsidRPr="00437909">
              <w:rPr>
                <w:rFonts w:ascii="Arial" w:hAnsi="Arial" w:cs="Arial"/>
                <w:sz w:val="20"/>
                <w:szCs w:val="18"/>
              </w:rPr>
              <w:t>TBC</w:t>
            </w:r>
          </w:p>
        </w:tc>
      </w:tr>
    </w:tbl>
    <w:p w14:paraId="79377989" w14:textId="77777777" w:rsidR="00EC6100" w:rsidRDefault="00EC6100"/>
    <w:sectPr w:rsidR="00EC6100" w:rsidSect="00F204D2">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1EA6D" w14:textId="77777777" w:rsidR="004C5DB1" w:rsidRDefault="004C5DB1" w:rsidP="007949CA">
      <w:pPr>
        <w:spacing w:after="0" w:line="240" w:lineRule="auto"/>
      </w:pPr>
      <w:r>
        <w:separator/>
      </w:r>
    </w:p>
  </w:endnote>
  <w:endnote w:type="continuationSeparator" w:id="0">
    <w:p w14:paraId="0672A783" w14:textId="77777777" w:rsidR="004C5DB1" w:rsidRDefault="004C5DB1" w:rsidP="0079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B1D9" w14:textId="77777777" w:rsidR="008E58E3" w:rsidRDefault="008E5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BA057" w14:textId="77777777" w:rsidR="008E58E3" w:rsidRDefault="008E58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60C16" w14:textId="77777777" w:rsidR="008E58E3" w:rsidRDefault="008E5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124C9" w14:textId="77777777" w:rsidR="004C5DB1" w:rsidRDefault="004C5DB1" w:rsidP="007949CA">
      <w:pPr>
        <w:spacing w:after="0" w:line="240" w:lineRule="auto"/>
      </w:pPr>
      <w:r>
        <w:separator/>
      </w:r>
    </w:p>
  </w:footnote>
  <w:footnote w:type="continuationSeparator" w:id="0">
    <w:p w14:paraId="6475C526" w14:textId="77777777" w:rsidR="004C5DB1" w:rsidRDefault="004C5DB1" w:rsidP="00794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1707D" w14:textId="77777777" w:rsidR="008E58E3" w:rsidRDefault="008E5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555A0" w14:textId="77777777" w:rsidR="007949CA" w:rsidRDefault="007949CA" w:rsidP="007949CA">
    <w:pPr>
      <w:pStyle w:val="Header"/>
      <w:jc w:val="right"/>
    </w:pPr>
    <w:r>
      <w:rPr>
        <w:noProof/>
        <w:lang w:val="en-GB" w:eastAsia="en-GB"/>
      </w:rPr>
      <w:drawing>
        <wp:inline distT="0" distB="0" distL="0" distR="0" wp14:anchorId="40A33E5E" wp14:editId="519C64C1">
          <wp:extent cx="2773680" cy="835025"/>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8350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4976F" w14:textId="77777777" w:rsidR="008E58E3" w:rsidRDefault="008E5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0892"/>
    <w:multiLevelType w:val="hybridMultilevel"/>
    <w:tmpl w:val="EF705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A5778"/>
    <w:multiLevelType w:val="hybridMultilevel"/>
    <w:tmpl w:val="9AE0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63E8C"/>
    <w:multiLevelType w:val="hybridMultilevel"/>
    <w:tmpl w:val="66FA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E53CA"/>
    <w:multiLevelType w:val="hybridMultilevel"/>
    <w:tmpl w:val="6082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D25FF"/>
    <w:multiLevelType w:val="hybridMultilevel"/>
    <w:tmpl w:val="B7E2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965A4B"/>
    <w:multiLevelType w:val="hybridMultilevel"/>
    <w:tmpl w:val="7092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CA"/>
    <w:rsid w:val="00162168"/>
    <w:rsid w:val="003A7E44"/>
    <w:rsid w:val="00437909"/>
    <w:rsid w:val="004C5DB1"/>
    <w:rsid w:val="005349A6"/>
    <w:rsid w:val="007949CA"/>
    <w:rsid w:val="008E58E3"/>
    <w:rsid w:val="00A37F17"/>
    <w:rsid w:val="00DC3AD8"/>
    <w:rsid w:val="00DE0AA7"/>
    <w:rsid w:val="00DF53E1"/>
    <w:rsid w:val="00EC6100"/>
    <w:rsid w:val="00F204D2"/>
    <w:rsid w:val="00FC0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21A53"/>
  <w15:chartTrackingRefBased/>
  <w15:docId w15:val="{D8804087-0335-4EDC-91D8-038E6E23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9CA"/>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9C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9CA"/>
    <w:rPr>
      <w:lang w:val="en-US"/>
    </w:rPr>
  </w:style>
  <w:style w:type="paragraph" w:styleId="Footer">
    <w:name w:val="footer"/>
    <w:basedOn w:val="Normal"/>
    <w:link w:val="FooterChar"/>
    <w:uiPriority w:val="99"/>
    <w:unhideWhenUsed/>
    <w:rsid w:val="00794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9CA"/>
    <w:rPr>
      <w:lang w:val="en-US"/>
    </w:rPr>
  </w:style>
  <w:style w:type="paragraph" w:styleId="ListParagraph">
    <w:name w:val="List Paragraph"/>
    <w:basedOn w:val="Normal"/>
    <w:uiPriority w:val="34"/>
    <w:qFormat/>
    <w:rsid w:val="00A37F17"/>
    <w:pPr>
      <w:ind w:left="720"/>
      <w:contextualSpacing/>
    </w:pPr>
  </w:style>
  <w:style w:type="character" w:styleId="Hyperlink">
    <w:name w:val="Hyperlink"/>
    <w:basedOn w:val="DefaultParagraphFont"/>
    <w:uiPriority w:val="99"/>
    <w:unhideWhenUsed/>
    <w:rsid w:val="00437909"/>
    <w:rPr>
      <w:color w:val="0000FF" w:themeColor="hyperlink"/>
      <w:u w:val="single"/>
    </w:rPr>
  </w:style>
  <w:style w:type="character" w:customStyle="1" w:styleId="ui-provider">
    <w:name w:val="ui-provider"/>
    <w:basedOn w:val="DefaultParagraphFont"/>
    <w:rsid w:val="00437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rch.fabcommunityvoices@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FCCD671D2394AAE2F61DEE11891FB" ma:contentTypeVersion="16" ma:contentTypeDescription="Create a new document." ma:contentTypeScope="" ma:versionID="6ce06ca74ed46f64356e02e5e3198cbe">
  <xsd:schema xmlns:xsd="http://www.w3.org/2001/XMLSchema" xmlns:xs="http://www.w3.org/2001/XMLSchema" xmlns:p="http://schemas.microsoft.com/office/2006/metadata/properties" xmlns:ns1="http://schemas.microsoft.com/sharepoint/v3" xmlns:ns3="ccd0a449-3dd7-4fe3-a152-982ffe1a8001" xmlns:ns4="70499b02-8537-46d7-b05b-c9cabc5a1d31" targetNamespace="http://schemas.microsoft.com/office/2006/metadata/properties" ma:root="true" ma:fieldsID="4c8b7eb5897acdd394242d34d161c42a" ns1:_="" ns3:_="" ns4:_="">
    <xsd:import namespace="http://schemas.microsoft.com/sharepoint/v3"/>
    <xsd:import namespace="ccd0a449-3dd7-4fe3-a152-982ffe1a8001"/>
    <xsd:import namespace="70499b02-8537-46d7-b05b-c9cabc5a1d31"/>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d0a449-3dd7-4fe3-a152-982ffe1a8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99b02-8537-46d7-b05b-c9cabc5a1d3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cd0a449-3dd7-4fe3-a152-982ffe1a8001" xsi:nil="true"/>
  </documentManagement>
</p:properties>
</file>

<file path=customXml/itemProps1.xml><?xml version="1.0" encoding="utf-8"?>
<ds:datastoreItem xmlns:ds="http://schemas.openxmlformats.org/officeDocument/2006/customXml" ds:itemID="{A3D51964-B6AA-4176-B305-F595C008E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d0a449-3dd7-4fe3-a152-982ffe1a8001"/>
    <ds:schemaRef ds:uri="70499b02-8537-46d7-b05b-c9cabc5a1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8DC05-C666-466C-9D11-7A6080D28DA4}">
  <ds:schemaRefs>
    <ds:schemaRef ds:uri="http://schemas.microsoft.com/sharepoint/v3/contenttype/forms"/>
  </ds:schemaRefs>
</ds:datastoreItem>
</file>

<file path=customXml/itemProps3.xml><?xml version="1.0" encoding="utf-8"?>
<ds:datastoreItem xmlns:ds="http://schemas.openxmlformats.org/officeDocument/2006/customXml" ds:itemID="{6D2C1089-4964-4372-B7EB-B01C759314CB}">
  <ds:schemaRefs>
    <ds:schemaRef ds:uri="http://schemas.microsoft.com/office/2006/metadata/properties"/>
    <ds:schemaRef ds:uri="http://schemas.microsoft.com/office/infopath/2007/PartnerControls"/>
    <ds:schemaRef ds:uri="http://schemas.microsoft.com/sharepoint/v3"/>
    <ds:schemaRef ds:uri="ccd0a449-3dd7-4fe3-a152-982ffe1a800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McKenzie</dc:creator>
  <cp:keywords/>
  <dc:description/>
  <cp:lastModifiedBy>GP.User</cp:lastModifiedBy>
  <cp:revision>2</cp:revision>
  <dcterms:created xsi:type="dcterms:W3CDTF">2023-07-15T09:14:00Z</dcterms:created>
  <dcterms:modified xsi:type="dcterms:W3CDTF">2023-07-15T09:14:00Z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0x0101005E8FCCD671D2394AAE2F61DEE11891FB</vt:lpwstr>
  </property>
</Properties>
</file>