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6850D26C"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877564">
        <w:rPr>
          <w:rFonts w:ascii="Arial" w:hAnsi="Arial" w:cs="Arial"/>
          <w:b/>
          <w:bCs/>
          <w:sz w:val="24"/>
          <w:szCs w:val="24"/>
        </w:rPr>
        <w:t xml:space="preserve">Eastcourt Surgery </w:t>
      </w:r>
      <w:r w:rsidRPr="00E40C78">
        <w:rPr>
          <w:rFonts w:ascii="Arial" w:hAnsi="Arial" w:cs="Arial"/>
          <w:b/>
          <w:bCs/>
          <w:sz w:val="24"/>
          <w:szCs w:val="24"/>
        </w:rPr>
        <w:t>collect and use personal information about you during and after your working relationship with us.</w:t>
      </w:r>
    </w:p>
    <w:p w14:paraId="45FC9EB6" w14:textId="725D14A4" w:rsidR="00440ECD"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found </w:t>
      </w:r>
      <w:r w:rsidR="008121CE">
        <w:rPr>
          <w:rFonts w:ascii="Arial" w:hAnsi="Arial" w:cs="Arial"/>
          <w:sz w:val="24"/>
          <w:szCs w:val="24"/>
        </w:rPr>
        <w:t xml:space="preserve">at </w:t>
      </w:r>
      <w:hyperlink r:id="rId11" w:history="1">
        <w:r w:rsidR="00877564" w:rsidRPr="00877564">
          <w:rPr>
            <w:rStyle w:val="Hyperlink"/>
            <w:rFonts w:ascii="Arial" w:hAnsi="Arial" w:cs="Arial"/>
            <w:sz w:val="24"/>
            <w:szCs w:val="24"/>
          </w:rPr>
          <w:t>www.eastcourtsurgery.nhs.uk</w:t>
        </w:r>
      </w:hyperlink>
    </w:p>
    <w:p w14:paraId="604174B1" w14:textId="77777777" w:rsidR="008121CE" w:rsidRPr="00E40C78" w:rsidRDefault="008121CE" w:rsidP="00440ECD">
      <w:pPr>
        <w:rPr>
          <w:rFonts w:ascii="Arial" w:hAnsi="Arial" w:cs="Arial"/>
          <w:sz w:val="24"/>
          <w:szCs w:val="24"/>
        </w:rPr>
      </w:pP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702EAE40" w14:textId="69C882D1" w:rsidR="00440ECD" w:rsidRDefault="00877564" w:rsidP="00877564">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Eastcourt Surgery</w:t>
            </w:r>
          </w:p>
          <w:p w14:paraId="0806C099" w14:textId="25BD57B5" w:rsidR="00877564" w:rsidRPr="00E40C78" w:rsidRDefault="00877564" w:rsidP="00877564">
            <w:pPr>
              <w:spacing w:before="120" w:after="120"/>
              <w:rPr>
                <w:rFonts w:ascii="Arial" w:hAnsi="Arial" w:cs="Arial"/>
                <w:sz w:val="24"/>
                <w:szCs w:val="24"/>
              </w:rPr>
            </w:pPr>
            <w:r>
              <w:rPr>
                <w:rFonts w:ascii="Arial" w:hAnsi="Arial" w:cs="Arial"/>
                <w:sz w:val="24"/>
                <w:szCs w:val="24"/>
              </w:rPr>
              <w:t>52 Eastcourt Lane, Gillingham, Kent ME8 6EY</w:t>
            </w: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6D9075CA" w14:textId="22FEBB5F" w:rsidR="00993A35"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w:t>
            </w:r>
            <w:r w:rsidR="008121CE">
              <w:rPr>
                <w:rFonts w:ascii="Arial" w:hAnsi="Arial" w:cs="Arial"/>
                <w:sz w:val="24"/>
                <w:szCs w:val="24"/>
              </w:rPr>
              <w:t xml:space="preserve">at </w:t>
            </w:r>
            <w:hyperlink r:id="rId12" w:history="1">
              <w:r w:rsidR="00877564" w:rsidRPr="00877564">
                <w:rPr>
                  <w:rStyle w:val="Hyperlink"/>
                  <w:rFonts w:ascii="Arial" w:hAnsi="Arial" w:cs="Arial"/>
                  <w:sz w:val="24"/>
                  <w:szCs w:val="24"/>
                </w:rPr>
                <w:t>www.eastcourtsurgery.nhs.uk</w:t>
              </w:r>
            </w:hyperlink>
            <w:r w:rsidR="00877564">
              <w:rPr>
                <w:rFonts w:ascii="Arial" w:hAnsi="Arial" w:cs="Arial"/>
                <w:sz w:val="24"/>
                <w:szCs w:val="24"/>
              </w:rPr>
              <w:t xml:space="preserve"> </w:t>
            </w:r>
          </w:p>
          <w:p w14:paraId="51C6CD97" w14:textId="7376AF37" w:rsidR="008121CE" w:rsidRPr="00E40C78" w:rsidRDefault="008121CE" w:rsidP="00993A35">
            <w:pPr>
              <w:shd w:val="clear" w:color="auto" w:fill="FFFFFF"/>
              <w:spacing w:before="100" w:beforeAutospacing="1" w:after="100" w:afterAutospacing="1"/>
              <w:rPr>
                <w:rFonts w:ascii="Arial" w:hAnsi="Arial" w:cs="Arial"/>
                <w:sz w:val="24"/>
                <w:szCs w:val="24"/>
              </w:rPr>
            </w:pP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w:t>
            </w:r>
            <w:proofErr w:type="gramStart"/>
            <w:r w:rsidRPr="00E40C78">
              <w:rPr>
                <w:rFonts w:ascii="Arial" w:hAnsi="Arial" w:cs="Arial"/>
                <w:sz w:val="24"/>
                <w:szCs w:val="24"/>
              </w:rPr>
              <w:t>b)…</w:t>
            </w:r>
            <w:proofErr w:type="gramEnd"/>
            <w:r w:rsidRPr="00E40C78">
              <w:rPr>
                <w:rFonts w:ascii="Arial" w:hAnsi="Arial" w:cs="Arial"/>
                <w:sz w:val="24"/>
                <w:szCs w:val="24"/>
              </w:rPr>
              <w:t xml:space="preserve">‘necessary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w:t>
            </w:r>
            <w:proofErr w:type="gramStart"/>
            <w:r w:rsidRPr="00E40C78">
              <w:rPr>
                <w:rFonts w:ascii="Arial" w:hAnsi="Arial" w:cs="Arial"/>
                <w:sz w:val="24"/>
                <w:szCs w:val="24"/>
              </w:rPr>
              <w:t>c)…</w:t>
            </w:r>
            <w:proofErr w:type="gramEnd"/>
            <w:r w:rsidRPr="00E40C78">
              <w:rPr>
                <w:rFonts w:ascii="Arial" w:hAnsi="Arial" w:cs="Arial"/>
                <w:sz w:val="24"/>
                <w:szCs w:val="24"/>
              </w:rPr>
              <w:t>’necessary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w:t>
            </w:r>
            <w:proofErr w:type="gramStart"/>
            <w:r w:rsidRPr="00E40C78">
              <w:rPr>
                <w:rFonts w:ascii="Arial" w:hAnsi="Arial" w:cs="Arial"/>
                <w:sz w:val="24"/>
                <w:szCs w:val="24"/>
              </w:rPr>
              <w:t>f)…</w:t>
            </w:r>
            <w:proofErr w:type="gramEnd"/>
            <w:r w:rsidRPr="00E40C78">
              <w:rPr>
                <w:rFonts w:ascii="Arial" w:hAnsi="Arial" w:cs="Arial"/>
                <w:sz w:val="24"/>
                <w:szCs w:val="24"/>
              </w:rPr>
              <w:t>’</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(ie GMC, RCN, etc.)</w:t>
            </w:r>
          </w:p>
          <w:p w14:paraId="5650B230" w14:textId="26933A8A"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8121CE">
              <w:rPr>
                <w:rFonts w:ascii="Arial" w:hAnsi="Arial" w:cs="Arial"/>
                <w:color w:val="000000"/>
                <w:sz w:val="24"/>
                <w:szCs w:val="24"/>
                <w:lang w:eastAsia="en-GB"/>
              </w:rPr>
              <w:t>(</w:t>
            </w:r>
            <w:proofErr w:type="spellStart"/>
            <w:r w:rsidR="008121CE">
              <w:rPr>
                <w:rFonts w:ascii="Arial" w:hAnsi="Arial" w:cs="Arial"/>
                <w:color w:val="000000"/>
                <w:sz w:val="24"/>
                <w:szCs w:val="24"/>
                <w:lang w:eastAsia="en-GB"/>
              </w:rPr>
              <w:t>Payedoc</w:t>
            </w:r>
            <w:proofErr w:type="spellEnd"/>
            <w:r w:rsidR="008121CE">
              <w:rPr>
                <w:rFonts w:ascii="Arial" w:hAnsi="Arial" w:cs="Arial"/>
                <w:color w:val="000000"/>
                <w:sz w:val="24"/>
                <w:szCs w:val="24"/>
                <w:lang w:eastAsia="en-GB"/>
              </w:rPr>
              <w:t>)</w:t>
            </w:r>
          </w:p>
          <w:p w14:paraId="2AB0A3F8" w14:textId="7251D725"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8121CE">
              <w:rPr>
                <w:rFonts w:ascii="Arial" w:hAnsi="Arial" w:cs="Arial"/>
                <w:color w:val="000000"/>
                <w:sz w:val="24"/>
                <w:szCs w:val="24"/>
                <w:lang w:eastAsia="en-GB"/>
              </w:rPr>
              <w:t>(NHS Pensions)</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4A30B6DD" w14:textId="29335294" w:rsidR="00C10351" w:rsidRPr="008121CE" w:rsidRDefault="00C10351" w:rsidP="008929A3">
            <w:pPr>
              <w:rPr>
                <w:rFonts w:ascii="Arial" w:hAnsi="Arial" w:cs="Arial"/>
                <w:color w:val="000000"/>
                <w:sz w:val="24"/>
                <w:szCs w:val="24"/>
                <w:highlight w:val="yellow"/>
                <w:lang w:eastAsia="en-GB"/>
              </w:rPr>
            </w:pPr>
            <w:r w:rsidRPr="00E40C78">
              <w:rPr>
                <w:rFonts w:ascii="Arial" w:hAnsi="Arial" w:cs="Arial"/>
                <w:color w:val="000000"/>
                <w:sz w:val="24"/>
                <w:szCs w:val="24"/>
                <w:lang w:eastAsia="en-GB"/>
              </w:rPr>
              <w:t xml:space="preserve">NHS jobs </w:t>
            </w:r>
            <w:r w:rsidR="008121CE">
              <w:rPr>
                <w:rFonts w:ascii="Arial" w:hAnsi="Arial" w:cs="Arial"/>
                <w:color w:val="000000"/>
                <w:sz w:val="24"/>
                <w:szCs w:val="24"/>
                <w:lang w:eastAsia="en-GB"/>
              </w:rPr>
              <w:t>or Indeed</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are entitled to have your personal data erased (also known as the “right to be forgotten”), e.g. where your personal data is no longer </w:t>
            </w:r>
            <w:r w:rsidRPr="00E40C78">
              <w:rPr>
                <w:rFonts w:ascii="Arial" w:hAnsi="Arial" w:cs="Arial"/>
                <w:color w:val="000000"/>
                <w:sz w:val="24"/>
                <w:szCs w:val="24"/>
                <w:lang w:eastAsia="en-GB"/>
              </w:rPr>
              <w:lastRenderedPageBreak/>
              <w:t>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w:t>
            </w:r>
            <w:proofErr w:type="spellStart"/>
            <w:r w:rsidRPr="00E40C78">
              <w:rPr>
                <w:rFonts w:ascii="Arial" w:hAnsi="Arial" w:cs="Arial"/>
                <w:sz w:val="24"/>
                <w:szCs w:val="24"/>
              </w:rPr>
              <w:t>i</w:t>
            </w:r>
            <w:proofErr w:type="spellEnd"/>
            <w:r w:rsidRPr="00E40C78">
              <w:rPr>
                <w:rFonts w:ascii="Arial" w:hAnsi="Arial" w:cs="Arial"/>
                <w:sz w:val="24"/>
                <w:szCs w:val="24"/>
              </w:rPr>
              <w:t>)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lastRenderedPageBreak/>
              <w:t>How to exercise your rights</w:t>
            </w:r>
          </w:p>
        </w:tc>
        <w:tc>
          <w:tcPr>
            <w:tcW w:w="6611" w:type="dxa"/>
          </w:tcPr>
          <w:p w14:paraId="63D72F3F" w14:textId="073987C7" w:rsidR="00057102" w:rsidRPr="00E40C78" w:rsidRDefault="00057102" w:rsidP="00BE6102">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To exercise your rights, please contact</w:t>
            </w:r>
            <w:r w:rsidR="00877564">
              <w:rPr>
                <w:rFonts w:ascii="Arial" w:hAnsi="Arial" w:cs="Arial"/>
                <w:color w:val="000000"/>
                <w:sz w:val="24"/>
                <w:szCs w:val="24"/>
                <w:lang w:eastAsia="en-GB"/>
              </w:rPr>
              <w:t xml:space="preserve"> the Practice Manager</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3"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4"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17BB5933" w:rsidR="00514A00" w:rsidRPr="00BB3623" w:rsidRDefault="00514A00" w:rsidP="00BE6102">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us </w:t>
            </w:r>
            <w:r w:rsidR="008121CE">
              <w:rPr>
                <w:rFonts w:ascii="Arial" w:hAnsi="Arial" w:cs="Arial"/>
                <w:sz w:val="24"/>
                <w:szCs w:val="24"/>
              </w:rPr>
              <w:t>at G82180.surgery@nhs.net</w:t>
            </w:r>
            <w:r w:rsidR="003C0FEA" w:rsidRPr="00BB3623">
              <w:rPr>
                <w:rFonts w:ascii="Arial" w:hAnsi="Arial" w:cs="Arial"/>
                <w:sz w:val="24"/>
                <w:szCs w:val="24"/>
              </w:rPr>
              <w:t xml:space="preserve">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w:t>
            </w:r>
            <w:commentRangeStart w:id="0"/>
            <w:r w:rsidRPr="00BB3623">
              <w:rPr>
                <w:rFonts w:ascii="Arial" w:hAnsi="Arial" w:cs="Arial"/>
                <w:b/>
                <w:color w:val="000000"/>
                <w:sz w:val="24"/>
                <w:szCs w:val="24"/>
                <w:lang w:eastAsia="en-GB"/>
              </w:rPr>
              <w:t>Officer</w:t>
            </w:r>
            <w:commentRangeEnd w:id="0"/>
            <w:r w:rsidRPr="00BB3623">
              <w:rPr>
                <w:rStyle w:val="CommentReference"/>
                <w:rFonts w:ascii="Arial" w:hAnsi="Arial" w:cs="Arial"/>
                <w:sz w:val="24"/>
                <w:szCs w:val="24"/>
              </w:rPr>
              <w:commentReference w:id="0"/>
            </w:r>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75EC5F7F" w14:textId="3FD03A96" w:rsidR="00D91749" w:rsidRPr="00BB3623" w:rsidRDefault="008121CE" w:rsidP="00877564">
            <w:pPr>
              <w:tabs>
                <w:tab w:val="left" w:pos="1368"/>
              </w:tabs>
              <w:spacing w:before="120" w:after="120"/>
              <w:rPr>
                <w:rFonts w:ascii="Arial" w:hAnsi="Arial" w:cs="Arial"/>
                <w:color w:val="000000" w:themeColor="text1"/>
                <w:sz w:val="24"/>
                <w:szCs w:val="24"/>
                <w:lang w:eastAsia="en-GB"/>
              </w:rPr>
            </w:pPr>
            <w:proofErr w:type="spellStart"/>
            <w:r>
              <w:rPr>
                <w:rFonts w:ascii="Arial" w:hAnsi="Arial" w:cs="Arial"/>
                <w:color w:val="000000" w:themeColor="text1"/>
                <w:sz w:val="24"/>
                <w:szCs w:val="24"/>
                <w:lang w:eastAsia="en-GB"/>
              </w:rPr>
              <w:t>Dr</w:t>
            </w:r>
            <w:r w:rsidR="00877564">
              <w:rPr>
                <w:rFonts w:ascii="Arial" w:hAnsi="Arial" w:cs="Arial"/>
                <w:color w:val="000000" w:themeColor="text1"/>
                <w:sz w:val="24"/>
                <w:szCs w:val="24"/>
                <w:lang w:eastAsia="en-GB"/>
              </w:rPr>
              <w:t>.</w:t>
            </w:r>
            <w:proofErr w:type="spellEnd"/>
            <w:r w:rsidR="00877564">
              <w:rPr>
                <w:rFonts w:ascii="Arial" w:hAnsi="Arial" w:cs="Arial"/>
                <w:color w:val="000000" w:themeColor="text1"/>
                <w:sz w:val="24"/>
                <w:szCs w:val="24"/>
                <w:lang w:eastAsia="en-GB"/>
              </w:rPr>
              <w:t xml:space="preserve"> V. Nandini</w:t>
            </w:r>
          </w:p>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000000" w:rsidP="00D91749">
            <w:pPr>
              <w:spacing w:before="120" w:after="120"/>
              <w:rPr>
                <w:rFonts w:ascii="Arial" w:hAnsi="Arial" w:cs="Arial"/>
                <w:color w:val="000000"/>
                <w:sz w:val="24"/>
                <w:szCs w:val="24"/>
                <w:lang w:eastAsia="en-GB"/>
              </w:rPr>
            </w:pPr>
            <w:hyperlink r:id="rId19"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6144D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VINE, Andrew (NHS KENT AND MEDWAY ICB - 91Q)" w:date="2022-12-13T16:40:00Z" w:initials="EA(KAMI9">
    <w:p w14:paraId="495352EA" w14:textId="46FA0167" w:rsidR="00D91749" w:rsidRDefault="00D91749" w:rsidP="00D91749">
      <w:pPr>
        <w:pStyle w:val="CommentText"/>
      </w:pPr>
      <w:r>
        <w:rPr>
          <w:rStyle w:val="CommentReference"/>
        </w:rPr>
        <w:annotationRef/>
      </w:r>
      <w:r>
        <w:t>Practices in the DGS or Medway and Swale HCP should insert V. Patel</w:t>
      </w:r>
    </w:p>
    <w:p w14:paraId="1CA0C40F" w14:textId="77777777" w:rsidR="00D91749" w:rsidRDefault="00D91749" w:rsidP="00D91749">
      <w:pPr>
        <w:pStyle w:val="CommentText"/>
      </w:pPr>
    </w:p>
    <w:p w14:paraId="5E8E4040" w14:textId="77777777" w:rsidR="00D91749" w:rsidRDefault="00D91749" w:rsidP="00D91749">
      <w:pPr>
        <w:pStyle w:val="CommentText"/>
      </w:pPr>
      <w:r>
        <w:t>Practices in West Kent should insert P. Ashe</w:t>
      </w:r>
    </w:p>
    <w:p w14:paraId="1243B80F" w14:textId="77777777" w:rsidR="00D91749" w:rsidRDefault="00D91749" w:rsidP="00D91749">
      <w:pPr>
        <w:pStyle w:val="CommentText"/>
      </w:pPr>
    </w:p>
    <w:p w14:paraId="4AF8E500" w14:textId="77777777" w:rsidR="00D91749" w:rsidRDefault="00D91749" w:rsidP="00D91749">
      <w:pPr>
        <w:pStyle w:val="CommentText"/>
      </w:pPr>
      <w:r>
        <w:t xml:space="preserve">Practices in East Kent should insert A. Ervine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F8E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A3CA" w14:textId="77777777" w:rsidR="006144D9" w:rsidRDefault="006144D9" w:rsidP="0027259D">
      <w:pPr>
        <w:spacing w:after="0" w:line="240" w:lineRule="auto"/>
      </w:pPr>
      <w:r>
        <w:separator/>
      </w:r>
    </w:p>
  </w:endnote>
  <w:endnote w:type="continuationSeparator" w:id="0">
    <w:p w14:paraId="6EDAA6CB" w14:textId="77777777" w:rsidR="006144D9" w:rsidRDefault="006144D9"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D6F2" w14:textId="77777777" w:rsidR="008121CE" w:rsidRDefault="0081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B039" w14:textId="77777777" w:rsidR="008121CE" w:rsidRDefault="00812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651" w14:textId="77777777" w:rsidR="008121CE" w:rsidRDefault="00812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316B" w14:textId="77777777" w:rsidR="006144D9" w:rsidRDefault="006144D9" w:rsidP="0027259D">
      <w:pPr>
        <w:spacing w:after="0" w:line="240" w:lineRule="auto"/>
      </w:pPr>
      <w:r>
        <w:separator/>
      </w:r>
    </w:p>
  </w:footnote>
  <w:footnote w:type="continuationSeparator" w:id="0">
    <w:p w14:paraId="3FA69964" w14:textId="77777777" w:rsidR="006144D9" w:rsidRDefault="006144D9"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D88D" w14:textId="77777777" w:rsidR="008121CE" w:rsidRDefault="00812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0FDF5C51" w:rsidR="0027259D" w:rsidRDefault="00F41161" w:rsidP="0027259D">
    <w:pPr>
      <w:pStyle w:val="Header"/>
      <w:jc w:val="right"/>
    </w:pPr>
    <w:r>
      <w:t xml:space="preserve"> </w:t>
    </w:r>
    <w:r w:rsidR="00864DD0">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76D1" w14:textId="77777777" w:rsidR="008121CE" w:rsidRDefault="00812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5"/>
  </w:num>
  <w:num w:numId="2" w16cid:durableId="684405940">
    <w:abstractNumId w:val="16"/>
  </w:num>
  <w:num w:numId="3" w16cid:durableId="1110785425">
    <w:abstractNumId w:val="21"/>
  </w:num>
  <w:num w:numId="4" w16cid:durableId="1281840491">
    <w:abstractNumId w:val="10"/>
  </w:num>
  <w:num w:numId="5" w16cid:durableId="1032800966">
    <w:abstractNumId w:val="18"/>
  </w:num>
  <w:num w:numId="6" w16cid:durableId="476729906">
    <w:abstractNumId w:val="14"/>
  </w:num>
  <w:num w:numId="7" w16cid:durableId="771704038">
    <w:abstractNumId w:val="9"/>
  </w:num>
  <w:num w:numId="8" w16cid:durableId="374894902">
    <w:abstractNumId w:val="0"/>
  </w:num>
  <w:num w:numId="9" w16cid:durableId="1705323282">
    <w:abstractNumId w:val="19"/>
  </w:num>
  <w:num w:numId="10" w16cid:durableId="491336647">
    <w:abstractNumId w:val="3"/>
  </w:num>
  <w:num w:numId="11" w16cid:durableId="2024015615">
    <w:abstractNumId w:val="6"/>
  </w:num>
  <w:num w:numId="12" w16cid:durableId="2002275514">
    <w:abstractNumId w:val="1"/>
  </w:num>
  <w:num w:numId="13" w16cid:durableId="1033849921">
    <w:abstractNumId w:val="12"/>
  </w:num>
  <w:num w:numId="14" w16cid:durableId="560292005">
    <w:abstractNumId w:val="11"/>
  </w:num>
  <w:num w:numId="15" w16cid:durableId="1447194933">
    <w:abstractNumId w:val="17"/>
  </w:num>
  <w:num w:numId="16" w16cid:durableId="803738094">
    <w:abstractNumId w:val="13"/>
  </w:num>
  <w:num w:numId="17" w16cid:durableId="1662464352">
    <w:abstractNumId w:val="5"/>
  </w:num>
  <w:num w:numId="18" w16cid:durableId="1641226046">
    <w:abstractNumId w:val="7"/>
  </w:num>
  <w:num w:numId="19" w16cid:durableId="719328607">
    <w:abstractNumId w:val="4"/>
  </w:num>
  <w:num w:numId="20" w16cid:durableId="97453486">
    <w:abstractNumId w:val="2"/>
  </w:num>
  <w:num w:numId="21" w16cid:durableId="1178544403">
    <w:abstractNumId w:val="8"/>
  </w:num>
  <w:num w:numId="22" w16cid:durableId="149553484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144D9"/>
    <w:rsid w:val="00650F3C"/>
    <w:rsid w:val="0067594D"/>
    <w:rsid w:val="00690AEF"/>
    <w:rsid w:val="007351FD"/>
    <w:rsid w:val="00790CCC"/>
    <w:rsid w:val="007F149D"/>
    <w:rsid w:val="008121CE"/>
    <w:rsid w:val="00813439"/>
    <w:rsid w:val="00851C3A"/>
    <w:rsid w:val="00864DD0"/>
    <w:rsid w:val="00871EAD"/>
    <w:rsid w:val="00877564"/>
    <w:rsid w:val="008929A3"/>
    <w:rsid w:val="008C2E7A"/>
    <w:rsid w:val="009210B3"/>
    <w:rsid w:val="00954ACB"/>
    <w:rsid w:val="00960BC4"/>
    <w:rsid w:val="009730DF"/>
    <w:rsid w:val="00993A35"/>
    <w:rsid w:val="009F43A6"/>
    <w:rsid w:val="00A059D2"/>
    <w:rsid w:val="00A23E1F"/>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35381"/>
    <w:rsid w:val="00E40C78"/>
    <w:rsid w:val="00E774D0"/>
    <w:rsid w:val="00E859D5"/>
    <w:rsid w:val="00EB2730"/>
    <w:rsid w:val="00EB6FC9"/>
    <w:rsid w:val="00EE6EBD"/>
    <w:rsid w:val="00EF32F1"/>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astcourtsurgery.nhs.uk/" TargetMode="Externa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courtsurgery.nhs.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micb.gpdpoteam@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A41B6976-7E40-47CB-9AEF-AC9083CC8BE5}">
  <ds:schemaRefs>
    <ds:schemaRef ds:uri="http://schemas.openxmlformats.org/officeDocument/2006/bibliography"/>
  </ds:schemaRefs>
</ds:datastoreItem>
</file>

<file path=customXml/itemProps4.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Christine Hammond</cp:lastModifiedBy>
  <cp:revision>3</cp:revision>
  <cp:lastPrinted>2023-01-19T07:40:00Z</cp:lastPrinted>
  <dcterms:created xsi:type="dcterms:W3CDTF">2024-01-29T19:38:00Z</dcterms:created>
  <dcterms:modified xsi:type="dcterms:W3CDTF">2024-01-29T19:42:00Z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