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B73C" w14:textId="2252EE7E" w:rsidR="004344AA" w:rsidRDefault="00106CD9" w:rsidP="00106CD9">
      <w:pPr>
        <w:spacing w:after="319"/>
        <w:rPr>
          <w:b/>
          <w:bCs/>
          <w:color w:val="2F5496" w:themeColor="accent1" w:themeShade="BF"/>
          <w:sz w:val="27"/>
        </w:rPr>
      </w:pPr>
      <w:r w:rsidRPr="00106CD9">
        <w:rPr>
          <w:b/>
          <w:bCs/>
          <w:color w:val="2F5496" w:themeColor="accent1" w:themeShade="BF"/>
          <w:sz w:val="27"/>
        </w:rPr>
        <w:t xml:space="preserve">Please complete the below and submit by email to </w:t>
      </w:r>
      <w:r w:rsidRPr="00106CD9">
        <w:rPr>
          <w:b/>
          <w:bCs/>
          <w:color w:val="2F5496" w:themeColor="accent1" w:themeShade="BF"/>
          <w:sz w:val="27"/>
          <w:u w:val="single"/>
        </w:rPr>
        <w:t>nelondonicb.wlmc@nhs.net</w:t>
      </w:r>
      <w:r w:rsidRPr="00106CD9">
        <w:rPr>
          <w:b/>
          <w:bCs/>
          <w:color w:val="2F5496" w:themeColor="accent1" w:themeShade="BF"/>
          <w:sz w:val="27"/>
        </w:rPr>
        <w:t xml:space="preserve"> in advance of your telephone/remote consultation; or bring with you to your </w:t>
      </w:r>
      <w:proofErr w:type="gramStart"/>
      <w:r w:rsidRPr="00106CD9">
        <w:rPr>
          <w:b/>
          <w:bCs/>
          <w:color w:val="2F5496" w:themeColor="accent1" w:themeShade="BF"/>
          <w:sz w:val="27"/>
        </w:rPr>
        <w:t>face to face</w:t>
      </w:r>
      <w:proofErr w:type="gramEnd"/>
      <w:r w:rsidRPr="00106CD9">
        <w:rPr>
          <w:b/>
          <w:bCs/>
          <w:color w:val="2F5496" w:themeColor="accent1" w:themeShade="BF"/>
          <w:sz w:val="27"/>
        </w:rPr>
        <w:t xml:space="preserve"> appointment </w:t>
      </w:r>
    </w:p>
    <w:tbl>
      <w:tblPr>
        <w:tblStyle w:val="TableGrid"/>
        <w:tblW w:w="11105" w:type="dxa"/>
        <w:tblInd w:w="-130" w:type="dxa"/>
        <w:tblCellMar>
          <w:top w:w="5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8713"/>
      </w:tblGrid>
      <w:tr w:rsidR="00106CD9" w14:paraId="1F9097B1" w14:textId="77777777" w:rsidTr="00106CD9">
        <w:trPr>
          <w:trHeight w:val="355"/>
        </w:trPr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4C5FD" w14:textId="635B2F49" w:rsidR="00106CD9" w:rsidRPr="00106CD9" w:rsidRDefault="00106CD9" w:rsidP="00106CD9">
            <w:pPr>
              <w:spacing w:after="0"/>
              <w:ind w:left="43"/>
              <w:rPr>
                <w:rFonts w:asciiTheme="minorHAnsi" w:hAnsiTheme="minorHAnsi" w:cstheme="minorHAnsi"/>
                <w:sz w:val="28"/>
                <w:szCs w:val="28"/>
              </w:rPr>
            </w:pPr>
            <w:r w:rsidRPr="00106CD9">
              <w:rPr>
                <w:rFonts w:asciiTheme="minorHAnsi" w:hAnsiTheme="minorHAnsi" w:cstheme="minorHAnsi"/>
                <w:sz w:val="28"/>
                <w:szCs w:val="28"/>
              </w:rPr>
              <w:t>Name</w:t>
            </w:r>
          </w:p>
        </w:tc>
        <w:tc>
          <w:tcPr>
            <w:tcW w:w="8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C31D6" w14:textId="77777777" w:rsidR="00106CD9" w:rsidRDefault="00106CD9" w:rsidP="008056C6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106CD9" w14:paraId="7B26B57E" w14:textId="77777777" w:rsidTr="00106CD9">
        <w:trPr>
          <w:trHeight w:val="352"/>
        </w:trPr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81694" w14:textId="3073E7EF" w:rsidR="00106CD9" w:rsidRPr="00106CD9" w:rsidRDefault="00106CD9" w:rsidP="00106CD9">
            <w:pPr>
              <w:spacing w:after="0"/>
              <w:ind w:left="43"/>
              <w:rPr>
                <w:rFonts w:asciiTheme="minorHAnsi" w:hAnsiTheme="minorHAnsi" w:cstheme="minorHAnsi"/>
                <w:sz w:val="28"/>
                <w:szCs w:val="28"/>
              </w:rPr>
            </w:pPr>
            <w:r w:rsidRPr="00106CD9">
              <w:rPr>
                <w:rFonts w:asciiTheme="minorHAnsi" w:hAnsiTheme="minorHAnsi" w:cstheme="minorHAnsi"/>
                <w:sz w:val="28"/>
                <w:szCs w:val="28"/>
              </w:rPr>
              <w:t xml:space="preserve">Date of Birth </w:t>
            </w:r>
          </w:p>
        </w:tc>
        <w:tc>
          <w:tcPr>
            <w:tcW w:w="8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6E4DC" w14:textId="77777777" w:rsidR="00106CD9" w:rsidRDefault="00106CD9" w:rsidP="008056C6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</w:tbl>
    <w:p w14:paraId="2F2A85BE" w14:textId="00D066F8" w:rsidR="00106CD9" w:rsidRPr="00106CD9" w:rsidRDefault="00106CD9" w:rsidP="00106CD9">
      <w:pPr>
        <w:spacing w:after="319"/>
        <w:rPr>
          <w:b/>
          <w:bCs/>
          <w:color w:val="2F5496" w:themeColor="accent1" w:themeShade="BF"/>
          <w:sz w:val="27"/>
        </w:rPr>
      </w:pPr>
    </w:p>
    <w:p w14:paraId="2AC04D8B" w14:textId="77777777" w:rsidR="004344AA" w:rsidRDefault="00000000">
      <w:pPr>
        <w:spacing w:after="0"/>
      </w:pPr>
      <w:r>
        <w:rPr>
          <w:b/>
          <w:sz w:val="48"/>
        </w:rPr>
        <w:t xml:space="preserve">MENOPAUSE SYMPTOM CHECKER </w:t>
      </w:r>
    </w:p>
    <w:p w14:paraId="2E6B91AF" w14:textId="77777777" w:rsidR="004344AA" w:rsidRDefault="00000000">
      <w:pPr>
        <w:spacing w:after="104" w:line="252" w:lineRule="auto"/>
      </w:pPr>
      <w:r>
        <w:rPr>
          <w:sz w:val="29"/>
        </w:rPr>
        <w:t xml:space="preserve">As stated in NICE menopause guidance blood hormone tests are not indicated to diagnose menopause in a woman over 45 years of age experiencing menopause symptoms.   </w:t>
      </w:r>
    </w:p>
    <w:p w14:paraId="6FC0A549" w14:textId="77777777" w:rsidR="004344AA" w:rsidRDefault="00000000">
      <w:pPr>
        <w:spacing w:after="0"/>
        <w:ind w:left="1305"/>
        <w:jc w:val="center"/>
      </w:pPr>
      <w:r>
        <w:rPr>
          <w:sz w:val="19"/>
        </w:rPr>
        <w:t xml:space="preserve">   </w:t>
      </w:r>
    </w:p>
    <w:tbl>
      <w:tblPr>
        <w:tblStyle w:val="TableGrid"/>
        <w:tblW w:w="11105" w:type="dxa"/>
        <w:tblInd w:w="-130" w:type="dxa"/>
        <w:tblCellMar>
          <w:top w:w="5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3879"/>
        <w:gridCol w:w="851"/>
        <w:gridCol w:w="851"/>
        <w:gridCol w:w="5524"/>
      </w:tblGrid>
      <w:tr w:rsidR="004344AA" w14:paraId="318D5302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1E2FF" w14:textId="77777777" w:rsidR="004344AA" w:rsidRDefault="00000000">
            <w:pPr>
              <w:spacing w:after="0"/>
              <w:ind w:right="12"/>
              <w:jc w:val="center"/>
            </w:pPr>
            <w:r>
              <w:rPr>
                <w:b/>
                <w:sz w:val="27"/>
              </w:rPr>
              <w:t xml:space="preserve">SYMPTOM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E25AF" w14:textId="77777777" w:rsidR="004344AA" w:rsidRDefault="00000000">
            <w:pPr>
              <w:spacing w:after="0"/>
              <w:ind w:left="95"/>
            </w:pPr>
            <w:r>
              <w:rPr>
                <w:b/>
                <w:sz w:val="27"/>
              </w:rPr>
              <w:t xml:space="preserve">YES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86446" w14:textId="77777777" w:rsidR="004344AA" w:rsidRDefault="00000000">
            <w:pPr>
              <w:spacing w:after="0"/>
              <w:ind w:left="118"/>
            </w:pPr>
            <w:r>
              <w:rPr>
                <w:b/>
                <w:sz w:val="27"/>
              </w:rPr>
              <w:t xml:space="preserve">NO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B7FA9" w14:textId="77777777" w:rsidR="004344AA" w:rsidRDefault="00000000">
            <w:pPr>
              <w:spacing w:after="0"/>
              <w:ind w:right="11"/>
              <w:jc w:val="center"/>
            </w:pPr>
            <w:r>
              <w:rPr>
                <w:b/>
                <w:sz w:val="27"/>
              </w:rPr>
              <w:t xml:space="preserve">DETAILS </w:t>
            </w:r>
          </w:p>
        </w:tc>
      </w:tr>
      <w:tr w:rsidR="004344AA" w14:paraId="35CBAF8C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4627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ANXIETY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F228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F8D8D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6035C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732B3968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A6081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LOW MOOD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51C1E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469E9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006A3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6201D0BD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52B3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MOOD SWINGS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F9571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4BF8E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8A91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56C8C05A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1CA5C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IRRITABILITY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1440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E9339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2BF7B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3B8319D0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82165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TEARFUL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624B0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A5DAA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801A0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6938EBBB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0D5E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LACK OF MOTIVATION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78998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659C4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EB455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3066EC10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85061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LOSS OF JOY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8537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38A5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0C51E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60213F13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AE552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REDUCED CONFIDENCE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C6DE1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02A95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E4170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776DC16F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B07D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BRAIN FOG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89D86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1018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65092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72971517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2BBB4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POOR MEMORY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D650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58073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D76E5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14DD95A1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114C2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POOR CONCENTRATION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624A1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7F945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2C287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5D97912E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1FA36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DIFFICULTY SLEEPING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8B05A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23227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EA9F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0A42424E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6D20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FATIGUE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C2F2D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AC748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C11C3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5FB3D6D0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6635C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HEADACHES/MIGRAINES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E7CAA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16118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BFAB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0196BE6C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4E5A6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HEART PALPITATIONS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ABCFE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10BC7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DB147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74FC6972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3EF9B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HOT FLUSHES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BD3E5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CBB37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705F5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1A277CD0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6300E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NIGHT SWEATS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E4374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EA616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67807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6CF470B2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BE9FC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JOINT OR MUSCLE PAIN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C721E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2AF42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3FF6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5EF58305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43C92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CHANGES TO PERIODS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4A599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1C277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0793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4BA23193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030E2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VAGINAL SYMPTOMS *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00E52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0673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E5F7E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3EBFBEA2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4B536" w14:textId="77777777" w:rsidR="004344AA" w:rsidRDefault="00000000">
            <w:pPr>
              <w:spacing w:after="0"/>
            </w:pPr>
            <w:r>
              <w:rPr>
                <w:sz w:val="27"/>
              </w:rPr>
              <w:lastRenderedPageBreak/>
              <w:t xml:space="preserve">URINARY SYMPTOMS *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8A62B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B9963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835AA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26EF812A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1AB3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LOSS OF LIBIDO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A3AAB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96C58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E249E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74A28508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AF1D6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DRY/ITCHY SKIN 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C86D1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CE53B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2D217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45FC2FEC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B74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DRY EYES/EARS/NAILS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0AB3E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65C03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4CDE8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7B02A2E2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74720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ORAL HEALTH CHANGES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08106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29A52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1F25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052C6EE2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FAD24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THINNING/DRYING HAIR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20D6D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9F625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4EAB2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2BE5AE6E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67AC4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WEIGHT GAIN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808D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88C6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BEED1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2678D2A6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17805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FEELING DIZZY/FAINT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2B4A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76B2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6913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5FA57243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5EE7E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TINNITUS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167E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A9486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0ADBA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5A297D59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D6F4C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RESTLESS LEGS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39339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3B8AB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02C20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0DD1DB46" w14:textId="77777777">
        <w:trPr>
          <w:trHeight w:val="352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AA23E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INCREASED ALLERGIES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CF03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85932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81FF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4344AA" w14:paraId="7CF4E4AE" w14:textId="77777777">
        <w:trPr>
          <w:trHeight w:val="355"/>
        </w:trPr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5B26B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DIGESTIVE ISSUES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A903C" w14:textId="77777777" w:rsidR="004344AA" w:rsidRDefault="0000000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C0DB5" w14:textId="77777777" w:rsidR="004344AA" w:rsidRDefault="0000000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6D6A1" w14:textId="77777777" w:rsidR="004344AA" w:rsidRDefault="0000000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</w:tbl>
    <w:p w14:paraId="59F5F3B3" w14:textId="77777777" w:rsidR="004344AA" w:rsidRDefault="00000000">
      <w:pPr>
        <w:spacing w:after="0"/>
        <w:rPr>
          <w:sz w:val="19"/>
        </w:rPr>
      </w:pPr>
      <w:r>
        <w:rPr>
          <w:sz w:val="19"/>
        </w:rPr>
        <w:t xml:space="preserve"> </w:t>
      </w:r>
    </w:p>
    <w:p w14:paraId="7E240F82" w14:textId="77777777" w:rsidR="00DF6AA0" w:rsidRDefault="00DF6AA0">
      <w:pPr>
        <w:spacing w:after="0"/>
        <w:rPr>
          <w:sz w:val="19"/>
        </w:rPr>
      </w:pPr>
    </w:p>
    <w:p w14:paraId="270E502C" w14:textId="77777777" w:rsidR="00DF6AA0" w:rsidRDefault="00DF6AA0" w:rsidP="00DF6AA0">
      <w:pPr>
        <w:spacing w:after="0"/>
      </w:pPr>
      <w:r>
        <w:rPr>
          <w:b/>
          <w:sz w:val="46"/>
        </w:rPr>
        <w:t xml:space="preserve">GENITOURINARY SYMPTOMS OF MENOPAUSE CHECKER </w:t>
      </w:r>
    </w:p>
    <w:p w14:paraId="6B265E01" w14:textId="77777777" w:rsidR="00DF6AA0" w:rsidRDefault="00DF6AA0" w:rsidP="00DF6AA0">
      <w:pPr>
        <w:ind w:left="-5"/>
      </w:pPr>
      <w:r>
        <w:t xml:space="preserve">As stated in NICE menopause guidance blood hormone tests are not indicated to diagnose menopause in a woman over 45 years of age experiencing menopause symptoms.  </w:t>
      </w:r>
    </w:p>
    <w:p w14:paraId="39F14B25" w14:textId="77777777" w:rsidR="00DF6AA0" w:rsidRDefault="00DF6AA0" w:rsidP="00DF6AA0">
      <w:pPr>
        <w:ind w:left="-5"/>
      </w:pPr>
      <w:r>
        <w:t xml:space="preserve">NICE states offer vaginal oestrogen to women with urogenital atrophy (including those on systemic HRT) and continue treatment for as long as needed to relieve symptoms. </w:t>
      </w:r>
    </w:p>
    <w:p w14:paraId="78DC8ACD" w14:textId="77777777" w:rsidR="00DF6AA0" w:rsidRDefault="00DF6AA0" w:rsidP="00DF6AA0">
      <w:pPr>
        <w:ind w:left="-5"/>
      </w:pPr>
      <w:r>
        <w:t xml:space="preserve">Consider vaginal oestrogen for women with urogenital atrophy in whom systemic HRT is contraindicated, after seeking advice from a healthcare professional with expertise in menopause.  </w:t>
      </w:r>
    </w:p>
    <w:p w14:paraId="3FC5DBCD" w14:textId="77777777" w:rsidR="00DF6AA0" w:rsidRDefault="00DF6AA0" w:rsidP="00DF6AA0">
      <w:pPr>
        <w:ind w:left="-5"/>
      </w:pPr>
      <w:r>
        <w:t xml:space="preserve">If vaginal oestrogen does not relieve symptoms of urogenital atrophy, consider increasing the dose after seeking advice from a healthcare professional with expertise in menopause.  </w:t>
      </w:r>
    </w:p>
    <w:p w14:paraId="248E0EBB" w14:textId="77777777" w:rsidR="00DF6AA0" w:rsidRDefault="00DF6AA0" w:rsidP="00DF6AA0">
      <w:pPr>
        <w:ind w:left="-5"/>
      </w:pPr>
      <w:r>
        <w:t xml:space="preserve">NICE advises that doctors should explain to women with urogenital atrophy that:  </w:t>
      </w:r>
    </w:p>
    <w:p w14:paraId="78D7EBCE" w14:textId="77777777" w:rsidR="00DF6AA0" w:rsidRDefault="00DF6AA0" w:rsidP="00DF6AA0">
      <w:pPr>
        <w:numPr>
          <w:ilvl w:val="0"/>
          <w:numId w:val="1"/>
        </w:numPr>
        <w:spacing w:after="183" w:line="255" w:lineRule="auto"/>
        <w:ind w:hanging="199"/>
      </w:pPr>
      <w:r>
        <w:t xml:space="preserve">Symptoms often come back when treatment is </w:t>
      </w:r>
      <w:proofErr w:type="gramStart"/>
      <w:r>
        <w:t>stopped</w:t>
      </w:r>
      <w:proofErr w:type="gramEnd"/>
      <w:r>
        <w:t xml:space="preserve">  </w:t>
      </w:r>
    </w:p>
    <w:p w14:paraId="0E7E2FCE" w14:textId="77777777" w:rsidR="00DF6AA0" w:rsidRDefault="00DF6AA0" w:rsidP="00DF6AA0">
      <w:pPr>
        <w:numPr>
          <w:ilvl w:val="0"/>
          <w:numId w:val="1"/>
        </w:numPr>
        <w:spacing w:after="183" w:line="255" w:lineRule="auto"/>
        <w:ind w:hanging="199"/>
      </w:pPr>
      <w:r>
        <w:t xml:space="preserve">Adverse effects from vaginal oestrogen are very </w:t>
      </w:r>
      <w:proofErr w:type="gramStart"/>
      <w:r>
        <w:t>rare</w:t>
      </w:r>
      <w:proofErr w:type="gramEnd"/>
      <w:r>
        <w:t xml:space="preserve">  </w:t>
      </w:r>
    </w:p>
    <w:p w14:paraId="19FCAFF4" w14:textId="77777777" w:rsidR="00DF6AA0" w:rsidRDefault="00DF6AA0" w:rsidP="00DF6AA0">
      <w:pPr>
        <w:numPr>
          <w:ilvl w:val="0"/>
          <w:numId w:val="1"/>
        </w:numPr>
        <w:spacing w:after="183" w:line="255" w:lineRule="auto"/>
        <w:ind w:hanging="199"/>
      </w:pPr>
      <w:r>
        <w:t xml:space="preserve">They should report unscheduled vaginal bleeding to their </w:t>
      </w:r>
      <w:proofErr w:type="gramStart"/>
      <w:r>
        <w:t>GP</w:t>
      </w:r>
      <w:proofErr w:type="gramEnd"/>
      <w:r>
        <w:t xml:space="preserve"> </w:t>
      </w:r>
    </w:p>
    <w:p w14:paraId="0DF6ED60" w14:textId="77777777" w:rsidR="00DF6AA0" w:rsidRDefault="00DF6AA0" w:rsidP="00DF6AA0">
      <w:pPr>
        <w:spacing w:after="98" w:line="252" w:lineRule="auto"/>
      </w:pPr>
      <w:r>
        <w:rPr>
          <w:b/>
        </w:rPr>
        <w:t xml:space="preserve">Please always see your GP for examination and advice before using any over the counter treatments.   </w:t>
      </w:r>
    </w:p>
    <w:p w14:paraId="54FD2529" w14:textId="77777777" w:rsidR="00DF6AA0" w:rsidRDefault="00DF6AA0" w:rsidP="00DF6AA0">
      <w:pPr>
        <w:spacing w:after="0"/>
        <w:ind w:left="183"/>
        <w:jc w:val="center"/>
      </w:pPr>
      <w:r>
        <w:rPr>
          <w:sz w:val="18"/>
        </w:rPr>
        <w:t xml:space="preserve"> </w:t>
      </w:r>
    </w:p>
    <w:tbl>
      <w:tblPr>
        <w:tblStyle w:val="TableGrid"/>
        <w:tblW w:w="10523" w:type="dxa"/>
        <w:tblInd w:w="-123" w:type="dxa"/>
        <w:tblCellMar>
          <w:top w:w="52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1290"/>
        <w:gridCol w:w="1293"/>
        <w:gridCol w:w="4265"/>
      </w:tblGrid>
      <w:tr w:rsidR="00DF6AA0" w14:paraId="0D5F580D" w14:textId="77777777" w:rsidTr="008056C6">
        <w:trPr>
          <w:trHeight w:val="33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72F5" w14:textId="77777777" w:rsidR="00DF6AA0" w:rsidRDefault="00DF6AA0" w:rsidP="008056C6">
            <w:pPr>
              <w:spacing w:after="0"/>
              <w:ind w:right="2"/>
              <w:jc w:val="center"/>
            </w:pPr>
            <w:r>
              <w:rPr>
                <w:b/>
                <w:sz w:val="25"/>
              </w:rPr>
              <w:t xml:space="preserve">SYMPTOM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EB67" w14:textId="77777777" w:rsidR="00DF6AA0" w:rsidRDefault="00DF6AA0" w:rsidP="008056C6">
            <w:pPr>
              <w:spacing w:after="0"/>
              <w:ind w:right="9"/>
              <w:jc w:val="center"/>
            </w:pPr>
            <w:r>
              <w:rPr>
                <w:b/>
                <w:sz w:val="25"/>
              </w:rPr>
              <w:t xml:space="preserve">YES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CC8" w14:textId="77777777" w:rsidR="00DF6AA0" w:rsidRDefault="00DF6AA0" w:rsidP="008056C6">
            <w:pPr>
              <w:spacing w:after="0"/>
              <w:ind w:right="5"/>
              <w:jc w:val="center"/>
            </w:pPr>
            <w:r>
              <w:rPr>
                <w:b/>
                <w:sz w:val="25"/>
              </w:rPr>
              <w:t xml:space="preserve">NO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C2FD" w14:textId="77777777" w:rsidR="00DF6AA0" w:rsidRDefault="00DF6AA0" w:rsidP="008056C6">
            <w:pPr>
              <w:spacing w:after="0"/>
              <w:ind w:right="10"/>
              <w:jc w:val="center"/>
            </w:pPr>
            <w:r>
              <w:rPr>
                <w:b/>
                <w:sz w:val="25"/>
              </w:rPr>
              <w:t xml:space="preserve">DETAILS </w:t>
            </w:r>
          </w:p>
        </w:tc>
      </w:tr>
      <w:tr w:rsidR="00DF6AA0" w14:paraId="2C96DC11" w14:textId="77777777" w:rsidTr="008056C6">
        <w:trPr>
          <w:trHeight w:val="3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B308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VAGINAL/VULVAL DRYNESS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F840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785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42F8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7A846D8D" w14:textId="77777777" w:rsidTr="008056C6">
        <w:trPr>
          <w:trHeight w:val="33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45F4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VAGINAL/VULVAL SORENESS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69F2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4D9E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8509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6526784A" w14:textId="77777777" w:rsidTr="008056C6">
        <w:trPr>
          <w:trHeight w:val="3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BEC5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lastRenderedPageBreak/>
              <w:t xml:space="preserve">VAGINAL/VULVAL IRRITATION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71D8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42FD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9D61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5C014D6B" w14:textId="77777777" w:rsidTr="008056C6">
        <w:trPr>
          <w:trHeight w:val="33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97DC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VAGINAL/VULVAL PAIN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98C1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090A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B82C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505ACCEE" w14:textId="77777777" w:rsidTr="008056C6">
        <w:trPr>
          <w:trHeight w:val="33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EF1E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VAGINAL/VULVAL BURNING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254B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8E73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DAAB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252DB174" w14:textId="77777777" w:rsidTr="008056C6">
        <w:trPr>
          <w:trHeight w:val="3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9536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SKIN THINNING OR SPLITTING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0ECA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0A84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2719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7BAF6F11" w14:textId="77777777" w:rsidTr="008056C6">
        <w:trPr>
          <w:trHeight w:val="33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7648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LABIA SHRINKING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A71F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3543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45DA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0B173066" w14:textId="77777777" w:rsidTr="008056C6">
        <w:trPr>
          <w:trHeight w:val="3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EC32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CLITORAL SHRINKING/PAIN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E7F2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0814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C6F3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57D75FEE" w14:textId="77777777" w:rsidTr="008056C6">
        <w:trPr>
          <w:trHeight w:val="33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5D8C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WATERY DISCHARGE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88F2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7186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F1B5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0A32BDE5" w14:textId="77777777" w:rsidTr="008056C6">
        <w:trPr>
          <w:trHeight w:val="3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099F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PAINFUL EPISIOTOMY SCAR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02A4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F404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1E43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529C0CEF" w14:textId="77777777" w:rsidTr="008056C6">
        <w:trPr>
          <w:trHeight w:val="33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AD97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ABNORMAL VAGINAL BLEEDING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6AEB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BD3E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E7BD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11CCDCD9" w14:textId="77777777" w:rsidTr="008056C6">
        <w:trPr>
          <w:trHeight w:val="337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0D68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PAINFUL INTERCOURSE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2DCA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482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F2B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44C2582D" w14:textId="77777777" w:rsidTr="008056C6">
        <w:trPr>
          <w:trHeight w:val="3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3DB5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BLEEDING AFTER INTERCOURSE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3088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9AE9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BDC1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2189B31A" w14:textId="77777777" w:rsidTr="008056C6">
        <w:trPr>
          <w:trHeight w:val="33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7FA0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REPEATED URINARY INFECTIONS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0FB0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C8CE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2FAC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25C203FF" w14:textId="77777777" w:rsidTr="008056C6">
        <w:trPr>
          <w:trHeight w:val="3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A936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URGE URINARY INCONTINENCE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625E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A39D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946E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27185604" w14:textId="77777777" w:rsidTr="008056C6">
        <w:trPr>
          <w:trHeight w:val="33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4C8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STRESS INCONTINENCE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C9A6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999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09AF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535DB405" w14:textId="77777777" w:rsidTr="008056C6">
        <w:trPr>
          <w:trHeight w:val="33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B051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PELVIC ORGAN PROLAPSE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FD99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BF43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174D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  <w:tr w:rsidR="00DF6AA0" w14:paraId="2B20B90B" w14:textId="77777777" w:rsidTr="008056C6">
        <w:trPr>
          <w:trHeight w:val="3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15DB" w14:textId="77777777" w:rsidR="00DF6AA0" w:rsidRDefault="00DF6AA0" w:rsidP="008056C6">
            <w:pPr>
              <w:spacing w:after="0"/>
              <w:ind w:left="3"/>
            </w:pPr>
            <w:r>
              <w:rPr>
                <w:sz w:val="25"/>
              </w:rPr>
              <w:t xml:space="preserve">PAINFUL SMEAR TEST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5DEE" w14:textId="77777777" w:rsidR="00DF6AA0" w:rsidRDefault="00DF6AA0" w:rsidP="008056C6">
            <w:pPr>
              <w:spacing w:after="0"/>
              <w:ind w:left="46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5876" w14:textId="77777777" w:rsidR="00DF6AA0" w:rsidRDefault="00DF6AA0" w:rsidP="008056C6">
            <w:pPr>
              <w:spacing w:after="0"/>
              <w:ind w:left="49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A15F" w14:textId="77777777" w:rsidR="00DF6AA0" w:rsidRDefault="00DF6AA0" w:rsidP="008056C6">
            <w:pPr>
              <w:spacing w:after="0"/>
            </w:pPr>
            <w:r>
              <w:rPr>
                <w:sz w:val="25"/>
              </w:rPr>
              <w:t xml:space="preserve"> </w:t>
            </w:r>
          </w:p>
        </w:tc>
      </w:tr>
    </w:tbl>
    <w:p w14:paraId="21679478" w14:textId="77777777" w:rsidR="00DF6AA0" w:rsidRDefault="00DF6AA0" w:rsidP="00DF6AA0">
      <w:pPr>
        <w:spacing w:after="0"/>
        <w:ind w:left="245"/>
        <w:jc w:val="center"/>
      </w:pPr>
      <w:r>
        <w:rPr>
          <w:b/>
          <w:sz w:val="46"/>
        </w:rPr>
        <w:t xml:space="preserve"> </w:t>
      </w:r>
    </w:p>
    <w:p w14:paraId="20CE57E3" w14:textId="77777777" w:rsidR="00DF6AA0" w:rsidRDefault="00DF6AA0">
      <w:pPr>
        <w:spacing w:after="0"/>
      </w:pPr>
    </w:p>
    <w:p w14:paraId="59015FD6" w14:textId="51E7E159" w:rsidR="00DF6AA0" w:rsidRDefault="00DF6AA0" w:rsidP="00DF6AA0">
      <w:pPr>
        <w:spacing w:after="0"/>
      </w:pPr>
      <w:r>
        <w:rPr>
          <w:b/>
          <w:sz w:val="48"/>
        </w:rPr>
        <w:t xml:space="preserve">HRT ELEVATED RISK FACTOR CHECKER </w:t>
      </w:r>
    </w:p>
    <w:p w14:paraId="24C67D6C" w14:textId="4F8FF689" w:rsidR="00DF6AA0" w:rsidRDefault="00DF6AA0" w:rsidP="00DF6AA0">
      <w:pPr>
        <w:spacing w:after="104" w:line="252" w:lineRule="auto"/>
      </w:pPr>
      <w:r>
        <w:rPr>
          <w:sz w:val="29"/>
        </w:rPr>
        <w:t xml:space="preserve">Some factors increase your risks </w:t>
      </w:r>
      <w:r w:rsidRPr="00DF6AA0">
        <w:rPr>
          <w:rFonts w:asciiTheme="minorHAnsi" w:hAnsiTheme="minorHAnsi" w:cstheme="minorHAnsi"/>
          <w:sz w:val="28"/>
          <w:szCs w:val="28"/>
        </w:rPr>
        <w:t xml:space="preserve">from HRT.  It is important to be aware of these when considering your personal risk from taking HRT.  </w:t>
      </w:r>
      <w:r w:rsidRPr="00DF6AA0">
        <w:rPr>
          <w:rFonts w:asciiTheme="minorHAnsi" w:hAnsiTheme="minorHAnsi" w:cstheme="minorHAnsi"/>
          <w:color w:val="191E23"/>
          <w:sz w:val="28"/>
          <w:szCs w:val="28"/>
          <w:shd w:val="clear" w:color="auto" w:fill="FFFFFF"/>
        </w:rPr>
        <w:t xml:space="preserve">HRT is a safe and effective treatment option for most healthy women with </w:t>
      </w:r>
      <w:proofErr w:type="gramStart"/>
      <w:r w:rsidRPr="00DF6AA0">
        <w:rPr>
          <w:rFonts w:asciiTheme="minorHAnsi" w:hAnsiTheme="minorHAnsi" w:cstheme="minorHAnsi"/>
          <w:color w:val="191E23"/>
          <w:sz w:val="28"/>
          <w:szCs w:val="28"/>
          <w:shd w:val="clear" w:color="auto" w:fill="FFFFFF"/>
        </w:rPr>
        <w:t>symptoms</w:t>
      </w:r>
      <w:proofErr w:type="gramEnd"/>
    </w:p>
    <w:p w14:paraId="6DC65094" w14:textId="77777777" w:rsidR="00DF6AA0" w:rsidRDefault="00DF6AA0" w:rsidP="00DF6AA0">
      <w:pPr>
        <w:spacing w:after="0"/>
        <w:ind w:left="1305"/>
        <w:jc w:val="center"/>
      </w:pPr>
      <w:r>
        <w:rPr>
          <w:sz w:val="19"/>
        </w:rPr>
        <w:t xml:space="preserve">   </w:t>
      </w:r>
    </w:p>
    <w:tbl>
      <w:tblPr>
        <w:tblStyle w:val="TableGrid"/>
        <w:tblW w:w="11105" w:type="dxa"/>
        <w:tblInd w:w="-130" w:type="dxa"/>
        <w:tblCellMar>
          <w:top w:w="5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5086"/>
        <w:gridCol w:w="992"/>
        <w:gridCol w:w="992"/>
        <w:gridCol w:w="4035"/>
      </w:tblGrid>
      <w:tr w:rsidR="00DF6AA0" w14:paraId="1CCA4B62" w14:textId="77777777" w:rsidTr="00DF6AA0">
        <w:trPr>
          <w:trHeight w:val="355"/>
        </w:trPr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E2E61" w14:textId="0E616A7E" w:rsidR="00DF6AA0" w:rsidRDefault="00DF6AA0" w:rsidP="008056C6">
            <w:pPr>
              <w:spacing w:after="0"/>
              <w:ind w:right="12"/>
              <w:jc w:val="center"/>
            </w:pPr>
            <w:r>
              <w:rPr>
                <w:b/>
                <w:sz w:val="27"/>
              </w:rPr>
              <w:t xml:space="preserve">RISK FACTOR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3FBD" w14:textId="77777777" w:rsidR="00DF6AA0" w:rsidRDefault="00DF6AA0" w:rsidP="008056C6">
            <w:pPr>
              <w:spacing w:after="0"/>
              <w:ind w:left="95"/>
            </w:pPr>
            <w:r>
              <w:rPr>
                <w:b/>
                <w:sz w:val="27"/>
              </w:rPr>
              <w:t xml:space="preserve">YES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82348" w14:textId="77777777" w:rsidR="00DF6AA0" w:rsidRDefault="00DF6AA0" w:rsidP="008056C6">
            <w:pPr>
              <w:spacing w:after="0"/>
              <w:ind w:left="118"/>
            </w:pPr>
            <w:r>
              <w:rPr>
                <w:b/>
                <w:sz w:val="27"/>
              </w:rPr>
              <w:t xml:space="preserve">NO 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E511C" w14:textId="77777777" w:rsidR="00DF6AA0" w:rsidRDefault="00DF6AA0" w:rsidP="008056C6">
            <w:pPr>
              <w:spacing w:after="0"/>
              <w:ind w:right="11"/>
              <w:jc w:val="center"/>
            </w:pPr>
            <w:r>
              <w:rPr>
                <w:b/>
                <w:sz w:val="27"/>
              </w:rPr>
              <w:t xml:space="preserve">DETAILS </w:t>
            </w:r>
          </w:p>
        </w:tc>
      </w:tr>
      <w:tr w:rsidR="00DF6AA0" w14:paraId="7D73E6A0" w14:textId="77777777" w:rsidTr="00DF6AA0">
        <w:trPr>
          <w:trHeight w:val="355"/>
        </w:trPr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AA886" w14:textId="52C4F71F" w:rsidR="00DF6AA0" w:rsidRDefault="00DF6AA0" w:rsidP="008056C6">
            <w:pPr>
              <w:spacing w:after="0"/>
            </w:pPr>
            <w:r>
              <w:rPr>
                <w:sz w:val="27"/>
              </w:rPr>
              <w:t xml:space="preserve">PREVIOUSLY HAD A BLOOD CLOT / DEEP VEIN THROMBOSIS (DVT) / PULMONARY EMBOLISM (PE) / HEART ATTACK / STROKE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DFD0" w14:textId="77777777" w:rsidR="00DF6AA0" w:rsidRDefault="00DF6AA0" w:rsidP="008056C6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A252D" w14:textId="77777777" w:rsidR="00DF6AA0" w:rsidRDefault="00DF6AA0" w:rsidP="008056C6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F781" w14:textId="77777777" w:rsidR="00DF6AA0" w:rsidRDefault="00DF6AA0" w:rsidP="008056C6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DF6AA0" w14:paraId="188F19B0" w14:textId="77777777" w:rsidTr="00DF6AA0">
        <w:trPr>
          <w:trHeight w:val="352"/>
        </w:trPr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8931E" w14:textId="77777777" w:rsidR="00DF6AA0" w:rsidRDefault="00DF6AA0" w:rsidP="008056C6">
            <w:pPr>
              <w:spacing w:after="0"/>
              <w:rPr>
                <w:sz w:val="27"/>
              </w:rPr>
            </w:pPr>
            <w:r>
              <w:rPr>
                <w:sz w:val="27"/>
              </w:rPr>
              <w:t xml:space="preserve">FAMILY HISTORY OF BLOOD CLOT / DEEP VEIN THROMBOSIS (DVT) / PULMONARY EMBOLISM (PE) </w:t>
            </w:r>
          </w:p>
          <w:p w14:paraId="6263955D" w14:textId="1BB9F49D" w:rsidR="00DF6AA0" w:rsidRDefault="00DF6AA0" w:rsidP="008056C6">
            <w:pPr>
              <w:spacing w:after="0"/>
            </w:pPr>
            <w:r>
              <w:rPr>
                <w:sz w:val="27"/>
              </w:rPr>
              <w:t xml:space="preserve">OR AGED &lt;60 A HEART ATTACK / STROKE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5F9C3" w14:textId="77777777" w:rsidR="00DF6AA0" w:rsidRDefault="00DF6AA0" w:rsidP="008056C6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B73AC" w14:textId="77777777" w:rsidR="00DF6AA0" w:rsidRDefault="00DF6AA0" w:rsidP="008056C6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17269" w14:textId="77777777" w:rsidR="00DF6AA0" w:rsidRDefault="00DF6AA0" w:rsidP="008056C6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DF6AA0" w14:paraId="254954F3" w14:textId="77777777" w:rsidTr="00DF6AA0">
        <w:trPr>
          <w:trHeight w:val="355"/>
        </w:trPr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92C03" w14:textId="61F5C768" w:rsidR="00DF6AA0" w:rsidRDefault="00DF6AA0" w:rsidP="008056C6">
            <w:pPr>
              <w:spacing w:after="0"/>
            </w:pPr>
            <w:r>
              <w:rPr>
                <w:sz w:val="27"/>
              </w:rPr>
              <w:t xml:space="preserve">DO YOU SMOKE?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A35F9" w14:textId="77777777" w:rsidR="00DF6AA0" w:rsidRDefault="00DF6AA0" w:rsidP="008056C6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564DB" w14:textId="77777777" w:rsidR="00DF6AA0" w:rsidRDefault="00DF6AA0" w:rsidP="008056C6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ADF67" w14:textId="17E27B87" w:rsidR="00DF6AA0" w:rsidRDefault="00DF6AA0" w:rsidP="008056C6">
            <w:pPr>
              <w:spacing w:after="0"/>
            </w:pPr>
            <w:r>
              <w:rPr>
                <w:sz w:val="27"/>
              </w:rPr>
              <w:t xml:space="preserve"> HOW MANY A DAY?</w:t>
            </w:r>
          </w:p>
        </w:tc>
      </w:tr>
      <w:tr w:rsidR="00DF6AA0" w14:paraId="1B6A5742" w14:textId="77777777" w:rsidTr="00DF6AA0">
        <w:trPr>
          <w:trHeight w:val="352"/>
        </w:trPr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C2A6" w14:textId="4740BEFC" w:rsidR="00DF6AA0" w:rsidRDefault="00DF6AA0" w:rsidP="008056C6">
            <w:pPr>
              <w:spacing w:after="0"/>
            </w:pPr>
            <w:r>
              <w:rPr>
                <w:sz w:val="27"/>
              </w:rPr>
              <w:t>WHAT IS YOUR WEIGHT?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2202" w14:textId="77777777" w:rsidR="00DF6AA0" w:rsidRDefault="00DF6AA0" w:rsidP="008056C6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A069" w14:textId="77777777" w:rsidR="00DF6AA0" w:rsidRDefault="00DF6AA0" w:rsidP="008056C6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BB562" w14:textId="77777777" w:rsidR="00DF6AA0" w:rsidRDefault="00DF6AA0" w:rsidP="008056C6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DF6AA0" w14:paraId="764F0492" w14:textId="77777777" w:rsidTr="00DF6AA0">
        <w:trPr>
          <w:trHeight w:val="352"/>
        </w:trPr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84BC8" w14:textId="0B08DAC0" w:rsidR="00DF6AA0" w:rsidRDefault="00DF6AA0" w:rsidP="008056C6">
            <w:pPr>
              <w:spacing w:after="0"/>
              <w:rPr>
                <w:sz w:val="27"/>
              </w:rPr>
            </w:pPr>
            <w:r>
              <w:rPr>
                <w:sz w:val="27"/>
              </w:rPr>
              <w:t>WHAT IS YOUR HEIGHT?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0092D" w14:textId="77777777" w:rsidR="00DF6AA0" w:rsidRDefault="00DF6AA0" w:rsidP="008056C6">
            <w:pPr>
              <w:spacing w:after="0"/>
              <w:ind w:left="37"/>
              <w:jc w:val="center"/>
              <w:rPr>
                <w:sz w:val="27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CF52A" w14:textId="77777777" w:rsidR="00DF6AA0" w:rsidRDefault="00DF6AA0" w:rsidP="008056C6">
            <w:pPr>
              <w:spacing w:after="0"/>
              <w:ind w:left="43"/>
              <w:jc w:val="center"/>
              <w:rPr>
                <w:sz w:val="27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622B9" w14:textId="77777777" w:rsidR="00DF6AA0" w:rsidRDefault="00DF6AA0" w:rsidP="008056C6">
            <w:pPr>
              <w:spacing w:after="0"/>
              <w:rPr>
                <w:sz w:val="27"/>
              </w:rPr>
            </w:pPr>
          </w:p>
        </w:tc>
      </w:tr>
      <w:tr w:rsidR="00DF6AA0" w14:paraId="5C05714F" w14:textId="77777777" w:rsidTr="00DF6AA0">
        <w:trPr>
          <w:trHeight w:val="352"/>
        </w:trPr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F4E7F" w14:textId="5FB54216" w:rsidR="00DF6AA0" w:rsidRDefault="00DF6AA0" w:rsidP="008056C6">
            <w:pPr>
              <w:spacing w:after="0"/>
              <w:rPr>
                <w:sz w:val="27"/>
              </w:rPr>
            </w:pPr>
            <w:r>
              <w:rPr>
                <w:sz w:val="27"/>
              </w:rPr>
              <w:lastRenderedPageBreak/>
              <w:t>PREVIOUSLY DIAGNOSED WITH BREAST CANCER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348E9" w14:textId="77777777" w:rsidR="00DF6AA0" w:rsidRDefault="00DF6AA0" w:rsidP="008056C6">
            <w:pPr>
              <w:spacing w:after="0"/>
              <w:ind w:left="37"/>
              <w:jc w:val="center"/>
              <w:rPr>
                <w:sz w:val="27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0E644" w14:textId="77777777" w:rsidR="00DF6AA0" w:rsidRDefault="00DF6AA0" w:rsidP="008056C6">
            <w:pPr>
              <w:spacing w:after="0"/>
              <w:ind w:left="43"/>
              <w:jc w:val="center"/>
              <w:rPr>
                <w:sz w:val="27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E8D74" w14:textId="77777777" w:rsidR="00DF6AA0" w:rsidRDefault="00DF6AA0" w:rsidP="008056C6">
            <w:pPr>
              <w:spacing w:after="0"/>
              <w:rPr>
                <w:sz w:val="27"/>
              </w:rPr>
            </w:pPr>
          </w:p>
        </w:tc>
      </w:tr>
      <w:tr w:rsidR="00DF6AA0" w14:paraId="7258C71B" w14:textId="77777777" w:rsidTr="00DF6AA0">
        <w:trPr>
          <w:trHeight w:val="352"/>
        </w:trPr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B931" w14:textId="074E8E89" w:rsidR="00DF6AA0" w:rsidRDefault="00DF6AA0" w:rsidP="008056C6">
            <w:pPr>
              <w:spacing w:after="0"/>
              <w:rPr>
                <w:sz w:val="27"/>
              </w:rPr>
            </w:pPr>
            <w:r>
              <w:rPr>
                <w:sz w:val="27"/>
              </w:rPr>
              <w:t>FAMILY HISTORY OF BREAST CANCER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5704F" w14:textId="77777777" w:rsidR="00DF6AA0" w:rsidRDefault="00DF6AA0" w:rsidP="008056C6">
            <w:pPr>
              <w:spacing w:after="0"/>
              <w:ind w:left="37"/>
              <w:jc w:val="center"/>
              <w:rPr>
                <w:sz w:val="27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24290" w14:textId="77777777" w:rsidR="00DF6AA0" w:rsidRDefault="00DF6AA0" w:rsidP="008056C6">
            <w:pPr>
              <w:spacing w:after="0"/>
              <w:ind w:left="43"/>
              <w:jc w:val="center"/>
              <w:rPr>
                <w:sz w:val="27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09389" w14:textId="77777777" w:rsidR="00DF6AA0" w:rsidRDefault="00DF6AA0" w:rsidP="008056C6">
            <w:pPr>
              <w:spacing w:after="0"/>
              <w:rPr>
                <w:sz w:val="27"/>
              </w:rPr>
            </w:pPr>
          </w:p>
        </w:tc>
      </w:tr>
      <w:tr w:rsidR="00DF6AA0" w14:paraId="738A8C9E" w14:textId="77777777" w:rsidTr="00DF6AA0">
        <w:trPr>
          <w:trHeight w:val="355"/>
        </w:trPr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22C9B" w14:textId="2B9BB39A" w:rsidR="00DF6AA0" w:rsidRDefault="00DF6AA0" w:rsidP="00DF6AA0">
            <w:pPr>
              <w:spacing w:after="0"/>
            </w:pPr>
            <w:r>
              <w:rPr>
                <w:sz w:val="27"/>
              </w:rPr>
              <w:t xml:space="preserve">PREVIOUSLY DIAGNOSED WITH UTERUS / </w:t>
            </w:r>
            <w:proofErr w:type="gramStart"/>
            <w:r>
              <w:rPr>
                <w:sz w:val="27"/>
              </w:rPr>
              <w:t>WOUMB  CANCER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627E6" w14:textId="77777777" w:rsidR="00DF6AA0" w:rsidRDefault="00DF6AA0" w:rsidP="00DF6AA0">
            <w:pPr>
              <w:spacing w:after="0"/>
              <w:ind w:left="37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8A7B" w14:textId="77777777" w:rsidR="00DF6AA0" w:rsidRDefault="00DF6AA0" w:rsidP="00DF6AA0">
            <w:pPr>
              <w:spacing w:after="0"/>
              <w:ind w:left="43"/>
              <w:jc w:val="center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E680D" w14:textId="77777777" w:rsidR="00DF6AA0" w:rsidRDefault="00DF6AA0" w:rsidP="00DF6AA0">
            <w:pPr>
              <w:spacing w:after="0"/>
            </w:pPr>
            <w:r>
              <w:rPr>
                <w:sz w:val="27"/>
              </w:rPr>
              <w:t xml:space="preserve"> </w:t>
            </w:r>
          </w:p>
        </w:tc>
      </w:tr>
      <w:tr w:rsidR="00DF6AA0" w14:paraId="6AE2A259" w14:textId="77777777" w:rsidTr="00DF6AA0">
        <w:trPr>
          <w:trHeight w:val="355"/>
        </w:trPr>
        <w:tc>
          <w:tcPr>
            <w:tcW w:w="5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E225A" w14:textId="35423A34" w:rsidR="00DF6AA0" w:rsidRDefault="00DF6AA0" w:rsidP="00DF6AA0">
            <w:pPr>
              <w:spacing w:after="0"/>
              <w:rPr>
                <w:sz w:val="27"/>
              </w:rPr>
            </w:pPr>
            <w:r>
              <w:rPr>
                <w:sz w:val="27"/>
              </w:rPr>
              <w:t xml:space="preserve">FAMILY HISTORY OF UTERUS / WOUMB  CANCER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8B269" w14:textId="77777777" w:rsidR="00DF6AA0" w:rsidRDefault="00DF6AA0" w:rsidP="00DF6AA0">
            <w:pPr>
              <w:spacing w:after="0"/>
              <w:ind w:left="37"/>
              <w:jc w:val="center"/>
              <w:rPr>
                <w:sz w:val="27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12635" w14:textId="77777777" w:rsidR="00DF6AA0" w:rsidRDefault="00DF6AA0" w:rsidP="00DF6AA0">
            <w:pPr>
              <w:spacing w:after="0"/>
              <w:ind w:left="43"/>
              <w:jc w:val="center"/>
              <w:rPr>
                <w:sz w:val="27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3A4B5" w14:textId="77777777" w:rsidR="00DF6AA0" w:rsidRDefault="00DF6AA0" w:rsidP="00DF6AA0">
            <w:pPr>
              <w:spacing w:after="0"/>
              <w:rPr>
                <w:sz w:val="27"/>
              </w:rPr>
            </w:pPr>
          </w:p>
        </w:tc>
      </w:tr>
      <w:tr w:rsidR="00932CE2" w14:paraId="43A9BE75" w14:textId="77777777" w:rsidTr="00180BCB">
        <w:trPr>
          <w:trHeight w:val="355"/>
        </w:trPr>
        <w:tc>
          <w:tcPr>
            <w:tcW w:w="70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68858" w14:textId="2DF7C137" w:rsidR="00932CE2" w:rsidRDefault="00932CE2" w:rsidP="00932CE2">
            <w:pPr>
              <w:spacing w:after="0"/>
              <w:ind w:left="43"/>
              <w:rPr>
                <w:sz w:val="27"/>
              </w:rPr>
            </w:pPr>
            <w:r>
              <w:rPr>
                <w:sz w:val="27"/>
              </w:rPr>
              <w:t>CAN YOU GIVE US A RECENT BLOOD PRESSURE? (YOU CAN HAVE THIS DONE AT YOUR PHARMACY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94FDD" w14:textId="77777777" w:rsidR="00932CE2" w:rsidRDefault="00932CE2" w:rsidP="00DF6AA0">
            <w:pPr>
              <w:spacing w:after="0"/>
              <w:rPr>
                <w:sz w:val="27"/>
              </w:rPr>
            </w:pPr>
          </w:p>
        </w:tc>
      </w:tr>
    </w:tbl>
    <w:p w14:paraId="001C4EA2" w14:textId="77777777" w:rsidR="00DF6AA0" w:rsidRDefault="00DF6AA0">
      <w:pPr>
        <w:spacing w:after="0"/>
      </w:pPr>
    </w:p>
    <w:sectPr w:rsidR="00DF6AA0">
      <w:pgSz w:w="11906" w:h="16838"/>
      <w:pgMar w:top="1440" w:right="802" w:bottom="1440" w:left="5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2D5F"/>
    <w:multiLevelType w:val="hybridMultilevel"/>
    <w:tmpl w:val="91A035B2"/>
    <w:lvl w:ilvl="0" w:tplc="5526123E">
      <w:start w:val="1"/>
      <w:numFmt w:val="bullet"/>
      <w:lvlText w:val="•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0126B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9886D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6A4DA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E3ECC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8FE60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53EB95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FD21E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164A6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854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AA"/>
    <w:rsid w:val="00106CD9"/>
    <w:rsid w:val="004344AA"/>
    <w:rsid w:val="006F07E3"/>
    <w:rsid w:val="00932CE2"/>
    <w:rsid w:val="00D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5370A"/>
  <w15:docId w15:val="{482E4AAB-4B25-4F4E-A380-41F90975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Menopause Symptom Checker</dc:title>
  <dc:subject/>
  <dc:creator>Daniel Weaver</dc:creator>
  <cp:keywords/>
  <cp:lastModifiedBy>Dan Weaver</cp:lastModifiedBy>
  <cp:revision>5</cp:revision>
  <dcterms:created xsi:type="dcterms:W3CDTF">2023-04-10T14:01:00Z</dcterms:created>
  <dcterms:modified xsi:type="dcterms:W3CDTF">2023-04-10T14:22:00Z</dcterms:modified>
</cp:coreProperties>
</file>