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6E3AFB27" w14:textId="45F0B3DE" w:rsidR="000710A3"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64956762" w:history="1">
            <w:r w:rsidR="000710A3" w:rsidRPr="00946D82">
              <w:rPr>
                <w:rStyle w:val="Hyperlink"/>
                <w:noProof/>
              </w:rPr>
              <w:t>1.</w:t>
            </w:r>
            <w:r w:rsidR="000710A3">
              <w:rPr>
                <w:rFonts w:eastAsiaTheme="minorEastAsia"/>
                <w:noProof/>
                <w:kern w:val="2"/>
                <w:sz w:val="24"/>
                <w:szCs w:val="24"/>
                <w:lang w:eastAsia="en-GB"/>
                <w14:ligatures w14:val="standardContextual"/>
              </w:rPr>
              <w:tab/>
            </w:r>
            <w:r w:rsidR="000710A3" w:rsidRPr="00946D82">
              <w:rPr>
                <w:rStyle w:val="Hyperlink"/>
                <w:noProof/>
              </w:rPr>
              <w:t>Introduction</w:t>
            </w:r>
            <w:r w:rsidR="000710A3">
              <w:rPr>
                <w:noProof/>
                <w:webHidden/>
              </w:rPr>
              <w:tab/>
            </w:r>
            <w:r w:rsidR="000710A3">
              <w:rPr>
                <w:noProof/>
                <w:webHidden/>
              </w:rPr>
              <w:fldChar w:fldCharType="begin"/>
            </w:r>
            <w:r w:rsidR="000710A3">
              <w:rPr>
                <w:noProof/>
                <w:webHidden/>
              </w:rPr>
              <w:instrText xml:space="preserve"> PAGEREF _Toc164956762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67C1F7C8" w14:textId="388AC17B" w:rsidR="000710A3" w:rsidRDefault="005C75C3">
          <w:pPr>
            <w:pStyle w:val="TOC1"/>
            <w:rPr>
              <w:rFonts w:eastAsiaTheme="minorEastAsia"/>
              <w:noProof/>
              <w:kern w:val="2"/>
              <w:sz w:val="24"/>
              <w:szCs w:val="24"/>
              <w:lang w:eastAsia="en-GB"/>
              <w14:ligatures w14:val="standardContextual"/>
            </w:rPr>
          </w:pPr>
          <w:hyperlink w:anchor="_Toc164956763" w:history="1">
            <w:r w:rsidR="000710A3" w:rsidRPr="00946D82">
              <w:rPr>
                <w:rStyle w:val="Hyperlink"/>
                <w:noProof/>
              </w:rPr>
              <w:t>2.</w:t>
            </w:r>
            <w:r w:rsidR="000710A3">
              <w:rPr>
                <w:rFonts w:eastAsiaTheme="minorEastAsia"/>
                <w:noProof/>
                <w:kern w:val="2"/>
                <w:sz w:val="24"/>
                <w:szCs w:val="24"/>
                <w:lang w:eastAsia="en-GB"/>
                <w14:ligatures w14:val="standardContextual"/>
              </w:rPr>
              <w:tab/>
            </w:r>
            <w:r w:rsidR="000710A3" w:rsidRPr="00946D82">
              <w:rPr>
                <w:rStyle w:val="Hyperlink"/>
                <w:noProof/>
              </w:rPr>
              <w:t>What is this Privacy Notice about?</w:t>
            </w:r>
            <w:r w:rsidR="000710A3">
              <w:rPr>
                <w:noProof/>
                <w:webHidden/>
              </w:rPr>
              <w:tab/>
            </w:r>
            <w:r w:rsidR="000710A3">
              <w:rPr>
                <w:noProof/>
                <w:webHidden/>
              </w:rPr>
              <w:fldChar w:fldCharType="begin"/>
            </w:r>
            <w:r w:rsidR="000710A3">
              <w:rPr>
                <w:noProof/>
                <w:webHidden/>
              </w:rPr>
              <w:instrText xml:space="preserve"> PAGEREF _Toc164956763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174BB429" w14:textId="78C2BE82" w:rsidR="000710A3" w:rsidRDefault="005C75C3">
          <w:pPr>
            <w:pStyle w:val="TOC1"/>
            <w:rPr>
              <w:rFonts w:eastAsiaTheme="minorEastAsia"/>
              <w:noProof/>
              <w:kern w:val="2"/>
              <w:sz w:val="24"/>
              <w:szCs w:val="24"/>
              <w:lang w:eastAsia="en-GB"/>
              <w14:ligatures w14:val="standardContextual"/>
            </w:rPr>
          </w:pPr>
          <w:hyperlink w:anchor="_Toc164956764" w:history="1">
            <w:r w:rsidR="000710A3" w:rsidRPr="00946D82">
              <w:rPr>
                <w:rStyle w:val="Hyperlink"/>
                <w:noProof/>
              </w:rPr>
              <w:t>3.</w:t>
            </w:r>
            <w:r w:rsidR="000710A3">
              <w:rPr>
                <w:rFonts w:eastAsiaTheme="minorEastAsia"/>
                <w:noProof/>
                <w:kern w:val="2"/>
                <w:sz w:val="24"/>
                <w:szCs w:val="24"/>
                <w:lang w:eastAsia="en-GB"/>
                <w14:ligatures w14:val="standardContextual"/>
              </w:rPr>
              <w:tab/>
            </w:r>
            <w:r w:rsidR="000710A3" w:rsidRPr="00946D82">
              <w:rPr>
                <w:rStyle w:val="Hyperlink"/>
                <w:noProof/>
              </w:rPr>
              <w:t>Who we are</w:t>
            </w:r>
            <w:r w:rsidR="000710A3">
              <w:rPr>
                <w:noProof/>
                <w:webHidden/>
              </w:rPr>
              <w:tab/>
            </w:r>
            <w:r w:rsidR="000710A3">
              <w:rPr>
                <w:noProof/>
                <w:webHidden/>
              </w:rPr>
              <w:fldChar w:fldCharType="begin"/>
            </w:r>
            <w:r w:rsidR="000710A3">
              <w:rPr>
                <w:noProof/>
                <w:webHidden/>
              </w:rPr>
              <w:instrText xml:space="preserve"> PAGEREF _Toc164956764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4E4B5013" w14:textId="63AA3D89" w:rsidR="000710A3" w:rsidRDefault="005C75C3">
          <w:pPr>
            <w:pStyle w:val="TOC1"/>
            <w:rPr>
              <w:rFonts w:eastAsiaTheme="minorEastAsia"/>
              <w:noProof/>
              <w:kern w:val="2"/>
              <w:sz w:val="24"/>
              <w:szCs w:val="24"/>
              <w:lang w:eastAsia="en-GB"/>
              <w14:ligatures w14:val="standardContextual"/>
            </w:rPr>
          </w:pPr>
          <w:hyperlink w:anchor="_Toc164956765" w:history="1">
            <w:r w:rsidR="000710A3" w:rsidRPr="00946D82">
              <w:rPr>
                <w:rStyle w:val="Hyperlink"/>
                <w:noProof/>
              </w:rPr>
              <w:t>4.</w:t>
            </w:r>
            <w:r w:rsidR="000710A3">
              <w:rPr>
                <w:rFonts w:eastAsiaTheme="minorEastAsia"/>
                <w:noProof/>
                <w:kern w:val="2"/>
                <w:sz w:val="24"/>
                <w:szCs w:val="24"/>
                <w:lang w:eastAsia="en-GB"/>
                <w14:ligatures w14:val="standardContextual"/>
              </w:rPr>
              <w:tab/>
            </w:r>
            <w:r w:rsidR="000710A3" w:rsidRPr="00946D82">
              <w:rPr>
                <w:rStyle w:val="Hyperlink"/>
                <w:noProof/>
              </w:rPr>
              <w:t>Types of information we use</w:t>
            </w:r>
            <w:r w:rsidR="000710A3">
              <w:rPr>
                <w:noProof/>
                <w:webHidden/>
              </w:rPr>
              <w:tab/>
            </w:r>
            <w:r w:rsidR="000710A3">
              <w:rPr>
                <w:noProof/>
                <w:webHidden/>
              </w:rPr>
              <w:fldChar w:fldCharType="begin"/>
            </w:r>
            <w:r w:rsidR="000710A3">
              <w:rPr>
                <w:noProof/>
                <w:webHidden/>
              </w:rPr>
              <w:instrText xml:space="preserve"> PAGEREF _Toc164956765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3A4BD82C" w14:textId="486FB986" w:rsidR="000710A3" w:rsidRDefault="005C75C3">
          <w:pPr>
            <w:pStyle w:val="TOC1"/>
            <w:rPr>
              <w:rFonts w:eastAsiaTheme="minorEastAsia"/>
              <w:noProof/>
              <w:kern w:val="2"/>
              <w:sz w:val="24"/>
              <w:szCs w:val="24"/>
              <w:lang w:eastAsia="en-GB"/>
              <w14:ligatures w14:val="standardContextual"/>
            </w:rPr>
          </w:pPr>
          <w:hyperlink w:anchor="_Toc164956766" w:history="1">
            <w:r w:rsidR="000710A3" w:rsidRPr="00946D82">
              <w:rPr>
                <w:rStyle w:val="Hyperlink"/>
                <w:noProof/>
              </w:rPr>
              <w:t>5.</w:t>
            </w:r>
            <w:r w:rsidR="000710A3">
              <w:rPr>
                <w:rFonts w:eastAsiaTheme="minorEastAsia"/>
                <w:noProof/>
                <w:kern w:val="2"/>
                <w:sz w:val="24"/>
                <w:szCs w:val="24"/>
                <w:lang w:eastAsia="en-GB"/>
                <w14:ligatures w14:val="standardContextual"/>
              </w:rPr>
              <w:tab/>
            </w:r>
            <w:r w:rsidR="000710A3" w:rsidRPr="00946D82">
              <w:rPr>
                <w:rStyle w:val="Hyperlink"/>
                <w:noProof/>
              </w:rPr>
              <w:t>What we use your personal data and special category personal for</w:t>
            </w:r>
            <w:r w:rsidR="000710A3">
              <w:rPr>
                <w:noProof/>
                <w:webHidden/>
              </w:rPr>
              <w:tab/>
            </w:r>
            <w:r w:rsidR="000710A3">
              <w:rPr>
                <w:noProof/>
                <w:webHidden/>
              </w:rPr>
              <w:fldChar w:fldCharType="begin"/>
            </w:r>
            <w:r w:rsidR="000710A3">
              <w:rPr>
                <w:noProof/>
                <w:webHidden/>
              </w:rPr>
              <w:instrText xml:space="preserve"> PAGEREF _Toc164956766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0AB0DFB6" w14:textId="583ED108" w:rsidR="000710A3" w:rsidRDefault="005C75C3">
          <w:pPr>
            <w:pStyle w:val="TOC1"/>
            <w:rPr>
              <w:rFonts w:eastAsiaTheme="minorEastAsia"/>
              <w:noProof/>
              <w:kern w:val="2"/>
              <w:sz w:val="24"/>
              <w:szCs w:val="24"/>
              <w:lang w:eastAsia="en-GB"/>
              <w14:ligatures w14:val="standardContextual"/>
            </w:rPr>
          </w:pPr>
          <w:hyperlink w:anchor="_Toc164956767" w:history="1">
            <w:r w:rsidR="000710A3" w:rsidRPr="00946D82">
              <w:rPr>
                <w:rStyle w:val="Hyperlink"/>
                <w:noProof/>
              </w:rPr>
              <w:t>6.</w:t>
            </w:r>
            <w:r w:rsidR="000710A3">
              <w:rPr>
                <w:rFonts w:eastAsiaTheme="minorEastAsia"/>
                <w:noProof/>
                <w:kern w:val="2"/>
                <w:sz w:val="24"/>
                <w:szCs w:val="24"/>
                <w:lang w:eastAsia="en-GB"/>
                <w14:ligatures w14:val="standardContextual"/>
              </w:rPr>
              <w:tab/>
            </w:r>
            <w:r w:rsidR="000710A3" w:rsidRPr="00946D82">
              <w:rPr>
                <w:rStyle w:val="Hyperlink"/>
                <w:noProof/>
              </w:rPr>
              <w:t>Identity and Contact details of the Data Controller and Data Protection Officer</w:t>
            </w:r>
            <w:r w:rsidR="000710A3">
              <w:rPr>
                <w:noProof/>
                <w:webHidden/>
              </w:rPr>
              <w:tab/>
            </w:r>
            <w:r w:rsidR="000710A3">
              <w:rPr>
                <w:noProof/>
                <w:webHidden/>
              </w:rPr>
              <w:fldChar w:fldCharType="begin"/>
            </w:r>
            <w:r w:rsidR="000710A3">
              <w:rPr>
                <w:noProof/>
                <w:webHidden/>
              </w:rPr>
              <w:instrText xml:space="preserve"> PAGEREF _Toc164956767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3E8306C9" w14:textId="402989CF" w:rsidR="000710A3" w:rsidRDefault="005C75C3">
          <w:pPr>
            <w:pStyle w:val="TOC1"/>
            <w:rPr>
              <w:rFonts w:eastAsiaTheme="minorEastAsia"/>
              <w:noProof/>
              <w:kern w:val="2"/>
              <w:sz w:val="24"/>
              <w:szCs w:val="24"/>
              <w:lang w:eastAsia="en-GB"/>
              <w14:ligatures w14:val="standardContextual"/>
            </w:rPr>
          </w:pPr>
          <w:hyperlink w:anchor="_Toc164956768" w:history="1">
            <w:r w:rsidR="000710A3" w:rsidRPr="00946D82">
              <w:rPr>
                <w:rStyle w:val="Hyperlink"/>
                <w:noProof/>
              </w:rPr>
              <w:t>7.</w:t>
            </w:r>
            <w:r w:rsidR="000710A3">
              <w:rPr>
                <w:rFonts w:eastAsiaTheme="minorEastAsia"/>
                <w:noProof/>
                <w:kern w:val="2"/>
                <w:sz w:val="24"/>
                <w:szCs w:val="24"/>
                <w:lang w:eastAsia="en-GB"/>
                <w14:ligatures w14:val="standardContextual"/>
              </w:rPr>
              <w:tab/>
            </w:r>
            <w:r w:rsidR="000710A3" w:rsidRPr="00946D82">
              <w:rPr>
                <w:rStyle w:val="Hyperlink"/>
                <w:noProof/>
              </w:rPr>
              <w:t>Organisations we share your personal information with</w:t>
            </w:r>
            <w:r w:rsidR="000710A3">
              <w:rPr>
                <w:noProof/>
                <w:webHidden/>
              </w:rPr>
              <w:tab/>
            </w:r>
            <w:r w:rsidR="000710A3">
              <w:rPr>
                <w:noProof/>
                <w:webHidden/>
              </w:rPr>
              <w:fldChar w:fldCharType="begin"/>
            </w:r>
            <w:r w:rsidR="000710A3">
              <w:rPr>
                <w:noProof/>
                <w:webHidden/>
              </w:rPr>
              <w:instrText xml:space="preserve"> PAGEREF _Toc164956768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43A8134D" w14:textId="05C1BBF4"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69" w:history="1">
            <w:r w:rsidR="000710A3" w:rsidRPr="00946D82">
              <w:rPr>
                <w:rStyle w:val="Hyperlink"/>
                <w:rFonts w:ascii="Calibri" w:hAnsi="Calibri" w:cs="Calibri"/>
                <w:noProof/>
              </w:rPr>
              <w:t>a.</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Direct Medical Care and Administration</w:t>
            </w:r>
            <w:r w:rsidR="000710A3">
              <w:rPr>
                <w:noProof/>
                <w:webHidden/>
              </w:rPr>
              <w:tab/>
            </w:r>
            <w:r w:rsidR="000710A3">
              <w:rPr>
                <w:noProof/>
                <w:webHidden/>
              </w:rPr>
              <w:fldChar w:fldCharType="begin"/>
            </w:r>
            <w:r w:rsidR="000710A3">
              <w:rPr>
                <w:noProof/>
                <w:webHidden/>
              </w:rPr>
              <w:instrText xml:space="preserve"> PAGEREF _Toc164956769 \h </w:instrText>
            </w:r>
            <w:r w:rsidR="000710A3">
              <w:rPr>
                <w:noProof/>
                <w:webHidden/>
              </w:rPr>
            </w:r>
            <w:r w:rsidR="000710A3">
              <w:rPr>
                <w:noProof/>
                <w:webHidden/>
              </w:rPr>
              <w:fldChar w:fldCharType="separate"/>
            </w:r>
            <w:r w:rsidR="000710A3">
              <w:rPr>
                <w:noProof/>
                <w:webHidden/>
              </w:rPr>
              <w:t>4</w:t>
            </w:r>
            <w:r w:rsidR="000710A3">
              <w:rPr>
                <w:noProof/>
                <w:webHidden/>
              </w:rPr>
              <w:fldChar w:fldCharType="end"/>
            </w:r>
          </w:hyperlink>
        </w:p>
        <w:p w14:paraId="21F9595A" w14:textId="247816B6"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70" w:history="1">
            <w:r w:rsidR="000710A3" w:rsidRPr="00946D82">
              <w:rPr>
                <w:rStyle w:val="Hyperlink"/>
                <w:rFonts w:ascii="Calibri" w:hAnsi="Calibri" w:cs="Calibri"/>
                <w:noProof/>
              </w:rPr>
              <w:t>b.</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Other primary care services delivered for the purposes of direct care</w:t>
            </w:r>
            <w:r w:rsidR="000710A3">
              <w:rPr>
                <w:noProof/>
                <w:webHidden/>
              </w:rPr>
              <w:tab/>
            </w:r>
            <w:r w:rsidR="000710A3">
              <w:rPr>
                <w:noProof/>
                <w:webHidden/>
              </w:rPr>
              <w:fldChar w:fldCharType="begin"/>
            </w:r>
            <w:r w:rsidR="000710A3">
              <w:rPr>
                <w:noProof/>
                <w:webHidden/>
              </w:rPr>
              <w:instrText xml:space="preserve"> PAGEREF _Toc164956770 \h </w:instrText>
            </w:r>
            <w:r w:rsidR="000710A3">
              <w:rPr>
                <w:noProof/>
                <w:webHidden/>
              </w:rPr>
            </w:r>
            <w:r w:rsidR="000710A3">
              <w:rPr>
                <w:noProof/>
                <w:webHidden/>
              </w:rPr>
              <w:fldChar w:fldCharType="separate"/>
            </w:r>
            <w:r w:rsidR="000710A3">
              <w:rPr>
                <w:noProof/>
                <w:webHidden/>
              </w:rPr>
              <w:t>14</w:t>
            </w:r>
            <w:r w:rsidR="000710A3">
              <w:rPr>
                <w:noProof/>
                <w:webHidden/>
              </w:rPr>
              <w:fldChar w:fldCharType="end"/>
            </w:r>
          </w:hyperlink>
        </w:p>
        <w:p w14:paraId="75E58624" w14:textId="3E297B76"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71" w:history="1">
            <w:r w:rsidR="000710A3" w:rsidRPr="00946D82">
              <w:rPr>
                <w:rStyle w:val="Hyperlink"/>
                <w:rFonts w:ascii="Calibri" w:eastAsia="Calibri" w:hAnsi="Calibri" w:cs="Calibri"/>
                <w:bCs/>
                <w:noProof/>
              </w:rPr>
              <w:t>c.</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Statutory Disclosures of Information</w:t>
            </w:r>
            <w:r w:rsidR="000710A3">
              <w:rPr>
                <w:noProof/>
                <w:webHidden/>
              </w:rPr>
              <w:tab/>
            </w:r>
            <w:r w:rsidR="000710A3">
              <w:rPr>
                <w:noProof/>
                <w:webHidden/>
              </w:rPr>
              <w:fldChar w:fldCharType="begin"/>
            </w:r>
            <w:r w:rsidR="000710A3">
              <w:rPr>
                <w:noProof/>
                <w:webHidden/>
              </w:rPr>
              <w:instrText xml:space="preserve"> PAGEREF _Toc164956771 \h </w:instrText>
            </w:r>
            <w:r w:rsidR="000710A3">
              <w:rPr>
                <w:noProof/>
                <w:webHidden/>
              </w:rPr>
            </w:r>
            <w:r w:rsidR="000710A3">
              <w:rPr>
                <w:noProof/>
                <w:webHidden/>
              </w:rPr>
              <w:fldChar w:fldCharType="separate"/>
            </w:r>
            <w:r w:rsidR="000710A3">
              <w:rPr>
                <w:noProof/>
                <w:webHidden/>
              </w:rPr>
              <w:t>22</w:t>
            </w:r>
            <w:r w:rsidR="000710A3">
              <w:rPr>
                <w:noProof/>
                <w:webHidden/>
              </w:rPr>
              <w:fldChar w:fldCharType="end"/>
            </w:r>
          </w:hyperlink>
        </w:p>
        <w:p w14:paraId="015818FB" w14:textId="7111CF1A"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72" w:history="1">
            <w:r w:rsidR="000710A3" w:rsidRPr="00946D82">
              <w:rPr>
                <w:rStyle w:val="Hyperlink"/>
                <w:rFonts w:ascii="Calibri" w:eastAsia="Calibri" w:hAnsi="Calibri" w:cs="Calibri"/>
                <w:noProof/>
              </w:rPr>
              <w:t>d.</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noProof/>
              </w:rPr>
              <w:t>Processing for the Purposes of Commissioning, Planning, Research and Risk Stratification</w:t>
            </w:r>
            <w:r w:rsidR="000710A3">
              <w:rPr>
                <w:noProof/>
                <w:webHidden/>
              </w:rPr>
              <w:tab/>
            </w:r>
            <w:r w:rsidR="000710A3">
              <w:rPr>
                <w:noProof/>
                <w:webHidden/>
              </w:rPr>
              <w:fldChar w:fldCharType="begin"/>
            </w:r>
            <w:r w:rsidR="000710A3">
              <w:rPr>
                <w:noProof/>
                <w:webHidden/>
              </w:rPr>
              <w:instrText xml:space="preserve"> PAGEREF _Toc164956772 \h </w:instrText>
            </w:r>
            <w:r w:rsidR="000710A3">
              <w:rPr>
                <w:noProof/>
                <w:webHidden/>
              </w:rPr>
            </w:r>
            <w:r w:rsidR="000710A3">
              <w:rPr>
                <w:noProof/>
                <w:webHidden/>
              </w:rPr>
              <w:fldChar w:fldCharType="separate"/>
            </w:r>
            <w:r w:rsidR="000710A3">
              <w:rPr>
                <w:noProof/>
                <w:webHidden/>
              </w:rPr>
              <w:t>35</w:t>
            </w:r>
            <w:r w:rsidR="000710A3">
              <w:rPr>
                <w:noProof/>
                <w:webHidden/>
              </w:rPr>
              <w:fldChar w:fldCharType="end"/>
            </w:r>
          </w:hyperlink>
        </w:p>
        <w:p w14:paraId="2BC2F913" w14:textId="68885CC9"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73" w:history="1">
            <w:r w:rsidR="000710A3" w:rsidRPr="00946D82">
              <w:rPr>
                <w:rStyle w:val="Hyperlink"/>
                <w:rFonts w:ascii="Calibri" w:hAnsi="Calibri" w:cs="Calibri"/>
                <w:noProof/>
              </w:rPr>
              <w:t>e.</w:t>
            </w:r>
            <w:r w:rsidR="000710A3">
              <w:rPr>
                <w:rFonts w:eastAsiaTheme="minorEastAsia"/>
                <w:noProof/>
                <w:kern w:val="2"/>
                <w:sz w:val="24"/>
                <w:szCs w:val="24"/>
                <w:lang w:eastAsia="en-GB"/>
                <w14:ligatures w14:val="standardContextual"/>
              </w:rPr>
              <w:tab/>
            </w:r>
            <w:r w:rsidR="000710A3" w:rsidRPr="00946D82">
              <w:rPr>
                <w:rStyle w:val="Hyperlink"/>
                <w:rFonts w:cstheme="minorHAnsi"/>
                <w:b/>
                <w:noProof/>
              </w:rPr>
              <w:t>Data Sharing Databases</w:t>
            </w:r>
            <w:r w:rsidR="000710A3">
              <w:rPr>
                <w:noProof/>
                <w:webHidden/>
              </w:rPr>
              <w:tab/>
            </w:r>
            <w:r w:rsidR="000710A3">
              <w:rPr>
                <w:noProof/>
                <w:webHidden/>
              </w:rPr>
              <w:fldChar w:fldCharType="begin"/>
            </w:r>
            <w:r w:rsidR="000710A3">
              <w:rPr>
                <w:noProof/>
                <w:webHidden/>
              </w:rPr>
              <w:instrText xml:space="preserve"> PAGEREF _Toc164956773 \h </w:instrText>
            </w:r>
            <w:r w:rsidR="000710A3">
              <w:rPr>
                <w:noProof/>
                <w:webHidden/>
              </w:rPr>
            </w:r>
            <w:r w:rsidR="000710A3">
              <w:rPr>
                <w:noProof/>
                <w:webHidden/>
              </w:rPr>
              <w:fldChar w:fldCharType="separate"/>
            </w:r>
            <w:r w:rsidR="000710A3">
              <w:rPr>
                <w:noProof/>
                <w:webHidden/>
              </w:rPr>
              <w:t>45</w:t>
            </w:r>
            <w:r w:rsidR="000710A3">
              <w:rPr>
                <w:noProof/>
                <w:webHidden/>
              </w:rPr>
              <w:fldChar w:fldCharType="end"/>
            </w:r>
          </w:hyperlink>
        </w:p>
        <w:p w14:paraId="71DA27F7" w14:textId="33085A75"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74" w:history="1">
            <w:r w:rsidR="000710A3" w:rsidRPr="00946D82">
              <w:rPr>
                <w:rStyle w:val="Hyperlink"/>
                <w:rFonts w:ascii="Calibri" w:hAnsi="Calibri" w:cs="Calibri"/>
                <w:noProof/>
              </w:rPr>
              <w:t>f.</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Data Processors</w:t>
            </w:r>
            <w:r w:rsidR="000710A3">
              <w:rPr>
                <w:noProof/>
                <w:webHidden/>
              </w:rPr>
              <w:tab/>
            </w:r>
            <w:r w:rsidR="000710A3">
              <w:rPr>
                <w:noProof/>
                <w:webHidden/>
              </w:rPr>
              <w:fldChar w:fldCharType="begin"/>
            </w:r>
            <w:r w:rsidR="000710A3">
              <w:rPr>
                <w:noProof/>
                <w:webHidden/>
              </w:rPr>
              <w:instrText xml:space="preserve"> PAGEREF _Toc164956774 \h </w:instrText>
            </w:r>
            <w:r w:rsidR="000710A3">
              <w:rPr>
                <w:noProof/>
                <w:webHidden/>
              </w:rPr>
            </w:r>
            <w:r w:rsidR="000710A3">
              <w:rPr>
                <w:noProof/>
                <w:webHidden/>
              </w:rPr>
              <w:fldChar w:fldCharType="separate"/>
            </w:r>
            <w:r w:rsidR="000710A3">
              <w:rPr>
                <w:noProof/>
                <w:webHidden/>
              </w:rPr>
              <w:t>53</w:t>
            </w:r>
            <w:r w:rsidR="000710A3">
              <w:rPr>
                <w:noProof/>
                <w:webHidden/>
              </w:rPr>
              <w:fldChar w:fldCharType="end"/>
            </w:r>
          </w:hyperlink>
        </w:p>
        <w:p w14:paraId="593C20CF" w14:textId="393D8D22" w:rsidR="000710A3" w:rsidRDefault="005C75C3">
          <w:pPr>
            <w:pStyle w:val="TOC1"/>
            <w:rPr>
              <w:rFonts w:eastAsiaTheme="minorEastAsia"/>
              <w:noProof/>
              <w:kern w:val="2"/>
              <w:sz w:val="24"/>
              <w:szCs w:val="24"/>
              <w:lang w:eastAsia="en-GB"/>
              <w14:ligatures w14:val="standardContextual"/>
            </w:rPr>
          </w:pPr>
          <w:hyperlink w:anchor="_Toc164956775" w:history="1">
            <w:r w:rsidR="000710A3" w:rsidRPr="00946D82">
              <w:rPr>
                <w:rStyle w:val="Hyperlink"/>
                <w:noProof/>
              </w:rPr>
              <w:t>8.</w:t>
            </w:r>
            <w:r w:rsidR="000710A3">
              <w:rPr>
                <w:rFonts w:eastAsiaTheme="minorEastAsia"/>
                <w:noProof/>
                <w:kern w:val="2"/>
                <w:sz w:val="24"/>
                <w:szCs w:val="24"/>
                <w:lang w:eastAsia="en-GB"/>
                <w14:ligatures w14:val="standardContextual"/>
              </w:rPr>
              <w:tab/>
            </w:r>
            <w:r w:rsidR="000710A3" w:rsidRPr="00946D82">
              <w:rPr>
                <w:rStyle w:val="Hyperlink"/>
                <w:noProof/>
              </w:rPr>
              <w:t>The Information Commissioner</w:t>
            </w:r>
            <w:r w:rsidR="000710A3">
              <w:rPr>
                <w:noProof/>
                <w:webHidden/>
              </w:rPr>
              <w:tab/>
            </w:r>
            <w:r w:rsidR="000710A3">
              <w:rPr>
                <w:noProof/>
                <w:webHidden/>
              </w:rPr>
              <w:fldChar w:fldCharType="begin"/>
            </w:r>
            <w:r w:rsidR="000710A3">
              <w:rPr>
                <w:noProof/>
                <w:webHidden/>
              </w:rPr>
              <w:instrText xml:space="preserve"> PAGEREF _Toc164956775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2C380FC" w14:textId="18BF622A" w:rsidR="000710A3" w:rsidRDefault="005C75C3">
          <w:pPr>
            <w:pStyle w:val="TOC1"/>
            <w:rPr>
              <w:rFonts w:eastAsiaTheme="minorEastAsia"/>
              <w:noProof/>
              <w:kern w:val="2"/>
              <w:sz w:val="24"/>
              <w:szCs w:val="24"/>
              <w:lang w:eastAsia="en-GB"/>
              <w14:ligatures w14:val="standardContextual"/>
            </w:rPr>
          </w:pPr>
          <w:hyperlink w:anchor="_Toc164956776" w:history="1">
            <w:r w:rsidR="000710A3" w:rsidRPr="00946D82">
              <w:rPr>
                <w:rStyle w:val="Hyperlink"/>
                <w:noProof/>
              </w:rPr>
              <w:t>9.</w:t>
            </w:r>
            <w:r w:rsidR="000710A3">
              <w:rPr>
                <w:rFonts w:eastAsiaTheme="minorEastAsia"/>
                <w:noProof/>
                <w:kern w:val="2"/>
                <w:sz w:val="24"/>
                <w:szCs w:val="24"/>
                <w:lang w:eastAsia="en-GB"/>
                <w14:ligatures w14:val="standardContextual"/>
              </w:rPr>
              <w:tab/>
            </w:r>
            <w:r w:rsidR="000710A3" w:rsidRPr="00946D82">
              <w:rPr>
                <w:rStyle w:val="Hyperlink"/>
                <w:noProof/>
              </w:rPr>
              <w:t>What is EMIS Systems Local Record Sharing?</w:t>
            </w:r>
            <w:r w:rsidR="000710A3">
              <w:rPr>
                <w:noProof/>
                <w:webHidden/>
              </w:rPr>
              <w:tab/>
            </w:r>
            <w:r w:rsidR="000710A3">
              <w:rPr>
                <w:noProof/>
                <w:webHidden/>
              </w:rPr>
              <w:fldChar w:fldCharType="begin"/>
            </w:r>
            <w:r w:rsidR="000710A3">
              <w:rPr>
                <w:noProof/>
                <w:webHidden/>
              </w:rPr>
              <w:instrText xml:space="preserve"> PAGEREF _Toc164956776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513830F1" w14:textId="4543E183" w:rsidR="000710A3" w:rsidRDefault="005C75C3">
          <w:pPr>
            <w:pStyle w:val="TOC1"/>
            <w:rPr>
              <w:rFonts w:eastAsiaTheme="minorEastAsia"/>
              <w:noProof/>
              <w:kern w:val="2"/>
              <w:sz w:val="24"/>
              <w:szCs w:val="24"/>
              <w:lang w:eastAsia="en-GB"/>
              <w14:ligatures w14:val="standardContextual"/>
            </w:rPr>
          </w:pPr>
          <w:hyperlink w:anchor="_Toc164956777" w:history="1">
            <w:r w:rsidR="000710A3" w:rsidRPr="00946D82">
              <w:rPr>
                <w:rStyle w:val="Hyperlink"/>
                <w:noProof/>
              </w:rPr>
              <w:t>10.</w:t>
            </w:r>
            <w:r w:rsidR="000710A3">
              <w:rPr>
                <w:rFonts w:eastAsiaTheme="minorEastAsia"/>
                <w:noProof/>
                <w:kern w:val="2"/>
                <w:sz w:val="24"/>
                <w:szCs w:val="24"/>
                <w:lang w:eastAsia="en-GB"/>
                <w14:ligatures w14:val="standardContextual"/>
              </w:rPr>
              <w:tab/>
            </w:r>
            <w:r w:rsidR="000710A3" w:rsidRPr="00946D82">
              <w:rPr>
                <w:rStyle w:val="Hyperlink"/>
                <w:noProof/>
              </w:rPr>
              <w:t>What do we use anonymised data for?</w:t>
            </w:r>
            <w:r w:rsidR="000710A3">
              <w:rPr>
                <w:noProof/>
                <w:webHidden/>
              </w:rPr>
              <w:tab/>
            </w:r>
            <w:r w:rsidR="000710A3">
              <w:rPr>
                <w:noProof/>
                <w:webHidden/>
              </w:rPr>
              <w:fldChar w:fldCharType="begin"/>
            </w:r>
            <w:r w:rsidR="000710A3">
              <w:rPr>
                <w:noProof/>
                <w:webHidden/>
              </w:rPr>
              <w:instrText xml:space="preserve"> PAGEREF _Toc164956777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3BA6EE1" w14:textId="26319B6A" w:rsidR="000710A3" w:rsidRDefault="005C75C3">
          <w:pPr>
            <w:pStyle w:val="TOC1"/>
            <w:rPr>
              <w:rFonts w:eastAsiaTheme="minorEastAsia"/>
              <w:noProof/>
              <w:kern w:val="2"/>
              <w:sz w:val="24"/>
              <w:szCs w:val="24"/>
              <w:lang w:eastAsia="en-GB"/>
              <w14:ligatures w14:val="standardContextual"/>
            </w:rPr>
          </w:pPr>
          <w:hyperlink w:anchor="_Toc164956778" w:history="1">
            <w:r w:rsidR="000710A3" w:rsidRPr="00946D82">
              <w:rPr>
                <w:rStyle w:val="Hyperlink"/>
                <w:noProof/>
              </w:rPr>
              <w:t>11.</w:t>
            </w:r>
            <w:r w:rsidR="000710A3">
              <w:rPr>
                <w:rFonts w:eastAsiaTheme="minorEastAsia"/>
                <w:noProof/>
                <w:kern w:val="2"/>
                <w:sz w:val="24"/>
                <w:szCs w:val="24"/>
                <w:lang w:eastAsia="en-GB"/>
                <w14:ligatures w14:val="standardContextual"/>
              </w:rPr>
              <w:tab/>
            </w:r>
            <w:r w:rsidR="000710A3" w:rsidRPr="00946D82">
              <w:rPr>
                <w:rStyle w:val="Hyperlink"/>
                <w:noProof/>
              </w:rPr>
              <w:t>Details of data linkage with other datasets</w:t>
            </w:r>
            <w:r w:rsidR="000710A3">
              <w:rPr>
                <w:noProof/>
                <w:webHidden/>
              </w:rPr>
              <w:tab/>
            </w:r>
            <w:r w:rsidR="000710A3">
              <w:rPr>
                <w:noProof/>
                <w:webHidden/>
              </w:rPr>
              <w:fldChar w:fldCharType="begin"/>
            </w:r>
            <w:r w:rsidR="000710A3">
              <w:rPr>
                <w:noProof/>
                <w:webHidden/>
              </w:rPr>
              <w:instrText xml:space="preserve"> PAGEREF _Toc164956778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523CAC11" w14:textId="61B5DCE8" w:rsidR="000710A3" w:rsidRDefault="005C75C3">
          <w:pPr>
            <w:pStyle w:val="TOC1"/>
            <w:rPr>
              <w:rFonts w:eastAsiaTheme="minorEastAsia"/>
              <w:noProof/>
              <w:kern w:val="2"/>
              <w:sz w:val="24"/>
              <w:szCs w:val="24"/>
              <w:lang w:eastAsia="en-GB"/>
              <w14:ligatures w14:val="standardContextual"/>
            </w:rPr>
          </w:pPr>
          <w:hyperlink w:anchor="_Toc164956779" w:history="1">
            <w:r w:rsidR="000710A3" w:rsidRPr="00946D82">
              <w:rPr>
                <w:rStyle w:val="Hyperlink"/>
                <w:rFonts w:cs="Times New Roman"/>
                <w:noProof/>
              </w:rPr>
              <w:t>12.</w:t>
            </w:r>
            <w:r w:rsidR="000710A3">
              <w:rPr>
                <w:rFonts w:eastAsiaTheme="minorEastAsia"/>
                <w:noProof/>
                <w:kern w:val="2"/>
                <w:sz w:val="24"/>
                <w:szCs w:val="24"/>
                <w:lang w:eastAsia="en-GB"/>
                <w14:ligatures w14:val="standardContextual"/>
              </w:rPr>
              <w:tab/>
            </w:r>
            <w:r w:rsidR="000710A3" w:rsidRPr="00946D82">
              <w:rPr>
                <w:rStyle w:val="Hyperlink"/>
                <w:noProof/>
              </w:rPr>
              <w:t>What safeguards are in place to ensure data that identifies me is secure?</w:t>
            </w:r>
            <w:r w:rsidR="000710A3">
              <w:rPr>
                <w:noProof/>
                <w:webHidden/>
              </w:rPr>
              <w:tab/>
            </w:r>
            <w:r w:rsidR="000710A3">
              <w:rPr>
                <w:noProof/>
                <w:webHidden/>
              </w:rPr>
              <w:fldChar w:fldCharType="begin"/>
            </w:r>
            <w:r w:rsidR="000710A3">
              <w:rPr>
                <w:noProof/>
                <w:webHidden/>
              </w:rPr>
              <w:instrText xml:space="preserve"> PAGEREF _Toc164956779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7CA1EB9A" w14:textId="58032807" w:rsidR="000710A3" w:rsidRDefault="005C75C3">
          <w:pPr>
            <w:pStyle w:val="TOC1"/>
            <w:rPr>
              <w:rFonts w:eastAsiaTheme="minorEastAsia"/>
              <w:noProof/>
              <w:kern w:val="2"/>
              <w:sz w:val="24"/>
              <w:szCs w:val="24"/>
              <w:lang w:eastAsia="en-GB"/>
              <w14:ligatures w14:val="standardContextual"/>
            </w:rPr>
          </w:pPr>
          <w:hyperlink w:anchor="_Toc164956780" w:history="1">
            <w:r w:rsidR="000710A3" w:rsidRPr="00946D82">
              <w:rPr>
                <w:rStyle w:val="Hyperlink"/>
                <w:rFonts w:cs="Times New Roman"/>
                <w:noProof/>
              </w:rPr>
              <w:t>13.</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are your rights?</w:t>
            </w:r>
            <w:r w:rsidR="000710A3">
              <w:rPr>
                <w:noProof/>
                <w:webHidden/>
              </w:rPr>
              <w:tab/>
            </w:r>
            <w:r w:rsidR="000710A3">
              <w:rPr>
                <w:noProof/>
                <w:webHidden/>
              </w:rPr>
              <w:fldChar w:fldCharType="begin"/>
            </w:r>
            <w:r w:rsidR="000710A3">
              <w:rPr>
                <w:noProof/>
                <w:webHidden/>
              </w:rPr>
              <w:instrText xml:space="preserve"> PAGEREF _Toc164956780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6AD87492" w14:textId="1A21D1D6" w:rsidR="000710A3" w:rsidRDefault="005C75C3">
          <w:pPr>
            <w:pStyle w:val="TOC1"/>
            <w:rPr>
              <w:rFonts w:eastAsiaTheme="minorEastAsia"/>
              <w:noProof/>
              <w:kern w:val="2"/>
              <w:sz w:val="24"/>
              <w:szCs w:val="24"/>
              <w:lang w:eastAsia="en-GB"/>
              <w14:ligatures w14:val="standardContextual"/>
            </w:rPr>
          </w:pPr>
          <w:hyperlink w:anchor="_Toc164956781" w:history="1">
            <w:r w:rsidR="000710A3" w:rsidRPr="00946D82">
              <w:rPr>
                <w:rStyle w:val="Hyperlink"/>
                <w:rFonts w:cs="Times New Roman"/>
                <w:noProof/>
              </w:rPr>
              <w:t>14.</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Gaining access to the data we hold about you</w:t>
            </w:r>
            <w:r w:rsidR="000710A3">
              <w:rPr>
                <w:noProof/>
                <w:webHidden/>
              </w:rPr>
              <w:tab/>
            </w:r>
            <w:r w:rsidR="000710A3">
              <w:rPr>
                <w:noProof/>
                <w:webHidden/>
              </w:rPr>
              <w:fldChar w:fldCharType="begin"/>
            </w:r>
            <w:r w:rsidR="000710A3">
              <w:rPr>
                <w:noProof/>
                <w:webHidden/>
              </w:rPr>
              <w:instrText xml:space="preserve"> PAGEREF _Toc164956781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0CFCE82C" w14:textId="79DCBDE0" w:rsidR="000710A3" w:rsidRDefault="005C75C3">
          <w:pPr>
            <w:pStyle w:val="TOC1"/>
            <w:rPr>
              <w:rFonts w:eastAsiaTheme="minorEastAsia"/>
              <w:noProof/>
              <w:kern w:val="2"/>
              <w:sz w:val="24"/>
              <w:szCs w:val="24"/>
              <w:lang w:eastAsia="en-GB"/>
              <w14:ligatures w14:val="standardContextual"/>
            </w:rPr>
          </w:pPr>
          <w:hyperlink w:anchor="_Toc164956782" w:history="1">
            <w:r w:rsidR="000710A3" w:rsidRPr="00946D82">
              <w:rPr>
                <w:rStyle w:val="Hyperlink"/>
                <w:rFonts w:cs="Times New Roman"/>
                <w:noProof/>
              </w:rPr>
              <w:t>15.</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is the right to know?</w:t>
            </w:r>
            <w:r w:rsidR="000710A3">
              <w:rPr>
                <w:noProof/>
                <w:webHidden/>
              </w:rPr>
              <w:tab/>
            </w:r>
            <w:r w:rsidR="000710A3">
              <w:rPr>
                <w:noProof/>
                <w:webHidden/>
              </w:rPr>
              <w:fldChar w:fldCharType="begin"/>
            </w:r>
            <w:r w:rsidR="000710A3">
              <w:rPr>
                <w:noProof/>
                <w:webHidden/>
              </w:rPr>
              <w:instrText xml:space="preserve"> PAGEREF _Toc164956782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D639F72" w14:textId="779840EA"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83" w:history="1">
            <w:r w:rsidR="000710A3" w:rsidRPr="00946D82">
              <w:rPr>
                <w:rStyle w:val="Hyperlink"/>
                <w:rFonts w:ascii="Calibri" w:eastAsia="Calibri" w:hAnsi="Calibri" w:cs="Calibri"/>
                <w:noProof/>
              </w:rPr>
              <w:t>g.</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What sort of information can I request?</w:t>
            </w:r>
            <w:r w:rsidR="000710A3">
              <w:rPr>
                <w:noProof/>
                <w:webHidden/>
              </w:rPr>
              <w:tab/>
            </w:r>
            <w:r w:rsidR="000710A3">
              <w:rPr>
                <w:noProof/>
                <w:webHidden/>
              </w:rPr>
              <w:fldChar w:fldCharType="begin"/>
            </w:r>
            <w:r w:rsidR="000710A3">
              <w:rPr>
                <w:noProof/>
                <w:webHidden/>
              </w:rPr>
              <w:instrText xml:space="preserve"> PAGEREF _Toc164956783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1E8D2D9" w14:textId="10B343AD" w:rsidR="000710A3" w:rsidRDefault="005C75C3">
          <w:pPr>
            <w:pStyle w:val="TOC2"/>
            <w:tabs>
              <w:tab w:val="left" w:pos="720"/>
              <w:tab w:val="right" w:leader="dot" w:pos="9016"/>
            </w:tabs>
            <w:rPr>
              <w:rFonts w:eastAsiaTheme="minorEastAsia"/>
              <w:noProof/>
              <w:kern w:val="2"/>
              <w:sz w:val="24"/>
              <w:szCs w:val="24"/>
              <w:lang w:eastAsia="en-GB"/>
              <w14:ligatures w14:val="standardContextual"/>
            </w:rPr>
          </w:pPr>
          <w:hyperlink w:anchor="_Toc164956784" w:history="1">
            <w:r w:rsidR="000710A3" w:rsidRPr="00946D82">
              <w:rPr>
                <w:rStyle w:val="Hyperlink"/>
                <w:rFonts w:ascii="Calibri" w:eastAsia="Calibri" w:hAnsi="Calibri" w:cs="Calibri"/>
                <w:noProof/>
              </w:rPr>
              <w:t>h.</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How do I make a request for information?</w:t>
            </w:r>
            <w:r w:rsidR="000710A3">
              <w:rPr>
                <w:noProof/>
                <w:webHidden/>
              </w:rPr>
              <w:tab/>
            </w:r>
            <w:r w:rsidR="000710A3">
              <w:rPr>
                <w:noProof/>
                <w:webHidden/>
              </w:rPr>
              <w:fldChar w:fldCharType="begin"/>
            </w:r>
            <w:r w:rsidR="000710A3">
              <w:rPr>
                <w:noProof/>
                <w:webHidden/>
              </w:rPr>
              <w:instrText xml:space="preserve"> PAGEREF _Toc164956784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6BEDA107" w14:textId="711AFAAC" w:rsidR="000710A3" w:rsidRDefault="005C75C3">
          <w:pPr>
            <w:pStyle w:val="TOC1"/>
            <w:rPr>
              <w:rFonts w:eastAsiaTheme="minorEastAsia"/>
              <w:noProof/>
              <w:kern w:val="2"/>
              <w:sz w:val="24"/>
              <w:szCs w:val="24"/>
              <w:lang w:eastAsia="en-GB"/>
              <w14:ligatures w14:val="standardContextual"/>
            </w:rPr>
          </w:pPr>
          <w:hyperlink w:anchor="_Toc164956785" w:history="1">
            <w:r w:rsidR="000710A3" w:rsidRPr="00946D82">
              <w:rPr>
                <w:rStyle w:val="Hyperlink"/>
                <w:rFonts w:cstheme="minorHAnsi"/>
                <w:iCs/>
                <w:noProof/>
              </w:rPr>
              <w:t>16.</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How the NHS and care services use your information</w:t>
            </w:r>
            <w:r w:rsidR="000710A3">
              <w:rPr>
                <w:noProof/>
                <w:webHidden/>
              </w:rPr>
              <w:tab/>
            </w:r>
            <w:r w:rsidR="000710A3">
              <w:rPr>
                <w:noProof/>
                <w:webHidden/>
              </w:rPr>
              <w:fldChar w:fldCharType="begin"/>
            </w:r>
            <w:r w:rsidR="000710A3">
              <w:rPr>
                <w:noProof/>
                <w:webHidden/>
              </w:rPr>
              <w:instrText xml:space="preserve"> PAGEREF _Toc164956785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16476D5A" w14:textId="1CE38324" w:rsidR="000710A3" w:rsidRDefault="005C75C3">
          <w:pPr>
            <w:pStyle w:val="TOC1"/>
            <w:rPr>
              <w:rFonts w:eastAsiaTheme="minorEastAsia"/>
              <w:noProof/>
              <w:kern w:val="2"/>
              <w:sz w:val="24"/>
              <w:szCs w:val="24"/>
              <w:lang w:eastAsia="en-GB"/>
              <w14:ligatures w14:val="standardContextual"/>
            </w:rPr>
          </w:pPr>
          <w:hyperlink w:anchor="_Toc164956786" w:history="1">
            <w:r w:rsidR="000710A3" w:rsidRPr="00946D82">
              <w:rPr>
                <w:rStyle w:val="Hyperlink"/>
                <w:rFonts w:cstheme="minorHAnsi"/>
                <w:iCs/>
                <w:noProof/>
              </w:rPr>
              <w:t>17.</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Rights to object (“opt-outs”)</w:t>
            </w:r>
            <w:r w:rsidR="000710A3">
              <w:rPr>
                <w:noProof/>
                <w:webHidden/>
              </w:rPr>
              <w:tab/>
            </w:r>
            <w:r w:rsidR="000710A3">
              <w:rPr>
                <w:noProof/>
                <w:webHidden/>
              </w:rPr>
              <w:fldChar w:fldCharType="begin"/>
            </w:r>
            <w:r w:rsidR="000710A3">
              <w:rPr>
                <w:noProof/>
                <w:webHidden/>
              </w:rPr>
              <w:instrText xml:space="preserve"> PAGEREF _Toc164956786 \h </w:instrText>
            </w:r>
            <w:r w:rsidR="000710A3">
              <w:rPr>
                <w:noProof/>
                <w:webHidden/>
              </w:rPr>
            </w:r>
            <w:r w:rsidR="000710A3">
              <w:rPr>
                <w:noProof/>
                <w:webHidden/>
              </w:rPr>
              <w:fldChar w:fldCharType="separate"/>
            </w:r>
            <w:r w:rsidR="000710A3">
              <w:rPr>
                <w:noProof/>
                <w:webHidden/>
              </w:rPr>
              <w:t>88</w:t>
            </w:r>
            <w:r w:rsidR="000710A3">
              <w:rPr>
                <w:noProof/>
                <w:webHidden/>
              </w:rPr>
              <w:fldChar w:fldCharType="end"/>
            </w:r>
          </w:hyperlink>
        </w:p>
        <w:p w14:paraId="4D3AC713" w14:textId="0B836C81" w:rsidR="000710A3" w:rsidRDefault="005C75C3">
          <w:pPr>
            <w:pStyle w:val="TOC1"/>
            <w:rPr>
              <w:rFonts w:eastAsiaTheme="minorEastAsia"/>
              <w:noProof/>
              <w:kern w:val="2"/>
              <w:sz w:val="24"/>
              <w:szCs w:val="24"/>
              <w:lang w:eastAsia="en-GB"/>
              <w14:ligatures w14:val="standardContextual"/>
            </w:rPr>
          </w:pPr>
          <w:hyperlink w:anchor="_Toc164956787" w:history="1">
            <w:r w:rsidR="000710A3" w:rsidRPr="00946D82">
              <w:rPr>
                <w:rStyle w:val="Hyperlink"/>
                <w:rFonts w:cstheme="minorHAnsi"/>
                <w:iCs/>
                <w:noProof/>
              </w:rPr>
              <w:t>18.</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Glossary of Terms</w:t>
            </w:r>
            <w:r w:rsidR="000710A3">
              <w:rPr>
                <w:noProof/>
                <w:webHidden/>
              </w:rPr>
              <w:tab/>
            </w:r>
            <w:r w:rsidR="000710A3">
              <w:rPr>
                <w:noProof/>
                <w:webHidden/>
              </w:rPr>
              <w:fldChar w:fldCharType="begin"/>
            </w:r>
            <w:r w:rsidR="000710A3">
              <w:rPr>
                <w:noProof/>
                <w:webHidden/>
              </w:rPr>
              <w:instrText xml:space="preserve"> PAGEREF _Toc164956787 \h </w:instrText>
            </w:r>
            <w:r w:rsidR="000710A3">
              <w:rPr>
                <w:noProof/>
                <w:webHidden/>
              </w:rPr>
            </w:r>
            <w:r w:rsidR="000710A3">
              <w:rPr>
                <w:noProof/>
                <w:webHidden/>
              </w:rPr>
              <w:fldChar w:fldCharType="separate"/>
            </w:r>
            <w:r w:rsidR="000710A3">
              <w:rPr>
                <w:noProof/>
                <w:webHidden/>
              </w:rPr>
              <w:t>97</w:t>
            </w:r>
            <w:r w:rsidR="000710A3">
              <w:rPr>
                <w:noProof/>
                <w:webHidden/>
              </w:rPr>
              <w:fldChar w:fldCharType="end"/>
            </w:r>
          </w:hyperlink>
        </w:p>
        <w:p w14:paraId="2622D489" w14:textId="62F3F247"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64956762"/>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24ED4F55"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AF6366">
        <w:rPr>
          <w:rFonts w:cs="Arial"/>
          <w:noProof/>
        </w:rPr>
        <w:t>April</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AF6366">
        <w:rPr>
          <w:rFonts w:cs="Arial"/>
          <w:noProof/>
        </w:rPr>
        <w:t>April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64956763"/>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64956764"/>
      <w:r w:rsidRPr="00A73003">
        <w:rPr>
          <w:noProof/>
          <w:lang w:val="en-GB"/>
        </w:rPr>
        <w:t>Who we are</w:t>
      </w:r>
      <w:bookmarkEnd w:id="8"/>
      <w:bookmarkEnd w:id="9"/>
    </w:p>
    <w:p w14:paraId="71308919" w14:textId="75E9D127" w:rsidR="003042C8" w:rsidRPr="00A73003" w:rsidRDefault="00860173" w:rsidP="001B4CD4">
      <w:pPr>
        <w:spacing w:after="120"/>
        <w:rPr>
          <w:rFonts w:ascii="Calibri" w:eastAsia="Calibri" w:hAnsi="Calibri" w:cs="Times New Roman"/>
          <w:bCs/>
          <w:sz w:val="24"/>
          <w:szCs w:val="24"/>
        </w:rPr>
      </w:pPr>
      <w:r w:rsidRPr="00A73003">
        <w:rPr>
          <w:rFonts w:ascii="Calibri" w:eastAsia="Calibri" w:hAnsi="Calibri" w:cs="Times New Roman"/>
          <w:bCs/>
          <w:color w:val="FF0000"/>
          <w:sz w:val="24"/>
          <w:szCs w:val="24"/>
        </w:rPr>
        <w:t>[Insert comments about your organisation/Practice</w:t>
      </w:r>
      <w:r w:rsidR="009A2C53" w:rsidRPr="00A73003">
        <w:rPr>
          <w:rFonts w:ascii="Calibri" w:eastAsia="Calibri" w:hAnsi="Calibri" w:cs="Times New Roman"/>
          <w:bCs/>
          <w:color w:val="FF0000"/>
          <w:sz w:val="24"/>
          <w:szCs w:val="24"/>
        </w:rPr>
        <w:t>, for example, who you are, what you do and the services you provide</w:t>
      </w:r>
      <w:r w:rsidRPr="00A73003">
        <w:rPr>
          <w:rFonts w:ascii="Calibri" w:eastAsia="Calibri" w:hAnsi="Calibri" w:cs="Times New Roman"/>
          <w:bCs/>
          <w:color w:val="FF0000"/>
          <w:sz w:val="24"/>
          <w:szCs w:val="24"/>
        </w:rPr>
        <w:t>]</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bookmarkStart w:id="10" w:name="_Toc97641745"/>
      <w:bookmarkStart w:id="11" w:name="_Toc164956765"/>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64956766"/>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64956767"/>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628F0FF3" w14:textId="22239BA5" w:rsidR="0051004B" w:rsidRPr="00A73003" w:rsidRDefault="0051004B" w:rsidP="0051004B">
      <w:pPr>
        <w:spacing w:after="120"/>
        <w:rPr>
          <w:rStyle w:val="tgc"/>
          <w:color w:val="FF0000"/>
        </w:rPr>
      </w:pPr>
      <w:r w:rsidRPr="00A73003">
        <w:rPr>
          <w:rStyle w:val="tgc"/>
          <w:color w:val="FF0000"/>
        </w:rPr>
        <w:t>[Insert Practice name, address and contact details]</w:t>
      </w:r>
    </w:p>
    <w:p w14:paraId="4B16C02A" w14:textId="794F1CB6"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[Insert your ICO Reference Number]</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64956768"/>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64956769"/>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5C75C3" w:rsidP="00EE5CFF">
            <w:pPr>
              <w:spacing w:after="120"/>
            </w:pPr>
            <w:hyperlink r:id="rId17"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5C75C3" w:rsidP="00EE5CFF">
            <w:pPr>
              <w:spacing w:after="120"/>
              <w:rPr>
                <w:rFonts w:eastAsia="Calibri" w:cs="Times New Roman"/>
                <w:bCs/>
              </w:rPr>
            </w:pPr>
            <w:hyperlink r:id="rId18" w:history="1">
              <w:r w:rsidR="00164BD3" w:rsidRPr="00164BD3">
                <w:rPr>
                  <w:rStyle w:val="Hyperlink"/>
                </w:rPr>
                <w:t>Section 251B Health and Social Care Act 2012</w:t>
              </w:r>
            </w:hyperlink>
          </w:p>
          <w:p w14:paraId="6870B492" w14:textId="3F8ECE00" w:rsidR="00372605" w:rsidRPr="00A73003" w:rsidRDefault="005C75C3" w:rsidP="00EE5CFF">
            <w:pPr>
              <w:rPr>
                <w:rFonts w:eastAsia="Calibri" w:cs="Times New Roman"/>
                <w:bCs/>
                <w:color w:val="0000FF" w:themeColor="hyperlink"/>
                <w:u w:val="single"/>
              </w:rPr>
            </w:pPr>
            <w:hyperlink r:id="rId19"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5C75C3" w:rsidP="0065790D">
            <w:pPr>
              <w:spacing w:after="120"/>
            </w:pPr>
            <w:hyperlink r:id="rId21"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5C75C3" w:rsidP="00A87F84">
            <w:pPr>
              <w:spacing w:after="120"/>
              <w:rPr>
                <w:rFonts w:eastAsia="Calibri" w:cs="Times New Roman"/>
                <w:bCs/>
              </w:rPr>
            </w:pPr>
            <w:hyperlink r:id="rId22" w:history="1">
              <w:r w:rsidR="00A87F84" w:rsidRPr="00164BD3">
                <w:rPr>
                  <w:rStyle w:val="Hyperlink"/>
                </w:rPr>
                <w:t>Section 251B Health and Social Care Act 2012</w:t>
              </w:r>
            </w:hyperlink>
          </w:p>
          <w:p w14:paraId="1CC708C1" w14:textId="7F14142A" w:rsidR="00372605" w:rsidRPr="00A73003" w:rsidRDefault="005C75C3" w:rsidP="00DE26C8">
            <w:pPr>
              <w:spacing w:after="120"/>
              <w:rPr>
                <w:rFonts w:eastAsia="Calibri" w:cs="Times New Roman"/>
                <w:bCs/>
              </w:rPr>
            </w:pPr>
            <w:hyperlink r:id="rId23"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6562BB9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BC51DE" w:rsidRPr="005941FB">
                <w:rPr>
                  <w:rStyle w:val="Hyperlink"/>
                  <w:noProof/>
                  <w:lang w:eastAsia="en-GB"/>
                </w:rPr>
                <w:t>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lastRenderedPageBreak/>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lastRenderedPageBreak/>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5C75C3" w:rsidP="0065790D">
            <w:pPr>
              <w:spacing w:after="120"/>
            </w:pPr>
            <w:hyperlink r:id="rId25"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5C75C3" w:rsidP="00A87F84">
            <w:pPr>
              <w:spacing w:after="120"/>
              <w:rPr>
                <w:rFonts w:eastAsia="Calibri" w:cs="Times New Roman"/>
                <w:bCs/>
              </w:rPr>
            </w:pPr>
            <w:hyperlink r:id="rId26" w:history="1">
              <w:r w:rsidR="00A87F84" w:rsidRPr="00164BD3">
                <w:rPr>
                  <w:rStyle w:val="Hyperlink"/>
                </w:rPr>
                <w:t>Section 251B Health and Social Care Act 2012</w:t>
              </w:r>
            </w:hyperlink>
          </w:p>
          <w:p w14:paraId="1116A462" w14:textId="5D16EFBE" w:rsidR="00372605" w:rsidRPr="00A73003" w:rsidRDefault="005C75C3" w:rsidP="0044365F">
            <w:pPr>
              <w:spacing w:after="120"/>
              <w:rPr>
                <w:rFonts w:cstheme="minorHAnsi"/>
              </w:rPr>
            </w:pPr>
            <w:hyperlink r:id="rId27"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5C75C3" w:rsidP="0065790D">
            <w:pPr>
              <w:spacing w:after="120"/>
            </w:pPr>
            <w:hyperlink r:id="rId29"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5C75C3" w:rsidP="00A87F84">
            <w:pPr>
              <w:spacing w:after="120"/>
              <w:rPr>
                <w:rFonts w:eastAsia="Calibri" w:cs="Times New Roman"/>
                <w:bCs/>
              </w:rPr>
            </w:pPr>
            <w:hyperlink r:id="rId30"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5C75C3" w:rsidP="003C0027">
            <w:pPr>
              <w:spacing w:after="120"/>
            </w:pPr>
            <w:hyperlink r:id="rId32"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5C75C3" w:rsidP="00AF4C08">
            <w:pPr>
              <w:spacing w:after="120"/>
              <w:rPr>
                <w:rFonts w:eastAsia="Calibri" w:cs="Times New Roman"/>
                <w:bCs/>
              </w:rPr>
            </w:pPr>
            <w:hyperlink r:id="rId33"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5C75C3" w:rsidP="00A6677B">
            <w:pPr>
              <w:spacing w:after="120"/>
            </w:pPr>
            <w:hyperlink r:id="rId35"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5C75C3" w:rsidP="0005789D">
            <w:pPr>
              <w:spacing w:after="120"/>
              <w:rPr>
                <w:rFonts w:eastAsia="Calibri" w:cs="Times New Roman"/>
                <w:bCs/>
              </w:rPr>
            </w:pPr>
            <w:hyperlink r:id="rId36" w:history="1">
              <w:r w:rsidR="0005789D"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5C75C3" w:rsidP="003C0027">
            <w:pPr>
              <w:spacing w:after="120"/>
            </w:pPr>
            <w:hyperlink r:id="rId38"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5C75C3" w:rsidP="0005789D">
            <w:pPr>
              <w:spacing w:after="120"/>
              <w:rPr>
                <w:rFonts w:eastAsia="Calibri" w:cs="Times New Roman"/>
                <w:bCs/>
              </w:rPr>
            </w:pPr>
            <w:hyperlink r:id="rId39"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5C75C3" w:rsidP="00504723">
            <w:pPr>
              <w:spacing w:after="120"/>
              <w:rPr>
                <w:rFonts w:cs="Verdana"/>
              </w:rPr>
            </w:pPr>
            <w:hyperlink r:id="rId40"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5C75C3" w:rsidP="00504723">
            <w:pPr>
              <w:spacing w:after="120"/>
              <w:rPr>
                <w:rFonts w:cs="Verdana"/>
              </w:rPr>
            </w:pPr>
            <w:hyperlink r:id="rId41"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5C75C3" w:rsidP="00504723">
            <w:pPr>
              <w:spacing w:after="120"/>
            </w:pPr>
            <w:hyperlink r:id="rId43"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5C75C3" w:rsidP="0005789D">
            <w:pPr>
              <w:spacing w:after="120"/>
              <w:rPr>
                <w:rFonts w:eastAsia="Calibri" w:cs="Times New Roman"/>
                <w:bCs/>
              </w:rPr>
            </w:pPr>
            <w:hyperlink r:id="rId44"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64956770"/>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5C75C3" w:rsidP="00504723">
            <w:pPr>
              <w:spacing w:after="120"/>
            </w:pPr>
            <w:hyperlink r:id="rId46"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5C75C3" w:rsidP="00A87F84">
            <w:pPr>
              <w:spacing w:after="120"/>
              <w:rPr>
                <w:rFonts w:eastAsia="Calibri" w:cs="Times New Roman"/>
                <w:bCs/>
              </w:rPr>
            </w:pPr>
            <w:hyperlink r:id="rId47" w:history="1">
              <w:r w:rsidR="00A87F84" w:rsidRPr="00164BD3">
                <w:rPr>
                  <w:rStyle w:val="Hyperlink"/>
                </w:rPr>
                <w:t>Section 251B Health and Social Care Act 2012</w:t>
              </w:r>
            </w:hyperlink>
          </w:p>
          <w:p w14:paraId="68D53292" w14:textId="63597BA9" w:rsidR="00504723" w:rsidRPr="00A73003" w:rsidRDefault="005C75C3" w:rsidP="00504723">
            <w:pPr>
              <w:spacing w:after="120"/>
              <w:rPr>
                <w:rFonts w:cstheme="minorHAnsi"/>
              </w:rPr>
            </w:pPr>
            <w:hyperlink r:id="rId48"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5C75C3" w:rsidP="00504723">
            <w:pPr>
              <w:spacing w:after="120"/>
            </w:pPr>
            <w:hyperlink r:id="rId50"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5C75C3" w:rsidP="00A87F84">
            <w:pPr>
              <w:spacing w:after="120"/>
              <w:rPr>
                <w:rFonts w:eastAsia="Calibri" w:cs="Times New Roman"/>
                <w:bCs/>
              </w:rPr>
            </w:pPr>
            <w:hyperlink r:id="rId51" w:history="1">
              <w:r w:rsidR="00A87F84" w:rsidRPr="00164BD3">
                <w:rPr>
                  <w:rStyle w:val="Hyperlink"/>
                </w:rPr>
                <w:t>Section 251B Health and Social Care Act 2012</w:t>
              </w:r>
            </w:hyperlink>
          </w:p>
          <w:p w14:paraId="1035C931" w14:textId="2E377DE9" w:rsidR="00504723" w:rsidRPr="00A73003" w:rsidRDefault="005C75C3" w:rsidP="00504723">
            <w:pPr>
              <w:rPr>
                <w:rFonts w:eastAsia="Calibri" w:cs="Times New Roman"/>
                <w:bCs/>
                <w:color w:val="0000FF" w:themeColor="hyperlink"/>
                <w:u w:val="single"/>
              </w:rPr>
            </w:pPr>
            <w:hyperlink r:id="rId52"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F940B3" w:rsidRPr="00A73003" w14:paraId="31B2FFCE" w14:textId="77777777" w:rsidTr="00A6677B">
        <w:trPr>
          <w:trHeight w:val="2259"/>
        </w:trPr>
        <w:tc>
          <w:tcPr>
            <w:tcW w:w="2552" w:type="dxa"/>
          </w:tcPr>
          <w:p w14:paraId="2612F8A5" w14:textId="529F9BDD" w:rsidR="00F940B3" w:rsidRDefault="005C75C3" w:rsidP="00A6677B">
            <w:pPr>
              <w:spacing w:after="120"/>
              <w:rPr>
                <w:rFonts w:cs="Arial"/>
                <w:b/>
              </w:rPr>
            </w:pPr>
            <w:hyperlink r:id="rId53" w:history="1">
              <w:r w:rsidR="00F940B3" w:rsidRPr="00F940B3">
                <w:rPr>
                  <w:rStyle w:val="Hyperlink"/>
                  <w:rFonts w:cs="Arial"/>
                  <w:b/>
                </w:rPr>
                <w:t>Online Consultation, triage and booking – PATCHES</w:t>
              </w:r>
            </w:hyperlink>
            <w:r w:rsidR="00F940B3" w:rsidRPr="00A73003">
              <w:rPr>
                <w:rFonts w:cs="Arial"/>
                <w:b/>
              </w:rPr>
              <w:t xml:space="preserve"> </w:t>
            </w:r>
          </w:p>
          <w:p w14:paraId="700F6A57" w14:textId="77777777" w:rsidR="00F93BB4" w:rsidRDefault="005C75C3" w:rsidP="00F93BB4">
            <w:pPr>
              <w:spacing w:after="120"/>
              <w:rPr>
                <w:rStyle w:val="Hyperlink"/>
              </w:rPr>
            </w:pPr>
            <w:hyperlink r:id="rId54" w:history="1">
              <w:r w:rsidR="00F93BB4" w:rsidRPr="00FE53B2">
                <w:rPr>
                  <w:rStyle w:val="Hyperlink"/>
                </w:rPr>
                <w:t>GP Automate</w:t>
              </w:r>
            </w:hyperlink>
          </w:p>
          <w:p w14:paraId="5F99D51C" w14:textId="1A6F7170" w:rsidR="00F93BB4" w:rsidRDefault="005C75C3" w:rsidP="00F93BB4">
            <w:pPr>
              <w:spacing w:after="120"/>
              <w:rPr>
                <w:rFonts w:cs="Arial"/>
                <w:b/>
              </w:rPr>
            </w:pPr>
            <w:hyperlink r:id="rId55" w:history="1">
              <w:r w:rsidR="00F93BB4" w:rsidRPr="00485D33">
                <w:rPr>
                  <w:rStyle w:val="Hyperlink"/>
                </w:rPr>
                <w:t>Klinik</w:t>
              </w:r>
            </w:hyperlink>
          </w:p>
          <w:p w14:paraId="05C4F59E" w14:textId="77777777" w:rsidR="00F93BB4" w:rsidRPr="00A73003" w:rsidRDefault="00F93BB4" w:rsidP="00A6677B">
            <w:pPr>
              <w:spacing w:after="120"/>
              <w:rPr>
                <w:rFonts w:cs="Arial"/>
                <w:b/>
                <w:color w:val="FF0000"/>
              </w:rPr>
            </w:pPr>
          </w:p>
          <w:p w14:paraId="40D9942E" w14:textId="6E97125D" w:rsidR="00F940B3" w:rsidRPr="00A73003" w:rsidRDefault="00F940B3" w:rsidP="00A6677B">
            <w:pPr>
              <w:spacing w:after="120"/>
              <w:rPr>
                <w:rFonts w:cs="Arial"/>
                <w:b/>
              </w:rPr>
            </w:pPr>
            <w:r w:rsidRPr="00A73003">
              <w:rPr>
                <w:rFonts w:cs="Arial"/>
                <w:b/>
                <w:color w:val="FF0000"/>
              </w:rPr>
              <w:t>[</w:t>
            </w:r>
            <w:r w:rsidR="00CE34A8">
              <w:rPr>
                <w:rFonts w:cs="Arial"/>
                <w:b/>
                <w:color w:val="FF0000"/>
              </w:rPr>
              <w:t>REMOVE ANY NOT USED]</w:t>
            </w:r>
          </w:p>
        </w:tc>
        <w:tc>
          <w:tcPr>
            <w:tcW w:w="4973" w:type="dxa"/>
          </w:tcPr>
          <w:p w14:paraId="76167210" w14:textId="6D4DC264" w:rsidR="00F940B3" w:rsidRDefault="00F93BB4" w:rsidP="00A6677B">
            <w:pPr>
              <w:pStyle w:val="NormalWeb"/>
              <w:rPr>
                <w:rFonts w:asciiTheme="minorHAnsi" w:hAnsiTheme="minorHAnsi" w:cs="Helvetica"/>
                <w:noProof/>
                <w:sz w:val="22"/>
                <w:szCs w:val="22"/>
              </w:rPr>
            </w:pPr>
            <w:r>
              <w:rPr>
                <w:rFonts w:asciiTheme="minorHAnsi" w:hAnsiTheme="minorHAnsi" w:cs="Helvetica"/>
                <w:noProof/>
                <w:sz w:val="22"/>
                <w:szCs w:val="22"/>
              </w:rPr>
              <w:t>These services</w:t>
            </w:r>
            <w:r w:rsidR="00F940B3" w:rsidRPr="00A73003">
              <w:rPr>
                <w:rFonts w:asciiTheme="minorHAnsi" w:hAnsiTheme="minorHAnsi" w:cs="Helvetica"/>
                <w:noProof/>
                <w:sz w:val="22"/>
                <w:szCs w:val="22"/>
              </w:rPr>
              <w:t xml:space="preserve"> can</w:t>
            </w:r>
            <w:r w:rsidR="00774D24">
              <w:rPr>
                <w:rFonts w:asciiTheme="minorHAnsi" w:hAnsiTheme="minorHAnsi" w:cs="Helvetica"/>
                <w:noProof/>
                <w:sz w:val="22"/>
                <w:szCs w:val="22"/>
              </w:rPr>
              <w:t xml:space="preserve"> register </w:t>
            </w:r>
            <w:r w:rsidR="00CE34A8">
              <w:rPr>
                <w:rFonts w:asciiTheme="minorHAnsi" w:hAnsiTheme="minorHAnsi" w:cs="Helvetica"/>
                <w:noProof/>
                <w:sz w:val="22"/>
                <w:szCs w:val="22"/>
              </w:rPr>
              <w:t xml:space="preserve">you </w:t>
            </w:r>
            <w:r w:rsidR="00774D24">
              <w:rPr>
                <w:rFonts w:asciiTheme="minorHAnsi" w:hAnsiTheme="minorHAnsi" w:cs="Helvetica"/>
                <w:noProof/>
                <w:sz w:val="22"/>
                <w:szCs w:val="22"/>
              </w:rPr>
              <w:t>with a GP,</w:t>
            </w:r>
            <w:r w:rsidR="00F940B3"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6099716F" w:rsidR="00F940B3" w:rsidRDefault="00CE34A8" w:rsidP="00A6677B">
            <w:pPr>
              <w:pStyle w:val="NormalWeb"/>
              <w:rPr>
                <w:rFonts w:asciiTheme="minorHAnsi" w:hAnsiTheme="minorHAnsi" w:cs="Helvetica"/>
                <w:noProof/>
                <w:sz w:val="22"/>
                <w:szCs w:val="22"/>
              </w:rPr>
            </w:pPr>
            <w:r>
              <w:rPr>
                <w:rFonts w:asciiTheme="minorHAnsi" w:hAnsiTheme="minorHAnsi" w:cs="Helvetica"/>
                <w:noProof/>
                <w:sz w:val="22"/>
                <w:szCs w:val="22"/>
              </w:rPr>
              <w:t xml:space="preserve">The also </w:t>
            </w:r>
            <w:r w:rsidR="00774D24">
              <w:rPr>
                <w:rFonts w:asciiTheme="minorHAnsi" w:hAnsiTheme="minorHAnsi" w:cs="Helvetica"/>
                <w:noProof/>
                <w:sz w:val="22"/>
                <w:szCs w:val="22"/>
              </w:rPr>
              <w:t>allow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6"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4784EE99"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activity as a data controller </w:t>
            </w:r>
            <w:hyperlink r:id="rId57"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w:t>
            </w:r>
            <w:r w:rsidRPr="00A73003">
              <w:rPr>
                <w:rFonts w:cs="Helvetica"/>
              </w:rPr>
              <w:lastRenderedPageBreak/>
              <w:t xml:space="preserve">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7777777"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2BE7B850" w14:textId="77777777" w:rsidTr="00CE416C">
        <w:trPr>
          <w:trHeight w:val="2259"/>
        </w:trPr>
        <w:tc>
          <w:tcPr>
            <w:tcW w:w="2552" w:type="dxa"/>
          </w:tcPr>
          <w:p w14:paraId="0393F76D" w14:textId="6D6A7F55" w:rsidR="003C4A2B" w:rsidRPr="00A73003" w:rsidRDefault="005C75C3" w:rsidP="003C4A2B">
            <w:pPr>
              <w:spacing w:after="120"/>
              <w:rPr>
                <w:rFonts w:cs="Arial"/>
                <w:b/>
                <w:color w:val="FF0000"/>
              </w:rPr>
            </w:pPr>
            <w:hyperlink r:id="rId58" w:history="1">
              <w:r w:rsidR="003C4A2B" w:rsidRPr="00F940B3">
                <w:rPr>
                  <w:rStyle w:val="Hyperlink"/>
                  <w:rFonts w:cs="Arial"/>
                  <w:b/>
                </w:rPr>
                <w:t>Online Consultation Provider – eConsult</w:t>
              </w:r>
            </w:hyperlink>
            <w:r w:rsidR="001D2B2A" w:rsidRPr="00A73003">
              <w:rPr>
                <w:rFonts w:cs="Arial"/>
                <w:b/>
              </w:rPr>
              <w:t xml:space="preserve"> </w:t>
            </w:r>
          </w:p>
          <w:p w14:paraId="7DEF9CDD" w14:textId="41E0B28B" w:rsidR="003C4A2B" w:rsidRPr="00A73003" w:rsidRDefault="003C4A2B" w:rsidP="003C4A2B">
            <w:pPr>
              <w:spacing w:after="120"/>
              <w:rPr>
                <w:rFonts w:cs="Arial"/>
                <w:b/>
              </w:rPr>
            </w:pPr>
            <w:r w:rsidRPr="00A73003">
              <w:rPr>
                <w:rFonts w:cs="Arial"/>
                <w:b/>
                <w:color w:val="FF0000"/>
              </w:rPr>
              <w:t>[REPLACE WITH YOUR PROVIDER IF YOU DO NOT USE eCONSULT]</w:t>
            </w: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lastRenderedPageBreak/>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 xml:space="preserve">eConsult have a separate privacy notice for their </w:t>
            </w:r>
            <w:r w:rsidRPr="00A73003">
              <w:rPr>
                <w:rFonts w:eastAsia="Calibri" w:cs="Times New Roman"/>
              </w:rPr>
              <w:lastRenderedPageBreak/>
              <w:t>activity as a data controller</w:t>
            </w:r>
            <w:r w:rsidR="001D2B2A" w:rsidRPr="00A73003">
              <w:rPr>
                <w:rFonts w:eastAsia="Calibri" w:cs="Times New Roman"/>
              </w:rPr>
              <w:t xml:space="preserve"> </w:t>
            </w:r>
            <w:hyperlink r:id="rId60"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lastRenderedPageBreak/>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1"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73C13" w:rsidRPr="00A73003" w14:paraId="45F9FC10" w14:textId="77777777" w:rsidTr="00CE416C">
        <w:trPr>
          <w:trHeight w:val="2259"/>
        </w:trPr>
        <w:tc>
          <w:tcPr>
            <w:tcW w:w="2552" w:type="dxa"/>
          </w:tcPr>
          <w:p w14:paraId="3B55BB9C" w14:textId="77777777" w:rsidR="00F73C13" w:rsidRDefault="00F73C13" w:rsidP="00F73C13">
            <w:pPr>
              <w:spacing w:after="120"/>
              <w:rPr>
                <w:rFonts w:cs="Arial"/>
                <w:b/>
              </w:rPr>
            </w:pPr>
            <w:r>
              <w:rPr>
                <w:rFonts w:cs="Arial"/>
                <w:b/>
              </w:rPr>
              <w:lastRenderedPageBreak/>
              <w:t>Weight Management Coaching Provider</w:t>
            </w:r>
          </w:p>
          <w:p w14:paraId="2BA1FCC2" w14:textId="77777777" w:rsidR="00F73C13" w:rsidRDefault="00F73C13" w:rsidP="00F73C13">
            <w:pPr>
              <w:spacing w:after="120"/>
              <w:rPr>
                <w:rFonts w:cs="Arial"/>
                <w:b/>
              </w:rPr>
            </w:pPr>
            <w:r>
              <w:rPr>
                <w:rFonts w:cs="Arial"/>
                <w:b/>
              </w:rPr>
              <w:t>MoreLife</w:t>
            </w:r>
          </w:p>
          <w:p w14:paraId="19F131CB" w14:textId="26A5C165" w:rsidR="00F73C13" w:rsidRDefault="00F73C13" w:rsidP="00F73C13">
            <w:pPr>
              <w:spacing w:after="120"/>
              <w:rPr>
                <w:rFonts w:cs="Arial"/>
                <w:b/>
              </w:rPr>
            </w:pPr>
            <w:r w:rsidRPr="00F95A49">
              <w:rPr>
                <w:rFonts w:cs="Arial"/>
                <w:b/>
                <w:color w:val="FF0000"/>
              </w:rPr>
              <w:t xml:space="preserve">[REMOVE IF YOU DON’T </w:t>
            </w:r>
            <w:r w:rsidR="00F95A49" w:rsidRPr="00F95A49">
              <w:rPr>
                <w:rFonts w:cs="Arial"/>
                <w:b/>
                <w:color w:val="FF0000"/>
              </w:rPr>
              <w:t>USE MORELIFE]</w:t>
            </w:r>
          </w:p>
        </w:tc>
        <w:tc>
          <w:tcPr>
            <w:tcW w:w="4973" w:type="dxa"/>
          </w:tcPr>
          <w:p w14:paraId="4D696178" w14:textId="77777777" w:rsidR="00F73C13" w:rsidRDefault="000935CE"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Where a change in behaviour is needed to improve health, app and coaching services can help. GPs can refer to providers who </w:t>
            </w:r>
            <w:r w:rsidR="002133AA">
              <w:rPr>
                <w:rFonts w:asciiTheme="minorHAnsi" w:hAnsiTheme="minorHAnsi" w:cs="Helvetica"/>
                <w:noProof/>
                <w:sz w:val="22"/>
                <w:szCs w:val="22"/>
              </w:rPr>
              <w:t>have these services, with your informed consent to share. Patients can also self-refer if they meet the requirements for the Intervention.</w:t>
            </w:r>
          </w:p>
          <w:p w14:paraId="550FF177" w14:textId="31B532B1" w:rsidR="002133AA" w:rsidRPr="00A73003" w:rsidRDefault="002133AA"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MoreLife provide these services to </w:t>
            </w:r>
            <w:r w:rsidR="00F95A49">
              <w:rPr>
                <w:rFonts w:asciiTheme="minorHAnsi" w:hAnsiTheme="minorHAnsi" w:cs="Helvetica"/>
                <w:noProof/>
                <w:sz w:val="22"/>
                <w:szCs w:val="22"/>
              </w:rPr>
              <w:t>patients in some areas of North Central London</w:t>
            </w:r>
          </w:p>
        </w:tc>
        <w:tc>
          <w:tcPr>
            <w:tcW w:w="2114" w:type="dxa"/>
          </w:tcPr>
          <w:p w14:paraId="5FAF4F53" w14:textId="631AFC71" w:rsidR="00F73C13" w:rsidRPr="00A73003" w:rsidRDefault="00F73C13" w:rsidP="00F73C1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p>
        </w:tc>
        <w:tc>
          <w:tcPr>
            <w:tcW w:w="1985" w:type="dxa"/>
          </w:tcPr>
          <w:p w14:paraId="1D535C03" w14:textId="77777777" w:rsidR="00F73C13" w:rsidRPr="00A73003" w:rsidRDefault="00F73C13" w:rsidP="00F73C13">
            <w:pPr>
              <w:spacing w:after="120"/>
              <w:rPr>
                <w:rFonts w:cstheme="minorHAnsi"/>
              </w:rPr>
            </w:pPr>
            <w:r w:rsidRPr="00A73003">
              <w:rPr>
                <w:rFonts w:cstheme="minorHAnsi"/>
              </w:rPr>
              <w:t>Article 6 1(a) – consent of the data subject</w:t>
            </w:r>
          </w:p>
          <w:p w14:paraId="63830EF9" w14:textId="21FD9437" w:rsidR="00F73C13" w:rsidRPr="00A73003" w:rsidRDefault="00F73C13" w:rsidP="00F73C13">
            <w:pPr>
              <w:spacing w:after="120"/>
              <w:rPr>
                <w:rFonts w:cstheme="minorHAnsi"/>
              </w:rPr>
            </w:pPr>
            <w:r w:rsidRPr="00A73003">
              <w:rPr>
                <w:rFonts w:cstheme="minorHAnsi"/>
              </w:rPr>
              <w:t xml:space="preserve">Article 9 2(a) </w:t>
            </w:r>
            <w:r>
              <w:rPr>
                <w:rFonts w:cstheme="minorHAnsi"/>
              </w:rPr>
              <w:t>– explicit consent</w:t>
            </w:r>
          </w:p>
        </w:tc>
        <w:tc>
          <w:tcPr>
            <w:tcW w:w="4365" w:type="dxa"/>
          </w:tcPr>
          <w:p w14:paraId="182BD381" w14:textId="77777777" w:rsidR="00F73C13" w:rsidRPr="00A73003" w:rsidRDefault="00F73C13" w:rsidP="00F73C1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45DC750"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CB444E4"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C3D032" w14:textId="77777777" w:rsidR="00F73C13" w:rsidRPr="00A73003" w:rsidRDefault="00F73C13" w:rsidP="00F73C1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516E143"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9CC8BAD" w14:textId="77777777" w:rsidR="00F73C13" w:rsidRPr="00A73003" w:rsidRDefault="00F73C13" w:rsidP="00F73C1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7173880"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DF595E"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74674D" w14:textId="77777777" w:rsidR="00F73C13" w:rsidRPr="00A73003" w:rsidRDefault="00F73C13" w:rsidP="00F73C13">
            <w:pPr>
              <w:pStyle w:val="ListParagraph"/>
              <w:spacing w:after="60"/>
              <w:ind w:left="1179"/>
              <w:rPr>
                <w:rFonts w:eastAsia="Calibri" w:cs="Times New Roman"/>
                <w:noProof/>
                <w:color w:val="0D0D0D" w:themeColor="text1" w:themeTint="F2"/>
              </w:rPr>
            </w:pPr>
          </w:p>
          <w:p w14:paraId="53ABF45A" w14:textId="77777777" w:rsidR="00F73C13" w:rsidRPr="00A73003" w:rsidRDefault="00F73C13" w:rsidP="00F73C1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w:t>
            </w:r>
            <w:r w:rsidRPr="00A73003">
              <w:rPr>
                <w:rFonts w:cs="Helvetica"/>
              </w:rPr>
              <w:lastRenderedPageBreak/>
              <w:t xml:space="preserve">removed from all those organisations it has been shared with. </w:t>
            </w:r>
          </w:p>
          <w:p w14:paraId="06C9F272" w14:textId="77777777" w:rsidR="00F73C13" w:rsidRPr="00A73003" w:rsidRDefault="00F73C13" w:rsidP="00F73C13">
            <w:pPr>
              <w:rPr>
                <w:rFonts w:cs="Helvetica"/>
              </w:rPr>
            </w:pPr>
          </w:p>
          <w:p w14:paraId="0C66B969" w14:textId="77777777" w:rsidR="00F73C13" w:rsidRDefault="00F73C13" w:rsidP="00F73C13">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BE3BB3F" w14:textId="77777777" w:rsidR="00F73C13" w:rsidRDefault="00F73C13" w:rsidP="00F73C13">
            <w:pPr>
              <w:autoSpaceDE w:val="0"/>
              <w:autoSpaceDN w:val="0"/>
              <w:adjustRightInd w:val="0"/>
              <w:rPr>
                <w:rFonts w:ascii="Times New Roman" w:hAnsi="Times New Roman"/>
                <w:color w:val="000000"/>
                <w:sz w:val="24"/>
                <w:szCs w:val="24"/>
                <w:lang w:eastAsia="en-GB"/>
              </w:rPr>
            </w:pPr>
          </w:p>
          <w:p w14:paraId="35E24EE8" w14:textId="4A935260" w:rsidR="00F73C13" w:rsidRPr="00A73003" w:rsidRDefault="00F73C13" w:rsidP="00F73C13">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64956771"/>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lastRenderedPageBreak/>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3"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 xml:space="preserve">n order to protect the vital </w:t>
            </w:r>
            <w:r w:rsidRPr="00A73003">
              <w:rPr>
                <w:rFonts w:cs="Helvetica"/>
                <w:shd w:val="clear" w:color="auto" w:fill="FFFFFF"/>
              </w:rPr>
              <w:lastRenderedPageBreak/>
              <w:t>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5C75C3" w:rsidP="003C4A2B">
            <w:pPr>
              <w:spacing w:after="120"/>
            </w:pPr>
            <w:hyperlink r:id="rId64" w:history="1">
              <w:r w:rsidR="003C4A2B" w:rsidRPr="00A73003">
                <w:rPr>
                  <w:rStyle w:val="Hyperlink"/>
                </w:rPr>
                <w:t>Data Protection Act 2018 Section 10</w:t>
              </w:r>
            </w:hyperlink>
            <w:r w:rsidR="003C4A2B" w:rsidRPr="00A73003">
              <w:t xml:space="preserve"> (in particular the provisions under Schedule 2 Part 1 Section 18 relating to safeguarding)</w:t>
            </w:r>
          </w:p>
          <w:p w14:paraId="0E07683D" w14:textId="7064DB36" w:rsidR="003C4A2B" w:rsidRPr="00A73003" w:rsidRDefault="005C75C3" w:rsidP="003C4A2B">
            <w:pPr>
              <w:spacing w:after="120"/>
            </w:pPr>
            <w:hyperlink r:id="rId65" w:history="1">
              <w:r w:rsidR="003C4A2B" w:rsidRPr="00A73003">
                <w:rPr>
                  <w:rStyle w:val="Hyperlink"/>
                </w:rPr>
                <w:t>Section 47 of The Children Act 1989</w:t>
              </w:r>
            </w:hyperlink>
            <w:r w:rsidR="003C4A2B" w:rsidRPr="00A73003">
              <w:t>.</w:t>
            </w:r>
          </w:p>
          <w:p w14:paraId="4D369778" w14:textId="2B02305A" w:rsidR="003C4A2B" w:rsidRPr="00A73003" w:rsidRDefault="005C75C3" w:rsidP="003C4A2B">
            <w:pPr>
              <w:spacing w:after="120"/>
              <w:rPr>
                <w:rFonts w:eastAsia="Calibri" w:cs="Times New Roman"/>
                <w:b/>
                <w:bCs/>
                <w:u w:val="single"/>
              </w:rPr>
            </w:pPr>
            <w:hyperlink r:id="rId66"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w:t>
            </w:r>
            <w:r w:rsidRPr="00A73003">
              <w:lastRenderedPageBreak/>
              <w:t>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5C75C3" w:rsidP="003C4A2B">
            <w:pPr>
              <w:spacing w:after="120"/>
              <w:rPr>
                <w:rFonts w:eastAsia="Calibri" w:cs="Times New Roman"/>
                <w:b/>
              </w:rPr>
            </w:pPr>
            <w:hyperlink r:id="rId67"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5C75C3" w:rsidP="003C4A2B">
            <w:pPr>
              <w:rPr>
                <w:rStyle w:val="Hyperlink"/>
              </w:rPr>
            </w:pPr>
            <w:hyperlink r:id="rId69"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5C75C3" w:rsidP="003C4A2B">
            <w:pPr>
              <w:rPr>
                <w:rFonts w:cs="Verdana"/>
                <w:color w:val="0000FF"/>
              </w:rPr>
            </w:pPr>
            <w:hyperlink r:id="rId70"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w:t>
            </w:r>
            <w:r w:rsidRPr="00A73003">
              <w:rPr>
                <w:color w:val="000000"/>
                <w:lang w:eastAsia="en-GB"/>
              </w:rPr>
              <w:lastRenderedPageBreak/>
              <w:t xml:space="preserve">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lastRenderedPageBreak/>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5C75C3" w:rsidP="003C4A2B">
            <w:pPr>
              <w:spacing w:after="120"/>
              <w:rPr>
                <w:rFonts w:cstheme="minorHAnsi"/>
              </w:rPr>
            </w:pPr>
            <w:hyperlink r:id="rId73"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 xml:space="preserve">(2) (b): processing is necessary for the purposes of carrying out the obligations and exercising specific </w:t>
            </w:r>
            <w:r w:rsidRPr="00A73003">
              <w:rPr>
                <w:rFonts w:cs="Helvetica"/>
              </w:rPr>
              <w:lastRenderedPageBreak/>
              <w:t>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5C75C3" w:rsidP="003C4A2B">
            <w:pPr>
              <w:spacing w:after="120"/>
              <w:rPr>
                <w:rFonts w:eastAsia="Calibri" w:cs="Times New Roman"/>
                <w:b/>
              </w:rPr>
            </w:pPr>
            <w:hyperlink r:id="rId75"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5C75C3" w:rsidP="003C4A2B">
            <w:pPr>
              <w:rPr>
                <w:rFonts w:cs="Verdana"/>
                <w:color w:val="0000FF"/>
                <w:u w:val="single"/>
              </w:rPr>
            </w:pPr>
            <w:hyperlink r:id="rId77">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5C75C3" w:rsidP="003C4A2B">
            <w:pPr>
              <w:rPr>
                <w:rStyle w:val="Hyperlink"/>
              </w:rPr>
            </w:pPr>
            <w:hyperlink r:id="rId78"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5C75C3" w:rsidP="003C4A2B">
            <w:hyperlink r:id="rId79" w:history="1">
              <w:bookmarkStart w:id="33" w:name="_Toc512872694"/>
              <w:r w:rsidR="003C4A2B"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0"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5C75C3" w:rsidP="003C4A2B">
            <w:pPr>
              <w:spacing w:after="120"/>
              <w:rPr>
                <w:rFonts w:cs="Verdana"/>
                <w:color w:val="0000FF"/>
                <w:u w:val="single"/>
              </w:rPr>
            </w:pPr>
            <w:hyperlink r:id="rId81">
              <w:r w:rsidR="003C4A2B" w:rsidRPr="00A73003">
                <w:rPr>
                  <w:rFonts w:cs="Verdana"/>
                  <w:color w:val="0000FF"/>
                  <w:u w:val="single"/>
                </w:rPr>
                <w:t>The Health Services Commissioners Act 1993,s12</w:t>
              </w:r>
            </w:hyperlink>
          </w:p>
          <w:p w14:paraId="6AF9154A" w14:textId="5A843D54" w:rsidR="003C4A2B" w:rsidRPr="00A73003" w:rsidRDefault="005C75C3" w:rsidP="003C4A2B">
            <w:pPr>
              <w:rPr>
                <w:rStyle w:val="Hyperlink"/>
              </w:rPr>
            </w:pPr>
            <w:hyperlink r:id="rId82"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w:t>
            </w:r>
            <w:r w:rsidRPr="00A73003">
              <w:rPr>
                <w:rFonts w:cs="InterFace-Regular"/>
              </w:rPr>
              <w:lastRenderedPageBreak/>
              <w:t xml:space="preserve">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3"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5C75C3" w:rsidP="003C4A2B">
            <w:pPr>
              <w:spacing w:after="120"/>
              <w:rPr>
                <w:rFonts w:cstheme="minorHAnsi"/>
              </w:rPr>
            </w:pPr>
            <w:hyperlink r:id="rId84">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5C75C3" w:rsidP="003C4A2B">
            <w:pPr>
              <w:spacing w:after="120"/>
              <w:rPr>
                <w:rStyle w:val="Hyperlink"/>
                <w:rFonts w:cs="Arial"/>
                <w:b/>
              </w:rPr>
            </w:pPr>
            <w:hyperlink r:id="rId85" w:history="1">
              <w:r w:rsidR="00116DEF" w:rsidRPr="00116DEF">
                <w:rPr>
                  <w:rStyle w:val="Hyperlink"/>
                </w:rPr>
                <w:t>NHS England Transformation Directorate</w:t>
              </w:r>
            </w:hyperlink>
            <w:r w:rsidR="00116DEF">
              <w:t xml:space="preserve"> (formerly </w:t>
            </w:r>
            <w:hyperlink r:id="rId86"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87"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88"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9"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90"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lastRenderedPageBreak/>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91"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92"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93"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lastRenderedPageBreak/>
              <w:t xml:space="preserve">FGM Enhanced Dataset is a mandatory data extraction under section </w:t>
            </w:r>
            <w:hyperlink r:id="rId9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5"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6"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5C75C3" w:rsidP="003C4A2B">
            <w:pPr>
              <w:rPr>
                <w:rFonts w:eastAsia="Calibri" w:cs="Times New Roman"/>
                <w:b/>
              </w:rPr>
            </w:pPr>
            <w:hyperlink r:id="rId97" w:history="1">
              <w:bookmarkStart w:id="46" w:name="_Toc512872698"/>
              <w:bookmarkStart w:id="47" w:name="_Toc512873355"/>
              <w:bookmarkStart w:id="48" w:name="_Toc512874133"/>
              <w:bookmarkStart w:id="49" w:name="_Toc512940225"/>
              <w:r w:rsidR="003C4A2B" w:rsidRPr="00A73003">
                <w:rPr>
                  <w:rStyle w:val="Hyperlink"/>
                  <w:rFonts w:cs="Arial"/>
                  <w:b/>
                </w:rPr>
                <w:t>NHS England</w:t>
              </w:r>
              <w:bookmarkEnd w:id="46"/>
              <w:bookmarkEnd w:id="47"/>
              <w:bookmarkEnd w:id="48"/>
              <w:bookmarkEnd w:id="49"/>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8"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5C75C3" w:rsidP="003C4A2B">
            <w:pPr>
              <w:rPr>
                <w:b/>
              </w:rPr>
            </w:pPr>
            <w:hyperlink r:id="rId99"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100"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101"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lastRenderedPageBreak/>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2"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lastRenderedPageBreak/>
              <w:t>Related Legislation:</w:t>
            </w:r>
          </w:p>
          <w:p w14:paraId="130CC363" w14:textId="2BC0C26B" w:rsidR="003C4A2B" w:rsidRPr="00A73003" w:rsidRDefault="005C75C3" w:rsidP="003C4A2B">
            <w:pPr>
              <w:spacing w:after="120"/>
              <w:rPr>
                <w:color w:val="000000"/>
              </w:rPr>
            </w:pPr>
            <w:hyperlink r:id="rId103"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5C75C3" w:rsidP="003C4A2B">
            <w:pPr>
              <w:rPr>
                <w:rStyle w:val="Hyperlink"/>
              </w:rPr>
            </w:pPr>
            <w:hyperlink r:id="rId104"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64956772"/>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lastRenderedPageBreak/>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5"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lastRenderedPageBreak/>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lastRenderedPageBreak/>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106" w:history="1">
              <w:r w:rsidRPr="00C66E5A">
                <w:rPr>
                  <w:rStyle w:val="Hyperlink"/>
                  <w:b/>
                </w:rPr>
                <w:t>HealtheIntent</w:t>
              </w:r>
            </w:hyperlink>
            <w:r w:rsidR="00BA236A">
              <w:rPr>
                <w:rStyle w:val="Hyperlink"/>
                <w:b/>
              </w:rPr>
              <w:t xml:space="preserve"> / </w:t>
            </w:r>
            <w:hyperlink r:id="rId107" w:history="1">
              <w:r w:rsidR="00BA236A" w:rsidRPr="000B69D5">
                <w:rPr>
                  <w:rStyle w:val="Hyperlink"/>
                  <w:b/>
                </w:rPr>
                <w:t>Healt</w:t>
              </w:r>
              <w:r w:rsidR="00577705" w:rsidRPr="000B69D5">
                <w:rPr>
                  <w:rStyle w:val="Hyperlink"/>
                  <w:b/>
                </w:rPr>
                <w:t>heRegistries</w:t>
              </w:r>
            </w:hyperlink>
          </w:p>
          <w:p w14:paraId="50B45E71" w14:textId="3780A0A0" w:rsidR="001C0A2F" w:rsidRDefault="005C75C3" w:rsidP="003C4A2B">
            <w:pPr>
              <w:spacing w:after="120"/>
              <w:rPr>
                <w:rFonts w:cs="Arial"/>
              </w:rPr>
            </w:pPr>
            <w:hyperlink r:id="rId108"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9" w:history="1">
              <w:r w:rsidRPr="007A2C55">
                <w:rPr>
                  <w:rStyle w:val="Hyperlink"/>
                  <w:rFonts w:cs="Arial"/>
                </w:rPr>
                <w:t>NCL IC</w:t>
              </w:r>
              <w:r w:rsidR="007A2C55" w:rsidRPr="007A2C55">
                <w:rPr>
                  <w:rStyle w:val="Hyperlink"/>
                  <w:rFonts w:cs="Arial"/>
                </w:rPr>
                <w:t>S</w:t>
              </w:r>
            </w:hyperlink>
          </w:p>
          <w:p w14:paraId="495E2B88" w14:textId="29513907" w:rsidR="003C4A2B" w:rsidRPr="00A73003" w:rsidRDefault="003C4A2B" w:rsidP="003C4A2B">
            <w:pPr>
              <w:spacing w:after="120"/>
              <w:rPr>
                <w:rFonts w:cs="Arial"/>
                <w:b/>
              </w:rPr>
            </w:pPr>
            <w:r w:rsidRPr="00A73003">
              <w:rPr>
                <w:rFonts w:cs="Arial"/>
                <w:color w:val="FF0000"/>
              </w:rPr>
              <w:t>[INSERT OTHERS AS NEEDED]</w:t>
            </w:r>
          </w:p>
        </w:tc>
        <w:tc>
          <w:tcPr>
            <w:tcW w:w="4973" w:type="dxa"/>
          </w:tcPr>
          <w:p w14:paraId="3CB8D59A" w14:textId="21316296" w:rsidR="003C4A2B" w:rsidRPr="00A73003" w:rsidRDefault="003C4A2B" w:rsidP="003C4A2B">
            <w:pPr>
              <w:spacing w:after="120"/>
              <w:rPr>
                <w:rStyle w:val="y0nh2b"/>
              </w:rPr>
            </w:pPr>
            <w:r w:rsidRPr="00A73003">
              <w:lastRenderedPageBreak/>
              <w:t xml:space="preserve">The Practice performs computerised searches of some or all of our records to identify individuals who may be at increased risk of certain conditions or diagnoses </w:t>
            </w:r>
            <w:r w:rsidR="00293593">
              <w:t>(e.g. d</w:t>
            </w:r>
            <w:r w:rsidRPr="00A73003">
              <w:t xml:space="preserve">iabetes, heart disease, risk of falling). Your records may be amongst those </w:t>
            </w:r>
            <w:r w:rsidRPr="00A73003">
              <w:lastRenderedPageBreak/>
              <w:t>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10"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service outcomes by the health professionals 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 xml:space="preserve">to the persons performing indirect care </w:t>
            </w:r>
            <w:r w:rsidR="00060B63">
              <w:rPr>
                <w:rFonts w:eastAsia="Times New Roman"/>
              </w:rPr>
              <w:lastRenderedPageBreak/>
              <w:t>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11"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2"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5C75C3" w:rsidP="003C4A2B">
            <w:pPr>
              <w:spacing w:after="120"/>
            </w:pPr>
            <w:hyperlink r:id="rId113" w:history="1">
              <w:r w:rsidR="005D5820" w:rsidRPr="001F6A05">
                <w:rPr>
                  <w:rStyle w:val="Hyperlink"/>
                </w:rPr>
                <w:t>Section 251B Health and Social Care Act 2012</w:t>
              </w:r>
            </w:hyperlink>
          </w:p>
          <w:p w14:paraId="12BB1E48" w14:textId="26F44FF5" w:rsidR="003C4A2B" w:rsidRDefault="005C75C3" w:rsidP="003C4A2B">
            <w:pPr>
              <w:spacing w:after="120"/>
              <w:rPr>
                <w:rStyle w:val="Hyperlink"/>
              </w:rPr>
            </w:pPr>
            <w:hyperlink r:id="rId114"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15" w:history="1">
              <w:r w:rsidRPr="00A73003">
                <w:rPr>
                  <w:rStyle w:val="Hyperlink"/>
                </w:rPr>
                <w:t>https://nclhealthandcare.org.uk/our-working-areas/using-digital-technology-to-improve-</w:t>
              </w:r>
              <w:r w:rsidRPr="00A73003">
                <w:rPr>
                  <w:rStyle w:val="Hyperlink"/>
                </w:rPr>
                <w:lastRenderedPageBreak/>
                <w:t>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6"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7"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5C75C3" w:rsidP="003C4A2B">
            <w:pPr>
              <w:spacing w:after="120"/>
            </w:pPr>
            <w:hyperlink r:id="rId118" w:history="1">
              <w:r w:rsidR="003C4A2B" w:rsidRPr="00A73003">
                <w:rPr>
                  <w:rStyle w:val="Hyperlink"/>
                </w:rPr>
                <w:t>First Databank UK</w:t>
              </w:r>
            </w:hyperlink>
          </w:p>
          <w:p w14:paraId="7B6053E8" w14:textId="64A0363E" w:rsidR="003C4A2B" w:rsidRPr="00A73003" w:rsidRDefault="005C75C3" w:rsidP="003C4A2B">
            <w:pPr>
              <w:spacing w:after="120"/>
              <w:rPr>
                <w:rFonts w:cs="Arial"/>
                <w:color w:val="FF0000"/>
              </w:rPr>
            </w:pPr>
            <w:hyperlink r:id="rId119" w:history="1">
              <w:r w:rsidR="003C4A2B" w:rsidRPr="00A73003">
                <w:rPr>
                  <w:rStyle w:val="Hyperlink"/>
                  <w:b/>
                </w:rPr>
                <w:t>Optum</w:t>
              </w:r>
            </w:hyperlink>
          </w:p>
          <w:p w14:paraId="397FDC6C" w14:textId="77777777" w:rsidR="003C4A2B" w:rsidRPr="00A73003" w:rsidRDefault="003C4A2B" w:rsidP="003C4A2B">
            <w:pPr>
              <w:spacing w:after="120"/>
              <w:rPr>
                <w:rFonts w:cs="Arial"/>
                <w:b/>
              </w:rPr>
            </w:pPr>
            <w:r w:rsidRPr="00A73003">
              <w:rPr>
                <w:rFonts w:cs="Arial"/>
                <w:color w:val="FF0000"/>
              </w:rPr>
              <w:t>[INSERT /REMOVE OTHERS AS NEEDED]</w:t>
            </w:r>
          </w:p>
        </w:tc>
        <w:tc>
          <w:tcPr>
            <w:tcW w:w="4973" w:type="dxa"/>
          </w:tcPr>
          <w:p w14:paraId="7937FFDC" w14:textId="77777777" w:rsidR="003C4A2B" w:rsidRPr="00A73003" w:rsidRDefault="003C4A2B" w:rsidP="003C4A2B">
            <w:pPr>
              <w:spacing w:after="120"/>
              <w:rPr>
                <w:lang w:eastAsia="en-GB"/>
              </w:rPr>
            </w:pPr>
            <w:r w:rsidRPr="00A73003">
              <w:t>The Practice when prescribing passed pseudonomised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0"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5C75C3" w:rsidP="003C4A2B">
            <w:pPr>
              <w:spacing w:after="120"/>
              <w:rPr>
                <w:rFonts w:cstheme="minorHAnsi"/>
              </w:rPr>
            </w:pPr>
            <w:hyperlink r:id="rId121"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5C75C3" w:rsidP="003C4A2B">
            <w:pPr>
              <w:spacing w:after="120"/>
            </w:pPr>
            <w:hyperlink r:id="rId122" w:history="1">
              <w:r w:rsidR="003C4A2B" w:rsidRPr="00A73003">
                <w:rPr>
                  <w:rStyle w:val="Hyperlink"/>
                </w:rPr>
                <w:t>Oviva UK Ltd (Paediatric Cow's milk allergy)</w:t>
              </w:r>
            </w:hyperlink>
          </w:p>
          <w:p w14:paraId="42297F32" w14:textId="7BA4FE8B" w:rsidR="0022753A" w:rsidRPr="0022753A" w:rsidRDefault="005C75C3" w:rsidP="003C4A2B">
            <w:pPr>
              <w:spacing w:after="120"/>
              <w:rPr>
                <w:color w:val="0000FF" w:themeColor="hyperlink"/>
                <w:u w:val="single"/>
              </w:rPr>
            </w:pPr>
            <w:hyperlink r:id="rId123" w:history="1">
              <w:r w:rsidR="003C4A2B" w:rsidRPr="00A73003">
                <w:rPr>
                  <w:rStyle w:val="Hyperlink"/>
                </w:rPr>
                <w:t>Oviva UK Ltd (Adult Oral Nutritiopn Support)</w:t>
              </w:r>
            </w:hyperlink>
          </w:p>
          <w:p w14:paraId="28DC858E" w14:textId="62964FCA" w:rsidR="0022753A" w:rsidRDefault="005C75C3" w:rsidP="003C4A2B">
            <w:pPr>
              <w:spacing w:after="120"/>
              <w:rPr>
                <w:rFonts w:cs="Arial"/>
                <w:color w:val="FF0000"/>
              </w:rPr>
            </w:pPr>
            <w:hyperlink r:id="rId124" w:history="1">
              <w:r w:rsidR="0022753A" w:rsidRPr="0022753A">
                <w:rPr>
                  <w:rStyle w:val="Hyperlink"/>
                  <w:rFonts w:cs="Arial"/>
                </w:rPr>
                <w:t>Oviva UK Ltd (Diabetes Remission Services</w:t>
              </w:r>
              <w:r w:rsidR="006A4150">
                <w:rPr>
                  <w:rStyle w:val="Hyperlink"/>
                  <w:rFonts w:cs="Arial"/>
                </w:rPr>
                <w:t>, commonly referred to as Type 2 Diabetes to Remission [T2DR] or Low Calorie Diet [LCD]</w:t>
              </w:r>
              <w:r w:rsidR="0022753A" w:rsidRPr="0022753A">
                <w:rPr>
                  <w:rStyle w:val="Hyperlink"/>
                  <w:rFonts w:cs="Arial"/>
                </w:rPr>
                <w:t>)</w:t>
              </w:r>
            </w:hyperlink>
          </w:p>
          <w:p w14:paraId="68A6EAC0" w14:textId="3B7C4129" w:rsidR="003C4A2B" w:rsidRDefault="003C4A2B" w:rsidP="003C4A2B">
            <w:pPr>
              <w:spacing w:after="120"/>
              <w:rPr>
                <w:rFonts w:cs="Arial"/>
                <w:color w:val="FF0000"/>
              </w:rPr>
            </w:pPr>
            <w:r w:rsidRPr="00A73003">
              <w:rPr>
                <w:rFonts w:cs="Arial"/>
                <w:color w:val="FF0000"/>
              </w:rPr>
              <w:t>[INSERT /REMOVE OTHERS AS NEEDED]</w:t>
            </w: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If your child has a cow’s milk allergy, or you are an adult patient with certain nutrition difficulties, Oviva UK will be used as a subprocessor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5"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5C75C3" w:rsidP="003C4A2B">
            <w:pPr>
              <w:spacing w:after="120"/>
              <w:rPr>
                <w:rFonts w:cstheme="minorHAnsi"/>
              </w:rPr>
            </w:pPr>
            <w:hyperlink r:id="rId126"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0C9537A0"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w:t>
            </w:r>
            <w:r w:rsidRPr="00A73003">
              <w:rPr>
                <w:b/>
                <w:bCs/>
                <w:color w:val="FF0000"/>
                <w:lang w:eastAsia="en-GB"/>
              </w:rPr>
              <w:t>&lt;ADD OTHERS AS NEEDED&gt;</w:t>
            </w:r>
            <w:r w:rsidRPr="00A73003">
              <w:rPr>
                <w:lang w:eastAsia="en-GB"/>
              </w:rPr>
              <w:t xml:space="preserve">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7"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28"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9"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lastRenderedPageBreak/>
              <w:t>Many of these research processes are guided</w:t>
            </w:r>
            <w:r w:rsidR="00EE36E0">
              <w:rPr>
                <w:rFonts w:cs="Verdana"/>
              </w:rPr>
              <w:t xml:space="preserve"> and assisted</w:t>
            </w:r>
            <w:r>
              <w:rPr>
                <w:rFonts w:cs="Verdana"/>
              </w:rPr>
              <w:t xml:space="preserve"> by </w:t>
            </w:r>
            <w:hyperlink r:id="rId130"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31"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32"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64956773"/>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5C75C3" w:rsidP="00430AB7">
            <w:pPr>
              <w:spacing w:after="120"/>
              <w:rPr>
                <w:b/>
                <w:bCs/>
              </w:rPr>
            </w:pPr>
            <w:hyperlink r:id="rId133"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BA9F55A" w:rsidR="00430AB7" w:rsidRPr="00A73003" w:rsidRDefault="005C75C3" w:rsidP="00430AB7">
            <w:pPr>
              <w:spacing w:after="120"/>
              <w:rPr>
                <w:b/>
                <w:color w:val="0000FF" w:themeColor="hyperlink"/>
                <w:u w:val="single"/>
              </w:rPr>
            </w:pPr>
            <w:hyperlink r:id="rId134" w:anchor="rc30p2" w:history="1">
              <w:r w:rsidR="00D569C9">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35"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5C75C3" w:rsidP="00430AB7">
            <w:pPr>
              <w:spacing w:after="120"/>
            </w:pPr>
            <w:hyperlink r:id="rId136" w:history="1">
              <w:r w:rsidR="00430AB7" w:rsidRPr="00A73003">
                <w:rPr>
                  <w:rStyle w:val="Hyperlink"/>
                </w:rPr>
                <w:t>https://nclhealthandcare.org.uk/our-working-areas/using-digital-technology-to-improve-health-</w:t>
              </w:r>
              <w:r w:rsidR="00430AB7" w:rsidRPr="00A73003">
                <w:rPr>
                  <w:rStyle w:val="Hyperlink"/>
                </w:rPr>
                <w:lastRenderedPageBreak/>
                <w:t>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37"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5C75C3" w:rsidP="001F74D4">
            <w:pPr>
              <w:spacing w:after="120"/>
              <w:rPr>
                <w:rFonts w:eastAsia="Calibri" w:cs="Times New Roman"/>
                <w:bCs/>
              </w:rPr>
            </w:pPr>
            <w:hyperlink r:id="rId138" w:history="1">
              <w:r w:rsidR="001F74D4" w:rsidRPr="00164BD3">
                <w:rPr>
                  <w:rStyle w:val="Hyperlink"/>
                </w:rPr>
                <w:t>Section 251B Health and Social Care Act 2012</w:t>
              </w:r>
            </w:hyperlink>
          </w:p>
          <w:p w14:paraId="5132AC40" w14:textId="2071D55E" w:rsidR="00430AB7" w:rsidRPr="00A73003" w:rsidRDefault="005C75C3" w:rsidP="00430AB7">
            <w:pPr>
              <w:spacing w:after="120"/>
              <w:rPr>
                <w:rFonts w:cstheme="minorHAnsi"/>
              </w:rPr>
            </w:pPr>
            <w:hyperlink r:id="rId139"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40"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5C75C3" w:rsidP="00430AB7">
            <w:pPr>
              <w:spacing w:after="120"/>
              <w:rPr>
                <w:rStyle w:val="Hyperlink"/>
                <w:b/>
              </w:rPr>
            </w:pPr>
            <w:hyperlink r:id="rId141" w:history="1">
              <w:r w:rsidR="00635DBC">
                <w:rPr>
                  <w:rStyle w:val="Hyperlink"/>
                  <w:b/>
                </w:rPr>
                <w:t>Oracle Heath (formerly Cerner) - HealtheIntent</w:t>
              </w:r>
            </w:hyperlink>
          </w:p>
          <w:p w14:paraId="5B68797F" w14:textId="4F76F700" w:rsidR="008F21E5" w:rsidRDefault="005C75C3" w:rsidP="00430AB7">
            <w:pPr>
              <w:spacing w:after="120"/>
              <w:rPr>
                <w:rStyle w:val="Hyperlink"/>
                <w:b/>
                <w:bCs/>
              </w:rPr>
            </w:pPr>
            <w:hyperlink r:id="rId142" w:history="1">
              <w:r w:rsidR="00635DBC">
                <w:rPr>
                  <w:rStyle w:val="Hyperlink"/>
                  <w:b/>
                  <w:bCs/>
                </w:rPr>
                <w:t>Oracle Health (formerly Cerner) - HealtheAnalytics</w:t>
              </w:r>
            </w:hyperlink>
          </w:p>
          <w:p w14:paraId="26EE5E3A" w14:textId="10CCF71E" w:rsidR="00615228" w:rsidRPr="00D60320" w:rsidRDefault="005C75C3" w:rsidP="00430AB7">
            <w:pPr>
              <w:spacing w:after="120"/>
              <w:rPr>
                <w:b/>
                <w:bCs/>
                <w:color w:val="0000FF" w:themeColor="hyperlink"/>
                <w:u w:val="single"/>
              </w:rPr>
            </w:pPr>
            <w:hyperlink r:id="rId143" w:history="1">
              <w:r w:rsidR="006C3587">
                <w:rPr>
                  <w:rStyle w:val="Hyperlink"/>
                  <w:b/>
                  <w:bCs/>
                </w:rPr>
                <w:t>Oracle Health (formerly Cerner) - HealthEDW</w:t>
              </w:r>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5B3C1A7B" w:rsidR="00430AB7" w:rsidRPr="00A73003" w:rsidRDefault="005C75C3" w:rsidP="00430AB7">
            <w:pPr>
              <w:spacing w:after="200" w:line="276" w:lineRule="auto"/>
              <w:ind w:left="295"/>
              <w:jc w:val="both"/>
              <w:rPr>
                <w:rFonts w:ascii="Calibri" w:hAnsi="Calibri" w:cs="Calibri"/>
                <w:b/>
              </w:rPr>
            </w:pPr>
            <w:hyperlink r:id="rId144"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45"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5C75C3" w:rsidP="001F74D4">
            <w:pPr>
              <w:spacing w:after="120"/>
              <w:rPr>
                <w:rFonts w:eastAsia="Calibri" w:cs="Times New Roman"/>
                <w:bCs/>
              </w:rPr>
            </w:pPr>
            <w:hyperlink r:id="rId146" w:history="1">
              <w:r w:rsidR="001F74D4" w:rsidRPr="00164BD3">
                <w:rPr>
                  <w:rStyle w:val="Hyperlink"/>
                </w:rPr>
                <w:t>Section 251B Health and Social Care Act 2012</w:t>
              </w:r>
            </w:hyperlink>
          </w:p>
          <w:p w14:paraId="627A9BAC" w14:textId="04E75088" w:rsidR="00430AB7" w:rsidRPr="00A73003" w:rsidRDefault="005C75C3" w:rsidP="00430AB7">
            <w:pPr>
              <w:spacing w:after="120"/>
              <w:rPr>
                <w:rFonts w:cstheme="minorHAnsi"/>
              </w:rPr>
            </w:pPr>
            <w:hyperlink r:id="rId147"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8"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5C75C3" w:rsidP="00430AB7">
            <w:pPr>
              <w:spacing w:after="120"/>
              <w:rPr>
                <w:rFonts w:eastAsia="Calibri" w:cs="Times New Roman"/>
                <w:bCs/>
              </w:rPr>
            </w:pPr>
            <w:hyperlink r:id="rId149"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xml:space="preserve">– Diabetic eye screening is carried out in north central </w:t>
            </w:r>
            <w:r w:rsidR="00430AB7"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50"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5C75C3" w:rsidP="001F74D4">
            <w:pPr>
              <w:spacing w:after="120"/>
              <w:rPr>
                <w:rFonts w:eastAsia="Calibri" w:cs="Times New Roman"/>
                <w:bCs/>
              </w:rPr>
            </w:pPr>
            <w:hyperlink r:id="rId151" w:history="1">
              <w:r w:rsidR="001F74D4" w:rsidRPr="00164BD3">
                <w:rPr>
                  <w:rStyle w:val="Hyperlink"/>
                </w:rPr>
                <w:t>Section 251B Health and Social Care Act 2012</w:t>
              </w:r>
            </w:hyperlink>
          </w:p>
          <w:p w14:paraId="662654C6" w14:textId="5FD97E35" w:rsidR="00430AB7" w:rsidRPr="00A73003" w:rsidRDefault="005C75C3" w:rsidP="00430AB7">
            <w:pPr>
              <w:spacing w:after="120"/>
              <w:rPr>
                <w:rFonts w:cstheme="minorHAnsi"/>
              </w:rPr>
            </w:pPr>
            <w:hyperlink r:id="rId152"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5C75C3" w:rsidP="00430AB7">
            <w:pPr>
              <w:spacing w:after="120"/>
              <w:rPr>
                <w:b/>
              </w:rPr>
            </w:pPr>
            <w:hyperlink r:id="rId153" w:history="1">
              <w:r w:rsidR="00430AB7" w:rsidRPr="00A73003">
                <w:rPr>
                  <w:rStyle w:val="Hyperlink"/>
                  <w:b/>
                </w:rPr>
                <w:t>National NHS Services “Spine” including:</w:t>
              </w:r>
            </w:hyperlink>
          </w:p>
          <w:p w14:paraId="1A756B40" w14:textId="1CBFCDBE" w:rsidR="00430AB7" w:rsidRPr="00A73003" w:rsidRDefault="005C75C3" w:rsidP="00430AB7">
            <w:pPr>
              <w:pStyle w:val="ListParagraph"/>
              <w:numPr>
                <w:ilvl w:val="0"/>
                <w:numId w:val="17"/>
              </w:numPr>
              <w:spacing w:after="60"/>
              <w:ind w:left="348" w:hanging="284"/>
              <w:contextualSpacing w:val="0"/>
              <w:rPr>
                <w:noProof/>
              </w:rPr>
            </w:pPr>
            <w:hyperlink r:id="rId154" w:history="1">
              <w:r w:rsidR="00430AB7" w:rsidRPr="00A73003">
                <w:rPr>
                  <w:rStyle w:val="Hyperlink"/>
                  <w:noProof/>
                </w:rPr>
                <w:t>Patient Demographics Service</w:t>
              </w:r>
            </w:hyperlink>
          </w:p>
          <w:p w14:paraId="25A02A7A" w14:textId="37489D42" w:rsidR="00430AB7" w:rsidRPr="00A73003" w:rsidRDefault="005C75C3" w:rsidP="00430AB7">
            <w:pPr>
              <w:pStyle w:val="ListParagraph"/>
              <w:numPr>
                <w:ilvl w:val="0"/>
                <w:numId w:val="17"/>
              </w:numPr>
              <w:spacing w:after="60"/>
              <w:ind w:left="348" w:hanging="284"/>
              <w:contextualSpacing w:val="0"/>
              <w:rPr>
                <w:noProof/>
              </w:rPr>
            </w:pPr>
            <w:hyperlink r:id="rId155" w:history="1">
              <w:r w:rsidR="00430AB7" w:rsidRPr="00A73003">
                <w:rPr>
                  <w:rStyle w:val="Hyperlink"/>
                  <w:noProof/>
                </w:rPr>
                <w:t>e-Referral Service</w:t>
              </w:r>
            </w:hyperlink>
          </w:p>
          <w:p w14:paraId="0C8A54F4" w14:textId="7638B653" w:rsidR="00430AB7" w:rsidRPr="00A73003" w:rsidRDefault="005C75C3" w:rsidP="00430AB7">
            <w:pPr>
              <w:pStyle w:val="ListParagraph"/>
              <w:numPr>
                <w:ilvl w:val="0"/>
                <w:numId w:val="17"/>
              </w:numPr>
              <w:spacing w:after="60"/>
              <w:ind w:left="348" w:hanging="284"/>
              <w:contextualSpacing w:val="0"/>
              <w:rPr>
                <w:noProof/>
              </w:rPr>
            </w:pPr>
            <w:hyperlink r:id="rId156" w:history="1">
              <w:r w:rsidR="00430AB7" w:rsidRPr="00A73003">
                <w:rPr>
                  <w:rStyle w:val="Hyperlink"/>
                  <w:noProof/>
                </w:rPr>
                <w:t>Electronic Prescription Service</w:t>
              </w:r>
            </w:hyperlink>
          </w:p>
          <w:p w14:paraId="31E9C4D2" w14:textId="31FD2BEA" w:rsidR="00430AB7" w:rsidRPr="00A73003" w:rsidRDefault="005C75C3" w:rsidP="00430AB7">
            <w:pPr>
              <w:pStyle w:val="ListParagraph"/>
              <w:numPr>
                <w:ilvl w:val="0"/>
                <w:numId w:val="17"/>
              </w:numPr>
              <w:spacing w:after="60"/>
              <w:ind w:left="348" w:hanging="284"/>
              <w:contextualSpacing w:val="0"/>
              <w:rPr>
                <w:noProof/>
              </w:rPr>
            </w:pPr>
            <w:hyperlink r:id="rId157" w:history="1">
              <w:r w:rsidR="00430AB7" w:rsidRPr="00A73003">
                <w:rPr>
                  <w:rStyle w:val="Hyperlink"/>
                  <w:noProof/>
                </w:rPr>
                <w:t>GP2GP</w:t>
              </w:r>
            </w:hyperlink>
          </w:p>
          <w:p w14:paraId="70307E42" w14:textId="53F4313B" w:rsidR="00430AB7" w:rsidRPr="00A73003" w:rsidRDefault="005C75C3" w:rsidP="00430AB7">
            <w:pPr>
              <w:pStyle w:val="ListParagraph"/>
              <w:numPr>
                <w:ilvl w:val="0"/>
                <w:numId w:val="17"/>
              </w:numPr>
              <w:spacing w:after="60"/>
              <w:ind w:left="348" w:hanging="284"/>
              <w:contextualSpacing w:val="0"/>
              <w:rPr>
                <w:noProof/>
              </w:rPr>
            </w:pPr>
            <w:hyperlink r:id="rId158"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5C75C3" w:rsidP="00430AB7">
            <w:pPr>
              <w:rPr>
                <w:lang w:eastAsia="en-GB"/>
              </w:rPr>
            </w:pPr>
            <w:hyperlink r:id="rId159"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5C75C3" w:rsidP="00430AB7">
            <w:pPr>
              <w:rPr>
                <w:lang w:eastAsia="en-GB"/>
              </w:rPr>
            </w:pPr>
            <w:hyperlink r:id="rId160"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5C75C3" w:rsidP="00430AB7">
            <w:pPr>
              <w:rPr>
                <w:lang w:eastAsia="en-GB"/>
              </w:rPr>
            </w:pPr>
            <w:hyperlink r:id="rId161"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5C75C3" w:rsidP="00430AB7">
            <w:pPr>
              <w:pStyle w:val="NormalWeb"/>
              <w:spacing w:after="0"/>
              <w:rPr>
                <w:rFonts w:asciiTheme="minorHAnsi" w:eastAsiaTheme="minorHAnsi" w:hAnsiTheme="minorHAnsi" w:cstheme="minorBidi"/>
                <w:noProof/>
                <w:sz w:val="22"/>
                <w:szCs w:val="22"/>
              </w:rPr>
            </w:pPr>
            <w:hyperlink r:id="rId162"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5C75C3" w:rsidP="00430AB7">
            <w:pPr>
              <w:rPr>
                <w:lang w:eastAsia="en-GB"/>
              </w:rPr>
            </w:pPr>
            <w:hyperlink r:id="rId163"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 xml:space="preserve">The NHS e-Referral Service (e-RS) combines electronic booking with a choice of place, date and time for first hospital or clinic appointments. Patients can choose their initial </w:t>
            </w:r>
            <w:r w:rsidR="00430AB7"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5C75C3" w:rsidP="00430AB7">
            <w:pPr>
              <w:rPr>
                <w:lang w:eastAsia="en-GB"/>
              </w:rPr>
            </w:pPr>
            <w:hyperlink r:id="rId164"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5C75C3" w:rsidP="00430AB7">
            <w:pPr>
              <w:rPr>
                <w:lang w:eastAsia="en-GB"/>
              </w:rPr>
            </w:pPr>
            <w:hyperlink r:id="rId165"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6"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67"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5D128BA4" w14:textId="78B8AF4A" w:rsidR="00430AB7" w:rsidRPr="00A73003" w:rsidRDefault="005C75C3" w:rsidP="00430AB7">
            <w:pPr>
              <w:spacing w:after="120"/>
              <w:rPr>
                <w:b/>
              </w:rPr>
            </w:pPr>
            <w:hyperlink r:id="rId168" w:history="1">
              <w:r w:rsidR="00430AB7" w:rsidRPr="00A73003">
                <w:rPr>
                  <w:rStyle w:val="Hyperlink"/>
                  <w:b/>
                </w:rPr>
                <w:t>Open Exeter</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036775BB" w:rsidR="00430AB7" w:rsidRPr="00A73003" w:rsidRDefault="00430AB7" w:rsidP="00430AB7">
            <w:pPr>
              <w:rPr>
                <w:color w:val="333333"/>
              </w:rPr>
            </w:pPr>
            <w:r w:rsidRPr="00A73003">
              <w:rPr>
                <w:color w:val="333333"/>
              </w:rPr>
              <w:lastRenderedPageBreak/>
              <w:t>Access to Open Exeter is only possible on the N3 network, and via authorised logons/passwords provided by NHS</w:t>
            </w:r>
            <w:r w:rsidR="000D2BFD">
              <w:rPr>
                <w:color w:val="333333"/>
              </w:rPr>
              <w:t>E</w:t>
            </w:r>
            <w:r w:rsidRPr="00A73003">
              <w:rPr>
                <w:color w:val="333333"/>
              </w:rPr>
              <w:t>.</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64956774"/>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5C75C3" w:rsidP="00430AB7">
            <w:pPr>
              <w:spacing w:after="120"/>
            </w:pPr>
            <w:hyperlink r:id="rId169" w:history="1">
              <w:r w:rsidR="00430AB7" w:rsidRPr="00A73003">
                <w:rPr>
                  <w:rStyle w:val="Hyperlink"/>
                </w:rPr>
                <w:t>AccuRx</w:t>
              </w:r>
            </w:hyperlink>
          </w:p>
        </w:tc>
        <w:tc>
          <w:tcPr>
            <w:tcW w:w="4973" w:type="dxa"/>
          </w:tcPr>
          <w:p w14:paraId="5C3F7B24" w14:textId="49FADBD1" w:rsidR="00430AB7" w:rsidRPr="00A73003" w:rsidRDefault="005C75C3" w:rsidP="00430AB7">
            <w:pPr>
              <w:spacing w:after="120"/>
            </w:pPr>
            <w:hyperlink r:id="rId170" w:history="1">
              <w:r w:rsidR="00430AB7" w:rsidRPr="00A73003">
                <w:rPr>
                  <w:rStyle w:val="Hyperlink"/>
                </w:rPr>
                <w:t>AccuRx</w:t>
              </w:r>
            </w:hyperlink>
            <w:r w:rsidR="00430AB7"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71"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(in particular the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lastRenderedPageBreak/>
              <w:t xml:space="preserve">Clinical Coding, </w:t>
            </w:r>
            <w:r w:rsidR="00B50529">
              <w:t>Medical Summarisation</w:t>
            </w:r>
            <w:r w:rsidR="00FE53B2">
              <w:t>, processing of new patient forms</w:t>
            </w:r>
            <w:r w:rsidR="00B50529">
              <w:t xml:space="preserve"> and </w:t>
            </w:r>
            <w:r>
              <w:t>other administrative services</w:t>
            </w:r>
          </w:p>
          <w:p w14:paraId="1B015336" w14:textId="656D7BA2" w:rsidR="00E15D55" w:rsidRPr="00E15D55" w:rsidRDefault="00E15D55" w:rsidP="00EC23C7">
            <w:pPr>
              <w:spacing w:after="120"/>
              <w:rPr>
                <w:b/>
                <w:bCs/>
                <w:color w:val="FF0000"/>
              </w:rPr>
            </w:pPr>
            <w:r w:rsidRPr="00E15D55">
              <w:rPr>
                <w:b/>
                <w:bCs/>
                <w:color w:val="FF0000"/>
              </w:rPr>
              <w:t xml:space="preserve">[ADD ANY YOU USE BELOW; DELETE </w:t>
            </w:r>
            <w:r w:rsidR="00FE53B2">
              <w:rPr>
                <w:b/>
                <w:bCs/>
                <w:color w:val="FF0000"/>
              </w:rPr>
              <w:t>ANY</w:t>
            </w:r>
            <w:r w:rsidRPr="00E15D55">
              <w:rPr>
                <w:b/>
                <w:bCs/>
                <w:color w:val="FF0000"/>
              </w:rPr>
              <w:t xml:space="preserve"> IF NOT USED]</w:t>
            </w:r>
          </w:p>
          <w:p w14:paraId="70420EC7" w14:textId="77777777" w:rsidR="00B50529" w:rsidRDefault="005C75C3" w:rsidP="00EC23C7">
            <w:pPr>
              <w:spacing w:after="120"/>
              <w:rPr>
                <w:rStyle w:val="Hyperlink"/>
              </w:rPr>
            </w:pPr>
            <w:hyperlink r:id="rId172" w:history="1">
              <w:r w:rsidR="00B50529" w:rsidRPr="00B50529">
                <w:rPr>
                  <w:rStyle w:val="Hyperlink"/>
                </w:rPr>
                <w:t>Data Vitality</w:t>
              </w:r>
            </w:hyperlink>
          </w:p>
          <w:p w14:paraId="3833E3C5" w14:textId="77777777" w:rsidR="00D13CC5" w:rsidRDefault="005C75C3" w:rsidP="00EC23C7">
            <w:pPr>
              <w:spacing w:after="120"/>
              <w:rPr>
                <w:rStyle w:val="Hyperlink"/>
              </w:rPr>
            </w:pPr>
            <w:hyperlink r:id="rId173" w:history="1">
              <w:r w:rsidR="00FE53B2" w:rsidRPr="00FE53B2">
                <w:rPr>
                  <w:rStyle w:val="Hyperlink"/>
                </w:rPr>
                <w:t>GP Automate</w:t>
              </w:r>
            </w:hyperlink>
          </w:p>
          <w:p w14:paraId="0E4857CE" w14:textId="77777777" w:rsidR="006244B4" w:rsidRDefault="005C75C3" w:rsidP="00EC23C7">
            <w:pPr>
              <w:spacing w:after="120"/>
              <w:rPr>
                <w:rStyle w:val="Hyperlink"/>
              </w:rPr>
            </w:pPr>
            <w:hyperlink r:id="rId174" w:history="1">
              <w:r w:rsidR="006244B4" w:rsidRPr="00485D33">
                <w:rPr>
                  <w:rStyle w:val="Hyperlink"/>
                </w:rPr>
                <w:t>Klinik</w:t>
              </w:r>
            </w:hyperlink>
          </w:p>
          <w:p w14:paraId="667D2395" w14:textId="72B8E489" w:rsidR="00AC514F" w:rsidRPr="00A73003" w:rsidRDefault="00AC514F" w:rsidP="00EC23C7">
            <w:pPr>
              <w:spacing w:after="120"/>
            </w:pPr>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5"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016407" w:rsidRPr="00A73003" w14:paraId="010BB9B2" w14:textId="77777777" w:rsidTr="00EC23C7">
        <w:trPr>
          <w:trHeight w:val="413"/>
        </w:trPr>
        <w:tc>
          <w:tcPr>
            <w:tcW w:w="2552" w:type="dxa"/>
          </w:tcPr>
          <w:p w14:paraId="1E4A6151" w14:textId="3D98D87B" w:rsidR="00016407" w:rsidRDefault="00016407" w:rsidP="00016407">
            <w:pPr>
              <w:spacing w:after="120"/>
            </w:pPr>
            <w:r>
              <w:lastRenderedPageBreak/>
              <w:t xml:space="preserve">Patient contacts for call / recall for routine tests, particularly where area uptake is low. These providers provide additional language and </w:t>
            </w:r>
            <w:r w:rsidR="004A58AD">
              <w:t>assistance services to patients to enable them to attend or participate</w:t>
            </w:r>
          </w:p>
          <w:p w14:paraId="0D101DC6" w14:textId="77777777" w:rsidR="004A58AD" w:rsidRDefault="004A58AD" w:rsidP="00016407">
            <w:pPr>
              <w:spacing w:after="120"/>
            </w:pPr>
          </w:p>
          <w:p w14:paraId="268414F4" w14:textId="3ECBC4A1" w:rsidR="00016407" w:rsidRPr="00E15D55" w:rsidRDefault="00016407" w:rsidP="00016407">
            <w:pPr>
              <w:spacing w:after="120"/>
              <w:rPr>
                <w:b/>
                <w:bCs/>
                <w:color w:val="FF0000"/>
              </w:rPr>
            </w:pPr>
            <w:r w:rsidRPr="00E15D55">
              <w:rPr>
                <w:b/>
                <w:bCs/>
                <w:color w:val="FF0000"/>
              </w:rPr>
              <w:t xml:space="preserve">[ADD ANY YOU USE BELOW; DELETE </w:t>
            </w:r>
            <w:r w:rsidR="0077107B">
              <w:rPr>
                <w:b/>
                <w:bCs/>
                <w:color w:val="FF0000"/>
              </w:rPr>
              <w:t>I</w:t>
            </w:r>
            <w:r w:rsidRPr="00E15D55">
              <w:rPr>
                <w:b/>
                <w:bCs/>
                <w:color w:val="FF0000"/>
              </w:rPr>
              <w:t>F NOT USED]</w:t>
            </w:r>
          </w:p>
          <w:p w14:paraId="73E9AF3F" w14:textId="77777777" w:rsidR="00016407" w:rsidRDefault="004A58AD" w:rsidP="00016407">
            <w:pPr>
              <w:spacing w:after="120"/>
            </w:pPr>
            <w:r>
              <w:t>Community Links</w:t>
            </w:r>
          </w:p>
          <w:p w14:paraId="6E0E0C99" w14:textId="2A431DD8" w:rsidR="0077107B" w:rsidRDefault="0077107B" w:rsidP="00016407">
            <w:pPr>
              <w:spacing w:after="120"/>
            </w:pPr>
          </w:p>
        </w:tc>
        <w:tc>
          <w:tcPr>
            <w:tcW w:w="4973" w:type="dxa"/>
          </w:tcPr>
          <w:p w14:paraId="7A6C82B6" w14:textId="328E9497" w:rsidR="00016407" w:rsidRPr="00A73003" w:rsidRDefault="00016407" w:rsidP="00016407">
            <w:pPr>
              <w:spacing w:after="120"/>
              <w:rPr>
                <w:rFonts w:cs="Arial"/>
              </w:rPr>
            </w:pPr>
            <w:r w:rsidRPr="00A73003">
              <w:rPr>
                <w:rFonts w:cs="Arial"/>
              </w:rPr>
              <w:t xml:space="preserve">The practice uses </w:t>
            </w:r>
            <w:r>
              <w:rPr>
                <w:rFonts w:cs="Arial"/>
              </w:rPr>
              <w:t xml:space="preserve">the listed processor(s) as a service for </w:t>
            </w:r>
            <w:r w:rsidR="0077107B">
              <w:rPr>
                <w:rFonts w:cs="Arial"/>
              </w:rPr>
              <w:t xml:space="preserve">contacting patients to contacting patients to </w:t>
            </w:r>
            <w:r w:rsidR="00801DA6">
              <w:rPr>
                <w:rFonts w:cs="Arial"/>
              </w:rPr>
              <w:t>arrange call / recall for routine tests</w:t>
            </w:r>
            <w:r>
              <w:rPr>
                <w:rFonts w:cs="Arial"/>
              </w:rPr>
              <w:t>.</w:t>
            </w:r>
            <w:r w:rsidR="00801DA6">
              <w:rPr>
                <w:rFonts w:cs="Arial"/>
              </w:rPr>
              <w:t xml:space="preserve"> Some providers also provide assistance in translation to patients, and helping to attend or participate.</w:t>
            </w:r>
          </w:p>
          <w:p w14:paraId="2FDF79F4" w14:textId="77777777" w:rsidR="00016407" w:rsidRPr="00A73003" w:rsidRDefault="00016407" w:rsidP="00016407">
            <w:pPr>
              <w:spacing w:after="120"/>
              <w:rPr>
                <w:rFonts w:cs="Arial"/>
              </w:rPr>
            </w:pPr>
            <w:r w:rsidRPr="00A73003">
              <w:rPr>
                <w:rFonts w:cs="Arial"/>
              </w:rPr>
              <w:t>The source of this data as a patient is your electronic patient record.</w:t>
            </w:r>
          </w:p>
          <w:p w14:paraId="2C064537" w14:textId="77777777" w:rsidR="00016407" w:rsidRPr="00A73003" w:rsidRDefault="00016407" w:rsidP="00016407">
            <w:pPr>
              <w:spacing w:after="120"/>
              <w:rPr>
                <w:rFonts w:cs="Arial"/>
              </w:rPr>
            </w:pPr>
          </w:p>
        </w:tc>
        <w:tc>
          <w:tcPr>
            <w:tcW w:w="2114" w:type="dxa"/>
          </w:tcPr>
          <w:p w14:paraId="2B56469B" w14:textId="77777777" w:rsidR="00016407" w:rsidRPr="00A73003" w:rsidRDefault="00016407" w:rsidP="0001640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6" w:history="1">
              <w:r w:rsidRPr="00A73003">
                <w:rPr>
                  <w:rStyle w:val="Hyperlink"/>
                  <w:rFonts w:eastAsia="Calibri" w:cs="Times New Roman"/>
                </w:rPr>
                <w:t>Records Management Codes of Practice for Health and Social Care</w:t>
              </w:r>
            </w:hyperlink>
          </w:p>
          <w:p w14:paraId="27DF6E4B" w14:textId="77777777" w:rsidR="00016407" w:rsidRPr="00A73003" w:rsidRDefault="00016407" w:rsidP="00016407">
            <w:pPr>
              <w:rPr>
                <w:lang w:eastAsia="en-GB"/>
              </w:rPr>
            </w:pPr>
            <w:r w:rsidRPr="00A73003">
              <w:rPr>
                <w:lang w:eastAsia="en-GB"/>
              </w:rPr>
              <w:t>“GP records should be retained until 10 years after the patient's death or after the patient has permanently left the country, unless they remain in the UK.</w:t>
            </w:r>
          </w:p>
          <w:p w14:paraId="4196FFC0" w14:textId="77777777" w:rsidR="00016407" w:rsidRPr="00A73003" w:rsidRDefault="00016407" w:rsidP="00016407">
            <w:pPr>
              <w:rPr>
                <w:lang w:eastAsia="en-GB"/>
              </w:rPr>
            </w:pPr>
          </w:p>
          <w:p w14:paraId="58DE2DAF" w14:textId="77777777" w:rsidR="00016407" w:rsidRPr="00A73003" w:rsidRDefault="00016407" w:rsidP="00016407">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5E8B709C" w14:textId="77777777" w:rsidR="00016407" w:rsidRPr="00A73003" w:rsidRDefault="00016407" w:rsidP="00016407">
            <w:pPr>
              <w:spacing w:after="120"/>
              <w:rPr>
                <w:rFonts w:eastAsia="Calibri" w:cs="Times New Roman"/>
              </w:rPr>
            </w:pPr>
          </w:p>
          <w:p w14:paraId="079A1DBC" w14:textId="77777777" w:rsidR="00016407" w:rsidRPr="00A73003" w:rsidRDefault="00016407" w:rsidP="00016407">
            <w:pPr>
              <w:spacing w:after="120"/>
              <w:rPr>
                <w:rFonts w:eastAsia="Calibri" w:cs="Times New Roman"/>
              </w:rPr>
            </w:pPr>
          </w:p>
        </w:tc>
        <w:tc>
          <w:tcPr>
            <w:tcW w:w="1985" w:type="dxa"/>
          </w:tcPr>
          <w:p w14:paraId="266BE8F0" w14:textId="77777777" w:rsidR="00016407" w:rsidRPr="00A73003" w:rsidRDefault="00016407" w:rsidP="0001640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4D417FB" w14:textId="77777777" w:rsidR="00016407" w:rsidRPr="00A73003" w:rsidRDefault="00016407" w:rsidP="00016407">
            <w:pPr>
              <w:spacing w:after="120"/>
              <w:rPr>
                <w:rStyle w:val="Hyperlink"/>
                <w:rFonts w:eastAsia="Times New Roman" w:cstheme="minorHAnsi"/>
              </w:rPr>
            </w:pPr>
          </w:p>
          <w:p w14:paraId="3E73651A" w14:textId="27A8B507" w:rsidR="00016407" w:rsidRPr="00A73003" w:rsidRDefault="00016407" w:rsidP="00016407">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E3593E7" w14:textId="77777777" w:rsidR="00016407" w:rsidRPr="00A73003" w:rsidRDefault="00016407" w:rsidP="0001640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877CDE6"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722C73F"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429BCC"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25FA7C4" w14:textId="77777777" w:rsidR="00016407" w:rsidRPr="00A73003" w:rsidRDefault="00016407" w:rsidP="0001640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B3EF0F"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3E6D8A8"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128670" w14:textId="77777777" w:rsidR="00016407" w:rsidRPr="00A73003" w:rsidRDefault="00016407" w:rsidP="00016407">
            <w:pPr>
              <w:pStyle w:val="ListParagraph"/>
              <w:spacing w:after="60"/>
              <w:ind w:left="1179"/>
              <w:rPr>
                <w:rFonts w:eastAsia="Calibri" w:cs="Times New Roman"/>
                <w:noProof/>
                <w:color w:val="0D0D0D" w:themeColor="text1" w:themeTint="F2"/>
              </w:rPr>
            </w:pPr>
          </w:p>
          <w:p w14:paraId="73BC559E" w14:textId="77777777" w:rsidR="00016407" w:rsidRPr="00A73003" w:rsidRDefault="00016407" w:rsidP="0001640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1B2D93EC" w14:textId="77777777" w:rsidR="00016407" w:rsidRPr="00A73003" w:rsidRDefault="00016407" w:rsidP="00016407">
            <w:pPr>
              <w:autoSpaceDE w:val="0"/>
              <w:autoSpaceDN w:val="0"/>
              <w:adjustRightInd w:val="0"/>
              <w:rPr>
                <w:rFonts w:cs="Helvetica"/>
                <w:shd w:val="clear" w:color="auto" w:fill="FFFFFF"/>
              </w:rPr>
            </w:pPr>
          </w:p>
          <w:p w14:paraId="3E909296" w14:textId="77777777" w:rsidR="00016407" w:rsidRPr="00A73003" w:rsidRDefault="00016407" w:rsidP="0001640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B5453C4" w14:textId="77777777" w:rsidR="00016407" w:rsidRPr="00A73003" w:rsidRDefault="00016407" w:rsidP="00016407">
            <w:pPr>
              <w:autoSpaceDE w:val="0"/>
              <w:autoSpaceDN w:val="0"/>
              <w:adjustRightInd w:val="0"/>
              <w:rPr>
                <w:rFonts w:cs="Helvetica"/>
                <w:shd w:val="clear" w:color="auto" w:fill="FFFFFF"/>
              </w:rPr>
            </w:pPr>
          </w:p>
          <w:p w14:paraId="6BFA6BF0" w14:textId="7D1E66C8" w:rsidR="00016407" w:rsidRPr="00A73003" w:rsidRDefault="00016407" w:rsidP="00016407">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including Teams, Sharepoint, Onedrive</w:t>
            </w:r>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2253F3" w:rsidRPr="00A73003" w:rsidRDefault="002253F3" w:rsidP="002253F3">
            <w:pPr>
              <w:spacing w:after="120"/>
              <w:rPr>
                <w:rFonts w:cs="Arial"/>
              </w:rPr>
            </w:pPr>
            <w:r w:rsidRPr="00A73003">
              <w:rPr>
                <w:rFonts w:cs="Arial"/>
              </w:rPr>
              <w:t>The practice uses Microsoft Office 365 in line with guidance from NHS</w:t>
            </w:r>
            <w:r w:rsidR="009F1D36">
              <w:rPr>
                <w:rFonts w:cs="Arial"/>
              </w:rPr>
              <w:t>E</w:t>
            </w:r>
            <w:r w:rsidRPr="00A73003">
              <w:rPr>
                <w:rFonts w:cs="Arial"/>
              </w:rPr>
              <w:t>.</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7"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 xml:space="preserve">“GP records should be retained until 10 years after the patient's death or </w:t>
            </w:r>
            <w:r w:rsidRPr="00A73003">
              <w:rPr>
                <w:lang w:eastAsia="en-GB"/>
              </w:rPr>
              <w:lastRenderedPageBreak/>
              <w:t>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lastRenderedPageBreak/>
              <w:t xml:space="preserve">CCTV and security monitoring </w:t>
            </w:r>
          </w:p>
          <w:p w14:paraId="5CC0343F" w14:textId="2DC5CB3B" w:rsidR="00820FCF" w:rsidRPr="00BE52CF" w:rsidRDefault="00BE52CF" w:rsidP="00430AB7">
            <w:pPr>
              <w:spacing w:after="120"/>
              <w:rPr>
                <w:b/>
                <w:bCs/>
              </w:rPr>
            </w:pPr>
            <w:r w:rsidRPr="00BE52CF">
              <w:rPr>
                <w:b/>
                <w:bCs/>
                <w:color w:val="FF0000"/>
              </w:rPr>
              <w:t xml:space="preserve">[INSERT SUPPLIERS HERE IF YOU STORE DATA </w:t>
            </w:r>
            <w:r w:rsidRPr="00BE52CF">
              <w:rPr>
                <w:b/>
                <w:bCs/>
                <w:color w:val="FF0000"/>
              </w:rPr>
              <w:lastRenderedPageBreak/>
              <w:t>EXTERNALLY; IF ALL ON-SITE, PLEASE STATE]</w:t>
            </w:r>
          </w:p>
        </w:tc>
        <w:tc>
          <w:tcPr>
            <w:tcW w:w="4973" w:type="dxa"/>
          </w:tcPr>
          <w:p w14:paraId="54A14594" w14:textId="3A8408A5" w:rsidR="00430AB7" w:rsidRPr="00A73003" w:rsidRDefault="00BE52CF" w:rsidP="00430AB7">
            <w:pPr>
              <w:spacing w:after="120"/>
            </w:pPr>
            <w:r>
              <w:lastRenderedPageBreak/>
              <w:t xml:space="preserve">We use </w:t>
            </w:r>
            <w:r w:rsidR="004676BD">
              <w:t>closed circuit television and security monitoring systems for the purposes of ensuring security of our patients, staff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78"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5F90E9F1" w:rsidR="00430AB7" w:rsidRPr="00A73003" w:rsidRDefault="005C75C3" w:rsidP="00430AB7">
            <w:pPr>
              <w:spacing w:after="120"/>
            </w:pPr>
            <w:hyperlink r:id="rId179" w:history="1">
              <w:r w:rsidR="00430AB7" w:rsidRPr="00A73003">
                <w:rPr>
                  <w:rStyle w:val="Hyperlink"/>
                  <w:rFonts w:cs="Arial"/>
                  <w:b/>
                </w:rPr>
                <w:t>EMIS Health</w:t>
              </w:r>
            </w:hyperlink>
            <w:r w:rsidR="00430AB7" w:rsidRPr="00A73003">
              <w:rPr>
                <w:rFonts w:cs="Arial"/>
                <w:b/>
              </w:rPr>
              <w:t xml:space="preserve"> and </w:t>
            </w:r>
            <w:hyperlink r:id="rId180" w:history="1">
              <w:r w:rsidR="00430AB7" w:rsidRPr="00A73003">
                <w:rPr>
                  <w:rStyle w:val="Hyperlink"/>
                  <w:rFonts w:cs="Arial"/>
                  <w:b/>
                </w:rPr>
                <w:t>Egton</w:t>
              </w:r>
            </w:hyperlink>
          </w:p>
        </w:tc>
        <w:tc>
          <w:tcPr>
            <w:tcW w:w="4973" w:type="dxa"/>
          </w:tcPr>
          <w:p w14:paraId="48B52419" w14:textId="5601EC01" w:rsidR="00430AB7" w:rsidRPr="00A73003" w:rsidRDefault="005C75C3" w:rsidP="00430AB7">
            <w:pPr>
              <w:spacing w:after="120"/>
              <w:rPr>
                <w:rFonts w:cs="Arial"/>
              </w:rPr>
            </w:pPr>
            <w:hyperlink r:id="rId181" w:history="1">
              <w:r w:rsidR="00430AB7" w:rsidRPr="00A73003">
                <w:rPr>
                  <w:rStyle w:val="Hyperlink"/>
                  <w:rFonts w:cs="Arial"/>
                  <w:b/>
                </w:rPr>
                <w:t>EMIS Health</w:t>
              </w:r>
            </w:hyperlink>
            <w:r w:rsidR="00430AB7" w:rsidRPr="00A73003">
              <w:rPr>
                <w:rFonts w:cs="Arial"/>
                <w:b/>
              </w:rPr>
              <w:t xml:space="preserve"> and </w:t>
            </w:r>
            <w:hyperlink r:id="rId182" w:history="1">
              <w:r w:rsidR="00430AB7" w:rsidRPr="00A73003">
                <w:rPr>
                  <w:rStyle w:val="Hyperlink"/>
                  <w:rFonts w:cs="Arial"/>
                  <w:b/>
                </w:rPr>
                <w:t>Egton</w:t>
              </w:r>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3"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r w:rsidRPr="00A73003">
              <w:lastRenderedPageBreak/>
              <w:t>NHSMail</w:t>
            </w:r>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3E1C0CEE" w14:textId="5030D1EE" w:rsidR="00430AB7" w:rsidRPr="00A73003" w:rsidRDefault="00430AB7" w:rsidP="00430AB7">
            <w:pPr>
              <w:spacing w:after="120"/>
              <w:rPr>
                <w:rFonts w:cs="Arial"/>
              </w:rPr>
            </w:pPr>
            <w:r w:rsidRPr="00A73003">
              <w:rPr>
                <w:rFonts w:cs="Arial"/>
              </w:rPr>
              <w:t>The practice uses NHSMail in line with guidance from NHS</w:t>
            </w:r>
            <w:r w:rsidR="009F1D36">
              <w:rPr>
                <w:rFonts w:cs="Arial"/>
              </w:rPr>
              <w:t>E</w:t>
            </w:r>
            <w:r w:rsidR="005B3472">
              <w:rPr>
                <w:rFonts w:cs="Arial"/>
              </w:rPr>
              <w:t>.</w:t>
            </w:r>
          </w:p>
          <w:p w14:paraId="17289E51" w14:textId="3CAEFB2F" w:rsidR="00430AB7" w:rsidRPr="00A73003" w:rsidRDefault="00430AB7" w:rsidP="00430AB7">
            <w:pPr>
              <w:spacing w:after="120"/>
              <w:rPr>
                <w:rFonts w:cs="Arial"/>
              </w:rPr>
            </w:pPr>
            <w:r w:rsidRPr="00A73003">
              <w:rPr>
                <w:rFonts w:cs="Arial"/>
              </w:rPr>
              <w:t>Rights and policies in respect of staff personal data are held by NHS</w:t>
            </w:r>
            <w:r w:rsidR="009F1D36">
              <w:rPr>
                <w:rFonts w:cs="Arial"/>
              </w:rPr>
              <w:t>E (Transformation Directorate, formerly NHS Digital)</w:t>
            </w:r>
            <w:r w:rsidRPr="00A73003">
              <w:rPr>
                <w:rFonts w:cs="Arial"/>
              </w:rPr>
              <w:t xml:space="preserve"> as the controller and available at the link below</w:t>
            </w:r>
          </w:p>
          <w:p w14:paraId="555D7564" w14:textId="4EF2C0EA" w:rsidR="00430AB7" w:rsidRPr="00A73003" w:rsidRDefault="005C75C3" w:rsidP="00430AB7">
            <w:pPr>
              <w:spacing w:after="120"/>
            </w:pPr>
            <w:hyperlink r:id="rId184" w:history="1">
              <w:r w:rsidR="00430AB7" w:rsidRPr="00A73003">
                <w:rPr>
                  <w:rStyle w:val="Hyperlink"/>
                </w:rPr>
                <w:t>NHSMail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Note that NHSMail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The NHSMail data retention and Information Management policy is available at the link below:</w:t>
            </w:r>
          </w:p>
          <w:p w14:paraId="7DBAC2DE" w14:textId="0FB51576" w:rsidR="00430AB7" w:rsidRPr="00A73003" w:rsidRDefault="005C75C3" w:rsidP="00430AB7">
            <w:pPr>
              <w:spacing w:after="120"/>
              <w:rPr>
                <w:rFonts w:eastAsia="Calibri" w:cs="Times New Roman"/>
              </w:rPr>
            </w:pPr>
            <w:hyperlink r:id="rId185" w:history="1">
              <w:r w:rsidR="00430AB7" w:rsidRPr="00A73003">
                <w:rPr>
                  <w:rStyle w:val="Hyperlink"/>
                  <w:rFonts w:eastAsia="Calibri" w:cs="Times New Roman"/>
                </w:rPr>
                <w:t>NHSMail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w:t>
            </w:r>
            <w:r w:rsidRPr="00A73003">
              <w:rPr>
                <w:rFonts w:cs="InterFace-Regular"/>
              </w:rPr>
              <w:lastRenderedPageBreak/>
              <w:t xml:space="preserve">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lastRenderedPageBreak/>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6"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 xml:space="preserve">“GP records should be retained until 10 years after the </w:t>
            </w:r>
            <w:r w:rsidRPr="00A73003">
              <w:rPr>
                <w:lang w:eastAsia="en-GB"/>
              </w:rPr>
              <w:lastRenderedPageBreak/>
              <w:t>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Board </w:t>
            </w:r>
            <w:r w:rsidRPr="0070529F">
              <w:rPr>
                <w:rStyle w:val="Hyperlink"/>
                <w:rFonts w:ascii="Calibri" w:hAnsi="Calibri" w:cs="Arial"/>
                <w:b/>
                <w:bCs/>
              </w:rPr>
              <w:t xml:space="preserve"> -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lastRenderedPageBreak/>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7"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5C75C3" w:rsidP="00430AB7">
            <w:pPr>
              <w:spacing w:after="120"/>
              <w:rPr>
                <w:rFonts w:ascii="Calibri" w:eastAsia="Calibri" w:hAnsi="Calibri" w:cs="Times New Roman"/>
                <w:b/>
              </w:rPr>
            </w:pPr>
            <w:hyperlink r:id="rId188" w:history="1">
              <w:r w:rsidR="00430AB7" w:rsidRPr="00CB3904">
                <w:rPr>
                  <w:rStyle w:val="Hyperlink"/>
                  <w:rFonts w:ascii="Calibri" w:eastAsia="Calibri" w:hAnsi="Calibri" w:cs="Times New Roman"/>
                  <w:b/>
                </w:rPr>
                <w:t>Docman</w:t>
              </w:r>
            </w:hyperlink>
            <w:r w:rsidR="00430AB7" w:rsidRPr="00DC19CB">
              <w:rPr>
                <w:rFonts w:ascii="Calibri" w:eastAsia="Calibri" w:hAnsi="Calibri" w:cs="Times New Roman"/>
                <w:b/>
              </w:rPr>
              <w:t xml:space="preserve"> </w:t>
            </w:r>
          </w:p>
          <w:p w14:paraId="0BBE2004" w14:textId="5F620A8D" w:rsidR="00DC19CB" w:rsidRDefault="00DC19CB" w:rsidP="00430AB7">
            <w:pPr>
              <w:spacing w:after="120"/>
              <w:rPr>
                <w:rFonts w:ascii="Calibri" w:eastAsia="Calibri" w:hAnsi="Calibri" w:cs="Times New Roman"/>
                <w:b/>
              </w:rPr>
            </w:pPr>
            <w:r w:rsidRPr="00DC19CB">
              <w:rPr>
                <w:rFonts w:ascii="Calibri" w:eastAsia="Calibri" w:hAnsi="Calibri" w:cs="Times New Roman"/>
                <w:b/>
              </w:rPr>
              <w:t>A</w:t>
            </w:r>
            <w:r w:rsidR="00430AB7" w:rsidRPr="00DC19CB">
              <w:rPr>
                <w:rFonts w:ascii="Calibri" w:eastAsia="Calibri" w:hAnsi="Calibri" w:cs="Times New Roman"/>
                <w:b/>
              </w:rPr>
              <w:t>nd</w:t>
            </w:r>
          </w:p>
          <w:p w14:paraId="6F3F2156" w14:textId="70F4697A" w:rsidR="00430AB7" w:rsidRPr="00A73003" w:rsidRDefault="005C75C3" w:rsidP="00430AB7">
            <w:pPr>
              <w:spacing w:after="120"/>
              <w:rPr>
                <w:rStyle w:val="Hyperlink"/>
                <w:rFonts w:ascii="Calibri" w:eastAsia="Calibri" w:hAnsi="Calibri" w:cs="Times New Roman"/>
                <w:b/>
                <w:color w:val="auto"/>
                <w:u w:val="none"/>
              </w:rPr>
            </w:pPr>
            <w:hyperlink r:id="rId189" w:history="1">
              <w:r w:rsidR="00430AB7" w:rsidRPr="00CB3904">
                <w:rPr>
                  <w:rStyle w:val="Hyperlink"/>
                  <w:rFonts w:ascii="Calibri" w:hAnsi="Calibri"/>
                  <w:b/>
                </w:rPr>
                <w:t>Docmail</w:t>
              </w:r>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5C75C3" w:rsidP="00430AB7">
            <w:pPr>
              <w:rPr>
                <w:color w:val="000000"/>
                <w:lang w:eastAsia="en-GB"/>
              </w:rPr>
            </w:pPr>
            <w:hyperlink r:id="rId190"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3231CCAF" w:rsidR="00430AB7" w:rsidRPr="00A73003" w:rsidRDefault="005C75C3" w:rsidP="00430AB7">
            <w:pPr>
              <w:spacing w:after="120"/>
              <w:rPr>
                <w:rFonts w:ascii="Calibri" w:hAnsi="Calibri"/>
              </w:rPr>
            </w:pPr>
            <w:hyperlink r:id="rId191" w:history="1">
              <w:r w:rsidR="00430AB7" w:rsidRPr="00CB3904">
                <w:rPr>
                  <w:rStyle w:val="Hyperlink"/>
                  <w:rFonts w:ascii="Calibri" w:hAnsi="Calibri"/>
                  <w:b/>
                </w:rPr>
                <w:t>Docmail</w:t>
              </w:r>
            </w:hyperlink>
            <w:r w:rsidR="00430AB7" w:rsidRPr="00A73003">
              <w:rPr>
                <w:rStyle w:val="Strong"/>
                <w:rFonts w:ascii="Calibri" w:hAnsi="Calibri"/>
                <w:color w:val="000000"/>
              </w:rPr>
              <w:t xml:space="preserve"> </w:t>
            </w:r>
            <w:r w:rsidR="00430AB7" w:rsidRPr="00A73003">
              <w:rPr>
                <w:rFonts w:ascii="Calibri" w:hAnsi="Calibri" w:cs="Helvetica"/>
                <w:color w:val="000000" w:themeColor="text1"/>
              </w:rPr>
              <w:t xml:space="preserve">enables primary health care organisations </w:t>
            </w:r>
            <w:r w:rsidR="00430AB7"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Docman vault are kept for the duration specified in the </w:t>
            </w:r>
            <w:hyperlink r:id="rId192"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5C75C3" w:rsidP="00430AB7">
            <w:pPr>
              <w:spacing w:after="120"/>
            </w:pPr>
            <w:hyperlink r:id="rId193" w:history="1">
              <w:r w:rsidR="00430AB7" w:rsidRPr="00A73003">
                <w:rPr>
                  <w:rStyle w:val="Hyperlink"/>
                  <w:rFonts w:ascii="Calibri" w:hAnsi="Calibri"/>
                  <w:b/>
                </w:rPr>
                <w:t>iPlato</w:t>
              </w:r>
            </w:hyperlink>
          </w:p>
        </w:tc>
        <w:tc>
          <w:tcPr>
            <w:tcW w:w="4973" w:type="dxa"/>
          </w:tcPr>
          <w:p w14:paraId="4BD7B2EF" w14:textId="5FE4962C" w:rsidR="00430AB7" w:rsidRPr="00A73003" w:rsidRDefault="005C75C3" w:rsidP="00430AB7">
            <w:pPr>
              <w:spacing w:after="120"/>
              <w:rPr>
                <w:rFonts w:cs="Arial"/>
              </w:rPr>
            </w:pPr>
            <w:hyperlink r:id="rId194" w:history="1">
              <w:r w:rsidR="00430AB7" w:rsidRPr="00A73003">
                <w:rPr>
                  <w:rStyle w:val="Hyperlink"/>
                  <w:rFonts w:ascii="Calibri" w:hAnsi="Calibri"/>
                  <w:b/>
                </w:rPr>
                <w:t>iPlato</w:t>
              </w:r>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lastRenderedPageBreak/>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personal health records held in the Practice EMIS system </w:t>
            </w:r>
            <w:r w:rsidRPr="00A73003">
              <w:rPr>
                <w:rFonts w:eastAsia="Calibri" w:cs="Times New Roman"/>
              </w:rPr>
              <w:lastRenderedPageBreak/>
              <w:t xml:space="preserve">and the iPlato system are kept for the duration specified in the </w:t>
            </w:r>
            <w:hyperlink r:id="rId195"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r w:rsidRPr="00A73003">
              <w:lastRenderedPageBreak/>
              <w:t>INhealth Intelligence</w:t>
            </w:r>
          </w:p>
        </w:tc>
        <w:tc>
          <w:tcPr>
            <w:tcW w:w="4973" w:type="dxa"/>
          </w:tcPr>
          <w:p w14:paraId="5840BA86" w14:textId="2BF686CC" w:rsidR="00430AB7" w:rsidRPr="00A73003" w:rsidRDefault="00EA5E8F" w:rsidP="00430AB7">
            <w:pPr>
              <w:spacing w:after="120"/>
              <w:rPr>
                <w:rFonts w:eastAsia="Calibri" w:cs="Times New Roman"/>
                <w:bCs/>
              </w:rPr>
            </w:pPr>
            <w:r>
              <w:rPr>
                <w:rFonts w:eastAsia="Calibri" w:cs="Times New Roman"/>
                <w:bCs/>
              </w:rPr>
              <w:t xml:space="preserve">InHealth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96"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97"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 xml:space="preserve">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3EA59DEA" w:rsidR="00430AB7" w:rsidRPr="0070529F" w:rsidRDefault="00430AB7" w:rsidP="00430AB7">
            <w:pPr>
              <w:spacing w:after="120"/>
              <w:rPr>
                <w:b/>
                <w:bCs/>
              </w:rPr>
            </w:pPr>
            <w:bookmarkStart w:id="66" w:name="UCP"/>
            <w:r w:rsidRPr="0070529F">
              <w:rPr>
                <w:b/>
                <w:bCs/>
              </w:rPr>
              <w:lastRenderedPageBreak/>
              <w:t>Better Ltd Urgent Care Plan</w:t>
            </w:r>
            <w:bookmarkEnd w:id="66"/>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E3BCD03" w:rsidR="00430AB7" w:rsidRPr="00A73003" w:rsidRDefault="00430AB7" w:rsidP="00430AB7">
            <w:pPr>
              <w:spacing w:after="120"/>
              <w:rPr>
                <w:rFonts w:eastAsia="Calibri" w:cs="Times New Roman"/>
                <w:bCs/>
              </w:rPr>
            </w:pPr>
            <w:r w:rsidRPr="00A73003">
              <w:rPr>
                <w:rFonts w:eastAsia="Calibri" w:cs="Times New Roman"/>
                <w:b/>
                <w:bCs/>
              </w:rPr>
              <w:t>Urgent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lastRenderedPageBreak/>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98" w:history="1">
              <w:r w:rsidRPr="00A73003">
                <w:rPr>
                  <w:rStyle w:val="Hyperlink"/>
                  <w:rFonts w:eastAsia="Calibri" w:cs="Times New Roman"/>
                  <w:bCs/>
                </w:rPr>
                <w:t>https://ucp.onelondon.online/patients/</w:t>
              </w:r>
            </w:hyperlink>
          </w:p>
          <w:p w14:paraId="3EA62055" w14:textId="77777777" w:rsidR="00430AB7" w:rsidRPr="00A73003" w:rsidRDefault="00430AB7" w:rsidP="00430AB7">
            <w:pPr>
              <w:spacing w:after="120"/>
              <w:rPr>
                <w:rFonts w:eastAsia="Calibri" w:cs="Times New Roman"/>
                <w:bCs/>
              </w:rPr>
            </w:pPr>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199"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003907D8" w:rsidR="00430AB7" w:rsidRPr="00A73003" w:rsidRDefault="00430AB7" w:rsidP="00430AB7">
            <w:pPr>
              <w:rPr>
                <w:lang w:eastAsia="en-GB"/>
              </w:rPr>
            </w:pPr>
            <w:r w:rsidRPr="00A73003">
              <w:rPr>
                <w:lang w:eastAsia="en-GB"/>
              </w:rPr>
              <w:t>Since the Urgent 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5C75C3" w:rsidP="00430AB7">
            <w:pPr>
              <w:spacing w:after="120"/>
              <w:rPr>
                <w:b/>
                <w:bCs/>
              </w:rPr>
            </w:pPr>
            <w:hyperlink r:id="rId200" w:history="1">
              <w:r w:rsidR="007A3CC4" w:rsidRPr="007A3CC4">
                <w:rPr>
                  <w:rStyle w:val="Hyperlink"/>
                  <w:b/>
                  <w:bCs/>
                </w:rPr>
                <w:t xml:space="preserve">Optum </w:t>
              </w:r>
              <w:r w:rsidR="00B46CD5" w:rsidRPr="007A3CC4">
                <w:rPr>
                  <w:rStyle w:val="Hyperlink"/>
                  <w:b/>
                  <w:bCs/>
                </w:rPr>
                <w:t>Scriptswitch</w:t>
              </w:r>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r>
              <w:rPr>
                <w:rFonts w:eastAsia="Calibri" w:cs="Times New Roman"/>
                <w:bCs/>
              </w:rPr>
              <w:t xml:space="preserve">ScriptSwitch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computer</w:t>
            </w:r>
            <w:r>
              <w:rPr>
                <w:rFonts w:eastAsia="Calibri" w:cs="Times New Roman"/>
                <w:bCs/>
              </w:rPr>
              <w:t>,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r>
              <w:rPr>
                <w:rFonts w:eastAsia="Calibri" w:cs="Times New Roman"/>
              </w:rPr>
              <w:t>Scriptswitch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See Entry for EMIS</w:t>
            </w:r>
          </w:p>
        </w:tc>
      </w:tr>
      <w:tr w:rsidR="00430AB7" w:rsidRPr="00A73003" w14:paraId="795FDDE7" w14:textId="77777777" w:rsidTr="00CE416C">
        <w:trPr>
          <w:trHeight w:val="225"/>
        </w:trPr>
        <w:tc>
          <w:tcPr>
            <w:tcW w:w="2552" w:type="dxa"/>
          </w:tcPr>
          <w:p w14:paraId="024CED2C" w14:textId="3F6D15F7" w:rsidR="00430AB7" w:rsidRPr="00A73003" w:rsidRDefault="005C75C3" w:rsidP="00430AB7">
            <w:pPr>
              <w:spacing w:after="120"/>
            </w:pPr>
            <w:hyperlink r:id="rId201"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5C75C3" w:rsidP="00430AB7">
            <w:pPr>
              <w:spacing w:after="120"/>
              <w:rPr>
                <w:rFonts w:eastAsia="Calibri" w:cs="Times New Roman"/>
              </w:rPr>
            </w:pPr>
            <w:hyperlink r:id="rId202"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203"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6EE4753" w14:textId="7C1357A1" w:rsidR="00430AB7" w:rsidRPr="00A73003" w:rsidRDefault="00430AB7" w:rsidP="00430AB7">
            <w:pPr>
              <w:rPr>
                <w:color w:val="FF0000"/>
              </w:rPr>
            </w:pPr>
            <w:r w:rsidRPr="00A73003">
              <w:rPr>
                <w:b/>
                <w:color w:val="FF0000"/>
              </w:rPr>
              <w:lastRenderedPageBreak/>
              <w:t xml:space="preserve">[Insert your </w:t>
            </w:r>
            <w:r w:rsidRPr="00A73003">
              <w:rPr>
                <w:rStyle w:val="Hyperlink"/>
                <w:rFonts w:ascii="Calibri" w:eastAsia="Calibri" w:hAnsi="Calibri" w:cs="Times New Roman"/>
                <w:b/>
                <w:color w:val="FF0000"/>
                <w:u w:val="none"/>
              </w:rPr>
              <w:t>Risk Stratification software supplier excluding EMIS, HealthEIntent and Ardens (covered above) – e.g. Docobo, MedeAnalytics, Sollis or any listed on</w:t>
            </w:r>
            <w:hyperlink r:id="rId204" w:history="1">
              <w:r w:rsidRPr="00A73003">
                <w:rPr>
                  <w:rStyle w:val="Hyperlink"/>
                  <w:rFonts w:ascii="Calibri" w:eastAsia="Calibri" w:hAnsi="Calibri" w:cs="Times New Roman"/>
                  <w:b/>
                </w:rPr>
                <w:t xml:space="preserve"> NHSE Approved Suppliers</w:t>
              </w:r>
            </w:hyperlink>
          </w:p>
        </w:tc>
        <w:tc>
          <w:tcPr>
            <w:tcW w:w="4973" w:type="dxa"/>
          </w:tcPr>
          <w:p w14:paraId="48D8C3BD" w14:textId="77777777" w:rsidR="00430AB7" w:rsidRPr="00A73003" w:rsidRDefault="00430AB7" w:rsidP="00430AB7">
            <w:pPr>
              <w:spacing w:after="120"/>
              <w:rPr>
                <w:lang w:eastAsia="en-G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lastRenderedPageBreak/>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3FA58905" w14:textId="77777777" w:rsidTr="00CE416C">
        <w:trPr>
          <w:trHeight w:val="212"/>
        </w:trPr>
        <w:tc>
          <w:tcPr>
            <w:tcW w:w="2552" w:type="dxa"/>
          </w:tcPr>
          <w:p w14:paraId="4AA97F54" w14:textId="77777777"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names of the organisations you conduct clinical research with]</w:t>
            </w:r>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 xml:space="preserve">Related </w:t>
            </w:r>
            <w:r w:rsidRPr="00A73003">
              <w:rPr>
                <w:rFonts w:eastAsia="Calibri" w:cs="Times New Roman"/>
                <w:b/>
                <w:bCs/>
              </w:rPr>
              <w:lastRenderedPageBreak/>
              <w:t>Legislation</w:t>
            </w:r>
            <w:r w:rsidRPr="00A73003">
              <w:rPr>
                <w:rFonts w:eastAsia="Calibri" w:cs="Times New Roman"/>
                <w:bCs/>
              </w:rPr>
              <w:t xml:space="preserve">: </w:t>
            </w:r>
            <w:hyperlink r:id="rId206" w:history="1">
              <w:r w:rsidRPr="00A73003">
                <w:rPr>
                  <w:rStyle w:val="Hyperlink"/>
                </w:rPr>
                <w:t>Section 251 NHS Act 2006</w:t>
              </w:r>
            </w:hyperlink>
            <w:r w:rsidRPr="00A73003">
              <w:rPr>
                <w:color w:val="000000"/>
                <w:lang w:eastAsia="en-GB"/>
              </w:rPr>
              <w:t xml:space="preserve"> / </w:t>
            </w:r>
            <w:hyperlink r:id="rId207"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DA251D">
              <w:t>domestic</w:t>
            </w:r>
            <w:r w:rsidRPr="00A73003">
              <w:t xml:space="preserv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5C75C3" w:rsidP="00430AB7">
            <w:pPr>
              <w:rPr>
                <w:color w:val="000000"/>
                <w:lang w:eastAsia="en-GB"/>
              </w:rPr>
            </w:pPr>
            <w:hyperlink r:id="rId209"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4C8658F6" w14:textId="77777777"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 of the organisation responsible archiving or destruction of Practice records e.g.</w:t>
            </w:r>
            <w:r w:rsidRPr="00A73003">
              <w:rPr>
                <w:b/>
                <w:color w:val="FF0000"/>
              </w:rPr>
              <w:t xml:space="preserve"> </w:t>
            </w:r>
            <w:r w:rsidRPr="00A73003">
              <w:rPr>
                <w:b/>
                <w:color w:val="FF0000"/>
                <w:lang w:eastAsia="en-GB"/>
              </w:rPr>
              <w:t>PHS Data Solutions, Iron Mountain etc]</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1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0CF5FA0E" w14:textId="77777777" w:rsidR="00430AB7" w:rsidRPr="00A73003" w:rsidRDefault="00430AB7" w:rsidP="00430AB7">
            <w:pPr>
              <w:rPr>
                <w:b/>
                <w:color w:val="FF0000"/>
              </w:rPr>
            </w:pPr>
            <w:r w:rsidRPr="00A73003">
              <w:rPr>
                <w:b/>
                <w:color w:val="FF0000"/>
              </w:rPr>
              <w:lastRenderedPageBreak/>
              <w:t>[insert the name of the</w:t>
            </w:r>
            <w:r w:rsidRPr="00A73003">
              <w:rPr>
                <w:rFonts w:cs="Arial"/>
                <w:b/>
                <w:color w:val="FF0000"/>
              </w:rPr>
              <w:t xml:space="preserve"> organisation responsible </w:t>
            </w:r>
            <w:r w:rsidRPr="00A73003">
              <w:rPr>
                <w:b/>
                <w:color w:val="FF0000"/>
                <w:lang w:eastAsia="en-GB"/>
              </w:rPr>
              <w:t>financial and governance audit]</w:t>
            </w:r>
          </w:p>
          <w:p w14:paraId="53869DCD" w14:textId="77777777" w:rsidR="00430AB7" w:rsidRPr="00A73003" w:rsidRDefault="00430AB7" w:rsidP="00430AB7">
            <w:pPr>
              <w:rPr>
                <w:color w:val="FF0000"/>
              </w:rPr>
            </w:pPr>
          </w:p>
        </w:tc>
        <w:tc>
          <w:tcPr>
            <w:tcW w:w="4973" w:type="dxa"/>
          </w:tcPr>
          <w:p w14:paraId="6E60B14B" w14:textId="77777777" w:rsidR="00430AB7" w:rsidRPr="00A73003" w:rsidRDefault="00430AB7" w:rsidP="00430AB7">
            <w:r w:rsidRPr="00A73003">
              <w:t xml:space="preserve">The </w:t>
            </w:r>
            <w:r w:rsidRPr="00A73003">
              <w:rPr>
                <w:color w:val="FF0000"/>
              </w:rPr>
              <w:t xml:space="preserve">supplier [insert name]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1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01BE9D47" w14:textId="77777777" w:rsidR="00430AB7" w:rsidRPr="00A73003" w:rsidRDefault="00430AB7" w:rsidP="00430AB7">
            <w:pPr>
              <w:rPr>
                <w:b/>
                <w:color w:val="FF0000"/>
              </w:rPr>
            </w:pPr>
            <w:r w:rsidRPr="00A73003">
              <w:rPr>
                <w:rFonts w:cs="Arial"/>
                <w:b/>
                <w:color w:val="FF0000"/>
              </w:rPr>
              <w:lastRenderedPageBreak/>
              <w:t xml:space="preserve">[if any, insert organisation responsible for </w:t>
            </w:r>
            <w:r w:rsidRPr="00A73003">
              <w:rPr>
                <w:b/>
                <w:color w:val="FF0000"/>
                <w:lang w:eastAsia="en-GB"/>
              </w:rPr>
              <w:t>Human Resources and Payroll Services</w:t>
            </w:r>
          </w:p>
        </w:tc>
        <w:tc>
          <w:tcPr>
            <w:tcW w:w="4973" w:type="dxa"/>
          </w:tcPr>
          <w:p w14:paraId="08A461B2" w14:textId="1E7A403B"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Pr="00F3571C">
              <w:rPr>
                <w:rFonts w:cs="Helvetica"/>
              </w:rPr>
              <w:t xml:space="preserve"> </w:t>
            </w:r>
            <w:r w:rsidRPr="00A73003">
              <w:rPr>
                <w:rFonts w:cs="Helvetica"/>
                <w:color w:val="FF0000"/>
              </w:rPr>
              <w:t>[</w:t>
            </w:r>
            <w:r w:rsidRPr="00A73003">
              <w:rPr>
                <w:color w:val="FF0000"/>
              </w:rPr>
              <w:t>insert name]</w:t>
            </w:r>
            <w:r w:rsidR="00F3571C">
              <w:rPr>
                <w:color w:val="FF0000"/>
              </w:rPr>
              <w:t xml:space="preserve">, </w:t>
            </w:r>
            <w:r w:rsidRPr="00A73003">
              <w:rPr>
                <w:rFonts w:cs="Helvetica"/>
                <w:color w:val="FF0000"/>
              </w:rPr>
              <w:t xml:space="preserve"> </w:t>
            </w:r>
            <w:r w:rsidRPr="00A73003">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0897D706" w:rsidR="00F3571C" w:rsidRPr="00A73003" w:rsidRDefault="00F3571C" w:rsidP="00430AB7">
            <w:pPr>
              <w:rPr>
                <w:rFonts w:cs="Helvetica"/>
              </w:rPr>
            </w:pPr>
            <w:r>
              <w:rPr>
                <w:rFonts w:cs="Helvetica"/>
              </w:rPr>
              <w:t xml:space="preserve">The Payroll supplier, </w:t>
            </w:r>
            <w:r w:rsidRPr="00A73003">
              <w:rPr>
                <w:rFonts w:cs="Helvetica"/>
                <w:color w:val="FF0000"/>
              </w:rPr>
              <w:t>[</w:t>
            </w:r>
            <w:r w:rsidRPr="00A73003">
              <w:rPr>
                <w:color w:val="FF0000"/>
              </w:rPr>
              <w:t>insert name]</w:t>
            </w:r>
            <w:r>
              <w:rPr>
                <w:color w:val="FF0000"/>
              </w:rPr>
              <w:t xml:space="preserve">, </w:t>
            </w:r>
            <w:r w:rsidRPr="00A73003">
              <w:rPr>
                <w:rFonts w:cs="Helvetica"/>
                <w:color w:val="FF0000"/>
              </w:rPr>
              <w:t xml:space="preserve"> </w:t>
            </w:r>
            <w:r w:rsidRPr="00A73003">
              <w:rPr>
                <w:rFonts w:cs="Helvetica"/>
              </w:rPr>
              <w:t xml:space="preserve">provides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lastRenderedPageBreak/>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2"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66E74188" w:rsidR="00430AB7" w:rsidRPr="00A73003" w:rsidRDefault="00430AB7" w:rsidP="00430AB7">
            <w:pPr>
              <w:rPr>
                <w:b/>
                <w:color w:val="FF0000"/>
              </w:rPr>
            </w:pPr>
            <w:r w:rsidRPr="00A73003">
              <w:rPr>
                <w:rFonts w:cs="Arial"/>
                <w:b/>
                <w:color w:val="FF0000"/>
              </w:rPr>
              <w:lastRenderedPageBreak/>
              <w:t>[if any, insert processor responsible for recording telephone calls and/or video calls]</w:t>
            </w:r>
          </w:p>
        </w:tc>
        <w:tc>
          <w:tcPr>
            <w:tcW w:w="4973" w:type="dxa"/>
          </w:tcPr>
          <w:p w14:paraId="5996EB77" w14:textId="535349A9"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CE39294"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13"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6EC5C6DE" w:rsidR="00430AB7" w:rsidRPr="00A73003" w:rsidRDefault="00430AB7" w:rsidP="00430AB7">
            <w:pPr>
              <w:rPr>
                <w:b/>
                <w:color w:val="FF0000"/>
              </w:rPr>
            </w:pPr>
            <w:r w:rsidRPr="00A73003">
              <w:rPr>
                <w:rFonts w:cs="Arial"/>
                <w:b/>
                <w:color w:val="FF0000"/>
              </w:rPr>
              <w:lastRenderedPageBreak/>
              <w:t>[if any, insert processor responsible for running your website and allowing patient access if not already covered]</w:t>
            </w:r>
          </w:p>
        </w:tc>
        <w:tc>
          <w:tcPr>
            <w:tcW w:w="4973" w:type="dxa"/>
          </w:tcPr>
          <w:p w14:paraId="44E5789A" w14:textId="6520D50D"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14"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w:t>
            </w:r>
            <w:r w:rsidRPr="00A73003">
              <w:rPr>
                <w:rFonts w:cs="Helvetica"/>
              </w:rPr>
              <w:lastRenderedPageBreak/>
              <w:t>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12E8D23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rights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lastRenderedPageBreak/>
              <w:t>Consultant Connect</w:t>
            </w:r>
          </w:p>
          <w:p w14:paraId="123720F2" w14:textId="77777777" w:rsidR="00430AB7" w:rsidRPr="00A73003" w:rsidRDefault="00430AB7" w:rsidP="00430AB7">
            <w:pPr>
              <w:rPr>
                <w:rFonts w:cs="Arial"/>
                <w:b/>
                <w:color w:val="FF0000"/>
              </w:rPr>
            </w:pPr>
            <w:r w:rsidRPr="00A73003">
              <w:rPr>
                <w:b/>
                <w:color w:val="FF0000"/>
              </w:rPr>
              <w:t>[if you don’t use Consultant Connect, remove this row]</w:t>
            </w:r>
          </w:p>
        </w:tc>
        <w:tc>
          <w:tcPr>
            <w:tcW w:w="4973" w:type="dxa"/>
          </w:tcPr>
          <w:p w14:paraId="67F78D1F" w14:textId="06BDD081" w:rsidR="00430AB7" w:rsidRPr="00A73003" w:rsidRDefault="005C75C3" w:rsidP="00430AB7">
            <w:pPr>
              <w:spacing w:after="120"/>
              <w:rPr>
                <w:rFonts w:cs="Helvetica"/>
              </w:rPr>
            </w:pPr>
            <w:hyperlink r:id="rId215" w:history="1">
              <w:r w:rsidR="00430AB7" w:rsidRPr="00A73003">
                <w:rPr>
                  <w:rStyle w:val="Hyperlink"/>
                </w:rPr>
                <w:t>Consultant Connect</w:t>
              </w:r>
            </w:hyperlink>
            <w:r w:rsidR="00430AB7" w:rsidRPr="00A7300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6"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7"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A73003">
              <w:rPr>
                <w:b/>
                <w:color w:val="FF0000"/>
              </w:rPr>
              <w:lastRenderedPageBreak/>
              <w:t>WHZAN</w:t>
            </w:r>
          </w:p>
          <w:p w14:paraId="0D6763BC" w14:textId="49D880F7" w:rsidR="00430AB7" w:rsidRPr="00A73003" w:rsidRDefault="00430AB7" w:rsidP="00430AB7">
            <w:pPr>
              <w:rPr>
                <w:rFonts w:cs="Arial"/>
                <w:b/>
                <w:color w:val="FF0000"/>
              </w:rPr>
            </w:pPr>
            <w:r w:rsidRPr="00A73003">
              <w:rPr>
                <w:b/>
                <w:color w:val="FF0000"/>
              </w:rPr>
              <w:t>[if you don’t use WHZAN, remove this row]</w:t>
            </w:r>
          </w:p>
        </w:tc>
        <w:tc>
          <w:tcPr>
            <w:tcW w:w="4973" w:type="dxa"/>
          </w:tcPr>
          <w:p w14:paraId="5269EB27" w14:textId="066E0264" w:rsidR="00430AB7" w:rsidRPr="00A73003" w:rsidRDefault="005C75C3" w:rsidP="00430AB7">
            <w:pPr>
              <w:spacing w:after="120"/>
              <w:rPr>
                <w:rFonts w:cs="Helvetica"/>
              </w:rPr>
            </w:pPr>
            <w:hyperlink r:id="rId218" w:history="1">
              <w:r w:rsidR="00430AB7" w:rsidRPr="00A73003">
                <w:rPr>
                  <w:rStyle w:val="Hyperlink"/>
                </w:rPr>
                <w:t>WHZAN</w:t>
              </w:r>
            </w:hyperlink>
            <w:r w:rsidR="00430AB7"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w:t>
            </w:r>
            <w:r w:rsidR="00430AB7" w:rsidRPr="00A73003">
              <w:rPr>
                <w:color w:val="0D0D0D" w:themeColor="text1" w:themeTint="F2"/>
              </w:rPr>
              <w:lastRenderedPageBreak/>
              <w:t>this providing better integrated care for care home residents.</w:t>
            </w:r>
          </w:p>
        </w:tc>
        <w:tc>
          <w:tcPr>
            <w:tcW w:w="2114" w:type="dxa"/>
          </w:tcPr>
          <w:p w14:paraId="446F186D" w14:textId="526131C2"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the Consultant Connect Sharing system are be kept for the </w:t>
            </w:r>
            <w:r w:rsidRPr="00A73003">
              <w:rPr>
                <w:rFonts w:eastAsia="Calibri" w:cs="Times New Roman"/>
              </w:rPr>
              <w:lastRenderedPageBreak/>
              <w:t xml:space="preserve">duration specified in the </w:t>
            </w:r>
            <w:hyperlink r:id="rId219"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0"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3D76200E" w14:textId="77777777" w:rsidR="00430AB7" w:rsidRPr="00A73003" w:rsidRDefault="00430AB7" w:rsidP="00430AB7">
            <w:pPr>
              <w:rPr>
                <w:b/>
                <w:color w:val="FF0000"/>
              </w:rPr>
            </w:pPr>
            <w:r w:rsidRPr="00A73003">
              <w:rPr>
                <w:b/>
                <w:color w:val="FF0000"/>
              </w:rPr>
              <w:lastRenderedPageBreak/>
              <w:t xml:space="preserve">[Name of your subject access request / medical reports provider e.g. </w:t>
            </w:r>
          </w:p>
          <w:p w14:paraId="7FD51529" w14:textId="176DEDC8" w:rsidR="00430AB7" w:rsidRPr="00A73003" w:rsidRDefault="00430AB7" w:rsidP="00430AB7">
            <w:pPr>
              <w:rPr>
                <w:rFonts w:cstheme="minorHAnsi"/>
                <w:b/>
                <w:bCs/>
                <w:color w:val="FF0000"/>
                <w:shd w:val="clear" w:color="auto" w:fill="FFFFFF"/>
              </w:rPr>
            </w:pPr>
            <w:r w:rsidRPr="00A73003">
              <w:rPr>
                <w:rFonts w:cstheme="minorHAnsi"/>
                <w:b/>
                <w:bCs/>
                <w:color w:val="FF0000"/>
                <w:shd w:val="clear" w:color="auto" w:fill="FFFFFF"/>
              </w:rPr>
              <w:t>Niche Health (iGPR)</w:t>
            </w:r>
          </w:p>
          <w:p w14:paraId="2359F2EF" w14:textId="77777777" w:rsidR="00430AB7" w:rsidRPr="00A73003" w:rsidRDefault="00430AB7" w:rsidP="00430AB7">
            <w:pPr>
              <w:rPr>
                <w:rFonts w:cstheme="minorHAnsi"/>
                <w:b/>
                <w:bCs/>
                <w:color w:val="FF0000"/>
                <w:shd w:val="clear" w:color="auto" w:fill="FFFFFF"/>
              </w:rPr>
            </w:pPr>
          </w:p>
          <w:p w14:paraId="7A40C491" w14:textId="7BE2BBCB" w:rsidR="00430AB7" w:rsidRPr="00A73003" w:rsidRDefault="00430AB7" w:rsidP="00430AB7">
            <w:pPr>
              <w:rPr>
                <w:b/>
                <w:color w:val="FF0000"/>
              </w:rPr>
            </w:pPr>
            <w:r w:rsidRPr="00A73003">
              <w:rPr>
                <w:rFonts w:cstheme="minorHAnsi"/>
                <w:b/>
                <w:bCs/>
                <w:color w:val="FF0000"/>
                <w:shd w:val="clear" w:color="auto" w:fill="FFFFFF"/>
              </w:rPr>
              <w:t>Medidata Exchange (eMR/Medi2Data </w:t>
            </w:r>
            <w:r w:rsidRPr="00A73003">
              <w:rPr>
                <w:rFonts w:cstheme="minorHAnsi"/>
                <w:b/>
                <w:color w:val="FF0000"/>
              </w:rPr>
              <w:t>]</w:t>
            </w:r>
          </w:p>
        </w:tc>
        <w:tc>
          <w:tcPr>
            <w:tcW w:w="4973" w:type="dxa"/>
          </w:tcPr>
          <w:p w14:paraId="6BFCC6D1" w14:textId="77777777" w:rsidR="00430AB7" w:rsidRPr="00A73003" w:rsidRDefault="00430AB7" w:rsidP="00430AB7">
            <w:pPr>
              <w:spacing w:after="120"/>
            </w:pPr>
            <w:r w:rsidRPr="00A73003">
              <w:t>[Delete as needed]</w:t>
            </w:r>
          </w:p>
          <w:p w14:paraId="1FD2150F" w14:textId="38B0BAF5" w:rsidR="00430AB7" w:rsidRPr="00A73003" w:rsidRDefault="00430AB7" w:rsidP="00430AB7">
            <w:pPr>
              <w:spacing w:after="120"/>
            </w:pPr>
            <w:r w:rsidRPr="00A73003">
              <w:t>We use the [</w:t>
            </w:r>
            <w:hyperlink r:id="rId221" w:history="1">
              <w:r w:rsidRPr="00A73003">
                <w:rPr>
                  <w:rStyle w:val="Hyperlink"/>
                </w:rPr>
                <w:t>iGPR</w:t>
              </w:r>
            </w:hyperlink>
            <w:r w:rsidRPr="00A73003">
              <w:rPr>
                <w:rStyle w:val="Hyperlink"/>
                <w:color w:val="auto"/>
                <w:u w:val="none"/>
              </w:rPr>
              <w:t xml:space="preserve"> system provided by Niche Health</w:t>
            </w:r>
            <w:r w:rsidRPr="00A73003">
              <w:t xml:space="preserve"> | </w:t>
            </w:r>
            <w:hyperlink r:id="rId222" w:history="1">
              <w:r w:rsidRPr="00A73003">
                <w:rPr>
                  <w:rStyle w:val="Hyperlink"/>
                </w:rPr>
                <w:t>Medi2Data</w:t>
              </w:r>
            </w:hyperlink>
            <w:r w:rsidRPr="00A73003">
              <w:t xml:space="preserve"> system provided by Medidata Exchange ] for the purposes of providing you with medical reports and subject access request responses that are correctly mananged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23"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4"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25"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3FC14687" w14:textId="77777777" w:rsidR="00206DB2" w:rsidRDefault="002F3FEC" w:rsidP="00430AB7">
            <w:pPr>
              <w:rPr>
                <w:b/>
                <w:color w:val="FF0000"/>
              </w:rPr>
            </w:pPr>
            <w:bookmarkStart w:id="67" w:name="_Hlk141103811"/>
            <w:r>
              <w:rPr>
                <w:b/>
                <w:color w:val="FF0000"/>
              </w:rPr>
              <w:lastRenderedPageBreak/>
              <w:t>Social Media Channels</w:t>
            </w:r>
            <w:r w:rsidR="00CE0E46">
              <w:rPr>
                <w:b/>
                <w:color w:val="FF0000"/>
              </w:rPr>
              <w:t xml:space="preserve">: Facebook, Instagram, Twitter, Mastodon, </w:t>
            </w:r>
            <w:r w:rsidR="00206DB2">
              <w:rPr>
                <w:b/>
                <w:color w:val="FF0000"/>
              </w:rPr>
              <w:t xml:space="preserve">Threads, </w:t>
            </w:r>
          </w:p>
          <w:p w14:paraId="5537B0B3" w14:textId="35E72AF7" w:rsidR="00206DB2" w:rsidRDefault="00206DB2" w:rsidP="00430AB7">
            <w:pPr>
              <w:rPr>
                <w:b/>
                <w:color w:val="FF0000"/>
              </w:rPr>
            </w:pPr>
            <w:r>
              <w:rPr>
                <w:b/>
                <w:color w:val="FF0000"/>
              </w:rPr>
              <w:t>WhatsApp,</w:t>
            </w:r>
          </w:p>
          <w:p w14:paraId="45694979" w14:textId="74BB6C53" w:rsidR="00206DB2" w:rsidRDefault="00206DB2" w:rsidP="00430AB7">
            <w:pPr>
              <w:rPr>
                <w:b/>
                <w:color w:val="FF0000"/>
              </w:rPr>
            </w:pPr>
            <w:r>
              <w:rPr>
                <w:b/>
                <w:color w:val="FF0000"/>
              </w:rPr>
              <w:t>YouTube</w:t>
            </w:r>
          </w:p>
          <w:p w14:paraId="3EB6F55F" w14:textId="77777777" w:rsidR="00206DB2" w:rsidRDefault="00206DB2" w:rsidP="00430AB7">
            <w:pPr>
              <w:rPr>
                <w:b/>
                <w:color w:val="FF0000"/>
              </w:rPr>
            </w:pPr>
          </w:p>
          <w:p w14:paraId="39958A90" w14:textId="7334769A" w:rsidR="002F3FEC" w:rsidRPr="00A73003" w:rsidRDefault="002F3FEC" w:rsidP="00430AB7">
            <w:pPr>
              <w:rPr>
                <w:b/>
                <w:color w:val="FF0000"/>
              </w:rPr>
            </w:pPr>
            <w:r>
              <w:rPr>
                <w:b/>
                <w:color w:val="FF0000"/>
              </w:rPr>
              <w:t>[Delete as applicable; if you are using these for patient communication other than just general messages, this is not suitable. Please consult the DPO</w:t>
            </w:r>
            <w:r w:rsidR="00CE0E46">
              <w:rPr>
                <w:b/>
                <w:color w:val="FF0000"/>
              </w:rPr>
              <w:t xml:space="preserve"> for more details</w:t>
            </w:r>
          </w:p>
        </w:tc>
        <w:tc>
          <w:tcPr>
            <w:tcW w:w="4973" w:type="dxa"/>
          </w:tcPr>
          <w:p w14:paraId="3439FE7D" w14:textId="79C4D695" w:rsidR="00395017" w:rsidRDefault="00206DB2" w:rsidP="00430AB7">
            <w:pPr>
              <w:spacing w:after="120"/>
            </w:pPr>
            <w:r>
              <w:t xml:space="preserve">We use these channels to provide general information and respond to general queries. </w:t>
            </w:r>
            <w:r w:rsidR="0018470F">
              <w:t>We are not the data controller f</w:t>
            </w:r>
            <w:r w:rsidR="00F947A3">
              <w:t>or your information here.</w:t>
            </w:r>
          </w:p>
          <w:p w14:paraId="5DDB6537" w14:textId="63E32A50" w:rsidR="0026092A" w:rsidRDefault="0026092A" w:rsidP="00430AB7">
            <w:pPr>
              <w:spacing w:after="120"/>
            </w:pPr>
            <w:r>
              <w:t xml:space="preserve">Additionally, these channels are used occasionally by staff for reporting absence, urgent contacts with other staff, general </w:t>
            </w:r>
            <w:r w:rsidR="005C75C3">
              <w:t>work-related issues. The personal data here is that of our staff, not patients.</w:t>
            </w:r>
          </w:p>
          <w:p w14:paraId="2EA8AD98" w14:textId="77777777" w:rsidR="002F3FEC" w:rsidRDefault="00206DB2" w:rsidP="00430AB7">
            <w:pPr>
              <w:spacing w:after="120"/>
            </w:pPr>
            <w:r>
              <w:t xml:space="preserve">We do not accept appointment requests, </w:t>
            </w:r>
            <w:r w:rsidR="00395017">
              <w:t>perform medical diagnosis or use personal data in any other way than as noted above; if you message us using 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There is no processing of 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164956775"/>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26"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164956776"/>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164956777"/>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164956778"/>
      <w:r w:rsidRPr="00A73003">
        <w:rPr>
          <w:noProof/>
          <w:lang w:val="en-GB"/>
        </w:rPr>
        <w:lastRenderedPageBreak/>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164956779"/>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27"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28"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164956780"/>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29"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5C75C3" w:rsidP="004E18D3">
      <w:pPr>
        <w:pStyle w:val="ListParagraph"/>
        <w:spacing w:after="120"/>
        <w:ind w:left="1843"/>
        <w:rPr>
          <w:rFonts w:ascii="Calibri" w:hAnsi="Calibri" w:cs="Helvetica"/>
          <w:noProof/>
        </w:rPr>
      </w:pPr>
      <w:hyperlink r:id="rId230"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164956781"/>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164956782"/>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6" w:name="_Toc97641762"/>
      <w:bookmarkStart w:id="87" w:name="_Toc164956783"/>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8" w:name="_Toc97641763"/>
      <w:bookmarkStart w:id="89" w:name="_Toc164956784"/>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77777777"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305956" w:rsidRPr="00A73003">
        <w:rPr>
          <w:rFonts w:asciiTheme="minorHAnsi" w:hAnsiTheme="minorHAnsi"/>
          <w:noProof/>
          <w:sz w:val="22"/>
          <w:szCs w:val="22"/>
        </w:rPr>
        <w:t>[</w:t>
      </w:r>
      <w:r w:rsidR="00305956" w:rsidRPr="00A73003">
        <w:rPr>
          <w:rFonts w:asciiTheme="minorHAnsi" w:hAnsiTheme="minorHAnsi"/>
          <w:noProof/>
          <w:color w:val="FF0000"/>
          <w:sz w:val="22"/>
          <w:szCs w:val="22"/>
        </w:rPr>
        <w:t>Insert email link for FOI]</w:t>
      </w:r>
    </w:p>
    <w:p w14:paraId="0A35D675" w14:textId="77777777"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305956" w:rsidRPr="00A73003">
        <w:rPr>
          <w:rFonts w:asciiTheme="minorHAnsi" w:hAnsiTheme="minorHAnsi" w:cs="Arial"/>
          <w:noProof/>
          <w:color w:val="FF0000"/>
          <w:sz w:val="22"/>
          <w:szCs w:val="22"/>
        </w:rPr>
        <w:t>[</w:t>
      </w:r>
      <w:r w:rsidR="00305956" w:rsidRPr="00A73003">
        <w:rPr>
          <w:rFonts w:asciiTheme="minorHAnsi" w:hAnsiTheme="minorHAnsi"/>
          <w:noProof/>
          <w:color w:val="FF0000"/>
          <w:sz w:val="22"/>
          <w:szCs w:val="22"/>
        </w:rPr>
        <w:t>Insert address]</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164956785"/>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31"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5C75C3" w:rsidP="00B15953">
      <w:pPr>
        <w:ind w:left="993"/>
      </w:pPr>
      <w:hyperlink r:id="rId232"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5C75C3" w:rsidP="00B15953">
      <w:pPr>
        <w:ind w:left="993"/>
      </w:pPr>
      <w:hyperlink r:id="rId233"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164956786"/>
      <w:r>
        <w:rPr>
          <w:rFonts w:cstheme="minorHAnsi"/>
          <w:iCs/>
          <w:noProof/>
          <w:lang w:val="en-GB"/>
        </w:rPr>
        <w:lastRenderedPageBreak/>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34"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5C75C3" w:rsidP="003C09FC">
            <w:pPr>
              <w:cnfStyle w:val="000000000000" w:firstRow="0" w:lastRow="0" w:firstColumn="0" w:lastColumn="0" w:oddVBand="0" w:evenVBand="0" w:oddHBand="0" w:evenHBand="0" w:firstRowFirstColumn="0" w:firstRowLastColumn="0" w:lastRowFirstColumn="0" w:lastRowLastColumn="0"/>
            </w:pPr>
            <w:hyperlink r:id="rId235"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5C75C3" w:rsidP="008361C5">
            <w:pPr>
              <w:cnfStyle w:val="000000100000" w:firstRow="0" w:lastRow="0" w:firstColumn="0" w:lastColumn="0" w:oddVBand="0" w:evenVBand="0" w:oddHBand="1" w:evenHBand="0" w:firstRowFirstColumn="0" w:firstRowLastColumn="0" w:lastRowFirstColumn="0" w:lastRowLastColumn="0"/>
            </w:pPr>
            <w:hyperlink r:id="rId236"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5C75C3" w:rsidP="008361C5">
            <w:pPr>
              <w:cnfStyle w:val="000000000000" w:firstRow="0" w:lastRow="0" w:firstColumn="0" w:lastColumn="0" w:oddVBand="0" w:evenVBand="0" w:oddHBand="0" w:evenHBand="0" w:firstRowFirstColumn="0" w:firstRowLastColumn="0" w:lastRowFirstColumn="0" w:lastRowLastColumn="0"/>
            </w:pPr>
            <w:hyperlink r:id="rId237"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record is not generally used locally as the London Care Record record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5C75C3" w:rsidP="008361C5">
            <w:pPr>
              <w:cnfStyle w:val="000000000000" w:firstRow="0" w:lastRow="0" w:firstColumn="0" w:lastColumn="0" w:oddVBand="0" w:evenVBand="0" w:oddHBand="0" w:evenHBand="0" w:firstRowFirstColumn="0" w:firstRowLastColumn="0" w:lastRowFirstColumn="0" w:lastRowLastColumn="0"/>
            </w:pPr>
            <w:hyperlink r:id="rId238"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Other provider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4" w:name="_Toc97641765"/>
      <w:bookmarkStart w:id="95" w:name="_Toc164956787"/>
      <w:r w:rsidRPr="00A73003">
        <w:rPr>
          <w:rFonts w:asciiTheme="minorHAnsi" w:hAnsiTheme="minorHAnsi" w:cstheme="minorHAnsi"/>
          <w:iCs/>
          <w:noProof/>
          <w:lang w:val="en-GB"/>
        </w:rPr>
        <w:t>Glossary of Terms</w:t>
      </w:r>
      <w:bookmarkEnd w:id="94"/>
      <w:bookmarkEnd w:id="95"/>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5C75C3" w:rsidP="00773209">
      <w:pPr>
        <w:spacing w:after="240"/>
        <w:ind w:left="993"/>
        <w:rPr>
          <w:rFonts w:ascii="Arial" w:hAnsi="Arial" w:cs="Arial"/>
        </w:rPr>
      </w:pPr>
      <w:hyperlink r:id="rId239" w:history="1">
        <w:hyperlink r:id="rId240"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F2611" w14:textId="77777777" w:rsidR="005B7913" w:rsidRDefault="005B7913" w:rsidP="0065790D">
      <w:r>
        <w:separator/>
      </w:r>
    </w:p>
  </w:endnote>
  <w:endnote w:type="continuationSeparator" w:id="0">
    <w:p w14:paraId="7FB1A75D" w14:textId="77777777" w:rsidR="005B7913" w:rsidRDefault="005B7913" w:rsidP="0065790D">
      <w:r>
        <w:continuationSeparator/>
      </w:r>
    </w:p>
  </w:endnote>
  <w:endnote w:type="continuationNotice" w:id="1">
    <w:p w14:paraId="77B8482B" w14:textId="77777777" w:rsidR="005B7913" w:rsidRDefault="005B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8C63" w14:textId="77777777" w:rsidR="005B7913" w:rsidRDefault="005B7913" w:rsidP="0065790D">
      <w:r>
        <w:separator/>
      </w:r>
    </w:p>
  </w:footnote>
  <w:footnote w:type="continuationSeparator" w:id="0">
    <w:p w14:paraId="3AFBA8AC" w14:textId="77777777" w:rsidR="005B7913" w:rsidRDefault="005B7913" w:rsidP="0065790D">
      <w:r>
        <w:continuationSeparator/>
      </w:r>
    </w:p>
  </w:footnote>
  <w:footnote w:type="continuationNotice" w:id="1">
    <w:p w14:paraId="23726D01" w14:textId="77777777" w:rsidR="005B7913" w:rsidRDefault="005B7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2F00"/>
    <w:rsid w:val="0006337A"/>
    <w:rsid w:val="000641E9"/>
    <w:rsid w:val="000646C9"/>
    <w:rsid w:val="00066864"/>
    <w:rsid w:val="00070487"/>
    <w:rsid w:val="000710A3"/>
    <w:rsid w:val="00076BD5"/>
    <w:rsid w:val="000776CF"/>
    <w:rsid w:val="00077B4A"/>
    <w:rsid w:val="000804F5"/>
    <w:rsid w:val="00082001"/>
    <w:rsid w:val="00082E31"/>
    <w:rsid w:val="000864E7"/>
    <w:rsid w:val="00091E11"/>
    <w:rsid w:val="000928CF"/>
    <w:rsid w:val="000935CE"/>
    <w:rsid w:val="000940E6"/>
    <w:rsid w:val="00095CF7"/>
    <w:rsid w:val="00096F92"/>
    <w:rsid w:val="000A0782"/>
    <w:rsid w:val="000A12D2"/>
    <w:rsid w:val="000A18EA"/>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B70E8"/>
    <w:rsid w:val="000C0517"/>
    <w:rsid w:val="000C0C0E"/>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3AE6"/>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33AA"/>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6235"/>
    <w:rsid w:val="0025077C"/>
    <w:rsid w:val="0025635D"/>
    <w:rsid w:val="00257183"/>
    <w:rsid w:val="0026092A"/>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5D33"/>
    <w:rsid w:val="00486AFB"/>
    <w:rsid w:val="004908B1"/>
    <w:rsid w:val="004920B2"/>
    <w:rsid w:val="00493106"/>
    <w:rsid w:val="00495708"/>
    <w:rsid w:val="00497C23"/>
    <w:rsid w:val="004A17A0"/>
    <w:rsid w:val="004A1FDC"/>
    <w:rsid w:val="004A27E5"/>
    <w:rsid w:val="004A536F"/>
    <w:rsid w:val="004A58AD"/>
    <w:rsid w:val="004A67B4"/>
    <w:rsid w:val="004B20F9"/>
    <w:rsid w:val="004B299C"/>
    <w:rsid w:val="004B2A0C"/>
    <w:rsid w:val="004B2A49"/>
    <w:rsid w:val="004B3362"/>
    <w:rsid w:val="004B3ED5"/>
    <w:rsid w:val="004B5B09"/>
    <w:rsid w:val="004C311E"/>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913"/>
    <w:rsid w:val="005B7F6C"/>
    <w:rsid w:val="005C112E"/>
    <w:rsid w:val="005C2900"/>
    <w:rsid w:val="005C5B06"/>
    <w:rsid w:val="005C64F8"/>
    <w:rsid w:val="005C6FEA"/>
    <w:rsid w:val="005C75C3"/>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B4"/>
    <w:rsid w:val="006244C5"/>
    <w:rsid w:val="0063166F"/>
    <w:rsid w:val="00631EC1"/>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71899"/>
    <w:rsid w:val="0067674C"/>
    <w:rsid w:val="00677785"/>
    <w:rsid w:val="006854E6"/>
    <w:rsid w:val="00687161"/>
    <w:rsid w:val="00687DE0"/>
    <w:rsid w:val="00691530"/>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E1B54"/>
    <w:rsid w:val="007E4EA5"/>
    <w:rsid w:val="007E592F"/>
    <w:rsid w:val="007E62EA"/>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29A8"/>
    <w:rsid w:val="00AC33F2"/>
    <w:rsid w:val="00AC514F"/>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AF6366"/>
    <w:rsid w:val="00B02712"/>
    <w:rsid w:val="00B035BB"/>
    <w:rsid w:val="00B05F06"/>
    <w:rsid w:val="00B1296F"/>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0654"/>
    <w:rsid w:val="00CC1886"/>
    <w:rsid w:val="00CC4CAE"/>
    <w:rsid w:val="00CC66A1"/>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068C0"/>
    <w:rsid w:val="00D10FD1"/>
    <w:rsid w:val="00D13CC5"/>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76ABA"/>
    <w:rsid w:val="00E81E51"/>
    <w:rsid w:val="00E825CD"/>
    <w:rsid w:val="00E84658"/>
    <w:rsid w:val="00E8474E"/>
    <w:rsid w:val="00E9372D"/>
    <w:rsid w:val="00E94CF6"/>
    <w:rsid w:val="00E95E9B"/>
    <w:rsid w:val="00E969A5"/>
    <w:rsid w:val="00E975B7"/>
    <w:rsid w:val="00E97C8A"/>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66B2"/>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3C13"/>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3B2"/>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B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hs.uk/your-nhs-data-matters/"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s://www.legislation.gov.uk/ukpga/2006/41/part/10" TargetMode="External"/><Relationship Id="rId138" Type="http://schemas.openxmlformats.org/officeDocument/2006/relationships/hyperlink" Target="https://www.legislation.gov.uk/ukpga/2012/7/section/251B" TargetMode="External"/><Relationship Id="rId159" Type="http://schemas.openxmlformats.org/officeDocument/2006/relationships/hyperlink" Target="https://digital.nhs.uk/services/spine" TargetMode="External"/><Relationship Id="rId170" Type="http://schemas.openxmlformats.org/officeDocument/2006/relationships/hyperlink" Target="https://www.accurx.com/about-us" TargetMode="External"/><Relationship Id="rId191" Type="http://schemas.openxmlformats.org/officeDocument/2006/relationships/hyperlink" Target="https://www.cfh.com/solutions/hybrid-mail"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ico.org.uk" TargetMode="External"/><Relationship Id="rId107" Type="http://schemas.openxmlformats.org/officeDocument/2006/relationships/hyperlink" Target="https://www.cerner.com/gb/en/solutions/analytics"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patchs.ai/"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nhs.uk/your-nhs-data-matters/" TargetMode="External"/><Relationship Id="rId149" Type="http://schemas.openxmlformats.org/officeDocument/2006/relationships/hyperlink" Target="https://www.northmid.nhs.uk/diabetic-eye-screening-service/" TargetMode="External"/><Relationship Id="rId5" Type="http://schemas.openxmlformats.org/officeDocument/2006/relationships/numbering" Target="numbering.xml"/><Relationship Id="rId95" Type="http://schemas.openxmlformats.org/officeDocument/2006/relationships/hyperlink" Target="https://www.gov.uk/government/publications/records-management-code-of-practice-for-health-and-social-care" TargetMode="External"/><Relationship Id="rId160" Type="http://schemas.openxmlformats.org/officeDocument/2006/relationships/hyperlink" Target="https://digital.nhs.uk/services/demographics" TargetMode="External"/><Relationship Id="rId181" Type="http://schemas.openxmlformats.org/officeDocument/2006/relationships/hyperlink" Target="https://www.emishealth.com/home" TargetMode="External"/><Relationship Id="rId216" Type="http://schemas.openxmlformats.org/officeDocument/2006/relationships/hyperlink" Target="https://www.gov.uk/government/publications/records-management-code-of-practice-for-health-and-social-care" TargetMode="External"/><Relationship Id="rId237"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legislation.gov.uk/ukpga/2018/12/section/10" TargetMode="External"/><Relationship Id="rId118" Type="http://schemas.openxmlformats.org/officeDocument/2006/relationships/hyperlink" Target="https://www.fdbhealth.co.uk/solutions/optimiserx-medicines-optimisation" TargetMode="External"/><Relationship Id="rId139" Type="http://schemas.openxmlformats.org/officeDocument/2006/relationships/hyperlink" Target="https://www.ukcgc.uk/duty-of-confidentiality" TargetMode="External"/><Relationship Id="rId85" Type="http://schemas.openxmlformats.org/officeDocument/2006/relationships/hyperlink" Target="https://transform.england.nhs.uk/" TargetMode="External"/><Relationship Id="rId150" Type="http://schemas.openxmlformats.org/officeDocument/2006/relationships/hyperlink" Target="https://www.gov.uk/government/publications/records-management-code-of-practice-for-health-and-social-care" TargetMode="External"/><Relationship Id="rId171" Type="http://schemas.openxmlformats.org/officeDocument/2006/relationships/hyperlink" Target="https://aws.amazon.com/"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s://www.legislation.gov.uk/ukpga/2006/41/section/251" TargetMode="External"/><Relationship Id="rId22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ardens.org.uk/" TargetMode="External"/><Relationship Id="rId129" Type="http://schemas.openxmlformats.org/officeDocument/2006/relationships/hyperlink" Target="https://gdpr-info.eu/art-89-gdpr/" TargetMode="External"/><Relationship Id="rId54" Type="http://schemas.openxmlformats.org/officeDocument/2006/relationships/hyperlink" Target="https://gpautomate.com/" TargetMode="External"/><Relationship Id="rId75" Type="http://schemas.openxmlformats.org/officeDocument/2006/relationships/hyperlink" Target="https://www.gmc-uk.org/" TargetMode="External"/><Relationship Id="rId96" Type="http://schemas.openxmlformats.org/officeDocument/2006/relationships/hyperlink" Target="http://www.legislation.gov.uk/ukpga/2012/7/section/254/enacted" TargetMode="External"/><Relationship Id="rId140" Type="http://schemas.openxmlformats.org/officeDocument/2006/relationships/hyperlink" Target="https://nclhealthandcare.org.uk/our-working-areas/using-digital-technology-to-improve-health-and-care/info-residents/opting-out-of-the-joined-up-health-and-care-record/" TargetMode="External"/><Relationship Id="rId161" Type="http://schemas.openxmlformats.org/officeDocument/2006/relationships/hyperlink" Target="https://digital.nhs.uk/services/summary-care-records-scr" TargetMode="External"/><Relationship Id="rId182" Type="http://schemas.openxmlformats.org/officeDocument/2006/relationships/hyperlink" Target="https://www.egton.net/about-us/" TargetMode="External"/><Relationship Id="rId217" Type="http://schemas.openxmlformats.org/officeDocument/2006/relationships/hyperlink" Target="http://webarchive.nationalarchives.gov.uk/20160921135209/http:/systems.digital.nhs.uk/scr/library/optout.pdf" TargetMode="External"/><Relationship Id="rId6" Type="http://schemas.openxmlformats.org/officeDocument/2006/relationships/styles" Target="styles.xml"/><Relationship Id="rId238" Type="http://schemas.openxmlformats.org/officeDocument/2006/relationships/hyperlink" Target="https://digital.nhs.uk/data-and-information/data-tools-and-services/data-services/general-practice-data-hub/care-information-choices" TargetMode="External"/><Relationship Id="rId23" Type="http://schemas.openxmlformats.org/officeDocument/2006/relationships/hyperlink" Target="https://www.ukcgc.uk/duty-of-confidentiality" TargetMode="External"/><Relationship Id="rId119" Type="http://schemas.openxmlformats.org/officeDocument/2006/relationships/hyperlink" Target="https://www.optum.com/"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legislation.gov.uk/ukpga/1989/41/section/47" TargetMode="External"/><Relationship Id="rId86" Type="http://schemas.openxmlformats.org/officeDocument/2006/relationships/hyperlink" Target="https://digital.nhs.uk/" TargetMode="External"/><Relationship Id="rId130" Type="http://schemas.openxmlformats.org/officeDocument/2006/relationships/hyperlink" Target="https://www.noclor.nhs.uk/" TargetMode="External"/><Relationship Id="rId151" Type="http://schemas.openxmlformats.org/officeDocument/2006/relationships/hyperlink" Target="https://www.legislation.gov.uk/ukpga/2012/7/section/251B" TargetMode="External"/><Relationship Id="rId172" Type="http://schemas.openxmlformats.org/officeDocument/2006/relationships/hyperlink" Target="https://datavitality.co.uk/" TargetMode="External"/><Relationship Id="rId193" Type="http://schemas.openxmlformats.org/officeDocument/2006/relationships/hyperlink" Target="https://www.iplato.net/for-the-general-practice/" TargetMode="External"/><Relationship Id="rId207" Type="http://schemas.openxmlformats.org/officeDocument/2006/relationships/hyperlink" Target="https://www.hra.nhs.uk/planning-and-improving-research/policies-standards-legislation/data-protection-and-information-governance/" TargetMode="External"/><Relationship Id="rId228" Type="http://schemas.openxmlformats.org/officeDocument/2006/relationships/hyperlink" Target="https://ico.org.uk/esdwebpages/search"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nclhealthandcare.org.uk/your-health-and-care-data-can-help-improve-services/"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klinikhealthcaresolutions.com/"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www.england.nhs.uk/contact-us/privacy/privacy-notice/your-information/" TargetMode="External"/><Relationship Id="rId120" Type="http://schemas.openxmlformats.org/officeDocument/2006/relationships/hyperlink" Target="https://www.gov.uk/government/publications/records-management-code-of-practice-for-health-and-social-care" TargetMode="External"/><Relationship Id="rId141" Type="http://schemas.openxmlformats.org/officeDocument/2006/relationships/hyperlink" Target="https://www.oracle.com/health/reporting-analytics/" TargetMode="External"/><Relationship Id="rId7" Type="http://schemas.openxmlformats.org/officeDocument/2006/relationships/settings" Target="settings.xml"/><Relationship Id="rId162" Type="http://schemas.openxmlformats.org/officeDocument/2006/relationships/hyperlink" Target="https://digital.nhs.uk/services/summary-care-records-scr/additional-information-in-scr" TargetMode="External"/><Relationship Id="rId183"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s://www.whzan.uk/" TargetMode="External"/><Relationship Id="rId239" Type="http://schemas.openxmlformats.org/officeDocument/2006/relationships/hyperlink" Target="https://www.health-ni.gov.uk/articles/common-law-duty-confidentiality"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www.legislation.gov.uk/ukpga/2014/23/section/45/enacted" TargetMode="External"/><Relationship Id="rId87" Type="http://schemas.openxmlformats.org/officeDocument/2006/relationships/hyperlink" Target="https://digital.nhs.uk/data-and-information/data-collections-and-data-sets/data-collections" TargetMode="External"/><Relationship Id="rId110" Type="http://schemas.openxmlformats.org/officeDocument/2006/relationships/hyperlink" Target="https://digital.nhs.uk/data-and-information/data-collections-and-data-sets/data-sets" TargetMode="External"/><Relationship Id="rId131" Type="http://schemas.openxmlformats.org/officeDocument/2006/relationships/hyperlink" Target="https://www.gov.uk/government/publications/records-management-code-of-practice-for-health-and-social-care" TargetMode="External"/><Relationship Id="rId152" Type="http://schemas.openxmlformats.org/officeDocument/2006/relationships/hyperlink" Target="https://www.ukcgc.uk/duty-of-confidentiality" TargetMode="External"/><Relationship Id="rId173" Type="http://schemas.openxmlformats.org/officeDocument/2006/relationships/hyperlink" Target="https://gpautomate.com/" TargetMode="External"/><Relationship Id="rId194" Type="http://schemas.openxmlformats.org/officeDocument/2006/relationships/hyperlink" Target="https://www.iplato.net/for-the-general-practice/"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s://www.legislation.gov.uk/eur/2016/679/article/9" TargetMode="External"/><Relationship Id="rId240" Type="http://schemas.openxmlformats.org/officeDocument/2006/relationships/hyperlink" Target="https://www.ukcgc.uk/duty-of-confidentiality"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gov.uk/government/publications/records-management-code-of-practice-for-health-and-social-care" TargetMode="External"/><Relationship Id="rId77" Type="http://schemas.openxmlformats.org/officeDocument/2006/relationships/hyperlink" Target="https://www.gmc-uk.org/about/legislation/medical_act.asp" TargetMode="External"/><Relationship Id="rId100" Type="http://schemas.openxmlformats.org/officeDocument/2006/relationships/hyperlink" Target="https://www.gov.uk/government/organisations/uk-health-security-agency" TargetMode="External"/><Relationship Id="rId8" Type="http://schemas.openxmlformats.org/officeDocument/2006/relationships/webSettings" Target="webSettings.xml"/><Relationship Id="rId98" Type="http://schemas.openxmlformats.org/officeDocument/2006/relationships/hyperlink" Target="https://www.gov.uk/government/publications/records-management-code-of-practice-for-health-and-social-care" TargetMode="External"/><Relationship Id="rId121" Type="http://schemas.openxmlformats.org/officeDocument/2006/relationships/hyperlink" Target="https://www.legislation.gov.uk/ukpga/2006/41/section/251" TargetMode="External"/><Relationship Id="rId142" Type="http://schemas.openxmlformats.org/officeDocument/2006/relationships/hyperlink" Target="https://www.oracle.com/health/reporting-analytics/" TargetMode="External"/><Relationship Id="rId163" Type="http://schemas.openxmlformats.org/officeDocument/2006/relationships/hyperlink" Target="https://digital.nhs.uk/services/nhs-e-referral-service/" TargetMode="External"/><Relationship Id="rId184" Type="http://schemas.openxmlformats.org/officeDocument/2006/relationships/hyperlink" Target="https://s3-eu-west-1.amazonaws.com/comms-mat/Comms-Archive/NHS+Digital+(NHSmail+Live+Service)+Transparency+Information.pdf" TargetMode="External"/><Relationship Id="rId219" Type="http://schemas.openxmlformats.org/officeDocument/2006/relationships/hyperlink" Target="https://www.gov.uk/government/publications/records-management-code-of-practice-for-health-and-social-care" TargetMode="External"/><Relationship Id="rId230" Type="http://schemas.openxmlformats.org/officeDocument/2006/relationships/hyperlink" Target="https://gdpr-info.eu/art-17-gdpr/"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www.cqc.org.uk/" TargetMode="External"/><Relationship Id="rId88" Type="http://schemas.openxmlformats.org/officeDocument/2006/relationships/hyperlink" Target="https://www.legislation.gov.uk/ukpga/2012/7/section/259" TargetMode="External"/><Relationship Id="rId111" Type="http://schemas.openxmlformats.org/officeDocument/2006/relationships/hyperlink" Target="https://nclhealthandcare.org.uk/your-health-and-care-data-can-help-improve-services/"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digital.nhs.uk/services/spine" TargetMode="External"/><Relationship Id="rId174" Type="http://schemas.openxmlformats.org/officeDocument/2006/relationships/hyperlink" Target="https://klinikhealthcaresolutions.com/"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www.legislation.gov.uk/ukpga/2006/41/section/251" TargetMode="External"/><Relationship Id="rId220" Type="http://schemas.openxmlformats.org/officeDocument/2006/relationships/hyperlink" Target="http://webarchive.nationalarchives.gov.uk/20160921135209/http:/systems.digital.nhs.uk/scr/library/optout.pdf" TargetMode="External"/><Relationship Id="rId241" Type="http://schemas.openxmlformats.org/officeDocument/2006/relationships/fontTable" Target="fontTable.xm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econsult.net/nhs-patients/privacy-policy" TargetMode="External"/><Relationship Id="rId106" Type="http://schemas.openxmlformats.org/officeDocument/2006/relationships/hyperlink" Target="https://www.cerner.com/gb/en/solutions/registries-scorecards" TargetMode="External"/><Relationship Id="rId127" Type="http://schemas.openxmlformats.org/officeDocument/2006/relationships/hyperlink" Target="https://www.nhs.uk/your-nhs-data-matters/"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legislation.gov.uk/uksi/2021/504/made" TargetMode="External"/><Relationship Id="rId78" Type="http://schemas.openxmlformats.org/officeDocument/2006/relationships/hyperlink" Target="https://www.legislation.gov.uk/ukpga/2018/12/section/10" TargetMode="External"/><Relationship Id="rId94" Type="http://schemas.openxmlformats.org/officeDocument/2006/relationships/hyperlink" Target="http://www.legislation.gov.uk/ukpga/2012/7/section/254/enacted" TargetMode="External"/><Relationship Id="rId99" Type="http://schemas.openxmlformats.org/officeDocument/2006/relationships/hyperlink" Target="https://www.gov.uk/government/organisations/office-for-health-improvement-and-disparities" TargetMode="External"/><Relationship Id="rId101" Type="http://schemas.openxmlformats.org/officeDocument/2006/relationships/hyperlink" Target="https://www.gov.uk/government/organisations/office-for-health-improvement-and-disparities" TargetMode="External"/><Relationship Id="rId122" Type="http://schemas.openxmlformats.org/officeDocument/2006/relationships/hyperlink" Target="https://oviva.com/uk/en/programme/paediatric-nutrition/" TargetMode="External"/><Relationship Id="rId143" Type="http://schemas.openxmlformats.org/officeDocument/2006/relationships/hyperlink" Target="https://www.oracle.com/health/reporting-analytics/" TargetMode="External"/><Relationship Id="rId148" Type="http://schemas.openxmlformats.org/officeDocument/2006/relationships/hyperlink" Target="https://nclhealthandcare.org.uk/our-working-areas/using-digital-technology-to-improve-health-and-care/info-residents/opting-out-of-the-joined-up-health-and-care-record/" TargetMode="External"/><Relationship Id="rId164" Type="http://schemas.openxmlformats.org/officeDocument/2006/relationships/hyperlink" Target="https://digital.nhs.uk/services/electronic-prescription-service" TargetMode="External"/><Relationship Id="rId169" Type="http://schemas.openxmlformats.org/officeDocument/2006/relationships/hyperlink" Target="https://www.accurx.com/about-us" TargetMode="External"/><Relationship Id="rId185" Type="http://schemas.openxmlformats.org/officeDocument/2006/relationships/hyperlink" Target="https://digital.nhs.uk/binaries/content/assets/legacy/pdf/nhsmail-data-retention-and-information-management-policy_1.0.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gton.net/about-us/" TargetMode="External"/><Relationship Id="rId210" Type="http://schemas.openxmlformats.org/officeDocument/2006/relationships/hyperlink" Target="https://www.gov.uk/government/publications/records-management-code-of-practice-for-health-and-social-care" TargetMode="External"/><Relationship Id="rId215" Type="http://schemas.openxmlformats.org/officeDocument/2006/relationships/hyperlink" Target="https://www.consultantconnect.org.uk/" TargetMode="External"/><Relationship Id="rId236" Type="http://schemas.openxmlformats.org/officeDocument/2006/relationships/hyperlink" Target="https://nclhealthandcare.org.uk/your-health-and-care-data-can-help-improve-services/" TargetMode="External"/><Relationship Id="rId26" Type="http://schemas.openxmlformats.org/officeDocument/2006/relationships/hyperlink" Target="https://www.legislation.gov.uk/ukpga/2012/7/section/251B" TargetMode="External"/><Relationship Id="rId231" Type="http://schemas.openxmlformats.org/officeDocument/2006/relationships/hyperlink" Target="http://www.nhs.uk/your-nhs-data-matters"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digital.nhs.uk/data-and-information/data-collections-and-data-sets/data-collections/general-practice-data-for-planning-and-research" TargetMode="External"/><Relationship Id="rId112" Type="http://schemas.openxmlformats.org/officeDocument/2006/relationships/hyperlink" Target="https://www.gov.uk/government/publications/records-management-code-of-practice-for-health-and-social-care" TargetMode="External"/><Relationship Id="rId133" Type="http://schemas.openxmlformats.org/officeDocument/2006/relationships/hyperlink" Target="https://www.onelondon.online/" TargetMode="External"/><Relationship Id="rId154" Type="http://schemas.openxmlformats.org/officeDocument/2006/relationships/hyperlink" Target="https://digital.nhs.uk/services/demographics" TargetMode="External"/><Relationship Id="rId175"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www.nelft.nhs.uk/" TargetMode="External"/><Relationship Id="rId200" Type="http://schemas.openxmlformats.org/officeDocument/2006/relationships/hyperlink" Target="https://www.optum.co.uk/medicines-optimisation/scriptswitch-prescribing.html"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www.igpr.co.uk/" TargetMode="External"/><Relationship Id="rId242" Type="http://schemas.openxmlformats.org/officeDocument/2006/relationships/theme" Target="theme/theme1.xm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econsult.net/nhs-patients" TargetMode="External"/><Relationship Id="rId79" Type="http://schemas.openxmlformats.org/officeDocument/2006/relationships/hyperlink" Target="https://www.ombudsman.org.uk/about-us/who-we-are" TargetMode="External"/><Relationship Id="rId102" Type="http://schemas.openxmlformats.org/officeDocument/2006/relationships/hyperlink" Target="https://www.gov.uk/government/publications/records-management-code-of-practice-for-health-and-social-care" TargetMode="External"/><Relationship Id="rId123" Type="http://schemas.openxmlformats.org/officeDocument/2006/relationships/hyperlink" Target="https://oviva.com/uk/en/programme/oviva-adult-nutrition-support/" TargetMode="External"/><Relationship Id="rId144" Type="http://schemas.openxmlformats.org/officeDocument/2006/relationships/hyperlink" Target="https://nclhealthandcare.org.uk/our-working-areas/using-digital-technology-to-improve-health-and-care/london-care-record-and-healtheintent-systems-privacy-notice/" TargetMode="External"/><Relationship Id="rId90" Type="http://schemas.openxmlformats.org/officeDocument/2006/relationships/hyperlink" Target="http://www.legislation.gov.uk/ukpga/2012/7/section/254/enacted" TargetMode="External"/><Relationship Id="rId165" Type="http://schemas.openxmlformats.org/officeDocument/2006/relationships/hyperlink" Target="https://digital.nhs.uk/services/gp2gp"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www.hra.nhs.uk/information-about-patients/"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legislation.gov.uk/ukpga/2018/12/section/10" TargetMode="External"/><Relationship Id="rId113" Type="http://schemas.openxmlformats.org/officeDocument/2006/relationships/hyperlink" Target="https://www.legislation.gov.uk/ukpga/2012/7/section/251B" TargetMode="External"/><Relationship Id="rId134" Type="http://schemas.openxmlformats.org/officeDocument/2006/relationships/hyperlink" Target="https://www.oracle.com/health/interoperability/interoperability/" TargetMode="External"/><Relationship Id="rId80" Type="http://schemas.openxmlformats.org/officeDocument/2006/relationships/hyperlink" Target="https://www.gov.uk/government/publications/records-management-code-of-practice-for-health-and-social-care" TargetMode="External"/><Relationship Id="rId155" Type="http://schemas.openxmlformats.org/officeDocument/2006/relationships/hyperlink" Target="https://digital.nhs.uk/services/nhs-e-referral-service/"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digital.nhs.uk/services/gp-connect" TargetMode="External"/><Relationship Id="rId222" Type="http://schemas.openxmlformats.org/officeDocument/2006/relationships/hyperlink" Target="https://www.medi2data.com/"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www.legislation.gov.uk/uksi/2010/659/contents/made" TargetMode="External"/><Relationship Id="rId124" Type="http://schemas.openxmlformats.org/officeDocument/2006/relationships/hyperlink" Target="https://oviva.com/uk/en/programmes/diabetes-remission/" TargetMode="External"/><Relationship Id="rId70" Type="http://schemas.openxmlformats.org/officeDocument/2006/relationships/hyperlink" Target="https://www.legislation.gov.uk/ukpga/2008/14/section/64"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33" Type="http://schemas.openxmlformats.org/officeDocument/2006/relationships/hyperlink" Target="https://understandingpatientdata.org.uk/what-you-need-know"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legislation.gov.uk/ukpga/2006/41/section/251" TargetMode="External"/><Relationship Id="rId60" Type="http://schemas.openxmlformats.org/officeDocument/2006/relationships/hyperlink" Target="https://econsult.net/nhs-patients/privacy-policy" TargetMode="External"/><Relationship Id="rId81" Type="http://schemas.openxmlformats.org/officeDocument/2006/relationships/hyperlink" Target="http://www.legislation.gov.uk/ukpga/1993/46/section/12" TargetMode="External"/><Relationship Id="rId135" Type="http://schemas.openxmlformats.org/officeDocument/2006/relationships/hyperlink" Target="https://www.onelondon.online/" TargetMode="External"/><Relationship Id="rId156" Type="http://schemas.openxmlformats.org/officeDocument/2006/relationships/hyperlink" Target="https://digital.nhs.uk/services/electronic-prescription-service"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ucp.onelondon.online/patients/" TargetMode="External"/><Relationship Id="rId202" Type="http://schemas.openxmlformats.org/officeDocument/2006/relationships/hyperlink" Target="https://digital.nhs.uk/services/gp-connect" TargetMode="External"/><Relationship Id="rId223" Type="http://schemas.openxmlformats.org/officeDocument/2006/relationships/hyperlink" Target="https://www.gov.uk/government/publications/records-management-code-of-practice-for-health-and-social-care"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legislation.gov.uk/ukpga/2018/12/section/10"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www.legislation.gov.uk/ukpga/2012/7/section/251B" TargetMode="External"/><Relationship Id="rId167" Type="http://schemas.openxmlformats.org/officeDocument/2006/relationships/hyperlink" Target="https://digital.nhs.uk/services/summary-care-records-scr/summary-care-records-scr-information-for-patients" TargetMode="External"/><Relationship Id="rId188" Type="http://schemas.openxmlformats.org/officeDocument/2006/relationships/hyperlink" Target="https://www.docman.com/what-we-do/primary-car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digital.nhs.uk/data-and-information/clinical-audits-and-registries/national-obesity-audit/transparency-notice"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s://www.nhs.uk/your-nhs-data-matters/"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nclhealthandcare.org.uk/our-working-areas/using-digital-technology-to-improve-health-and-care/info-residents/opting-out-of-the-joined-up-health-and-care-record/" TargetMode="External"/><Relationship Id="rId136" Type="http://schemas.openxmlformats.org/officeDocument/2006/relationships/hyperlink" Target="https://nclhealthandcare.org.uk/our-working-areas/using-digital-technology-to-improve-health-and-care/london-care-record-and-healtheintent-systems-privacy-notice/" TargetMode="External"/><Relationship Id="rId157" Type="http://schemas.openxmlformats.org/officeDocument/2006/relationships/hyperlink" Target="https://digital.nhs.uk/services/gp2gp"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www.legislation.gov.uk/ukpga/2018/12/section/10"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ukcgc.uk/duty-of-confidentiality" TargetMode="External"/><Relationship Id="rId224" Type="http://schemas.openxmlformats.org/officeDocument/2006/relationships/hyperlink" Target="http://webarchive.nationalarchives.gov.uk/20160921135209/http:/systems.digital.nhs.uk/scr/library/optout.pdf"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www.legislation.gov.uk/ukpga/2006/41/section/251" TargetMode="External"/><Relationship Id="rId147" Type="http://schemas.openxmlformats.org/officeDocument/2006/relationships/hyperlink" Target="https://www.ukcgc.uk/duty-of-confidentiality" TargetMode="External"/><Relationship Id="rId168" Type="http://schemas.openxmlformats.org/officeDocument/2006/relationships/hyperlink" Target="https://digital.nhs.uk/services/systems-and-service-delivery/national-health-application-and-infrastructure-services/open-exeter"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www.legislation.gov.uk/ukpga/2012/7/section/254/enacted" TargetMode="External"/><Relationship Id="rId189" Type="http://schemas.openxmlformats.org/officeDocument/2006/relationships/hyperlink" Target="https://www.cfh.com/solutions/hybrid-mail" TargetMode="External"/><Relationship Id="rId3" Type="http://schemas.openxmlformats.org/officeDocument/2006/relationships/customXml" Target="../customXml/item3.xml"/><Relationship Id="rId214" Type="http://schemas.openxmlformats.org/officeDocument/2006/relationships/hyperlink" Target="https://www.gov.uk/government/publications/records-management-code-of-practice-for-health-and-social-care" TargetMode="External"/><Relationship Id="rId235" Type="http://schemas.openxmlformats.org/officeDocument/2006/relationships/hyperlink" Target="https://nclhealthandcare.org.uk/our-working-areas/using-digital-technology-to-improve-health-and-care/london-care-record-and-healtheintent-systems-privacy-notice/" TargetMode="External"/><Relationship Id="rId116" Type="http://schemas.openxmlformats.org/officeDocument/2006/relationships/hyperlink" Target="https://nclhealthandcare.org.uk/your-health-and-care-data-can-help-improve-services/" TargetMode="External"/><Relationship Id="rId137" Type="http://schemas.openxmlformats.org/officeDocument/2006/relationships/hyperlink" Target="https://www.gov.uk/government/publications/records-management-code-of-practice-for-health-and-social-care" TargetMode="External"/><Relationship Id="rId158" Type="http://schemas.openxmlformats.org/officeDocument/2006/relationships/hyperlink" Target="https://digital.nhs.uk/services/summary-care-records-scr"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www.emishealth.com/home" TargetMode="External"/><Relationship Id="rId190" Type="http://schemas.openxmlformats.org/officeDocument/2006/relationships/hyperlink" Target="https://www.docman.com/what-we-do/primary-care/" TargetMode="External"/><Relationship Id="rId204" Type="http://schemas.openxmlformats.org/officeDocument/2006/relationships/hyperlink" Target="https://www.england.nhs.uk/publication/list-of-risk-stratification-approved-organisations/" TargetMode="External"/><Relationship Id="rId225"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3315F-5B7D-4356-BF0D-7190D3D6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4.xml><?xml version="1.0" encoding="utf-8"?>
<ds:datastoreItem xmlns:ds="http://schemas.openxmlformats.org/officeDocument/2006/customXml" ds:itemID="{5B330B11-A4E9-4229-9164-2536505C7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31155</Words>
  <Characters>177587</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HewardMills</cp:lastModifiedBy>
  <cp:revision>4</cp:revision>
  <cp:lastPrinted>2018-04-23T18:29:00Z</cp:lastPrinted>
  <dcterms:created xsi:type="dcterms:W3CDTF">2024-05-22T14:54:00Z</dcterms:created>
  <dcterms:modified xsi:type="dcterms:W3CDTF">2024-05-22T14:55:00Z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