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546AE6" w14:paraId="40131AFE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65EB8D58" w14:textId="7EA095E4" w:rsidR="002955F8" w:rsidRPr="00546AE6" w:rsidRDefault="00FC14D7" w:rsidP="00BB65C1">
            <w:pPr>
              <w:spacing w:after="0" w:line="360" w:lineRule="auto"/>
              <w:rPr>
                <w:rFonts w:ascii="Arial" w:hAnsi="Arial" w:cs="Arial"/>
                <w:sz w:val="28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sz w:val="28"/>
                <w:szCs w:val="24"/>
                <w:lang w:eastAsia="en-GB"/>
              </w:rPr>
              <w:t>T</w:t>
            </w:r>
            <w:r w:rsidR="002955F8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his </w:t>
            </w:r>
            <w:r w:rsidR="00CA3E2A" w:rsidRPr="00546AE6">
              <w:rPr>
                <w:rFonts w:ascii="Arial" w:hAnsi="Arial" w:cs="Arial"/>
                <w:sz w:val="28"/>
                <w:szCs w:val="24"/>
                <w:lang w:eastAsia="en-GB"/>
              </w:rPr>
              <w:t>Practice</w:t>
            </w:r>
            <w:r w:rsidR="002955F8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 is legally obliged to investigate any litigation or claims brought against them, and this will 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require us to </w:t>
            </w:r>
            <w:r w:rsidR="002955F8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access, process and hold some 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your </w:t>
            </w:r>
            <w:r w:rsidR="002955F8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personal identifiable data. This may include 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your </w:t>
            </w:r>
            <w:r w:rsidR="002955F8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name, address, date or birth and </w:t>
            </w:r>
            <w:r w:rsidR="005A778E" w:rsidRPr="00546AE6">
              <w:rPr>
                <w:rFonts w:ascii="Arial" w:hAnsi="Arial" w:cs="Arial"/>
                <w:sz w:val="28"/>
                <w:szCs w:val="24"/>
                <w:lang w:eastAsia="en-GB"/>
              </w:rPr>
              <w:t>medical condition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 and other data we may hold</w:t>
            </w:r>
            <w:r w:rsidR="005A778E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. The data this </w:t>
            </w:r>
            <w:r w:rsidR="00CA3E2A" w:rsidRPr="00546AE6">
              <w:rPr>
                <w:rFonts w:ascii="Arial" w:hAnsi="Arial" w:cs="Arial"/>
                <w:sz w:val="28"/>
                <w:szCs w:val="24"/>
                <w:lang w:eastAsia="en-GB"/>
              </w:rPr>
              <w:t>Practice</w:t>
            </w:r>
            <w:r w:rsidR="005A778E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 will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 need to</w:t>
            </w:r>
            <w:r w:rsidR="005A778E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 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process </w:t>
            </w:r>
            <w:r w:rsidR="005A778E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will depend on the type of litigation or claim received. </w:t>
            </w:r>
          </w:p>
          <w:p w14:paraId="189A43B6" w14:textId="77777777" w:rsidR="00DC43D0" w:rsidRPr="00546AE6" w:rsidRDefault="00DC43D0" w:rsidP="00BB65C1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71244F51" w14:textId="77777777" w:rsidR="008501BE" w:rsidRPr="00546AE6" w:rsidRDefault="00360823" w:rsidP="00BB65C1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Th</w:t>
            </w:r>
            <w:r w:rsidR="001C6490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is NHS Litigation 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Authority operates a scheme </w:t>
            </w:r>
            <w:r w:rsidR="000A4DB4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which 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this </w:t>
            </w:r>
            <w:r w:rsidR="00CA3E2A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Practice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pays an annual contribution</w:t>
            </w:r>
            <w:r w:rsidR="000A4DB4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for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, and in return the NHS Litigation Authority </w:t>
            </w:r>
            <w:r w:rsidR="005A778E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supports the settlement of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any clinical </w:t>
            </w:r>
            <w:r w:rsidR="00FC6362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negligence 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claims the </w:t>
            </w:r>
            <w:r w:rsidR="00CA3E2A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Practice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receives. </w:t>
            </w:r>
          </w:p>
          <w:p w14:paraId="41930427" w14:textId="77777777" w:rsidR="00F2538D" w:rsidRPr="00546AE6" w:rsidRDefault="00F2538D" w:rsidP="00BB65C1">
            <w:pPr>
              <w:spacing w:after="0" w:line="360" w:lineRule="auto"/>
              <w:rPr>
                <w:rFonts w:ascii="Arial" w:hAnsi="Arial" w:cs="Arial"/>
                <w:sz w:val="28"/>
                <w:szCs w:val="24"/>
                <w:lang w:eastAsia="en-GB"/>
              </w:rPr>
            </w:pPr>
          </w:p>
        </w:tc>
      </w:tr>
      <w:tr w:rsidR="002C7B02" w:rsidRPr="00546AE6" w14:paraId="26B307BD" w14:textId="77777777" w:rsidTr="00971718">
        <w:trPr>
          <w:trHeight w:val="300"/>
        </w:trPr>
        <w:tc>
          <w:tcPr>
            <w:tcW w:w="3227" w:type="dxa"/>
            <w:noWrap/>
          </w:tcPr>
          <w:p w14:paraId="37FF5F69" w14:textId="77777777" w:rsidR="00CB1B71" w:rsidRPr="00546AE6" w:rsidRDefault="00CB1B71" w:rsidP="00BB65C1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Data Controller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5AFC1084" w14:textId="77777777" w:rsidR="00CB1B71" w:rsidRPr="00546AE6" w:rsidRDefault="00CB1B71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3127BD6" w14:textId="77777777" w:rsidR="00B7041D" w:rsidRPr="00546AE6" w:rsidRDefault="00B7041D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688128A8" w14:textId="77777777" w:rsidR="002F36E9" w:rsidRDefault="002F36E9" w:rsidP="002F36E9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Oakfield Surgery</w:t>
            </w:r>
          </w:p>
          <w:p w14:paraId="3E01A952" w14:textId="77777777" w:rsidR="002F36E9" w:rsidRDefault="002F36E9" w:rsidP="002F36E9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Oaks Park Medical Centre</w:t>
            </w:r>
          </w:p>
          <w:p w14:paraId="60C98508" w14:textId="77777777" w:rsidR="002F36E9" w:rsidRDefault="002F36E9" w:rsidP="002F36E9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17 Oakfield Road, </w:t>
            </w:r>
          </w:p>
          <w:p w14:paraId="2E01605F" w14:textId="77777777" w:rsidR="002F36E9" w:rsidRDefault="002F36E9" w:rsidP="002F36E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London, SE20 8QA</w:t>
            </w:r>
          </w:p>
          <w:p w14:paraId="03A3319D" w14:textId="77777777" w:rsidR="006A6874" w:rsidRPr="00546AE6" w:rsidRDefault="006A6874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CB1B71" w:rsidRPr="00546AE6" w14:paraId="25B67481" w14:textId="77777777" w:rsidTr="00971718">
        <w:trPr>
          <w:trHeight w:val="300"/>
        </w:trPr>
        <w:tc>
          <w:tcPr>
            <w:tcW w:w="3227" w:type="dxa"/>
            <w:noWrap/>
          </w:tcPr>
          <w:p w14:paraId="3D3C9DE0" w14:textId="77777777" w:rsidR="00CB1B71" w:rsidRPr="00546AE6" w:rsidRDefault="00CB1B71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</w:t>
            </w:r>
            <w:r w:rsidR="003902E4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rotection </w:t>
            </w:r>
            <w:r w:rsidR="003902E4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fficer</w:t>
            </w:r>
            <w:r w:rsidR="003902E4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902E4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59816766" w14:textId="77777777" w:rsidR="00CB1B71" w:rsidRPr="00546AE6" w:rsidRDefault="00CB1B71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468A9C4" w14:textId="77777777" w:rsidR="00CB1B71" w:rsidRPr="00546AE6" w:rsidRDefault="00CB1B71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0BD8618E" w14:textId="77777777" w:rsidR="00546AE6" w:rsidRPr="00546AE6" w:rsidRDefault="00546AE6" w:rsidP="00546AE6">
            <w:pPr>
              <w:spacing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Danielle Gibbons</w:t>
            </w:r>
          </w:p>
          <w:p w14:paraId="0723475A" w14:textId="77777777" w:rsidR="00546AE6" w:rsidRPr="00546AE6" w:rsidRDefault="00546AE6" w:rsidP="00546AE6">
            <w:pPr>
              <w:spacing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GP Data Protection Officer</w:t>
            </w:r>
          </w:p>
          <w:p w14:paraId="61DAE600" w14:textId="2C131D62" w:rsidR="004052EF" w:rsidRPr="00546AE6" w:rsidRDefault="00450237" w:rsidP="00546AE6">
            <w:pPr>
              <w:rPr>
                <w:rFonts w:ascii="Arial" w:hAnsi="Arial" w:cs="Arial"/>
              </w:rPr>
            </w:pPr>
            <w:hyperlink r:id="rId12" w:history="1">
              <w:r w:rsidR="00546AE6" w:rsidRPr="00546AE6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gpdpo@selondonics.nhs.uk</w:t>
              </w:r>
            </w:hyperlink>
          </w:p>
        </w:tc>
      </w:tr>
      <w:tr w:rsidR="002C7B02" w:rsidRPr="00546AE6" w14:paraId="3C94C396" w14:textId="77777777" w:rsidTr="00071708">
        <w:trPr>
          <w:trHeight w:val="413"/>
        </w:trPr>
        <w:tc>
          <w:tcPr>
            <w:tcW w:w="3227" w:type="dxa"/>
            <w:noWrap/>
          </w:tcPr>
          <w:p w14:paraId="63A03EEB" w14:textId="77777777" w:rsidR="002C7B02" w:rsidRPr="00546AE6" w:rsidRDefault="00CB1B71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="002C7B02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="002C7B02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</w:t>
            </w:r>
            <w:r w:rsidR="00036847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processing</w:t>
            </w:r>
          </w:p>
        </w:tc>
        <w:tc>
          <w:tcPr>
            <w:tcW w:w="7371" w:type="dxa"/>
            <w:noWrap/>
          </w:tcPr>
          <w:p w14:paraId="159AB735" w14:textId="77777777" w:rsidR="00FB0323" w:rsidRPr="00546AE6" w:rsidRDefault="00F377F8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Legal Obligation</w:t>
            </w:r>
            <w:r w:rsidR="00CA3E2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 of the Practice</w:t>
            </w:r>
          </w:p>
          <w:p w14:paraId="6B732D11" w14:textId="77777777" w:rsidR="00596284" w:rsidRPr="00546AE6" w:rsidRDefault="00596284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546AE6" w14:paraId="41D2490B" w14:textId="77777777" w:rsidTr="00971718">
        <w:trPr>
          <w:trHeight w:val="300"/>
        </w:trPr>
        <w:tc>
          <w:tcPr>
            <w:tcW w:w="3227" w:type="dxa"/>
            <w:noWrap/>
          </w:tcPr>
          <w:p w14:paraId="3220263D" w14:textId="77777777" w:rsidR="00CB1B71" w:rsidRPr="00546AE6" w:rsidRDefault="00CA07AE" w:rsidP="00BB65C1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4) </w:t>
            </w:r>
            <w:r w:rsidR="00B11D87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The Lawfulness Conditions and Special Categories</w:t>
            </w:r>
          </w:p>
        </w:tc>
        <w:tc>
          <w:tcPr>
            <w:tcW w:w="7371" w:type="dxa"/>
            <w:noWrap/>
          </w:tcPr>
          <w:p w14:paraId="1667B659" w14:textId="62D298A7" w:rsidR="00071708" w:rsidRPr="00546AE6" w:rsidRDefault="00596284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lawful justifications for the processing and possible sharing of this data</w:t>
            </w:r>
            <w:r w:rsid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under Data Protection Legislation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E7D5D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are -</w:t>
            </w:r>
          </w:p>
          <w:p w14:paraId="23CB330D" w14:textId="77777777" w:rsidR="003626BE" w:rsidRPr="00546AE6" w:rsidRDefault="003626BE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5722E79" w14:textId="77777777" w:rsidR="00F377F8" w:rsidRPr="00546AE6" w:rsidRDefault="00F377F8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</w:t>
            </w:r>
            <w:proofErr w:type="gramStart"/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)(</w:t>
            </w:r>
            <w:proofErr w:type="gramEnd"/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="000B3FA3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“the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processing is necessary for compliance with any legal obligation to which the controller is </w:t>
            </w:r>
            <w:r w:rsidR="00A2228E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subject”.</w:t>
            </w:r>
          </w:p>
          <w:p w14:paraId="486DAD00" w14:textId="77777777" w:rsidR="003626BE" w:rsidRPr="00546AE6" w:rsidRDefault="003626BE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292B90F" w14:textId="77777777" w:rsidR="00F377F8" w:rsidRPr="00546AE6" w:rsidRDefault="00865BFC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9(</w:t>
            </w:r>
            <w:r w:rsidR="000A4DB4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f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 “</w:t>
            </w:r>
            <w:r w:rsidR="000A4DB4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processing is necessary for the establishment, exercise or defence of legal claims or whenever courts are acting in their judicial </w:t>
            </w:r>
            <w:r w:rsidR="00AE1EF5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capacity”</w:t>
            </w:r>
          </w:p>
        </w:tc>
      </w:tr>
      <w:tr w:rsidR="002C7B02" w:rsidRPr="00546AE6" w14:paraId="25A8C757" w14:textId="77777777" w:rsidTr="00971718">
        <w:trPr>
          <w:trHeight w:val="300"/>
        </w:trPr>
        <w:tc>
          <w:tcPr>
            <w:tcW w:w="3227" w:type="dxa"/>
            <w:noWrap/>
          </w:tcPr>
          <w:p w14:paraId="3B49079C" w14:textId="77777777" w:rsidR="002C7B02" w:rsidRPr="00546AE6" w:rsidRDefault="00CA07AE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5) </w:t>
            </w:r>
            <w:r w:rsidR="00B7041D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ecipient or categories of recipients </w:t>
            </w:r>
            <w:r w:rsidR="002C7B02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of the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</w:t>
            </w:r>
            <w:r w:rsidR="002C7B02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</w:t>
            </w:r>
          </w:p>
        </w:tc>
        <w:tc>
          <w:tcPr>
            <w:tcW w:w="7371" w:type="dxa"/>
            <w:noWrap/>
          </w:tcPr>
          <w:p w14:paraId="7BB5B2A0" w14:textId="6CEE916E" w:rsidR="002C7B02" w:rsidRPr="00546AE6" w:rsidRDefault="00CA07AE" w:rsidP="00BB65C1">
            <w:pPr>
              <w:spacing w:after="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</w:t>
            </w:r>
            <w:r w:rsid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may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be shared with </w:t>
            </w:r>
            <w:r w:rsid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organisations such as</w:t>
            </w:r>
          </w:p>
          <w:p w14:paraId="08CB1B70" w14:textId="77777777" w:rsidR="00AE1EF5" w:rsidRPr="00546AE6" w:rsidRDefault="007045ED" w:rsidP="00BB65C1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>Our solicitors or legal team</w:t>
            </w:r>
          </w:p>
          <w:p w14:paraId="72E83BCD" w14:textId="77777777" w:rsidR="007045ED" w:rsidRPr="00546AE6" w:rsidRDefault="007045ED" w:rsidP="00BB65C1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 xml:space="preserve">The Court processing the </w:t>
            </w:r>
            <w:r w:rsidR="00A2228E"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>claim.</w:t>
            </w:r>
          </w:p>
          <w:p w14:paraId="524B1671" w14:textId="77777777" w:rsidR="007045ED" w:rsidRPr="00546AE6" w:rsidRDefault="007045ED" w:rsidP="00BB65C1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 xml:space="preserve">Any regulatory body who has a statutory basis for evidencing, overseeing, </w:t>
            </w:r>
            <w:r w:rsidR="00A2228E"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>investigating,</w:t>
            </w:r>
            <w:r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 xml:space="preserve"> or substantiating litigation, a claim or national or professional standards such </w:t>
            </w:r>
            <w:r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lastRenderedPageBreak/>
              <w:t>as the GMC, the Care Quality Commission and other bodies or the outcomes of such action.</w:t>
            </w:r>
          </w:p>
        </w:tc>
      </w:tr>
      <w:tr w:rsidR="002C7B02" w:rsidRPr="00546AE6" w14:paraId="18A48C90" w14:textId="77777777" w:rsidTr="00971718">
        <w:trPr>
          <w:trHeight w:val="300"/>
        </w:trPr>
        <w:tc>
          <w:tcPr>
            <w:tcW w:w="3227" w:type="dxa"/>
            <w:noWrap/>
          </w:tcPr>
          <w:p w14:paraId="56F429B9" w14:textId="77777777" w:rsidR="002C7B02" w:rsidRPr="00546AE6" w:rsidRDefault="00CA7472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6) 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ights</w:t>
            </w:r>
            <w:r w:rsidR="006A6874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to object</w:t>
            </w:r>
            <w:r w:rsidR="006A6874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6FF1853B" w14:textId="77777777" w:rsidR="00E25DC5" w:rsidRPr="00546AE6" w:rsidRDefault="001D2A74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 have the right</w:t>
            </w:r>
            <w:r w:rsidR="00AD42B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under Article 21 of the GDPR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to object to </w:t>
            </w:r>
            <w:r w:rsidR="00AD42B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your personal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information being processed. Please contact the </w:t>
            </w:r>
            <w:r w:rsidR="00CA3E2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if you wish to object to the processing of your data. You should be aware that this is a right to raise an objection</w:t>
            </w:r>
            <w:r w:rsidR="00036847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which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is not the same as having an absolute right to have your wishe</w:t>
            </w:r>
            <w:r w:rsidR="00AD42B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 granted in every circumstance.</w:t>
            </w:r>
          </w:p>
          <w:p w14:paraId="1F911F46" w14:textId="77777777" w:rsidR="00036847" w:rsidRPr="00546AE6" w:rsidRDefault="00CA3E2A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Practice’</w:t>
            </w:r>
            <w:r w:rsidR="00AD42B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 process personal data under Article 6(1)(c) 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on a lawful and legitimate basis where the organisation is obliged under law to comply with </w:t>
            </w:r>
          </w:p>
          <w:p w14:paraId="1D697734" w14:textId="5BC069FF" w:rsidR="00036847" w:rsidRDefault="00036847" w:rsidP="00BB65C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he </w:t>
            </w:r>
            <w:r w:rsid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UK 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eneral Data Protection Regulations (G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DPR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</w:t>
            </w:r>
          </w:p>
          <w:p w14:paraId="031E72E8" w14:textId="6CAE642C" w:rsidR="00546AE6" w:rsidRPr="00546AE6" w:rsidRDefault="00546AE6" w:rsidP="00BB65C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Data Protection Act 2018</w:t>
            </w:r>
          </w:p>
          <w:p w14:paraId="720ED743" w14:textId="77777777" w:rsidR="00036847" w:rsidRPr="00546AE6" w:rsidRDefault="00036847" w:rsidP="00BB65C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he Freedom of Information Act</w:t>
            </w:r>
          </w:p>
          <w:p w14:paraId="3E650938" w14:textId="77777777" w:rsidR="00036847" w:rsidRPr="00546AE6" w:rsidRDefault="00036847" w:rsidP="00BB65C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NHS Constitution</w:t>
            </w:r>
          </w:p>
          <w:p w14:paraId="451F8821" w14:textId="77777777" w:rsidR="00AD42BA" w:rsidRPr="00546AE6" w:rsidRDefault="00036847" w:rsidP="00BB65C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Local Authority Social Services and National Health Service Complaints (England) Regulations 2009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5B62B35" w14:textId="77777777" w:rsidR="00036847" w:rsidRPr="00546AE6" w:rsidRDefault="00036847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By complying with these laws, the </w:t>
            </w:r>
            <w:r w:rsidR="00CA3E2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has compelling legitimate grounds for the processing which override the interests, rights and freedoms in the right to object.</w:t>
            </w:r>
          </w:p>
        </w:tc>
      </w:tr>
      <w:tr w:rsidR="00CB1B71" w:rsidRPr="00546AE6" w14:paraId="432E2B6B" w14:textId="77777777" w:rsidTr="00971718">
        <w:trPr>
          <w:trHeight w:val="300"/>
        </w:trPr>
        <w:tc>
          <w:tcPr>
            <w:tcW w:w="3227" w:type="dxa"/>
            <w:noWrap/>
          </w:tcPr>
          <w:p w14:paraId="7BB130E6" w14:textId="77777777" w:rsidR="00CB1B71" w:rsidRPr="00546AE6" w:rsidRDefault="00CA7472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7) </w:t>
            </w:r>
            <w:r w:rsidR="00CB1B71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57ADD76C" w14:textId="77777777" w:rsidR="00CB1B71" w:rsidRPr="00546AE6" w:rsidRDefault="00CA7472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access </w:t>
            </w:r>
            <w:r w:rsidR="0073512B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any identifiable </w:t>
            </w:r>
            <w:r w:rsidR="00036847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personal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data that is being </w:t>
            </w:r>
            <w:r w:rsidR="00036847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processed or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and </w:t>
            </w:r>
            <w:r w:rsidR="00036847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to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have any inaccuracies corrected.</w:t>
            </w:r>
            <w:r w:rsidR="00F2538D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CA7472" w:rsidRPr="00546AE6" w14:paraId="15227BD8" w14:textId="77777777" w:rsidTr="00971718">
        <w:trPr>
          <w:trHeight w:val="300"/>
        </w:trPr>
        <w:tc>
          <w:tcPr>
            <w:tcW w:w="3227" w:type="dxa"/>
            <w:noWrap/>
          </w:tcPr>
          <w:p w14:paraId="5D4471E6" w14:textId="77777777" w:rsidR="00CA7472" w:rsidRPr="00546AE6" w:rsidRDefault="00CA7472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8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25D27014" w14:textId="77777777" w:rsidR="00CA7472" w:rsidRPr="00546AE6" w:rsidRDefault="00CA7472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retained </w:t>
            </w:r>
            <w:r w:rsidR="0073512B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for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period</w:t>
            </w:r>
            <w:r w:rsidR="0073512B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as specified in the</w:t>
            </w:r>
            <w:r w:rsidR="00A72136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national records retention schedule</w:t>
            </w:r>
            <w:r w:rsidR="0073512B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73512B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2C7B02" w:rsidRPr="00546AE6" w14:paraId="47AA8006" w14:textId="77777777" w:rsidTr="00971718">
        <w:trPr>
          <w:trHeight w:val="300"/>
        </w:trPr>
        <w:tc>
          <w:tcPr>
            <w:tcW w:w="3227" w:type="dxa"/>
            <w:noWrap/>
          </w:tcPr>
          <w:p w14:paraId="66F5D95E" w14:textId="77777777" w:rsidR="002C7B02" w:rsidRPr="00546AE6" w:rsidRDefault="00B7041D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9</w:t>
            </w:r>
            <w:r w:rsidR="003902E4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ight to 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Complain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00A0EB6E" w14:textId="77777777" w:rsidR="00685600" w:rsidRPr="00546AE6" w:rsidRDefault="00685600" w:rsidP="00BB65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6AE6">
              <w:rPr>
                <w:rFonts w:ascii="Arial" w:hAnsi="Arial" w:cs="Arial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546AE6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BB65C1" w:rsidRPr="00546AE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https://ico.org.uk/make-a-complaint/data-protection-complaints/</w:t>
              </w:r>
            </w:hyperlink>
          </w:p>
          <w:p w14:paraId="38748D3D" w14:textId="77777777" w:rsidR="00685600" w:rsidRPr="00546AE6" w:rsidRDefault="00685600" w:rsidP="00BB65C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14:paraId="6A5B326D" w14:textId="77777777" w:rsidR="00FF0BEC" w:rsidRPr="00546AE6" w:rsidRDefault="00685600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72FE4CC1" w14:textId="77777777" w:rsidR="00BE55B3" w:rsidRPr="00546AE6" w:rsidRDefault="00BE55B3" w:rsidP="00BB65C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E55B3" w:rsidRPr="00546AE6" w:rsidSect="003902E4">
      <w:headerReference w:type="even" r:id="rId14"/>
      <w:headerReference w:type="default" r:id="rId15"/>
      <w:headerReference w:type="first" r:id="rId16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9F7CD" w14:textId="77777777" w:rsidR="00450237" w:rsidRDefault="00450237" w:rsidP="00F07C61">
      <w:pPr>
        <w:spacing w:after="0" w:line="240" w:lineRule="auto"/>
      </w:pPr>
      <w:r>
        <w:separator/>
      </w:r>
    </w:p>
  </w:endnote>
  <w:endnote w:type="continuationSeparator" w:id="0">
    <w:p w14:paraId="0A09A175" w14:textId="77777777" w:rsidR="00450237" w:rsidRDefault="00450237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C472A" w14:textId="77777777" w:rsidR="00450237" w:rsidRDefault="00450237" w:rsidP="00F07C61">
      <w:pPr>
        <w:spacing w:after="0" w:line="240" w:lineRule="auto"/>
      </w:pPr>
      <w:r>
        <w:separator/>
      </w:r>
    </w:p>
  </w:footnote>
  <w:footnote w:type="continuationSeparator" w:id="0">
    <w:p w14:paraId="46363D51" w14:textId="77777777" w:rsidR="00450237" w:rsidRDefault="00450237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FDDD4" w14:textId="3F1D04B5" w:rsidR="003626BE" w:rsidRDefault="00362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6BF" w14:textId="574A6E6B" w:rsidR="003626BE" w:rsidRPr="00407DCC" w:rsidRDefault="003626BE" w:rsidP="00B7041D">
    <w:pPr>
      <w:pStyle w:val="Header"/>
      <w:rPr>
        <w:b/>
        <w:noProof/>
        <w:sz w:val="36"/>
        <w:szCs w:val="36"/>
        <w:lang w:eastAsia="en-GB"/>
      </w:rPr>
    </w:pPr>
    <w:r>
      <w:rPr>
        <w:b/>
        <w:noProof/>
        <w:sz w:val="36"/>
        <w:szCs w:val="36"/>
        <w:lang w:eastAsia="en-GB"/>
      </w:rPr>
      <w:t xml:space="preserve">Privacy Notice – </w:t>
    </w:r>
    <w:r w:rsidR="00360823">
      <w:rPr>
        <w:b/>
        <w:noProof/>
        <w:sz w:val="36"/>
        <w:szCs w:val="36"/>
        <w:lang w:eastAsia="en-GB"/>
      </w:rPr>
      <w:t>Litigations &amp; Claims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4D224" w14:textId="1B419C7C" w:rsidR="003626BE" w:rsidRDefault="00362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531D5"/>
    <w:multiLevelType w:val="hybridMultilevel"/>
    <w:tmpl w:val="F38E2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D3F0D"/>
    <w:multiLevelType w:val="hybridMultilevel"/>
    <w:tmpl w:val="2322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61"/>
    <w:rsid w:val="00036847"/>
    <w:rsid w:val="00044C16"/>
    <w:rsid w:val="0005623F"/>
    <w:rsid w:val="00067D3E"/>
    <w:rsid w:val="00071708"/>
    <w:rsid w:val="000A31F2"/>
    <w:rsid w:val="000A4DB4"/>
    <w:rsid w:val="000B3FA3"/>
    <w:rsid w:val="000B696B"/>
    <w:rsid w:val="000C71E2"/>
    <w:rsid w:val="000C75E1"/>
    <w:rsid w:val="000F430D"/>
    <w:rsid w:val="0010540D"/>
    <w:rsid w:val="00111D2F"/>
    <w:rsid w:val="0011648C"/>
    <w:rsid w:val="00171B14"/>
    <w:rsid w:val="001C6490"/>
    <w:rsid w:val="001D0A5B"/>
    <w:rsid w:val="001D2A74"/>
    <w:rsid w:val="001D2AC6"/>
    <w:rsid w:val="001E7D5D"/>
    <w:rsid w:val="00204264"/>
    <w:rsid w:val="002329C4"/>
    <w:rsid w:val="00255F4D"/>
    <w:rsid w:val="00277641"/>
    <w:rsid w:val="0028656B"/>
    <w:rsid w:val="00286CCD"/>
    <w:rsid w:val="002955F8"/>
    <w:rsid w:val="002C33B6"/>
    <w:rsid w:val="002C7B02"/>
    <w:rsid w:val="002D1BDC"/>
    <w:rsid w:val="002F36E9"/>
    <w:rsid w:val="00360823"/>
    <w:rsid w:val="003626BE"/>
    <w:rsid w:val="003902E4"/>
    <w:rsid w:val="003C2B1A"/>
    <w:rsid w:val="003D1401"/>
    <w:rsid w:val="003E3028"/>
    <w:rsid w:val="003E4C39"/>
    <w:rsid w:val="003E6445"/>
    <w:rsid w:val="003F5FED"/>
    <w:rsid w:val="004052EF"/>
    <w:rsid w:val="00407DCC"/>
    <w:rsid w:val="00424C77"/>
    <w:rsid w:val="00426EA7"/>
    <w:rsid w:val="0044397B"/>
    <w:rsid w:val="00450237"/>
    <w:rsid w:val="0045427B"/>
    <w:rsid w:val="004C198D"/>
    <w:rsid w:val="004F7C91"/>
    <w:rsid w:val="00523EAE"/>
    <w:rsid w:val="00524B0F"/>
    <w:rsid w:val="0053165C"/>
    <w:rsid w:val="00532438"/>
    <w:rsid w:val="00533782"/>
    <w:rsid w:val="00536A56"/>
    <w:rsid w:val="00542616"/>
    <w:rsid w:val="00546AE6"/>
    <w:rsid w:val="00562CB1"/>
    <w:rsid w:val="00565CFC"/>
    <w:rsid w:val="005709B7"/>
    <w:rsid w:val="005817C8"/>
    <w:rsid w:val="005820B0"/>
    <w:rsid w:val="00596284"/>
    <w:rsid w:val="005A778E"/>
    <w:rsid w:val="005B1581"/>
    <w:rsid w:val="005D0EB2"/>
    <w:rsid w:val="005E4B1A"/>
    <w:rsid w:val="005E683A"/>
    <w:rsid w:val="00603EA1"/>
    <w:rsid w:val="0062658F"/>
    <w:rsid w:val="00685600"/>
    <w:rsid w:val="006A6874"/>
    <w:rsid w:val="006B7DB3"/>
    <w:rsid w:val="006F7772"/>
    <w:rsid w:val="00703FCC"/>
    <w:rsid w:val="007045ED"/>
    <w:rsid w:val="00716EA2"/>
    <w:rsid w:val="0073512B"/>
    <w:rsid w:val="00762408"/>
    <w:rsid w:val="007A4683"/>
    <w:rsid w:val="007B7278"/>
    <w:rsid w:val="007D3121"/>
    <w:rsid w:val="007E6854"/>
    <w:rsid w:val="00812359"/>
    <w:rsid w:val="008175EC"/>
    <w:rsid w:val="008501BE"/>
    <w:rsid w:val="00865BFC"/>
    <w:rsid w:val="00944454"/>
    <w:rsid w:val="0095127A"/>
    <w:rsid w:val="00951B4D"/>
    <w:rsid w:val="00971718"/>
    <w:rsid w:val="009940C5"/>
    <w:rsid w:val="009A0066"/>
    <w:rsid w:val="009A62C4"/>
    <w:rsid w:val="00A00F5B"/>
    <w:rsid w:val="00A101B3"/>
    <w:rsid w:val="00A1075A"/>
    <w:rsid w:val="00A2228E"/>
    <w:rsid w:val="00A3094C"/>
    <w:rsid w:val="00A44B59"/>
    <w:rsid w:val="00A72136"/>
    <w:rsid w:val="00A7623E"/>
    <w:rsid w:val="00AA202C"/>
    <w:rsid w:val="00AB586A"/>
    <w:rsid w:val="00AD42BA"/>
    <w:rsid w:val="00AE08C5"/>
    <w:rsid w:val="00AE1EF5"/>
    <w:rsid w:val="00AE487C"/>
    <w:rsid w:val="00B011F2"/>
    <w:rsid w:val="00B11D87"/>
    <w:rsid w:val="00B225F1"/>
    <w:rsid w:val="00B240E4"/>
    <w:rsid w:val="00B34EDF"/>
    <w:rsid w:val="00B360F6"/>
    <w:rsid w:val="00B43F8C"/>
    <w:rsid w:val="00B6671B"/>
    <w:rsid w:val="00B7041D"/>
    <w:rsid w:val="00B815B4"/>
    <w:rsid w:val="00B8732B"/>
    <w:rsid w:val="00BB65C1"/>
    <w:rsid w:val="00BD15C8"/>
    <w:rsid w:val="00BD53AC"/>
    <w:rsid w:val="00BD63EA"/>
    <w:rsid w:val="00BE55B3"/>
    <w:rsid w:val="00C2669B"/>
    <w:rsid w:val="00C4369D"/>
    <w:rsid w:val="00C95849"/>
    <w:rsid w:val="00CA07AE"/>
    <w:rsid w:val="00CA3E2A"/>
    <w:rsid w:val="00CA3EA1"/>
    <w:rsid w:val="00CA7472"/>
    <w:rsid w:val="00CB1B71"/>
    <w:rsid w:val="00CB2F51"/>
    <w:rsid w:val="00CE1CDF"/>
    <w:rsid w:val="00CF55DF"/>
    <w:rsid w:val="00DC1B1B"/>
    <w:rsid w:val="00DC43D0"/>
    <w:rsid w:val="00DD5090"/>
    <w:rsid w:val="00E068B1"/>
    <w:rsid w:val="00E25DC5"/>
    <w:rsid w:val="00E40A6E"/>
    <w:rsid w:val="00E52609"/>
    <w:rsid w:val="00E90F8F"/>
    <w:rsid w:val="00EB084E"/>
    <w:rsid w:val="00ED2128"/>
    <w:rsid w:val="00ED517E"/>
    <w:rsid w:val="00EE4D82"/>
    <w:rsid w:val="00F07C61"/>
    <w:rsid w:val="00F2538D"/>
    <w:rsid w:val="00F31D37"/>
    <w:rsid w:val="00F377F8"/>
    <w:rsid w:val="00F60F87"/>
    <w:rsid w:val="00F86CFB"/>
    <w:rsid w:val="00FB0323"/>
    <w:rsid w:val="00FB2DFE"/>
    <w:rsid w:val="00FC14D7"/>
    <w:rsid w:val="00FC1BFB"/>
    <w:rsid w:val="00FC5C34"/>
    <w:rsid w:val="00FC6362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A3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BB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co.org.uk/make-a-complaint/data-protection-complain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pdpo@selondonics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580C04F4A1A244188E075F1CF71EAF8" ma:contentTypeVersion="3" ma:contentTypeDescription="" ma:contentTypeScope="" ma:versionID="171a0966aa2e90f3148cc0a4ad64b7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56A41-4350-4230-ADD5-4DC9B4FF24E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FBDE62B-DFAD-4BE7-B143-FDCF58415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D5994-59E0-4057-BED9-3CCE26707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94719B-F2F2-464E-9FDD-79D573F0479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71B3F98-22DE-4F26-9F03-FB20B8FA3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3501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https://ico.org.uk/make-a-complaint/data-protection-complaints/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2023-01-24T14:47:00Z</dcterms:created>
  <dcterms:modified xsi:type="dcterms:W3CDTF">2023-12-05T17:43:00Z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0x01010008284C98ED232C4880C824821056D90E</vt:lpwstr>
  </property>
  <property fmtid="{D5CDD505-2E9C-101B-9397-08002B2CF9AE}" pid="3" name="Status">
    <vt:lpwstr>Awaiting Approval</vt:lpwstr>
  </property>
  <property fmtid="{D5CDD505-2E9C-101B-9397-08002B2CF9AE}" pid="4" name="Document Owner">
    <vt:lpwstr>14</vt:lpwstr>
  </property>
  <property fmtid="{D5CDD505-2E9C-101B-9397-08002B2CF9AE}" pid="5" name="Document Reviewer">
    <vt:lpwstr>65</vt:lpwstr>
  </property>
  <property fmtid="{D5CDD505-2E9C-101B-9397-08002B2CF9AE}" pid="6" name="display_urn:schemas-microsoft-com:office:office#Document_x0020_Owner">
    <vt:lpwstr>Kevin Winter</vt:lpwstr>
  </property>
  <property fmtid="{D5CDD505-2E9C-101B-9397-08002B2CF9AE}" pid="7" name="display_urn:schemas-microsoft-com:office:office#Document_x0020_Reviewer">
    <vt:lpwstr>Vinod Mandora</vt:lpwstr>
  </property>
  <property fmtid="{D5CDD505-2E9C-101B-9397-08002B2CF9AE}" pid="8" name="Review Due">
    <vt:lpwstr>2020-01-27T00:00:00Z</vt:lpwstr>
  </property>
  <property fmtid="{D5CDD505-2E9C-101B-9397-08002B2CF9AE}" pid="9" name="Document Type">
    <vt:lpwstr>Template</vt:lpwstr>
  </property>
  <property fmtid="{D5CDD505-2E9C-101B-9397-08002B2CF9AE}" pid="10" name="Organisation">
    <vt:lpwstr>;#General Practice;#</vt:lpwstr>
  </property>
  <property fmtid="{D5CDD505-2E9C-101B-9397-08002B2CF9AE}" pid="11" name="Tags">
    <vt:lpwstr>;#Confidentiality;#</vt:lpwstr>
  </property>
</Properties>
</file>