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229DD" w:rsidRDefault="00E039FF">
      <w:pPr>
        <w:pStyle w:val="BodyText"/>
        <w:spacing w:before="0"/>
        <w:ind w:left="0"/>
        <w:rPr>
          <w:rFonts w:ascii="Times New Roman"/>
          <w:sz w:val="20"/>
        </w:rPr>
      </w:pPr>
      <w:r>
        <w:rPr>
          <w:noProof/>
          <w:lang w:val="en-GB" w:eastAsia="en-GB" w:bidi="ta-IN"/>
        </w:rPr>
        <mc:AlternateContent>
          <mc:Choice Requires="wpg">
            <w:drawing>
              <wp:anchor distT="0" distB="0" distL="114300" distR="114300" simplePos="0" relativeHeight="251652096" behindDoc="1" locked="0" layoutInCell="1" allowOverlap="1">
                <wp:simplePos x="0" y="0"/>
                <wp:positionH relativeFrom="page">
                  <wp:posOffset>444500</wp:posOffset>
                </wp:positionH>
                <wp:positionV relativeFrom="page">
                  <wp:posOffset>1635760</wp:posOffset>
                </wp:positionV>
                <wp:extent cx="6667500" cy="1054735"/>
                <wp:effectExtent l="0" t="0" r="3175" b="0"/>
                <wp:wrapNone/>
                <wp:docPr id="5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1054735"/>
                          <a:chOff x="700" y="2576"/>
                          <a:chExt cx="10500" cy="1661"/>
                        </a:xfrm>
                      </wpg:grpSpPr>
                      <wps:wsp>
                        <wps:cNvPr id="58" name="Rectangle 52"/>
                        <wps:cNvSpPr>
                          <a:spLocks noChangeArrowheads="1"/>
                        </wps:cNvSpPr>
                        <wps:spPr bwMode="auto">
                          <a:xfrm>
                            <a:off x="700" y="2575"/>
                            <a:ext cx="10500" cy="657"/>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67" y="2709"/>
                            <a:ext cx="349"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262" y="2709"/>
                            <a:ext cx="349"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021" y="2642"/>
                            <a:ext cx="469"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Rectangle 48"/>
                        <wps:cNvSpPr>
                          <a:spLocks noChangeArrowheads="1"/>
                        </wps:cNvSpPr>
                        <wps:spPr bwMode="auto">
                          <a:xfrm>
                            <a:off x="3124" y="3231"/>
                            <a:ext cx="8076" cy="1005"/>
                          </a:xfrm>
                          <a:prstGeom prst="rect">
                            <a:avLst/>
                          </a:prstGeom>
                          <a:solidFill>
                            <a:srgbClr val="E3F2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13" y="3325"/>
                            <a:ext cx="657"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345CA75" id="Group 46" o:spid="_x0000_s1026" style="position:absolute;margin-left:35pt;margin-top:128.8pt;width:525pt;height:83.05pt;z-index:-251664384;mso-position-horizontal-relative:page;mso-position-vertical-relative:page" coordorigin="700,2576" coordsize="10500,166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">
                <v:rect id="Rectangle 52" o:spid="_x0000_s1027" style="position:absolute;left:700;top:2575;width:10500;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" fillcolor="#f7f7f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8" type="#_x0000_t75" style="position:absolute;left:967;top:2709;width:349;height: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">
                  <v:imagedata r:id="rId11" o:title=""/>
                </v:shape>
                <v:shape id="Picture 50" o:spid="_x0000_s1029" type="#_x0000_t75" style="position:absolute;left:4262;top:2709;width:349;height: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">
                  <v:imagedata r:id="rId12" o:title=""/>
                </v:shape>
                <v:shape id="Picture 49" o:spid="_x0000_s1030" type="#_x0000_t75" style="position:absolute;left:7021;top:2642;width:469;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">
                  <v:imagedata r:id="rId13" o:title=""/>
                </v:shape>
                <v:rect id="Rectangle 48" o:spid="_x0000_s1031" style="position:absolute;left:3124;top:3231;width:8076;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" fillcolor="#e3f2fd" stroked="f"/>
                <v:shape id="Picture 47" o:spid="_x0000_s1032" type="#_x0000_t75" style="position:absolute;left:3713;top:3325;width:657;height: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">
                  <v:imagedata r:id="rId14" o:title=""/>
                </v:shape>
                <w10:wrap anchorx="page" anchory="page"/>
              </v:group>
            </w:pict>
          </mc:Fallback>
        </mc:AlternateContent>
      </w:r>
    </w:p>
    <w:p w:rsidR="00F229DD" w:rsidRDefault="00F229DD">
      <w:pPr>
        <w:pStyle w:val="BodyText"/>
        <w:spacing w:before="3"/>
        <w:ind w:left="0"/>
        <w:rPr>
          <w:rFonts w:ascii="Times New Roman"/>
          <w:sz w:val="15"/>
        </w:rPr>
      </w:pPr>
    </w:p>
    <w:tbl>
      <w:tblPr>
        <w:tblW w:w="0" w:type="auto"/>
        <w:tblInd w:w="13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417"/>
        <w:gridCol w:w="8075"/>
      </w:tblGrid>
      <w:tr w:rsidR="00F229DD">
        <w:trPr>
          <w:trHeight w:val="495"/>
        </w:trPr>
        <w:tc>
          <w:tcPr>
            <w:tcW w:w="10492" w:type="dxa"/>
            <w:gridSpan w:val="2"/>
            <w:tcBorders>
              <w:top w:val="nil"/>
              <w:left w:val="nil"/>
              <w:bottom w:val="nil"/>
              <w:right w:val="nil"/>
            </w:tcBorders>
            <w:shd w:val="clear" w:color="auto" w:fill="26BEB8"/>
          </w:tcPr>
          <w:p w:rsidR="00F229DD" w:rsidRDefault="00E039FF">
            <w:pPr>
              <w:pStyle w:val="TableParagraph"/>
              <w:spacing w:before="53"/>
              <w:ind w:left="66"/>
              <w:rPr>
                <w:b/>
                <w:sz w:val="21"/>
              </w:rPr>
            </w:pPr>
            <w:r>
              <w:rPr>
                <w:noProof/>
                <w:position w:val="-10"/>
                <w:lang w:val="en-GB" w:eastAsia="en-GB" w:bidi="ta-IN"/>
              </w:rPr>
              <w:drawing>
                <wp:inline distT="0" distB="0" distL="0" distR="0">
                  <wp:extent cx="255132" cy="255132"/>
                  <wp:effectExtent l="0" t="0" r="0" b="0"/>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5" cstate="print"/>
                          <a:stretch>
                            <a:fillRect/>
                          </a:stretch>
                        </pic:blipFill>
                        <pic:spPr>
                          <a:xfrm>
                            <a:off x="0" y="0"/>
                            <a:ext cx="255132" cy="255132"/>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b/>
                <w:color w:val="FFFFFF"/>
                <w:sz w:val="21"/>
              </w:rPr>
              <w:t>Review</w:t>
            </w:r>
            <w:r>
              <w:rPr>
                <w:b/>
                <w:color w:val="FFFFFF"/>
                <w:spacing w:val="-4"/>
                <w:sz w:val="21"/>
              </w:rPr>
              <w:t xml:space="preserve"> </w:t>
            </w:r>
            <w:r>
              <w:rPr>
                <w:b/>
                <w:color w:val="FFFFFF"/>
                <w:sz w:val="21"/>
              </w:rPr>
              <w:t>Sheet</w:t>
            </w:r>
          </w:p>
        </w:tc>
      </w:tr>
      <w:tr w:rsidR="00F229DD">
        <w:trPr>
          <w:trHeight w:val="655"/>
        </w:trPr>
        <w:tc>
          <w:tcPr>
            <w:tcW w:w="10492" w:type="dxa"/>
            <w:gridSpan w:val="2"/>
            <w:tcBorders>
              <w:top w:val="nil"/>
              <w:left w:val="nil"/>
              <w:right w:val="nil"/>
            </w:tcBorders>
          </w:tcPr>
          <w:p w:rsidR="00F229DD" w:rsidRDefault="00E039FF">
            <w:pPr>
              <w:pStyle w:val="TableParagraph"/>
              <w:tabs>
                <w:tab w:val="left" w:pos="4044"/>
                <w:tab w:val="left" w:pos="6923"/>
              </w:tabs>
              <w:spacing w:before="126"/>
              <w:ind w:left="749"/>
              <w:rPr>
                <w:sz w:val="18"/>
              </w:rPr>
            </w:pPr>
            <w:r>
              <w:rPr>
                <w:w w:val="105"/>
                <w:sz w:val="18"/>
              </w:rPr>
              <w:t>Last</w:t>
            </w:r>
            <w:r>
              <w:rPr>
                <w:spacing w:val="-3"/>
                <w:w w:val="105"/>
                <w:sz w:val="18"/>
              </w:rPr>
              <w:t xml:space="preserve"> </w:t>
            </w:r>
            <w:r>
              <w:rPr>
                <w:w w:val="105"/>
                <w:sz w:val="18"/>
              </w:rPr>
              <w:t>Reviewed</w:t>
            </w:r>
            <w:r>
              <w:rPr>
                <w:w w:val="105"/>
                <w:sz w:val="18"/>
              </w:rPr>
              <w:tab/>
              <w:t>Last</w:t>
            </w:r>
            <w:r>
              <w:rPr>
                <w:spacing w:val="-2"/>
                <w:w w:val="105"/>
                <w:sz w:val="18"/>
              </w:rPr>
              <w:t xml:space="preserve"> </w:t>
            </w:r>
            <w:r>
              <w:rPr>
                <w:w w:val="105"/>
                <w:sz w:val="18"/>
              </w:rPr>
              <w:t>Amended</w:t>
            </w:r>
            <w:r>
              <w:rPr>
                <w:w w:val="105"/>
                <w:sz w:val="18"/>
              </w:rPr>
              <w:tab/>
              <w:t>Next Planned Review in 12 months,</w:t>
            </w:r>
            <w:r>
              <w:rPr>
                <w:spacing w:val="-19"/>
                <w:w w:val="105"/>
                <w:sz w:val="18"/>
              </w:rPr>
              <w:t xml:space="preserve"> </w:t>
            </w:r>
            <w:r>
              <w:rPr>
                <w:w w:val="105"/>
                <w:sz w:val="18"/>
              </w:rPr>
              <w:t>or</w:t>
            </w:r>
          </w:p>
          <w:p w:rsidR="00F229DD" w:rsidRDefault="00E039FF">
            <w:pPr>
              <w:pStyle w:val="TableParagraph"/>
              <w:tabs>
                <w:tab w:val="left" w:pos="4044"/>
                <w:tab w:val="left" w:pos="6923"/>
              </w:tabs>
              <w:spacing w:before="7"/>
              <w:ind w:left="749"/>
              <w:rPr>
                <w:sz w:val="18"/>
              </w:rPr>
            </w:pPr>
            <w:r>
              <w:rPr>
                <w:w w:val="105"/>
                <w:sz w:val="18"/>
              </w:rPr>
              <w:t>18</w:t>
            </w:r>
            <w:r>
              <w:rPr>
                <w:spacing w:val="3"/>
                <w:w w:val="105"/>
                <w:sz w:val="18"/>
              </w:rPr>
              <w:t xml:space="preserve"> </w:t>
            </w:r>
            <w:r>
              <w:rPr>
                <w:w w:val="105"/>
                <w:sz w:val="18"/>
              </w:rPr>
              <w:t>Oct</w:t>
            </w:r>
            <w:r>
              <w:rPr>
                <w:spacing w:val="4"/>
                <w:w w:val="105"/>
                <w:sz w:val="18"/>
              </w:rPr>
              <w:t xml:space="preserve"> </w:t>
            </w:r>
            <w:r>
              <w:rPr>
                <w:w w:val="105"/>
                <w:sz w:val="18"/>
              </w:rPr>
              <w:t>'21</w:t>
            </w:r>
            <w:r>
              <w:rPr>
                <w:w w:val="105"/>
                <w:sz w:val="18"/>
              </w:rPr>
              <w:tab/>
              <w:t>18</w:t>
            </w:r>
            <w:r>
              <w:rPr>
                <w:spacing w:val="3"/>
                <w:w w:val="105"/>
                <w:sz w:val="18"/>
              </w:rPr>
              <w:t xml:space="preserve"> </w:t>
            </w:r>
            <w:r>
              <w:rPr>
                <w:w w:val="105"/>
                <w:sz w:val="18"/>
              </w:rPr>
              <w:t>Oct</w:t>
            </w:r>
            <w:r>
              <w:rPr>
                <w:spacing w:val="4"/>
                <w:w w:val="105"/>
                <w:sz w:val="18"/>
              </w:rPr>
              <w:t xml:space="preserve"> </w:t>
            </w:r>
            <w:r>
              <w:rPr>
                <w:w w:val="105"/>
                <w:sz w:val="18"/>
              </w:rPr>
              <w:t>'21</w:t>
            </w:r>
            <w:r>
              <w:rPr>
                <w:w w:val="105"/>
                <w:sz w:val="18"/>
              </w:rPr>
              <w:tab/>
              <w:t>sooner as</w:t>
            </w:r>
            <w:r>
              <w:rPr>
                <w:spacing w:val="8"/>
                <w:w w:val="105"/>
                <w:sz w:val="18"/>
              </w:rPr>
              <w:t xml:space="preserve"> </w:t>
            </w:r>
            <w:r>
              <w:rPr>
                <w:w w:val="105"/>
                <w:sz w:val="18"/>
              </w:rPr>
              <w:t>required.</w:t>
            </w:r>
          </w:p>
        </w:tc>
      </w:tr>
      <w:tr w:rsidR="00F229DD">
        <w:trPr>
          <w:trHeight w:val="975"/>
        </w:trPr>
        <w:tc>
          <w:tcPr>
            <w:tcW w:w="2417" w:type="dxa"/>
            <w:tcBorders>
              <w:bottom w:val="single" w:sz="12" w:space="0" w:color="FFFFFF"/>
              <w:right w:val="single" w:sz="12" w:space="0" w:color="FFFFFF"/>
            </w:tcBorders>
            <w:shd w:val="clear" w:color="auto" w:fill="ACDAFE"/>
          </w:tcPr>
          <w:p w:rsidR="00F229DD" w:rsidRDefault="00F229DD">
            <w:pPr>
              <w:pStyle w:val="TableParagraph"/>
              <w:rPr>
                <w:rFonts w:ascii="Times New Roman"/>
                <w:sz w:val="20"/>
              </w:rPr>
            </w:pPr>
          </w:p>
          <w:p w:rsidR="00F229DD" w:rsidRDefault="00E039FF">
            <w:pPr>
              <w:pStyle w:val="TableParagraph"/>
              <w:spacing w:before="163"/>
              <w:ind w:left="206"/>
              <w:rPr>
                <w:sz w:val="18"/>
              </w:rPr>
            </w:pPr>
            <w:r>
              <w:rPr>
                <w:color w:val="0C314D"/>
                <w:w w:val="105"/>
                <w:sz w:val="18"/>
              </w:rPr>
              <w:t>Business impact</w:t>
            </w:r>
          </w:p>
        </w:tc>
        <w:tc>
          <w:tcPr>
            <w:tcW w:w="8075" w:type="dxa"/>
            <w:tcBorders>
              <w:left w:val="single" w:sz="12" w:space="0" w:color="FFFFFF"/>
              <w:bottom w:val="single" w:sz="12" w:space="0" w:color="FFFFFF"/>
              <w:right w:val="nil"/>
            </w:tcBorders>
          </w:tcPr>
          <w:p w:rsidR="00F229DD" w:rsidRDefault="00F229DD">
            <w:pPr>
              <w:pStyle w:val="TableParagraph"/>
              <w:spacing w:before="7"/>
              <w:rPr>
                <w:rFonts w:ascii="Times New Roman"/>
                <w:sz w:val="23"/>
              </w:rPr>
            </w:pPr>
          </w:p>
          <w:p w:rsidR="00F229DD" w:rsidRDefault="00E039FF">
            <w:pPr>
              <w:pStyle w:val="TableParagraph"/>
              <w:spacing w:before="1" w:line="278" w:lineRule="auto"/>
              <w:ind w:left="1947" w:right="313"/>
              <w:rPr>
                <w:sz w:val="18"/>
              </w:rPr>
            </w:pPr>
            <w:r>
              <w:rPr>
                <w:color w:val="353535"/>
                <w:w w:val="105"/>
                <w:sz w:val="18"/>
              </w:rPr>
              <w:t>Minimal action required circulate information amongst relevant parties.</w:t>
            </w:r>
          </w:p>
          <w:p w:rsidR="00F229DD" w:rsidRDefault="00E039FF">
            <w:pPr>
              <w:pStyle w:val="TableParagraph"/>
              <w:spacing w:line="180" w:lineRule="exact"/>
              <w:ind w:left="340"/>
              <w:rPr>
                <w:b/>
                <w:sz w:val="17"/>
              </w:rPr>
            </w:pPr>
            <w:r>
              <w:rPr>
                <w:b/>
                <w:color w:val="18B201"/>
                <w:sz w:val="17"/>
              </w:rPr>
              <w:t>LOW IMPACT</w:t>
            </w:r>
          </w:p>
        </w:tc>
      </w:tr>
      <w:tr w:rsidR="00F229DD">
        <w:trPr>
          <w:trHeight w:val="398"/>
        </w:trPr>
        <w:tc>
          <w:tcPr>
            <w:tcW w:w="2417" w:type="dxa"/>
            <w:tcBorders>
              <w:top w:val="single" w:sz="12" w:space="0" w:color="FFFFFF"/>
              <w:bottom w:val="single" w:sz="12" w:space="0" w:color="FFFFFF"/>
              <w:right w:val="single" w:sz="12" w:space="0" w:color="FFFFFF"/>
            </w:tcBorders>
            <w:shd w:val="clear" w:color="auto" w:fill="C3E5FF"/>
          </w:tcPr>
          <w:p w:rsidR="00F229DD" w:rsidRDefault="00E039FF">
            <w:pPr>
              <w:pStyle w:val="TableParagraph"/>
              <w:spacing w:before="97"/>
              <w:ind w:left="206"/>
              <w:rPr>
                <w:sz w:val="18"/>
              </w:rPr>
            </w:pPr>
            <w:r>
              <w:rPr>
                <w:color w:val="0C314D"/>
                <w:w w:val="105"/>
                <w:sz w:val="18"/>
              </w:rPr>
              <w:t>Reason for this review</w:t>
            </w:r>
          </w:p>
        </w:tc>
        <w:tc>
          <w:tcPr>
            <w:tcW w:w="8075" w:type="dxa"/>
            <w:tcBorders>
              <w:top w:val="single" w:sz="12" w:space="0" w:color="FFFFFF"/>
              <w:left w:val="single" w:sz="12" w:space="0" w:color="FFFFFF"/>
              <w:bottom w:val="single" w:sz="12" w:space="0" w:color="FFFFFF"/>
              <w:right w:val="nil"/>
            </w:tcBorders>
            <w:shd w:val="clear" w:color="auto" w:fill="EEF8FF"/>
          </w:tcPr>
          <w:p w:rsidR="00F229DD" w:rsidRDefault="00E039FF">
            <w:pPr>
              <w:pStyle w:val="TableParagraph"/>
              <w:spacing w:before="97"/>
              <w:ind w:left="206"/>
              <w:rPr>
                <w:sz w:val="18"/>
              </w:rPr>
            </w:pPr>
            <w:r>
              <w:rPr>
                <w:color w:val="0C314D"/>
                <w:w w:val="105"/>
                <w:sz w:val="18"/>
              </w:rPr>
              <w:t>Scheduled review</w:t>
            </w:r>
          </w:p>
        </w:tc>
      </w:tr>
      <w:tr w:rsidR="00F229DD">
        <w:trPr>
          <w:trHeight w:val="398"/>
        </w:trPr>
        <w:tc>
          <w:tcPr>
            <w:tcW w:w="2417" w:type="dxa"/>
            <w:tcBorders>
              <w:top w:val="single" w:sz="12" w:space="0" w:color="FFFFFF"/>
              <w:bottom w:val="single" w:sz="12" w:space="0" w:color="FFFFFF"/>
              <w:right w:val="single" w:sz="12" w:space="0" w:color="FFFFFF"/>
            </w:tcBorders>
            <w:shd w:val="clear" w:color="auto" w:fill="ACDAFE"/>
          </w:tcPr>
          <w:p w:rsidR="00F229DD" w:rsidRDefault="00E039FF">
            <w:pPr>
              <w:pStyle w:val="TableParagraph"/>
              <w:spacing w:before="97"/>
              <w:ind w:left="206"/>
              <w:rPr>
                <w:sz w:val="18"/>
              </w:rPr>
            </w:pPr>
            <w:r>
              <w:rPr>
                <w:color w:val="0C314D"/>
                <w:w w:val="105"/>
                <w:sz w:val="18"/>
              </w:rPr>
              <w:t>Were changes made?</w:t>
            </w:r>
          </w:p>
        </w:tc>
        <w:tc>
          <w:tcPr>
            <w:tcW w:w="8075" w:type="dxa"/>
            <w:tcBorders>
              <w:top w:val="single" w:sz="12" w:space="0" w:color="FFFFFF"/>
              <w:left w:val="single" w:sz="12" w:space="0" w:color="FFFFFF"/>
              <w:bottom w:val="single" w:sz="12" w:space="0" w:color="FFFFFF"/>
              <w:right w:val="nil"/>
            </w:tcBorders>
            <w:shd w:val="clear" w:color="auto" w:fill="E3F2FD"/>
          </w:tcPr>
          <w:p w:rsidR="00F229DD" w:rsidRDefault="00E039FF">
            <w:pPr>
              <w:pStyle w:val="TableParagraph"/>
              <w:spacing w:before="97"/>
              <w:ind w:left="206"/>
              <w:rPr>
                <w:sz w:val="18"/>
              </w:rPr>
            </w:pPr>
            <w:r>
              <w:rPr>
                <w:color w:val="0C314D"/>
                <w:w w:val="105"/>
                <w:sz w:val="18"/>
              </w:rPr>
              <w:t>Yes</w:t>
            </w:r>
          </w:p>
        </w:tc>
      </w:tr>
      <w:tr w:rsidR="00F229DD">
        <w:trPr>
          <w:trHeight w:val="425"/>
        </w:trPr>
        <w:tc>
          <w:tcPr>
            <w:tcW w:w="2417" w:type="dxa"/>
            <w:tcBorders>
              <w:top w:val="single" w:sz="12" w:space="0" w:color="FFFFFF"/>
              <w:bottom w:val="single" w:sz="12" w:space="0" w:color="FFFFFF"/>
              <w:right w:val="single" w:sz="12" w:space="0" w:color="FFFFFF"/>
            </w:tcBorders>
            <w:shd w:val="clear" w:color="auto" w:fill="C3E5FF"/>
          </w:tcPr>
          <w:p w:rsidR="00F229DD" w:rsidRDefault="00E039FF">
            <w:pPr>
              <w:pStyle w:val="TableParagraph"/>
              <w:spacing w:before="111"/>
              <w:ind w:left="206"/>
              <w:rPr>
                <w:sz w:val="18"/>
              </w:rPr>
            </w:pPr>
            <w:r>
              <w:rPr>
                <w:color w:val="0C314D"/>
                <w:w w:val="105"/>
                <w:sz w:val="18"/>
              </w:rPr>
              <w:t>Summary:</w:t>
            </w:r>
          </w:p>
        </w:tc>
        <w:tc>
          <w:tcPr>
            <w:tcW w:w="8075" w:type="dxa"/>
            <w:tcBorders>
              <w:top w:val="single" w:sz="12" w:space="0" w:color="FFFFFF"/>
              <w:left w:val="single" w:sz="12" w:space="0" w:color="FFFFFF"/>
              <w:bottom w:val="single" w:sz="12" w:space="0" w:color="FFFFFF"/>
              <w:right w:val="nil"/>
            </w:tcBorders>
            <w:shd w:val="clear" w:color="auto" w:fill="EEF8FF"/>
          </w:tcPr>
          <w:p w:rsidR="00F229DD" w:rsidRDefault="00E039FF">
            <w:pPr>
              <w:pStyle w:val="TableParagraph"/>
              <w:spacing w:before="111"/>
              <w:ind w:left="206"/>
              <w:rPr>
                <w:sz w:val="18"/>
              </w:rPr>
            </w:pPr>
            <w:r>
              <w:rPr>
                <w:color w:val="353535"/>
                <w:w w:val="105"/>
                <w:sz w:val="18"/>
              </w:rPr>
              <w:t>Policy reviewed with no significant changes and references checked and updated.</w:t>
            </w:r>
          </w:p>
        </w:tc>
      </w:tr>
      <w:tr w:rsidR="00F229DD">
        <w:trPr>
          <w:trHeight w:val="2594"/>
        </w:trPr>
        <w:tc>
          <w:tcPr>
            <w:tcW w:w="2417" w:type="dxa"/>
            <w:tcBorders>
              <w:top w:val="single" w:sz="12" w:space="0" w:color="FFFFFF"/>
              <w:bottom w:val="single" w:sz="12" w:space="0" w:color="FFFFFF"/>
              <w:right w:val="single" w:sz="12" w:space="0" w:color="FFFFFF"/>
            </w:tcBorders>
            <w:shd w:val="clear" w:color="auto" w:fill="ACDAFE"/>
          </w:tcPr>
          <w:p w:rsidR="00F229DD" w:rsidRDefault="00F229DD">
            <w:pPr>
              <w:pStyle w:val="TableParagraph"/>
              <w:rPr>
                <w:rFonts w:ascii="Times New Roman"/>
                <w:sz w:val="20"/>
              </w:rPr>
            </w:pPr>
          </w:p>
          <w:p w:rsidR="00F229DD" w:rsidRDefault="00F229DD">
            <w:pPr>
              <w:pStyle w:val="TableParagraph"/>
              <w:rPr>
                <w:rFonts w:ascii="Times New Roman"/>
                <w:sz w:val="20"/>
              </w:rPr>
            </w:pPr>
          </w:p>
          <w:p w:rsidR="00F229DD" w:rsidRDefault="00F229DD">
            <w:pPr>
              <w:pStyle w:val="TableParagraph"/>
              <w:rPr>
                <w:rFonts w:ascii="Times New Roman"/>
                <w:sz w:val="20"/>
              </w:rPr>
            </w:pPr>
          </w:p>
          <w:p w:rsidR="00F229DD" w:rsidRDefault="00F229DD">
            <w:pPr>
              <w:pStyle w:val="TableParagraph"/>
              <w:rPr>
                <w:rFonts w:ascii="Times New Roman"/>
                <w:sz w:val="20"/>
              </w:rPr>
            </w:pPr>
          </w:p>
          <w:p w:rsidR="00F229DD" w:rsidRDefault="00F229DD">
            <w:pPr>
              <w:pStyle w:val="TableParagraph"/>
              <w:spacing w:before="11"/>
              <w:rPr>
                <w:rFonts w:ascii="Times New Roman"/>
                <w:sz w:val="23"/>
              </w:rPr>
            </w:pPr>
          </w:p>
          <w:p w:rsidR="00F229DD" w:rsidRDefault="00E039FF">
            <w:pPr>
              <w:pStyle w:val="TableParagraph"/>
              <w:ind w:left="206"/>
              <w:rPr>
                <w:sz w:val="18"/>
              </w:rPr>
            </w:pPr>
            <w:r>
              <w:rPr>
                <w:color w:val="0C314D"/>
                <w:w w:val="105"/>
                <w:sz w:val="18"/>
              </w:rPr>
              <w:t>Relevant legislation:</w:t>
            </w:r>
          </w:p>
        </w:tc>
        <w:tc>
          <w:tcPr>
            <w:tcW w:w="8075" w:type="dxa"/>
            <w:tcBorders>
              <w:top w:val="single" w:sz="12" w:space="0" w:color="FFFFFF"/>
              <w:left w:val="single" w:sz="12" w:space="0" w:color="FFFFFF"/>
              <w:bottom w:val="single" w:sz="12" w:space="0" w:color="FFFFFF"/>
              <w:right w:val="nil"/>
            </w:tcBorders>
            <w:shd w:val="clear" w:color="auto" w:fill="E3F2FD"/>
          </w:tcPr>
          <w:p w:rsidR="00F229DD" w:rsidRDefault="00E039FF">
            <w:pPr>
              <w:pStyle w:val="TableParagraph"/>
              <w:numPr>
                <w:ilvl w:val="0"/>
                <w:numId w:val="10"/>
              </w:numPr>
              <w:tabs>
                <w:tab w:val="left" w:pos="341"/>
              </w:tabs>
              <w:spacing w:before="111"/>
              <w:ind w:hanging="174"/>
              <w:rPr>
                <w:sz w:val="18"/>
              </w:rPr>
            </w:pPr>
            <w:r>
              <w:rPr>
                <w:color w:val="353535"/>
                <w:w w:val="105"/>
                <w:sz w:val="18"/>
              </w:rPr>
              <w:t>Crime and Disorder Act</w:t>
            </w:r>
            <w:r>
              <w:rPr>
                <w:color w:val="353535"/>
                <w:spacing w:val="6"/>
                <w:w w:val="105"/>
                <w:sz w:val="18"/>
              </w:rPr>
              <w:t xml:space="preserve"> </w:t>
            </w:r>
            <w:r>
              <w:rPr>
                <w:color w:val="353535"/>
                <w:w w:val="105"/>
                <w:sz w:val="18"/>
              </w:rPr>
              <w:t>1998</w:t>
            </w:r>
          </w:p>
          <w:p w:rsidR="00F229DD" w:rsidRDefault="00E039FF">
            <w:pPr>
              <w:pStyle w:val="TableParagraph"/>
              <w:numPr>
                <w:ilvl w:val="0"/>
                <w:numId w:val="10"/>
              </w:numPr>
              <w:tabs>
                <w:tab w:val="left" w:pos="341"/>
              </w:tabs>
              <w:spacing w:before="34"/>
              <w:ind w:hanging="174"/>
              <w:rPr>
                <w:sz w:val="18"/>
              </w:rPr>
            </w:pPr>
            <w:r>
              <w:rPr>
                <w:color w:val="353535"/>
                <w:w w:val="105"/>
                <w:sz w:val="18"/>
              </w:rPr>
              <w:t>Public Interest Disclosure Act</w:t>
            </w:r>
            <w:r>
              <w:rPr>
                <w:color w:val="353535"/>
                <w:spacing w:val="5"/>
                <w:w w:val="105"/>
                <w:sz w:val="18"/>
              </w:rPr>
              <w:t xml:space="preserve"> </w:t>
            </w:r>
            <w:r>
              <w:rPr>
                <w:color w:val="353535"/>
                <w:w w:val="105"/>
                <w:sz w:val="18"/>
              </w:rPr>
              <w:t>1998</w:t>
            </w:r>
          </w:p>
          <w:p w:rsidR="00F229DD" w:rsidRDefault="00E039FF">
            <w:pPr>
              <w:pStyle w:val="TableParagraph"/>
              <w:numPr>
                <w:ilvl w:val="0"/>
                <w:numId w:val="10"/>
              </w:numPr>
              <w:tabs>
                <w:tab w:val="left" w:pos="341"/>
              </w:tabs>
              <w:spacing w:before="34"/>
              <w:ind w:hanging="174"/>
              <w:rPr>
                <w:sz w:val="18"/>
              </w:rPr>
            </w:pPr>
            <w:r>
              <w:rPr>
                <w:color w:val="353535"/>
                <w:w w:val="105"/>
                <w:sz w:val="18"/>
              </w:rPr>
              <w:t>Sexual Offences Act</w:t>
            </w:r>
            <w:r>
              <w:rPr>
                <w:color w:val="353535"/>
                <w:spacing w:val="4"/>
                <w:w w:val="105"/>
                <w:sz w:val="18"/>
              </w:rPr>
              <w:t xml:space="preserve"> </w:t>
            </w:r>
            <w:r>
              <w:rPr>
                <w:color w:val="353535"/>
                <w:w w:val="105"/>
                <w:sz w:val="18"/>
              </w:rPr>
              <w:t>2003</w:t>
            </w:r>
          </w:p>
          <w:p w:rsidR="00F229DD" w:rsidRDefault="00E039FF">
            <w:pPr>
              <w:pStyle w:val="TableParagraph"/>
              <w:numPr>
                <w:ilvl w:val="0"/>
                <w:numId w:val="10"/>
              </w:numPr>
              <w:tabs>
                <w:tab w:val="left" w:pos="341"/>
              </w:tabs>
              <w:spacing w:before="34"/>
              <w:ind w:hanging="174"/>
              <w:rPr>
                <w:sz w:val="18"/>
              </w:rPr>
            </w:pPr>
            <w:r>
              <w:rPr>
                <w:color w:val="353535"/>
                <w:w w:val="105"/>
                <w:sz w:val="18"/>
              </w:rPr>
              <w:t>The Care Act</w:t>
            </w:r>
            <w:r>
              <w:rPr>
                <w:color w:val="353535"/>
                <w:spacing w:val="7"/>
                <w:w w:val="105"/>
                <w:sz w:val="18"/>
              </w:rPr>
              <w:t xml:space="preserve"> </w:t>
            </w:r>
            <w:r>
              <w:rPr>
                <w:color w:val="353535"/>
                <w:w w:val="105"/>
                <w:sz w:val="18"/>
              </w:rPr>
              <w:t>2014</w:t>
            </w:r>
          </w:p>
          <w:p w:rsidR="00F229DD" w:rsidRDefault="00E039FF">
            <w:pPr>
              <w:pStyle w:val="TableParagraph"/>
              <w:numPr>
                <w:ilvl w:val="0"/>
                <w:numId w:val="10"/>
              </w:numPr>
              <w:tabs>
                <w:tab w:val="left" w:pos="341"/>
              </w:tabs>
              <w:spacing w:before="34"/>
              <w:ind w:hanging="174"/>
              <w:rPr>
                <w:sz w:val="18"/>
              </w:rPr>
            </w:pPr>
            <w:r>
              <w:rPr>
                <w:color w:val="353535"/>
                <w:w w:val="105"/>
                <w:sz w:val="18"/>
              </w:rPr>
              <w:t>Children Act</w:t>
            </w:r>
            <w:r>
              <w:rPr>
                <w:color w:val="353535"/>
                <w:spacing w:val="3"/>
                <w:w w:val="105"/>
                <w:sz w:val="18"/>
              </w:rPr>
              <w:t xml:space="preserve"> </w:t>
            </w:r>
            <w:r>
              <w:rPr>
                <w:color w:val="353535"/>
                <w:w w:val="105"/>
                <w:sz w:val="18"/>
              </w:rPr>
              <w:t>2004</w:t>
            </w:r>
          </w:p>
          <w:p w:rsidR="00F229DD" w:rsidRDefault="00E039FF">
            <w:pPr>
              <w:pStyle w:val="TableParagraph"/>
              <w:numPr>
                <w:ilvl w:val="0"/>
                <w:numId w:val="10"/>
              </w:numPr>
              <w:tabs>
                <w:tab w:val="left" w:pos="341"/>
              </w:tabs>
              <w:spacing w:before="34"/>
              <w:ind w:hanging="174"/>
              <w:rPr>
                <w:sz w:val="18"/>
              </w:rPr>
            </w:pPr>
            <w:r>
              <w:rPr>
                <w:color w:val="353535"/>
                <w:w w:val="105"/>
                <w:sz w:val="18"/>
              </w:rPr>
              <w:t>The Health and Social Care Act 2008 (Regulated Activities) Regulations</w:t>
            </w:r>
            <w:r>
              <w:rPr>
                <w:color w:val="353535"/>
                <w:spacing w:val="17"/>
                <w:w w:val="105"/>
                <w:sz w:val="18"/>
              </w:rPr>
              <w:t xml:space="preserve"> </w:t>
            </w:r>
            <w:r>
              <w:rPr>
                <w:color w:val="353535"/>
                <w:w w:val="105"/>
                <w:sz w:val="18"/>
              </w:rPr>
              <w:t>2014</w:t>
            </w:r>
          </w:p>
          <w:p w:rsidR="00F229DD" w:rsidRDefault="00E039FF">
            <w:pPr>
              <w:pStyle w:val="TableParagraph"/>
              <w:numPr>
                <w:ilvl w:val="0"/>
                <w:numId w:val="10"/>
              </w:numPr>
              <w:tabs>
                <w:tab w:val="left" w:pos="341"/>
              </w:tabs>
              <w:spacing w:before="34" w:line="278" w:lineRule="auto"/>
              <w:ind w:right="484" w:hanging="174"/>
              <w:rPr>
                <w:sz w:val="18"/>
              </w:rPr>
            </w:pPr>
            <w:r>
              <w:rPr>
                <w:color w:val="353535"/>
                <w:w w:val="105"/>
                <w:sz w:val="18"/>
              </w:rPr>
              <w:t>Health and Social Care Act 2008 (Registration and Regulated Activities) (Amendment) Regulations</w:t>
            </w:r>
            <w:r>
              <w:rPr>
                <w:color w:val="353535"/>
                <w:spacing w:val="2"/>
                <w:w w:val="105"/>
                <w:sz w:val="18"/>
              </w:rPr>
              <w:t xml:space="preserve"> </w:t>
            </w:r>
            <w:r>
              <w:rPr>
                <w:color w:val="353535"/>
                <w:w w:val="105"/>
                <w:sz w:val="18"/>
              </w:rPr>
              <w:t>2015</w:t>
            </w:r>
          </w:p>
          <w:p w:rsidR="00F229DD" w:rsidRDefault="00E039FF">
            <w:pPr>
              <w:pStyle w:val="TableParagraph"/>
              <w:numPr>
                <w:ilvl w:val="0"/>
                <w:numId w:val="10"/>
              </w:numPr>
              <w:tabs>
                <w:tab w:val="left" w:pos="341"/>
              </w:tabs>
              <w:spacing w:before="2"/>
              <w:ind w:hanging="174"/>
              <w:rPr>
                <w:sz w:val="18"/>
              </w:rPr>
            </w:pPr>
            <w:r>
              <w:rPr>
                <w:color w:val="353535"/>
                <w:w w:val="105"/>
                <w:sz w:val="18"/>
              </w:rPr>
              <w:t>Human Rights Act 1998</w:t>
            </w:r>
          </w:p>
          <w:p w:rsidR="00F229DD" w:rsidRDefault="00E039FF">
            <w:pPr>
              <w:pStyle w:val="TableParagraph"/>
              <w:numPr>
                <w:ilvl w:val="0"/>
                <w:numId w:val="10"/>
              </w:numPr>
              <w:tabs>
                <w:tab w:val="left" w:pos="341"/>
              </w:tabs>
              <w:spacing w:before="34"/>
              <w:ind w:hanging="174"/>
              <w:rPr>
                <w:sz w:val="18"/>
              </w:rPr>
            </w:pPr>
            <w:r>
              <w:rPr>
                <w:color w:val="353535"/>
                <w:w w:val="105"/>
                <w:sz w:val="18"/>
              </w:rPr>
              <w:t>Safeguarding Vulnerable Groups Act</w:t>
            </w:r>
            <w:r>
              <w:rPr>
                <w:color w:val="353535"/>
                <w:spacing w:val="10"/>
                <w:w w:val="105"/>
                <w:sz w:val="18"/>
              </w:rPr>
              <w:t xml:space="preserve"> </w:t>
            </w:r>
            <w:r>
              <w:rPr>
                <w:color w:val="353535"/>
                <w:w w:val="105"/>
                <w:sz w:val="18"/>
              </w:rPr>
              <w:t>2006</w:t>
            </w:r>
          </w:p>
        </w:tc>
      </w:tr>
      <w:tr w:rsidR="00F229DD">
        <w:trPr>
          <w:trHeight w:val="2594"/>
        </w:trPr>
        <w:tc>
          <w:tcPr>
            <w:tcW w:w="2417" w:type="dxa"/>
            <w:tcBorders>
              <w:top w:val="single" w:sz="12" w:space="0" w:color="FFFFFF"/>
              <w:bottom w:val="single" w:sz="12" w:space="0" w:color="FFFFFF"/>
              <w:right w:val="single" w:sz="12" w:space="0" w:color="FFFFFF"/>
            </w:tcBorders>
            <w:shd w:val="clear" w:color="auto" w:fill="C3E5FF"/>
          </w:tcPr>
          <w:p w:rsidR="00F229DD" w:rsidRDefault="00F229DD">
            <w:pPr>
              <w:pStyle w:val="TableParagraph"/>
              <w:rPr>
                <w:rFonts w:ascii="Times New Roman"/>
                <w:sz w:val="20"/>
              </w:rPr>
            </w:pPr>
          </w:p>
          <w:p w:rsidR="00F229DD" w:rsidRDefault="00F229DD">
            <w:pPr>
              <w:pStyle w:val="TableParagraph"/>
              <w:rPr>
                <w:rFonts w:ascii="Times New Roman"/>
                <w:sz w:val="20"/>
              </w:rPr>
            </w:pPr>
          </w:p>
          <w:p w:rsidR="00F229DD" w:rsidRDefault="00F229DD">
            <w:pPr>
              <w:pStyle w:val="TableParagraph"/>
              <w:rPr>
                <w:rFonts w:ascii="Times New Roman"/>
                <w:sz w:val="20"/>
              </w:rPr>
            </w:pPr>
          </w:p>
          <w:p w:rsidR="00F229DD" w:rsidRDefault="00F229DD">
            <w:pPr>
              <w:pStyle w:val="TableParagraph"/>
              <w:rPr>
                <w:rFonts w:ascii="Times New Roman"/>
                <w:sz w:val="16"/>
              </w:rPr>
            </w:pPr>
          </w:p>
          <w:p w:rsidR="00F229DD" w:rsidRDefault="00E039FF">
            <w:pPr>
              <w:pStyle w:val="TableParagraph"/>
              <w:spacing w:line="249" w:lineRule="auto"/>
              <w:ind w:left="206" w:right="193"/>
              <w:rPr>
                <w:sz w:val="18"/>
              </w:rPr>
            </w:pPr>
            <w:r>
              <w:rPr>
                <w:color w:val="0C314D"/>
                <w:w w:val="105"/>
                <w:sz w:val="18"/>
              </w:rPr>
              <w:t>Underpinning knowledge - What have we used to ensure that the policy is current:</w:t>
            </w:r>
          </w:p>
        </w:tc>
        <w:tc>
          <w:tcPr>
            <w:tcW w:w="8075" w:type="dxa"/>
            <w:tcBorders>
              <w:top w:val="single" w:sz="12" w:space="0" w:color="FFFFFF"/>
              <w:left w:val="single" w:sz="12" w:space="0" w:color="FFFFFF"/>
              <w:bottom w:val="single" w:sz="12" w:space="0" w:color="FFFFFF"/>
              <w:right w:val="nil"/>
            </w:tcBorders>
            <w:shd w:val="clear" w:color="auto" w:fill="EEF8FF"/>
          </w:tcPr>
          <w:p w:rsidR="00F229DD" w:rsidRDefault="00E039FF">
            <w:pPr>
              <w:pStyle w:val="TableParagraph"/>
              <w:numPr>
                <w:ilvl w:val="0"/>
                <w:numId w:val="9"/>
              </w:numPr>
              <w:tabs>
                <w:tab w:val="left" w:pos="341"/>
              </w:tabs>
              <w:spacing w:before="111" w:line="278" w:lineRule="auto"/>
              <w:ind w:right="728" w:hanging="174"/>
              <w:rPr>
                <w:sz w:val="18"/>
              </w:rPr>
            </w:pPr>
            <w:r>
              <w:rPr>
                <w:color w:val="353535"/>
                <w:w w:val="105"/>
                <w:sz w:val="18"/>
              </w:rPr>
              <w:t xml:space="preserve">Author: RCN, (2021), </w:t>
            </w:r>
            <w:r>
              <w:rPr>
                <w:i/>
                <w:color w:val="353535"/>
                <w:w w:val="105"/>
                <w:sz w:val="18"/>
              </w:rPr>
              <w:t>Remote consultations guidance under COVID-19 restrictions</w:t>
            </w:r>
            <w:r>
              <w:rPr>
                <w:color w:val="353535"/>
                <w:w w:val="105"/>
                <w:sz w:val="18"/>
              </w:rPr>
              <w:t>. [Online] Available from:</w:t>
            </w:r>
            <w:r>
              <w:rPr>
                <w:color w:val="0066CC"/>
                <w:w w:val="105"/>
                <w:sz w:val="18"/>
              </w:rPr>
              <w:t xml:space="preserve"> </w:t>
            </w:r>
            <w:hyperlink r:id="rId16">
              <w:r>
                <w:rPr>
                  <w:color w:val="0066CC"/>
                  <w:w w:val="105"/>
                  <w:sz w:val="18"/>
                  <w:u w:val="single" w:color="0066CC"/>
                </w:rPr>
                <w:t>https://www.rcn.org.uk/professional-</w:t>
              </w:r>
            </w:hyperlink>
            <w:hyperlink r:id="rId17">
              <w:r>
                <w:rPr>
                  <w:color w:val="0066CC"/>
                  <w:w w:val="105"/>
                  <w:sz w:val="18"/>
                  <w:u w:val="single" w:color="0066CC"/>
                </w:rPr>
                <w:t xml:space="preserve"> development/publications/rcn-remote-consultations-guidance-under-covid-19-</w:t>
              </w:r>
            </w:hyperlink>
            <w:hyperlink r:id="rId18">
              <w:r>
                <w:rPr>
                  <w:color w:val="0066CC"/>
                  <w:w w:val="105"/>
                  <w:sz w:val="18"/>
                  <w:u w:val="single" w:color="0066CC"/>
                </w:rPr>
                <w:t xml:space="preserve"> restrictions-pub-009256</w:t>
              </w:r>
              <w:r>
                <w:rPr>
                  <w:color w:val="0066CC"/>
                  <w:w w:val="105"/>
                  <w:sz w:val="18"/>
                </w:rPr>
                <w:t xml:space="preserve"> </w:t>
              </w:r>
            </w:hyperlink>
            <w:r>
              <w:rPr>
                <w:color w:val="353535"/>
                <w:w w:val="105"/>
                <w:sz w:val="18"/>
              </w:rPr>
              <w:t>[Accessed:</w:t>
            </w:r>
            <w:r>
              <w:rPr>
                <w:color w:val="353535"/>
                <w:spacing w:val="4"/>
                <w:w w:val="105"/>
                <w:sz w:val="18"/>
              </w:rPr>
              <w:t xml:space="preserve"> </w:t>
            </w:r>
            <w:r>
              <w:rPr>
                <w:color w:val="353535"/>
                <w:w w:val="105"/>
                <w:sz w:val="18"/>
              </w:rPr>
              <w:t>18/10/2021]</w:t>
            </w:r>
          </w:p>
          <w:p w:rsidR="00F229DD" w:rsidRDefault="00E039FF">
            <w:pPr>
              <w:pStyle w:val="TableParagraph"/>
              <w:numPr>
                <w:ilvl w:val="0"/>
                <w:numId w:val="9"/>
              </w:numPr>
              <w:tabs>
                <w:tab w:val="left" w:pos="341"/>
              </w:tabs>
              <w:spacing w:before="3" w:line="278" w:lineRule="auto"/>
              <w:ind w:right="525" w:hanging="174"/>
              <w:rPr>
                <w:sz w:val="18"/>
              </w:rPr>
            </w:pPr>
            <w:r>
              <w:rPr>
                <w:color w:val="353535"/>
                <w:w w:val="105"/>
                <w:sz w:val="18"/>
              </w:rPr>
              <w:t xml:space="preserve">Author: GMC, (2013), </w:t>
            </w:r>
            <w:r>
              <w:rPr>
                <w:i/>
                <w:color w:val="353535"/>
                <w:w w:val="105"/>
                <w:sz w:val="18"/>
              </w:rPr>
              <w:t>Intimate examinations and chaperones</w:t>
            </w:r>
            <w:r>
              <w:rPr>
                <w:color w:val="353535"/>
                <w:w w:val="105"/>
                <w:sz w:val="18"/>
              </w:rPr>
              <w:t>. [Online] Available from:</w:t>
            </w:r>
            <w:r>
              <w:rPr>
                <w:color w:val="0066CC"/>
                <w:w w:val="105"/>
                <w:sz w:val="18"/>
                <w:u w:val="single" w:color="0066CC"/>
              </w:rPr>
              <w:t xml:space="preserve"> </w:t>
            </w:r>
            <w:hyperlink r:id="rId19">
              <w:r>
                <w:rPr>
                  <w:color w:val="0066CC"/>
                  <w:w w:val="105"/>
                  <w:sz w:val="18"/>
                  <w:u w:val="single" w:color="0066CC"/>
                </w:rPr>
                <w:t>https://www.gmc-uk.org/-/media/documents/maintaining-boundaries-intimate-</w:t>
              </w:r>
            </w:hyperlink>
            <w:hyperlink r:id="rId20">
              <w:r>
                <w:rPr>
                  <w:color w:val="0066CC"/>
                  <w:w w:val="105"/>
                  <w:sz w:val="18"/>
                  <w:u w:val="single" w:color="0066CC"/>
                </w:rPr>
                <w:t xml:space="preserve"> examinations-and-chaperones_pdf-58835231.pdf</w:t>
              </w:r>
              <w:r>
                <w:rPr>
                  <w:color w:val="0066CC"/>
                  <w:w w:val="105"/>
                  <w:sz w:val="18"/>
                </w:rPr>
                <w:t xml:space="preserve"> </w:t>
              </w:r>
            </w:hyperlink>
            <w:r>
              <w:rPr>
                <w:color w:val="353535"/>
                <w:w w:val="105"/>
                <w:sz w:val="18"/>
              </w:rPr>
              <w:t>[Accessed:</w:t>
            </w:r>
            <w:r>
              <w:rPr>
                <w:color w:val="353535"/>
                <w:spacing w:val="3"/>
                <w:w w:val="105"/>
                <w:sz w:val="18"/>
              </w:rPr>
              <w:t xml:space="preserve"> </w:t>
            </w:r>
            <w:r>
              <w:rPr>
                <w:color w:val="353535"/>
                <w:w w:val="105"/>
                <w:sz w:val="18"/>
              </w:rPr>
              <w:t>18/10/2021]</w:t>
            </w:r>
          </w:p>
          <w:p w:rsidR="00F229DD" w:rsidRDefault="00E039FF">
            <w:pPr>
              <w:pStyle w:val="TableParagraph"/>
              <w:numPr>
                <w:ilvl w:val="0"/>
                <w:numId w:val="9"/>
              </w:numPr>
              <w:tabs>
                <w:tab w:val="left" w:pos="341"/>
              </w:tabs>
              <w:spacing w:before="3" w:line="278" w:lineRule="auto"/>
              <w:ind w:right="1114" w:hanging="174"/>
              <w:rPr>
                <w:sz w:val="18"/>
              </w:rPr>
            </w:pPr>
            <w:r>
              <w:rPr>
                <w:color w:val="353535"/>
                <w:w w:val="105"/>
                <w:sz w:val="18"/>
              </w:rPr>
              <w:t xml:space="preserve">Author: CQC, (2021), </w:t>
            </w:r>
            <w:r>
              <w:rPr>
                <w:i/>
                <w:color w:val="353535"/>
                <w:w w:val="105"/>
                <w:sz w:val="18"/>
              </w:rPr>
              <w:t>GP mythbuster 15: Chaperones</w:t>
            </w:r>
            <w:r>
              <w:rPr>
                <w:color w:val="353535"/>
                <w:w w:val="105"/>
                <w:sz w:val="18"/>
              </w:rPr>
              <w:t>. [Online] Available from:</w:t>
            </w:r>
            <w:r>
              <w:rPr>
                <w:color w:val="0066CC"/>
                <w:w w:val="105"/>
                <w:sz w:val="18"/>
                <w:u w:val="single" w:color="0066CC"/>
              </w:rPr>
              <w:t xml:space="preserve"> </w:t>
            </w:r>
            <w:hyperlink r:id="rId21">
              <w:r>
                <w:rPr>
                  <w:color w:val="0066CC"/>
                  <w:w w:val="105"/>
                  <w:sz w:val="18"/>
                  <w:u w:val="single" w:color="0066CC"/>
                </w:rPr>
                <w:t>https://www.cqc.org.uk/guidance-providers/gps/nigels-surgery-15-chaperones</w:t>
              </w:r>
            </w:hyperlink>
            <w:r>
              <w:rPr>
                <w:color w:val="353535"/>
                <w:w w:val="105"/>
                <w:sz w:val="18"/>
              </w:rPr>
              <w:t xml:space="preserve"> [Accessed:</w:t>
            </w:r>
            <w:r>
              <w:rPr>
                <w:color w:val="353535"/>
                <w:spacing w:val="2"/>
                <w:w w:val="105"/>
                <w:sz w:val="18"/>
              </w:rPr>
              <w:t xml:space="preserve"> </w:t>
            </w:r>
            <w:r>
              <w:rPr>
                <w:color w:val="353535"/>
                <w:w w:val="105"/>
                <w:sz w:val="18"/>
              </w:rPr>
              <w:t>18/10/2021]</w:t>
            </w:r>
          </w:p>
        </w:tc>
      </w:tr>
      <w:tr w:rsidR="00F229DD">
        <w:trPr>
          <w:trHeight w:val="425"/>
        </w:trPr>
        <w:tc>
          <w:tcPr>
            <w:tcW w:w="2417" w:type="dxa"/>
            <w:tcBorders>
              <w:top w:val="single" w:sz="12" w:space="0" w:color="FFFFFF"/>
              <w:bottom w:val="single" w:sz="12" w:space="0" w:color="FFFFFF"/>
              <w:right w:val="single" w:sz="12" w:space="0" w:color="FFFFFF"/>
            </w:tcBorders>
            <w:shd w:val="clear" w:color="auto" w:fill="ACDAFE"/>
          </w:tcPr>
          <w:p w:rsidR="00F229DD" w:rsidRDefault="00E039FF">
            <w:pPr>
              <w:pStyle w:val="TableParagraph"/>
              <w:spacing w:before="111"/>
              <w:ind w:left="206"/>
              <w:rPr>
                <w:sz w:val="18"/>
              </w:rPr>
            </w:pPr>
            <w:r>
              <w:rPr>
                <w:color w:val="0C314D"/>
                <w:w w:val="105"/>
                <w:sz w:val="18"/>
              </w:rPr>
              <w:t>Suggested action:</w:t>
            </w:r>
          </w:p>
        </w:tc>
        <w:tc>
          <w:tcPr>
            <w:tcW w:w="8075" w:type="dxa"/>
            <w:tcBorders>
              <w:top w:val="single" w:sz="12" w:space="0" w:color="FFFFFF"/>
              <w:left w:val="single" w:sz="12" w:space="0" w:color="FFFFFF"/>
              <w:bottom w:val="single" w:sz="12" w:space="0" w:color="FFFFFF"/>
              <w:right w:val="nil"/>
            </w:tcBorders>
            <w:shd w:val="clear" w:color="auto" w:fill="E3F2FD"/>
          </w:tcPr>
          <w:p w:rsidR="00F229DD" w:rsidRDefault="00E039FF">
            <w:pPr>
              <w:pStyle w:val="TableParagraph"/>
              <w:numPr>
                <w:ilvl w:val="0"/>
                <w:numId w:val="8"/>
              </w:numPr>
              <w:tabs>
                <w:tab w:val="left" w:pos="341"/>
              </w:tabs>
              <w:spacing w:before="111"/>
              <w:ind w:hanging="174"/>
              <w:rPr>
                <w:sz w:val="18"/>
              </w:rPr>
            </w:pPr>
            <w:r>
              <w:rPr>
                <w:color w:val="353535"/>
                <w:w w:val="105"/>
                <w:sz w:val="18"/>
              </w:rPr>
              <w:t>Encourage sharing the policy through the use of the QCS</w:t>
            </w:r>
            <w:r>
              <w:rPr>
                <w:color w:val="353535"/>
                <w:spacing w:val="25"/>
                <w:w w:val="105"/>
                <w:sz w:val="18"/>
              </w:rPr>
              <w:t xml:space="preserve"> </w:t>
            </w:r>
            <w:r>
              <w:rPr>
                <w:color w:val="353535"/>
                <w:w w:val="105"/>
                <w:sz w:val="18"/>
              </w:rPr>
              <w:t>App</w:t>
            </w:r>
          </w:p>
        </w:tc>
      </w:tr>
      <w:tr w:rsidR="00F229DD">
        <w:trPr>
          <w:trHeight w:val="1149"/>
        </w:trPr>
        <w:tc>
          <w:tcPr>
            <w:tcW w:w="2417" w:type="dxa"/>
            <w:tcBorders>
              <w:top w:val="single" w:sz="12" w:space="0" w:color="FFFFFF"/>
              <w:right w:val="single" w:sz="12" w:space="0" w:color="FFFFFF"/>
            </w:tcBorders>
            <w:shd w:val="clear" w:color="auto" w:fill="C3E5FF"/>
          </w:tcPr>
          <w:p w:rsidR="00F229DD" w:rsidRDefault="00F229DD">
            <w:pPr>
              <w:pStyle w:val="TableParagraph"/>
              <w:rPr>
                <w:rFonts w:ascii="Times New Roman"/>
                <w:sz w:val="20"/>
              </w:rPr>
            </w:pPr>
          </w:p>
          <w:p w:rsidR="00F229DD" w:rsidRDefault="00E039FF">
            <w:pPr>
              <w:pStyle w:val="TableParagraph"/>
              <w:spacing w:before="135" w:line="249" w:lineRule="auto"/>
              <w:ind w:left="206"/>
              <w:rPr>
                <w:sz w:val="18"/>
              </w:rPr>
            </w:pPr>
            <w:r>
              <w:rPr>
                <w:color w:val="0C314D"/>
                <w:w w:val="105"/>
                <w:sz w:val="18"/>
              </w:rPr>
              <w:t>Equality Impact Assessment:</w:t>
            </w:r>
          </w:p>
        </w:tc>
        <w:tc>
          <w:tcPr>
            <w:tcW w:w="8075" w:type="dxa"/>
            <w:tcBorders>
              <w:top w:val="single" w:sz="12" w:space="0" w:color="FFFFFF"/>
              <w:left w:val="single" w:sz="12" w:space="0" w:color="FFFFFF"/>
              <w:right w:val="nil"/>
            </w:tcBorders>
            <w:shd w:val="clear" w:color="auto" w:fill="EEF8FF"/>
          </w:tcPr>
          <w:p w:rsidR="00F229DD" w:rsidRDefault="00E039FF">
            <w:pPr>
              <w:pStyle w:val="TableParagraph"/>
              <w:spacing w:before="111" w:line="278" w:lineRule="auto"/>
              <w:ind w:left="206" w:right="109"/>
              <w:rPr>
                <w:sz w:val="18"/>
              </w:rPr>
            </w:pPr>
            <w:r>
              <w:rPr>
                <w:color w:val="353535"/>
                <w:w w:val="105"/>
                <w:sz w:val="18"/>
              </w:rPr>
              <w:t>QCS have undertaken an equality analysis during the review of this policy. This statement is a written record that demonstrates that we have shown due regard to the need to eliminate unlawful discrimination, advance equality of opportunity and foster good relations with respect to the characteristics protected by equality law.</w:t>
            </w:r>
          </w:p>
        </w:tc>
      </w:tr>
    </w:tbl>
    <w:p w:rsidR="00F229DD" w:rsidRDefault="00F229DD">
      <w:pPr>
        <w:spacing w:line="278" w:lineRule="auto"/>
        <w:rPr>
          <w:sz w:val="18"/>
        </w:rPr>
        <w:sectPr w:rsidR="00F229DD">
          <w:headerReference w:type="default" r:id="rId22"/>
          <w:footerReference w:type="default" r:id="rId23"/>
          <w:type w:val="continuous"/>
          <w:pgSz w:w="11900" w:h="16840"/>
          <w:pgMar w:top="1660" w:right="600" w:bottom="720" w:left="580" w:header="0" w:footer="520" w:gutter="0"/>
          <w:pgNumType w:start="1"/>
          <w:cols w:space="720"/>
        </w:sectPr>
      </w:pPr>
    </w:p>
    <w:p w:rsidR="00F229DD" w:rsidRDefault="00F229DD">
      <w:pPr>
        <w:pStyle w:val="BodyText"/>
        <w:spacing w:before="8" w:after="1"/>
        <w:ind w:left="0"/>
        <w:rPr>
          <w:rFonts w:ascii="Times New Roman"/>
          <w:sz w:val="16"/>
        </w:rPr>
      </w:pPr>
    </w:p>
    <w:p w:rsidR="00F229DD" w:rsidRDefault="00E039FF">
      <w:pPr>
        <w:pStyle w:val="BodyText"/>
        <w:spacing w:before="0"/>
        <w:ind w:left="120"/>
        <w:rPr>
          <w:rFonts w:ascii="Times New Roman"/>
          <w:sz w:val="20"/>
        </w:rPr>
      </w:pPr>
      <w:r>
        <w:rPr>
          <w:rFonts w:ascii="Times New Roman"/>
          <w:noProof/>
          <w:sz w:val="20"/>
          <w:lang w:val="en-GB" w:eastAsia="en-GB" w:bidi="ta-IN"/>
        </w:rPr>
        <mc:AlternateContent>
          <mc:Choice Requires="wpg">
            <w:drawing>
              <wp:inline distT="0" distB="0" distL="0" distR="0">
                <wp:extent cx="6667500" cy="314960"/>
                <wp:effectExtent l="0" t="0" r="3175" b="3810"/>
                <wp:docPr id="5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0" y="0"/>
                          <a:chExt cx="10500" cy="496"/>
                        </a:xfrm>
                      </wpg:grpSpPr>
                      <wps:wsp>
                        <wps:cNvPr id="54" name="Rectangle 45"/>
                        <wps:cNvSpPr>
                          <a:spLocks noChangeArrowheads="1"/>
                        </wps:cNvSpPr>
                        <wps:spPr bwMode="auto">
                          <a:xfrm>
                            <a:off x="0" y="0"/>
                            <a:ext cx="10500" cy="496"/>
                          </a:xfrm>
                          <a:prstGeom prst="rect">
                            <a:avLst/>
                          </a:prstGeom>
                          <a:solidFill>
                            <a:srgbClr val="26BE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6" y="40"/>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Text Box 43"/>
                        <wps:cNvSpPr txBox="1">
                          <a:spLocks noChangeArrowheads="1"/>
                        </wps:cNvSpPr>
                        <wps:spPr bwMode="auto">
                          <a:xfrm>
                            <a:off x="0" y="0"/>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9DD" w:rsidRDefault="00E039FF">
                              <w:pPr>
                                <w:spacing w:before="138"/>
                                <w:ind w:left="696"/>
                                <w:rPr>
                                  <w:b/>
                                  <w:sz w:val="21"/>
                                </w:rPr>
                              </w:pPr>
                              <w:r>
                                <w:rPr>
                                  <w:b/>
                                  <w:color w:val="FFFFFF"/>
                                  <w:sz w:val="21"/>
                                </w:rPr>
                                <w:t>1. Purpose</w:t>
                              </w:r>
                            </w:p>
                          </w:txbxContent>
                        </wps:txbx>
                        <wps:bodyPr rot="0" vert="horz" wrap="square" lIns="0" tIns="0" rIns="0" bIns="0" anchor="t" anchorCtr="0" upright="1">
                          <a:noAutofit/>
                        </wps:bodyPr>
                      </wps:wsp>
                    </wpg:wgp>
                  </a:graphicData>
                </a:graphic>
              </wp:inline>
            </w:drawing>
          </mc:Choice>
          <mc:Fallback>
            <w:pict>
              <v:group id="Group 42" o:spid="_x0000_s1026" style="width:525pt;height:24.8pt;mso-position-horizontal-relative:char;mso-position-vertical-relative:line"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">
                <v:rect id="Rectangle 45" o:spid="_x0000_s1027"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" fillcolor="#26beb8" stroked="f"/>
                <v:shape id="Picture 44" o:spid="_x0000_s1028" type="#_x0000_t75" style="position:absolute;left:66;top:40;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">
                  <v:imagedata r:id="rId25" o:title=""/>
                </v:shape>
                <v:shapetype id="_x0000_t202" coordsize="21600,21600" o:spt="202" path="m,l,21600r21600,l21600,xe">
                  <v:stroke joinstyle="miter"/>
                  <v:path gradientshapeok="t" o:connecttype="rect"/>
                </v:shapetype>
                <v:shape id="Text Box 43" o:spid="_x0000_s1029" type="#_x0000_t202"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F229DD" w:rsidRDefault="00E039FF">
                        <w:pPr>
                          <w:spacing w:before="138"/>
                          <w:ind w:left="696"/>
                          <w:rPr>
                            <w:b/>
                            <w:sz w:val="21"/>
                          </w:rPr>
                        </w:pPr>
                        <w:r>
                          <w:rPr>
                            <w:b/>
                            <w:color w:val="FFFFFF"/>
                            <w:sz w:val="21"/>
                          </w:rPr>
                          <w:t>1. Purpose</w:t>
                        </w:r>
                      </w:p>
                    </w:txbxContent>
                  </v:textbox>
                </v:shape>
                <w10:anchorlock/>
              </v:group>
            </w:pict>
          </mc:Fallback>
        </mc:AlternateContent>
      </w:r>
    </w:p>
    <w:p w:rsidR="00F229DD" w:rsidRDefault="00E039FF">
      <w:pPr>
        <w:pStyle w:val="ListParagraph"/>
        <w:numPr>
          <w:ilvl w:val="1"/>
          <w:numId w:val="7"/>
        </w:numPr>
        <w:tabs>
          <w:tab w:val="left" w:pos="1178"/>
        </w:tabs>
        <w:spacing w:before="113" w:line="278" w:lineRule="auto"/>
        <w:ind w:right="887" w:firstLine="0"/>
        <w:rPr>
          <w:sz w:val="18"/>
        </w:rPr>
      </w:pPr>
      <w:r>
        <w:rPr>
          <w:color w:val="353535"/>
          <w:w w:val="105"/>
          <w:sz w:val="18"/>
        </w:rPr>
        <w:t>To ensure that Patients and Practice staff are aware of how Bridge Medical Centre will use chaperones to provide a safe environment throughout the</w:t>
      </w:r>
      <w:r>
        <w:rPr>
          <w:color w:val="353535"/>
          <w:spacing w:val="11"/>
          <w:w w:val="105"/>
          <w:sz w:val="18"/>
        </w:rPr>
        <w:t xml:space="preserve"> </w:t>
      </w:r>
      <w:r>
        <w:rPr>
          <w:color w:val="353535"/>
          <w:w w:val="105"/>
          <w:sz w:val="18"/>
        </w:rPr>
        <w:t>examination.</w:t>
      </w:r>
    </w:p>
    <w:p w:rsidR="00F229DD" w:rsidRDefault="00E039FF">
      <w:pPr>
        <w:pStyle w:val="ListParagraph"/>
        <w:numPr>
          <w:ilvl w:val="1"/>
          <w:numId w:val="7"/>
        </w:numPr>
        <w:tabs>
          <w:tab w:val="left" w:pos="1178"/>
        </w:tabs>
        <w:spacing w:before="2" w:line="278" w:lineRule="auto"/>
        <w:ind w:right="1704" w:firstLine="0"/>
        <w:rPr>
          <w:sz w:val="18"/>
        </w:rPr>
      </w:pPr>
      <w:r>
        <w:rPr>
          <w:color w:val="353535"/>
          <w:w w:val="105"/>
          <w:sz w:val="18"/>
        </w:rPr>
        <w:t>To show how the use of chaperones promotes respect, dignity and confidentiality for Patients and limits them from experiencing distress during any</w:t>
      </w:r>
      <w:r>
        <w:rPr>
          <w:color w:val="353535"/>
          <w:spacing w:val="2"/>
          <w:w w:val="105"/>
          <w:sz w:val="18"/>
        </w:rPr>
        <w:t xml:space="preserve"> </w:t>
      </w:r>
      <w:r>
        <w:rPr>
          <w:color w:val="353535"/>
          <w:w w:val="105"/>
          <w:sz w:val="18"/>
        </w:rPr>
        <w:t>examination.</w:t>
      </w:r>
    </w:p>
    <w:p w:rsidR="00F229DD" w:rsidRDefault="00E039FF">
      <w:pPr>
        <w:pStyle w:val="ListParagraph"/>
        <w:numPr>
          <w:ilvl w:val="1"/>
          <w:numId w:val="7"/>
        </w:numPr>
        <w:tabs>
          <w:tab w:val="left" w:pos="1178"/>
        </w:tabs>
        <w:spacing w:before="28"/>
        <w:ind w:left="1178"/>
        <w:rPr>
          <w:sz w:val="18"/>
        </w:rPr>
      </w:pPr>
      <w:r>
        <w:rPr>
          <w:color w:val="353535"/>
          <w:w w:val="105"/>
          <w:sz w:val="18"/>
        </w:rPr>
        <w:t>To support Bridge Medical Centre in meeting the following Key Lines of</w:t>
      </w:r>
      <w:r>
        <w:rPr>
          <w:color w:val="353535"/>
          <w:spacing w:val="19"/>
          <w:w w:val="105"/>
          <w:sz w:val="18"/>
        </w:rPr>
        <w:t xml:space="preserve"> </w:t>
      </w:r>
      <w:r>
        <w:rPr>
          <w:color w:val="353535"/>
          <w:w w:val="105"/>
          <w:sz w:val="18"/>
        </w:rPr>
        <w:t>Enquiry:</w:t>
      </w:r>
    </w:p>
    <w:p w:rsidR="00F229DD" w:rsidRDefault="00E039FF">
      <w:pPr>
        <w:pStyle w:val="Heading1"/>
        <w:tabs>
          <w:tab w:val="left" w:pos="3186"/>
        </w:tabs>
        <w:spacing w:before="88"/>
        <w:ind w:left="923"/>
      </w:pPr>
      <w:r>
        <w:rPr>
          <w:color w:val="353535"/>
          <w:spacing w:val="2"/>
          <w:w w:val="105"/>
        </w:rPr>
        <w:t>Key</w:t>
      </w:r>
      <w:r>
        <w:rPr>
          <w:color w:val="353535"/>
          <w:spacing w:val="3"/>
          <w:w w:val="105"/>
        </w:rPr>
        <w:t xml:space="preserve"> Question</w:t>
      </w:r>
      <w:r>
        <w:rPr>
          <w:color w:val="353535"/>
          <w:spacing w:val="3"/>
          <w:w w:val="105"/>
        </w:rPr>
        <w:tab/>
      </w:r>
      <w:r>
        <w:rPr>
          <w:color w:val="353535"/>
          <w:w w:val="105"/>
        </w:rPr>
        <w:t>Key Lines of</w:t>
      </w:r>
      <w:r>
        <w:rPr>
          <w:color w:val="353535"/>
          <w:spacing w:val="11"/>
          <w:w w:val="105"/>
        </w:rPr>
        <w:t xml:space="preserve"> </w:t>
      </w:r>
      <w:r>
        <w:rPr>
          <w:color w:val="353535"/>
          <w:w w:val="105"/>
        </w:rPr>
        <w:t>Enquiry</w:t>
      </w:r>
    </w:p>
    <w:p w:rsidR="00F229DD" w:rsidRDefault="00F229DD">
      <w:pPr>
        <w:pStyle w:val="BodyText"/>
        <w:ind w:left="0"/>
        <w:rPr>
          <w:b/>
          <w:sz w:val="7"/>
        </w:rPr>
      </w:pPr>
    </w:p>
    <w:tbl>
      <w:tblPr>
        <w:tblW w:w="0" w:type="auto"/>
        <w:tblCellSpacing w:w="13" w:type="dxa"/>
        <w:tblInd w:w="890" w:type="dxa"/>
        <w:tblLayout w:type="fixed"/>
        <w:tblCellMar>
          <w:left w:w="0" w:type="dxa"/>
          <w:right w:w="0" w:type="dxa"/>
        </w:tblCellMar>
        <w:tblLook w:val="01E0" w:firstRow="1" w:lastRow="1" w:firstColumn="1" w:lastColumn="1" w:noHBand="0" w:noVBand="0"/>
      </w:tblPr>
      <w:tblGrid>
        <w:gridCol w:w="2289"/>
        <w:gridCol w:w="6789"/>
      </w:tblGrid>
      <w:tr w:rsidR="00F229DD">
        <w:trPr>
          <w:trHeight w:val="801"/>
          <w:tblCellSpacing w:w="13" w:type="dxa"/>
        </w:trPr>
        <w:tc>
          <w:tcPr>
            <w:tcW w:w="2250" w:type="dxa"/>
            <w:tcBorders>
              <w:top w:val="nil"/>
              <w:left w:val="nil"/>
            </w:tcBorders>
            <w:shd w:val="clear" w:color="auto" w:fill="E3F2FD"/>
          </w:tcPr>
          <w:p w:rsidR="00F229DD" w:rsidRDefault="00F229DD">
            <w:pPr>
              <w:pStyle w:val="TableParagraph"/>
              <w:spacing w:before="2"/>
              <w:rPr>
                <w:b/>
                <w:sz w:val="27"/>
              </w:rPr>
            </w:pPr>
          </w:p>
          <w:p w:rsidR="00F229DD" w:rsidRDefault="00E039FF">
            <w:pPr>
              <w:pStyle w:val="TableParagraph"/>
              <w:spacing w:before="1"/>
              <w:ind w:left="200"/>
              <w:rPr>
                <w:sz w:val="18"/>
              </w:rPr>
            </w:pPr>
            <w:r>
              <w:rPr>
                <w:color w:val="353535"/>
                <w:sz w:val="18"/>
              </w:rPr>
              <w:t>CARING</w:t>
            </w:r>
          </w:p>
        </w:tc>
        <w:tc>
          <w:tcPr>
            <w:tcW w:w="6750" w:type="dxa"/>
            <w:tcBorders>
              <w:top w:val="nil"/>
              <w:right w:val="nil"/>
            </w:tcBorders>
            <w:shd w:val="clear" w:color="auto" w:fill="E3F2FD"/>
          </w:tcPr>
          <w:p w:rsidR="00F229DD" w:rsidRDefault="00E039FF">
            <w:pPr>
              <w:pStyle w:val="TableParagraph"/>
              <w:spacing w:before="99" w:line="249" w:lineRule="auto"/>
              <w:ind w:left="199"/>
              <w:rPr>
                <w:sz w:val="18"/>
              </w:rPr>
            </w:pPr>
            <w:r>
              <w:rPr>
                <w:color w:val="353535"/>
                <w:w w:val="105"/>
                <w:sz w:val="18"/>
              </w:rPr>
              <w:t>HC1: How does the service ensure that people are treated with kindness, respect and compassion, and that they are given emotional support when needed?</w:t>
            </w:r>
          </w:p>
        </w:tc>
      </w:tr>
      <w:tr w:rsidR="00F229DD">
        <w:trPr>
          <w:trHeight w:val="371"/>
          <w:tblCellSpacing w:w="13" w:type="dxa"/>
        </w:trPr>
        <w:tc>
          <w:tcPr>
            <w:tcW w:w="2250" w:type="dxa"/>
            <w:tcBorders>
              <w:left w:val="nil"/>
            </w:tcBorders>
            <w:shd w:val="clear" w:color="auto" w:fill="EEF8FF"/>
          </w:tcPr>
          <w:p w:rsidR="00F229DD" w:rsidRDefault="00E039FF">
            <w:pPr>
              <w:pStyle w:val="TableParagraph"/>
              <w:spacing w:before="97"/>
              <w:ind w:left="200"/>
              <w:rPr>
                <w:sz w:val="18"/>
              </w:rPr>
            </w:pPr>
            <w:r>
              <w:rPr>
                <w:color w:val="353535"/>
                <w:sz w:val="18"/>
              </w:rPr>
              <w:t>CARING</w:t>
            </w:r>
          </w:p>
        </w:tc>
        <w:tc>
          <w:tcPr>
            <w:tcW w:w="6750" w:type="dxa"/>
            <w:tcBorders>
              <w:right w:val="nil"/>
            </w:tcBorders>
            <w:shd w:val="clear" w:color="auto" w:fill="EEF8FF"/>
          </w:tcPr>
          <w:p w:rsidR="00F229DD" w:rsidRDefault="00E039FF">
            <w:pPr>
              <w:pStyle w:val="TableParagraph"/>
              <w:spacing w:before="97"/>
              <w:ind w:left="199"/>
              <w:rPr>
                <w:sz w:val="18"/>
              </w:rPr>
            </w:pPr>
            <w:r>
              <w:rPr>
                <w:color w:val="353535"/>
                <w:w w:val="105"/>
                <w:sz w:val="18"/>
              </w:rPr>
              <w:t>HC3: How are people's privacy and dignity respected and promoted?</w:t>
            </w:r>
          </w:p>
        </w:tc>
      </w:tr>
      <w:tr w:rsidR="00F229DD">
        <w:trPr>
          <w:trHeight w:val="585"/>
          <w:tblCellSpacing w:w="13" w:type="dxa"/>
        </w:trPr>
        <w:tc>
          <w:tcPr>
            <w:tcW w:w="2250" w:type="dxa"/>
            <w:tcBorders>
              <w:left w:val="nil"/>
            </w:tcBorders>
            <w:shd w:val="clear" w:color="auto" w:fill="E3F2FD"/>
          </w:tcPr>
          <w:p w:rsidR="00F229DD" w:rsidRDefault="00F229DD">
            <w:pPr>
              <w:pStyle w:val="TableParagraph"/>
              <w:spacing w:before="9"/>
              <w:rPr>
                <w:b/>
                <w:sz w:val="17"/>
              </w:rPr>
            </w:pPr>
          </w:p>
          <w:p w:rsidR="00F229DD" w:rsidRDefault="00E039FF">
            <w:pPr>
              <w:pStyle w:val="TableParagraph"/>
              <w:ind w:left="200"/>
              <w:rPr>
                <w:sz w:val="18"/>
              </w:rPr>
            </w:pPr>
            <w:r>
              <w:rPr>
                <w:color w:val="353535"/>
                <w:w w:val="105"/>
                <w:sz w:val="18"/>
              </w:rPr>
              <w:t>EFFECTIVE</w:t>
            </w:r>
          </w:p>
        </w:tc>
        <w:tc>
          <w:tcPr>
            <w:tcW w:w="6750" w:type="dxa"/>
            <w:tcBorders>
              <w:right w:val="nil"/>
            </w:tcBorders>
            <w:shd w:val="clear" w:color="auto" w:fill="E3F2FD"/>
          </w:tcPr>
          <w:p w:rsidR="00F229DD" w:rsidRDefault="00E039FF">
            <w:pPr>
              <w:pStyle w:val="TableParagraph"/>
              <w:spacing w:before="97" w:line="249" w:lineRule="auto"/>
              <w:ind w:left="199" w:right="269"/>
              <w:rPr>
                <w:sz w:val="18"/>
              </w:rPr>
            </w:pPr>
            <w:r>
              <w:rPr>
                <w:color w:val="353535"/>
                <w:w w:val="105"/>
                <w:sz w:val="18"/>
              </w:rPr>
              <w:t>HE6: Is consent to care and treatment always sought in line with legislation and guidance?</w:t>
            </w:r>
          </w:p>
        </w:tc>
      </w:tr>
      <w:tr w:rsidR="00F229DD">
        <w:trPr>
          <w:trHeight w:val="585"/>
          <w:tblCellSpacing w:w="13" w:type="dxa"/>
        </w:trPr>
        <w:tc>
          <w:tcPr>
            <w:tcW w:w="2250" w:type="dxa"/>
            <w:tcBorders>
              <w:left w:val="nil"/>
            </w:tcBorders>
            <w:shd w:val="clear" w:color="auto" w:fill="EEF8FF"/>
          </w:tcPr>
          <w:p w:rsidR="00F229DD" w:rsidRDefault="00F229DD">
            <w:pPr>
              <w:pStyle w:val="TableParagraph"/>
              <w:spacing w:before="9"/>
              <w:rPr>
                <w:b/>
                <w:sz w:val="17"/>
              </w:rPr>
            </w:pPr>
          </w:p>
          <w:p w:rsidR="00F229DD" w:rsidRDefault="00E039FF">
            <w:pPr>
              <w:pStyle w:val="TableParagraph"/>
              <w:ind w:left="200"/>
              <w:rPr>
                <w:sz w:val="18"/>
              </w:rPr>
            </w:pPr>
            <w:r>
              <w:rPr>
                <w:color w:val="353535"/>
                <w:w w:val="105"/>
                <w:sz w:val="18"/>
              </w:rPr>
              <w:t>SAFE</w:t>
            </w:r>
          </w:p>
        </w:tc>
        <w:tc>
          <w:tcPr>
            <w:tcW w:w="6750" w:type="dxa"/>
            <w:tcBorders>
              <w:right w:val="nil"/>
            </w:tcBorders>
            <w:shd w:val="clear" w:color="auto" w:fill="EEF8FF"/>
          </w:tcPr>
          <w:p w:rsidR="00F229DD" w:rsidRDefault="00E039FF">
            <w:pPr>
              <w:pStyle w:val="TableParagraph"/>
              <w:spacing w:before="97" w:line="249" w:lineRule="auto"/>
              <w:ind w:left="199"/>
              <w:rPr>
                <w:sz w:val="18"/>
              </w:rPr>
            </w:pPr>
            <w:r>
              <w:rPr>
                <w:color w:val="353535"/>
                <w:w w:val="105"/>
                <w:sz w:val="18"/>
              </w:rPr>
              <w:t>HS1: How do systems, processes and practices keep people safe and safeguarded from abuse?</w:t>
            </w:r>
          </w:p>
        </w:tc>
      </w:tr>
      <w:tr w:rsidR="00F229DD">
        <w:trPr>
          <w:trHeight w:val="587"/>
          <w:tblCellSpacing w:w="13" w:type="dxa"/>
        </w:trPr>
        <w:tc>
          <w:tcPr>
            <w:tcW w:w="2250" w:type="dxa"/>
            <w:tcBorders>
              <w:left w:val="nil"/>
              <w:bottom w:val="nil"/>
            </w:tcBorders>
            <w:shd w:val="clear" w:color="auto" w:fill="E3F2FD"/>
          </w:tcPr>
          <w:p w:rsidR="00F229DD" w:rsidRDefault="00F229DD">
            <w:pPr>
              <w:pStyle w:val="TableParagraph"/>
              <w:spacing w:before="9"/>
              <w:rPr>
                <w:b/>
                <w:sz w:val="17"/>
              </w:rPr>
            </w:pPr>
          </w:p>
          <w:p w:rsidR="00F229DD" w:rsidRDefault="00E039FF">
            <w:pPr>
              <w:pStyle w:val="TableParagraph"/>
              <w:ind w:left="200"/>
              <w:rPr>
                <w:sz w:val="18"/>
              </w:rPr>
            </w:pPr>
            <w:r>
              <w:rPr>
                <w:color w:val="353535"/>
                <w:w w:val="105"/>
                <w:sz w:val="18"/>
              </w:rPr>
              <w:t>WELL-LED</w:t>
            </w:r>
          </w:p>
        </w:tc>
        <w:tc>
          <w:tcPr>
            <w:tcW w:w="6750" w:type="dxa"/>
            <w:tcBorders>
              <w:bottom w:val="nil"/>
              <w:right w:val="nil"/>
            </w:tcBorders>
            <w:shd w:val="clear" w:color="auto" w:fill="E3F2FD"/>
          </w:tcPr>
          <w:p w:rsidR="00F229DD" w:rsidRDefault="00E039FF">
            <w:pPr>
              <w:pStyle w:val="TableParagraph"/>
              <w:spacing w:before="97" w:line="249" w:lineRule="auto"/>
              <w:ind w:left="199" w:right="269"/>
              <w:rPr>
                <w:sz w:val="18"/>
              </w:rPr>
            </w:pPr>
            <w:r>
              <w:rPr>
                <w:color w:val="353535"/>
                <w:w w:val="105"/>
                <w:sz w:val="18"/>
              </w:rPr>
              <w:t>HW5: Are there clear and effective processes for managing risks, issues and performance?</w:t>
            </w:r>
          </w:p>
        </w:tc>
      </w:tr>
    </w:tbl>
    <w:p w:rsidR="00F229DD" w:rsidRDefault="00F229DD">
      <w:pPr>
        <w:pStyle w:val="BodyText"/>
        <w:spacing w:before="1"/>
        <w:ind w:left="0"/>
        <w:rPr>
          <w:b/>
          <w:sz w:val="26"/>
        </w:rPr>
      </w:pPr>
    </w:p>
    <w:p w:rsidR="00F229DD" w:rsidRDefault="00E039FF">
      <w:pPr>
        <w:pStyle w:val="ListParagraph"/>
        <w:numPr>
          <w:ilvl w:val="1"/>
          <w:numId w:val="7"/>
        </w:numPr>
        <w:tabs>
          <w:tab w:val="left" w:pos="1178"/>
        </w:tabs>
        <w:spacing w:before="0" w:line="295" w:lineRule="auto"/>
        <w:ind w:right="981" w:firstLine="0"/>
        <w:rPr>
          <w:sz w:val="18"/>
        </w:rPr>
      </w:pPr>
      <w:r>
        <w:rPr>
          <w:color w:val="353535"/>
          <w:w w:val="105"/>
          <w:sz w:val="18"/>
        </w:rPr>
        <w:t>To meet the legal requirements of the regulated activities that {Bridge Medical Centre} is registered to provide:</w:t>
      </w:r>
    </w:p>
    <w:p w:rsidR="00F229DD" w:rsidRDefault="00E039FF">
      <w:pPr>
        <w:pStyle w:val="ListParagraph"/>
        <w:numPr>
          <w:ilvl w:val="2"/>
          <w:numId w:val="7"/>
        </w:numPr>
        <w:tabs>
          <w:tab w:val="left" w:pos="1205"/>
        </w:tabs>
        <w:spacing w:before="13"/>
        <w:ind w:hanging="227"/>
        <w:rPr>
          <w:sz w:val="18"/>
        </w:rPr>
      </w:pPr>
      <w:r>
        <w:rPr>
          <w:color w:val="353535"/>
          <w:w w:val="105"/>
          <w:sz w:val="18"/>
        </w:rPr>
        <w:t>Crime and Disorder Act</w:t>
      </w:r>
      <w:r>
        <w:rPr>
          <w:color w:val="353535"/>
          <w:spacing w:val="6"/>
          <w:w w:val="105"/>
          <w:sz w:val="18"/>
        </w:rPr>
        <w:t xml:space="preserve"> </w:t>
      </w:r>
      <w:r>
        <w:rPr>
          <w:color w:val="353535"/>
          <w:w w:val="105"/>
          <w:sz w:val="18"/>
        </w:rPr>
        <w:t>1998</w:t>
      </w:r>
    </w:p>
    <w:p w:rsidR="00F229DD" w:rsidRDefault="00E039FF">
      <w:pPr>
        <w:pStyle w:val="ListParagraph"/>
        <w:numPr>
          <w:ilvl w:val="2"/>
          <w:numId w:val="7"/>
        </w:numPr>
        <w:tabs>
          <w:tab w:val="left" w:pos="1205"/>
        </w:tabs>
        <w:ind w:hanging="227"/>
        <w:rPr>
          <w:sz w:val="18"/>
        </w:rPr>
      </w:pPr>
      <w:r>
        <w:rPr>
          <w:color w:val="353535"/>
          <w:w w:val="105"/>
          <w:sz w:val="18"/>
        </w:rPr>
        <w:t>Public Interest Disclosure Act</w:t>
      </w:r>
      <w:r>
        <w:rPr>
          <w:color w:val="353535"/>
          <w:spacing w:val="5"/>
          <w:w w:val="105"/>
          <w:sz w:val="18"/>
        </w:rPr>
        <w:t xml:space="preserve"> </w:t>
      </w:r>
      <w:r>
        <w:rPr>
          <w:color w:val="353535"/>
          <w:w w:val="105"/>
          <w:sz w:val="18"/>
        </w:rPr>
        <w:t>1998</w:t>
      </w:r>
    </w:p>
    <w:p w:rsidR="00F229DD" w:rsidRDefault="00E039FF">
      <w:pPr>
        <w:pStyle w:val="ListParagraph"/>
        <w:numPr>
          <w:ilvl w:val="2"/>
          <w:numId w:val="7"/>
        </w:numPr>
        <w:tabs>
          <w:tab w:val="left" w:pos="1205"/>
        </w:tabs>
        <w:ind w:hanging="227"/>
        <w:rPr>
          <w:sz w:val="18"/>
        </w:rPr>
      </w:pPr>
      <w:r>
        <w:rPr>
          <w:color w:val="353535"/>
          <w:w w:val="105"/>
          <w:sz w:val="18"/>
        </w:rPr>
        <w:t>Sexual Offences Act</w:t>
      </w:r>
      <w:r>
        <w:rPr>
          <w:color w:val="353535"/>
          <w:spacing w:val="4"/>
          <w:w w:val="105"/>
          <w:sz w:val="18"/>
        </w:rPr>
        <w:t xml:space="preserve"> </w:t>
      </w:r>
      <w:r>
        <w:rPr>
          <w:color w:val="353535"/>
          <w:w w:val="105"/>
          <w:sz w:val="18"/>
        </w:rPr>
        <w:t>2003</w:t>
      </w:r>
    </w:p>
    <w:p w:rsidR="00F229DD" w:rsidRDefault="00E039FF">
      <w:pPr>
        <w:pStyle w:val="ListParagraph"/>
        <w:numPr>
          <w:ilvl w:val="2"/>
          <w:numId w:val="7"/>
        </w:numPr>
        <w:tabs>
          <w:tab w:val="left" w:pos="1205"/>
        </w:tabs>
        <w:ind w:hanging="227"/>
        <w:rPr>
          <w:sz w:val="18"/>
        </w:rPr>
      </w:pPr>
      <w:r>
        <w:rPr>
          <w:color w:val="353535"/>
          <w:w w:val="105"/>
          <w:sz w:val="18"/>
        </w:rPr>
        <w:t>The Care Act</w:t>
      </w:r>
      <w:r>
        <w:rPr>
          <w:color w:val="353535"/>
          <w:spacing w:val="7"/>
          <w:w w:val="105"/>
          <w:sz w:val="18"/>
        </w:rPr>
        <w:t xml:space="preserve"> </w:t>
      </w:r>
      <w:r>
        <w:rPr>
          <w:color w:val="353535"/>
          <w:w w:val="105"/>
          <w:sz w:val="18"/>
        </w:rPr>
        <w:t>2014</w:t>
      </w:r>
    </w:p>
    <w:p w:rsidR="00F229DD" w:rsidRDefault="00E039FF">
      <w:pPr>
        <w:pStyle w:val="ListParagraph"/>
        <w:numPr>
          <w:ilvl w:val="2"/>
          <w:numId w:val="7"/>
        </w:numPr>
        <w:tabs>
          <w:tab w:val="left" w:pos="1205"/>
        </w:tabs>
        <w:ind w:hanging="227"/>
        <w:rPr>
          <w:sz w:val="18"/>
        </w:rPr>
      </w:pPr>
      <w:r>
        <w:rPr>
          <w:color w:val="353535"/>
          <w:w w:val="105"/>
          <w:sz w:val="18"/>
        </w:rPr>
        <w:t>Children Act</w:t>
      </w:r>
      <w:r>
        <w:rPr>
          <w:color w:val="353535"/>
          <w:spacing w:val="3"/>
          <w:w w:val="105"/>
          <w:sz w:val="18"/>
        </w:rPr>
        <w:t xml:space="preserve"> </w:t>
      </w:r>
      <w:r>
        <w:rPr>
          <w:color w:val="353535"/>
          <w:w w:val="105"/>
          <w:sz w:val="18"/>
        </w:rPr>
        <w:t>2004</w:t>
      </w:r>
    </w:p>
    <w:p w:rsidR="00F229DD" w:rsidRDefault="00E039FF">
      <w:pPr>
        <w:pStyle w:val="ListParagraph"/>
        <w:numPr>
          <w:ilvl w:val="2"/>
          <w:numId w:val="7"/>
        </w:numPr>
        <w:tabs>
          <w:tab w:val="left" w:pos="1205"/>
        </w:tabs>
        <w:spacing w:before="60"/>
        <w:ind w:hanging="227"/>
        <w:rPr>
          <w:sz w:val="18"/>
        </w:rPr>
      </w:pPr>
      <w:r>
        <w:rPr>
          <w:color w:val="353535"/>
          <w:w w:val="105"/>
          <w:sz w:val="18"/>
        </w:rPr>
        <w:t>The Health and Social Care Act 2008 (Regulated Activities) Regulations</w:t>
      </w:r>
      <w:r>
        <w:rPr>
          <w:color w:val="353535"/>
          <w:spacing w:val="16"/>
          <w:w w:val="105"/>
          <w:sz w:val="18"/>
        </w:rPr>
        <w:t xml:space="preserve"> </w:t>
      </w:r>
      <w:r>
        <w:rPr>
          <w:color w:val="353535"/>
          <w:w w:val="105"/>
          <w:sz w:val="18"/>
        </w:rPr>
        <w:t>2014</w:t>
      </w:r>
    </w:p>
    <w:p w:rsidR="00F229DD" w:rsidRDefault="00E039FF">
      <w:pPr>
        <w:pStyle w:val="ListParagraph"/>
        <w:numPr>
          <w:ilvl w:val="2"/>
          <w:numId w:val="7"/>
        </w:numPr>
        <w:tabs>
          <w:tab w:val="left" w:pos="1205"/>
        </w:tabs>
        <w:spacing w:line="295" w:lineRule="auto"/>
        <w:ind w:right="1222" w:hanging="227"/>
        <w:rPr>
          <w:sz w:val="18"/>
        </w:rPr>
      </w:pPr>
      <w:r>
        <w:rPr>
          <w:color w:val="353535"/>
          <w:w w:val="105"/>
          <w:sz w:val="18"/>
        </w:rPr>
        <w:t>Health and Social Care Act 2008 (Registration and Regulated Activities) (Amendment) Regulations 2015</w:t>
      </w:r>
    </w:p>
    <w:p w:rsidR="00F229DD" w:rsidRDefault="00E039FF">
      <w:pPr>
        <w:pStyle w:val="ListParagraph"/>
        <w:numPr>
          <w:ilvl w:val="2"/>
          <w:numId w:val="7"/>
        </w:numPr>
        <w:tabs>
          <w:tab w:val="left" w:pos="1205"/>
        </w:tabs>
        <w:spacing w:before="14"/>
        <w:ind w:hanging="227"/>
        <w:rPr>
          <w:sz w:val="18"/>
        </w:rPr>
      </w:pPr>
      <w:r>
        <w:rPr>
          <w:color w:val="353535"/>
          <w:w w:val="105"/>
          <w:sz w:val="18"/>
        </w:rPr>
        <w:t>Human Rights Act 1998</w:t>
      </w:r>
    </w:p>
    <w:p w:rsidR="00F229DD" w:rsidRDefault="00E039FF">
      <w:pPr>
        <w:pStyle w:val="ListParagraph"/>
        <w:numPr>
          <w:ilvl w:val="2"/>
          <w:numId w:val="7"/>
        </w:numPr>
        <w:tabs>
          <w:tab w:val="left" w:pos="1205"/>
        </w:tabs>
        <w:spacing w:before="60"/>
        <w:ind w:hanging="227"/>
        <w:rPr>
          <w:sz w:val="18"/>
        </w:rPr>
      </w:pPr>
      <w:r>
        <w:rPr>
          <w:color w:val="353535"/>
          <w:w w:val="105"/>
          <w:sz w:val="18"/>
        </w:rPr>
        <w:t>Safeguarding Vulnerable Groups Act</w:t>
      </w:r>
      <w:r>
        <w:rPr>
          <w:color w:val="353535"/>
          <w:spacing w:val="10"/>
          <w:w w:val="105"/>
          <w:sz w:val="18"/>
        </w:rPr>
        <w:t xml:space="preserve"> </w:t>
      </w:r>
      <w:r>
        <w:rPr>
          <w:color w:val="353535"/>
          <w:w w:val="105"/>
          <w:sz w:val="18"/>
        </w:rPr>
        <w:t>2006</w:t>
      </w:r>
    </w:p>
    <w:p w:rsidR="00F229DD" w:rsidRDefault="00E039FF">
      <w:pPr>
        <w:pStyle w:val="BodyText"/>
        <w:spacing w:before="9"/>
        <w:ind w:left="0"/>
        <w:rPr>
          <w:sz w:val="17"/>
        </w:rPr>
      </w:pPr>
      <w:r>
        <w:rPr>
          <w:noProof/>
          <w:lang w:val="en-GB" w:eastAsia="en-GB" w:bidi="ta-IN"/>
        </w:rPr>
        <mc:AlternateContent>
          <mc:Choice Requires="wpg">
            <w:drawing>
              <wp:anchor distT="0" distB="0" distL="0" distR="0" simplePos="0" relativeHeight="251653120" behindDoc="1" locked="0" layoutInCell="1" allowOverlap="1">
                <wp:simplePos x="0" y="0"/>
                <wp:positionH relativeFrom="page">
                  <wp:posOffset>444500</wp:posOffset>
                </wp:positionH>
                <wp:positionV relativeFrom="paragraph">
                  <wp:posOffset>154940</wp:posOffset>
                </wp:positionV>
                <wp:extent cx="6667500" cy="314960"/>
                <wp:effectExtent l="0" t="3175" r="3175" b="0"/>
                <wp:wrapTopAndBottom/>
                <wp:docPr id="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700" y="244"/>
                          <a:chExt cx="10500" cy="496"/>
                        </a:xfrm>
                      </wpg:grpSpPr>
                      <wps:wsp>
                        <wps:cNvPr id="50" name="Rectangle 41"/>
                        <wps:cNvSpPr>
                          <a:spLocks noChangeArrowheads="1"/>
                        </wps:cNvSpPr>
                        <wps:spPr bwMode="auto">
                          <a:xfrm>
                            <a:off x="700" y="243"/>
                            <a:ext cx="10500" cy="496"/>
                          </a:xfrm>
                          <a:prstGeom prst="rect">
                            <a:avLst/>
                          </a:prstGeom>
                          <a:solidFill>
                            <a:srgbClr val="26BE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766" y="283"/>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Text Box 39"/>
                        <wps:cNvSpPr txBox="1">
                          <a:spLocks noChangeArrowheads="1"/>
                        </wps:cNvSpPr>
                        <wps:spPr bwMode="auto">
                          <a:xfrm>
                            <a:off x="700" y="243"/>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9DD" w:rsidRDefault="00E039FF">
                              <w:pPr>
                                <w:spacing w:before="138"/>
                                <w:ind w:left="696"/>
                                <w:rPr>
                                  <w:b/>
                                  <w:sz w:val="21"/>
                                </w:rPr>
                              </w:pPr>
                              <w:r>
                                <w:rPr>
                                  <w:b/>
                                  <w:color w:val="FFFFFF"/>
                                  <w:sz w:val="21"/>
                                </w:rPr>
                                <w:t>2. Scope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30" style="position:absolute;margin-left:35pt;margin-top:12.2pt;width:525pt;height:24.8pt;z-index:-251663360;mso-wrap-distance-left:0;mso-wrap-distance-right:0;mso-position-horizontal-relative:page;mso-position-vertical-relative:text" coordorigin="700,244"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">
                <v:rect id="Rectangle 41" o:spid="_x0000_s1031" style="position:absolute;left:700;top:243;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" fillcolor="#26beb8" stroked="f"/>
                <v:shape id="Picture 40" o:spid="_x0000_s1032" type="#_x0000_t75" style="position:absolute;left:766;top:283;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">
                  <v:imagedata r:id="rId27" o:title=""/>
                </v:shape>
                <v:shape id="Text Box 39" o:spid="_x0000_s1033" type="#_x0000_t202" style="position:absolute;left:700;top:243;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F229DD" w:rsidRDefault="00E039FF">
                        <w:pPr>
                          <w:spacing w:before="138"/>
                          <w:ind w:left="696"/>
                          <w:rPr>
                            <w:b/>
                            <w:sz w:val="21"/>
                          </w:rPr>
                        </w:pPr>
                        <w:r>
                          <w:rPr>
                            <w:b/>
                            <w:color w:val="FFFFFF"/>
                            <w:sz w:val="21"/>
                          </w:rPr>
                          <w:t>2. Scope</w:t>
                        </w:r>
                      </w:p>
                    </w:txbxContent>
                  </v:textbox>
                </v:shape>
                <w10:wrap type="topAndBottom" anchorx="page"/>
              </v:group>
            </w:pict>
          </mc:Fallback>
        </mc:AlternateContent>
      </w:r>
    </w:p>
    <w:p w:rsidR="00F229DD" w:rsidRDefault="00E039FF">
      <w:pPr>
        <w:pStyle w:val="ListParagraph"/>
        <w:numPr>
          <w:ilvl w:val="1"/>
          <w:numId w:val="6"/>
        </w:numPr>
        <w:tabs>
          <w:tab w:val="left" w:pos="1178"/>
        </w:tabs>
        <w:spacing w:before="177"/>
        <w:rPr>
          <w:sz w:val="18"/>
        </w:rPr>
      </w:pPr>
      <w:r>
        <w:rPr>
          <w:color w:val="353535"/>
          <w:w w:val="105"/>
          <w:sz w:val="18"/>
        </w:rPr>
        <w:t>The following roles may be affected by this</w:t>
      </w:r>
      <w:r>
        <w:rPr>
          <w:color w:val="353535"/>
          <w:spacing w:val="9"/>
          <w:w w:val="105"/>
          <w:sz w:val="18"/>
        </w:rPr>
        <w:t xml:space="preserve"> </w:t>
      </w:r>
      <w:r>
        <w:rPr>
          <w:color w:val="353535"/>
          <w:w w:val="105"/>
          <w:sz w:val="18"/>
        </w:rPr>
        <w:t>policy:</w:t>
      </w:r>
    </w:p>
    <w:p w:rsidR="00F229DD" w:rsidRDefault="00E039FF">
      <w:pPr>
        <w:pStyle w:val="ListParagraph"/>
        <w:numPr>
          <w:ilvl w:val="2"/>
          <w:numId w:val="7"/>
        </w:numPr>
        <w:tabs>
          <w:tab w:val="left" w:pos="1205"/>
        </w:tabs>
        <w:ind w:hanging="227"/>
        <w:rPr>
          <w:sz w:val="18"/>
        </w:rPr>
      </w:pPr>
      <w:r>
        <w:rPr>
          <w:color w:val="353535"/>
          <w:w w:val="105"/>
          <w:sz w:val="18"/>
        </w:rPr>
        <w:t>All staff</w:t>
      </w:r>
    </w:p>
    <w:p w:rsidR="00F229DD" w:rsidRDefault="00E039FF">
      <w:pPr>
        <w:pStyle w:val="ListParagraph"/>
        <w:numPr>
          <w:ilvl w:val="1"/>
          <w:numId w:val="6"/>
        </w:numPr>
        <w:tabs>
          <w:tab w:val="left" w:pos="1178"/>
        </w:tabs>
        <w:spacing w:before="154"/>
        <w:rPr>
          <w:sz w:val="18"/>
        </w:rPr>
      </w:pPr>
      <w:r>
        <w:rPr>
          <w:color w:val="353535"/>
          <w:w w:val="105"/>
          <w:sz w:val="18"/>
        </w:rPr>
        <w:t>The following Patients may be affected by this</w:t>
      </w:r>
      <w:r>
        <w:rPr>
          <w:color w:val="353535"/>
          <w:spacing w:val="9"/>
          <w:w w:val="105"/>
          <w:sz w:val="18"/>
        </w:rPr>
        <w:t xml:space="preserve"> </w:t>
      </w:r>
      <w:r>
        <w:rPr>
          <w:color w:val="353535"/>
          <w:w w:val="105"/>
          <w:sz w:val="18"/>
        </w:rPr>
        <w:t>policy:</w:t>
      </w:r>
    </w:p>
    <w:p w:rsidR="00F229DD" w:rsidRDefault="00E039FF">
      <w:pPr>
        <w:pStyle w:val="ListParagraph"/>
        <w:numPr>
          <w:ilvl w:val="2"/>
          <w:numId w:val="7"/>
        </w:numPr>
        <w:tabs>
          <w:tab w:val="left" w:pos="1205"/>
        </w:tabs>
        <w:ind w:hanging="227"/>
        <w:rPr>
          <w:sz w:val="18"/>
        </w:rPr>
      </w:pPr>
      <w:r>
        <w:rPr>
          <w:color w:val="353535"/>
          <w:w w:val="105"/>
          <w:sz w:val="18"/>
        </w:rPr>
        <w:t>Patients</w:t>
      </w:r>
    </w:p>
    <w:p w:rsidR="00F229DD" w:rsidRDefault="00E039FF">
      <w:pPr>
        <w:pStyle w:val="ListParagraph"/>
        <w:numPr>
          <w:ilvl w:val="1"/>
          <w:numId w:val="6"/>
        </w:numPr>
        <w:tabs>
          <w:tab w:val="left" w:pos="1178"/>
        </w:tabs>
        <w:spacing w:before="155"/>
        <w:rPr>
          <w:sz w:val="18"/>
        </w:rPr>
      </w:pPr>
      <w:r>
        <w:rPr>
          <w:color w:val="353535"/>
          <w:w w:val="105"/>
          <w:sz w:val="18"/>
        </w:rPr>
        <w:t>The following stakeholders may be affected by this</w:t>
      </w:r>
      <w:r>
        <w:rPr>
          <w:color w:val="353535"/>
          <w:spacing w:val="12"/>
          <w:w w:val="105"/>
          <w:sz w:val="18"/>
        </w:rPr>
        <w:t xml:space="preserve"> </w:t>
      </w:r>
      <w:r>
        <w:rPr>
          <w:color w:val="353535"/>
          <w:w w:val="105"/>
          <w:sz w:val="18"/>
        </w:rPr>
        <w:t>policy:</w:t>
      </w:r>
    </w:p>
    <w:p w:rsidR="00F229DD" w:rsidRDefault="00E039FF">
      <w:pPr>
        <w:pStyle w:val="ListParagraph"/>
        <w:numPr>
          <w:ilvl w:val="2"/>
          <w:numId w:val="7"/>
        </w:numPr>
        <w:tabs>
          <w:tab w:val="left" w:pos="1205"/>
        </w:tabs>
        <w:ind w:hanging="227"/>
        <w:rPr>
          <w:sz w:val="18"/>
        </w:rPr>
      </w:pPr>
      <w:r>
        <w:rPr>
          <w:color w:val="353535"/>
          <w:w w:val="105"/>
          <w:sz w:val="18"/>
        </w:rPr>
        <w:t>Family</w:t>
      </w:r>
    </w:p>
    <w:p w:rsidR="00F229DD" w:rsidRDefault="00E039FF">
      <w:pPr>
        <w:pStyle w:val="ListParagraph"/>
        <w:numPr>
          <w:ilvl w:val="2"/>
          <w:numId w:val="7"/>
        </w:numPr>
        <w:tabs>
          <w:tab w:val="left" w:pos="1205"/>
        </w:tabs>
        <w:ind w:hanging="227"/>
        <w:rPr>
          <w:sz w:val="18"/>
        </w:rPr>
      </w:pPr>
      <w:r>
        <w:rPr>
          <w:color w:val="353535"/>
          <w:w w:val="105"/>
          <w:sz w:val="18"/>
        </w:rPr>
        <w:t>Advocates</w:t>
      </w:r>
    </w:p>
    <w:p w:rsidR="00F229DD" w:rsidRDefault="00E039FF">
      <w:pPr>
        <w:pStyle w:val="ListParagraph"/>
        <w:numPr>
          <w:ilvl w:val="2"/>
          <w:numId w:val="7"/>
        </w:numPr>
        <w:tabs>
          <w:tab w:val="left" w:pos="1205"/>
        </w:tabs>
        <w:spacing w:before="60"/>
        <w:ind w:hanging="227"/>
        <w:rPr>
          <w:sz w:val="18"/>
        </w:rPr>
      </w:pPr>
      <w:r>
        <w:rPr>
          <w:color w:val="353535"/>
          <w:w w:val="105"/>
          <w:sz w:val="18"/>
        </w:rPr>
        <w:t>Representatives</w:t>
      </w:r>
    </w:p>
    <w:p w:rsidR="00F229DD" w:rsidRDefault="00E039FF">
      <w:pPr>
        <w:pStyle w:val="ListParagraph"/>
        <w:numPr>
          <w:ilvl w:val="2"/>
          <w:numId w:val="7"/>
        </w:numPr>
        <w:tabs>
          <w:tab w:val="left" w:pos="1205"/>
        </w:tabs>
        <w:ind w:hanging="227"/>
        <w:rPr>
          <w:sz w:val="18"/>
        </w:rPr>
      </w:pPr>
      <w:r>
        <w:rPr>
          <w:color w:val="353535"/>
          <w:w w:val="105"/>
          <w:sz w:val="18"/>
        </w:rPr>
        <w:t>Commissioners</w:t>
      </w:r>
    </w:p>
    <w:p w:rsidR="00F229DD" w:rsidRDefault="00E039FF">
      <w:pPr>
        <w:pStyle w:val="ListParagraph"/>
        <w:numPr>
          <w:ilvl w:val="2"/>
          <w:numId w:val="7"/>
        </w:numPr>
        <w:tabs>
          <w:tab w:val="left" w:pos="1205"/>
        </w:tabs>
        <w:ind w:hanging="227"/>
        <w:rPr>
          <w:sz w:val="18"/>
        </w:rPr>
      </w:pPr>
      <w:r>
        <w:rPr>
          <w:color w:val="353535"/>
          <w:w w:val="105"/>
          <w:sz w:val="18"/>
        </w:rPr>
        <w:t>Local</w:t>
      </w:r>
      <w:r>
        <w:rPr>
          <w:color w:val="353535"/>
          <w:spacing w:val="4"/>
          <w:w w:val="105"/>
          <w:sz w:val="18"/>
        </w:rPr>
        <w:t xml:space="preserve"> </w:t>
      </w:r>
      <w:r>
        <w:rPr>
          <w:color w:val="353535"/>
          <w:w w:val="105"/>
          <w:sz w:val="18"/>
        </w:rPr>
        <w:t>Authority</w:t>
      </w:r>
    </w:p>
    <w:p w:rsidR="00F229DD" w:rsidRDefault="00F229DD">
      <w:pPr>
        <w:rPr>
          <w:sz w:val="18"/>
        </w:rPr>
        <w:sectPr w:rsidR="00F229DD">
          <w:pgSz w:w="11900" w:h="16840"/>
          <w:pgMar w:top="1660" w:right="600" w:bottom="720" w:left="580" w:header="0" w:footer="520" w:gutter="0"/>
          <w:cols w:space="720"/>
        </w:sectPr>
      </w:pPr>
    </w:p>
    <w:p w:rsidR="00F229DD" w:rsidRDefault="00F229DD">
      <w:pPr>
        <w:pStyle w:val="BodyText"/>
        <w:spacing w:before="5"/>
        <w:ind w:left="0"/>
        <w:rPr>
          <w:sz w:val="14"/>
        </w:rPr>
      </w:pPr>
    </w:p>
    <w:p w:rsidR="00F229DD" w:rsidRDefault="00E039FF">
      <w:pPr>
        <w:pStyle w:val="BodyText"/>
        <w:spacing w:before="0"/>
        <w:ind w:left="120"/>
        <w:rPr>
          <w:sz w:val="20"/>
        </w:rPr>
      </w:pPr>
      <w:r>
        <w:rPr>
          <w:noProof/>
          <w:sz w:val="20"/>
          <w:lang w:val="en-GB" w:eastAsia="en-GB" w:bidi="ta-IN"/>
        </w:rPr>
        <mc:AlternateContent>
          <mc:Choice Requires="wpg">
            <w:drawing>
              <wp:inline distT="0" distB="0" distL="0" distR="0">
                <wp:extent cx="6667500" cy="314960"/>
                <wp:effectExtent l="0" t="0" r="3175" b="1905"/>
                <wp:docPr id="4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0" y="0"/>
                          <a:chExt cx="10500" cy="496"/>
                        </a:xfrm>
                      </wpg:grpSpPr>
                      <wps:wsp>
                        <wps:cNvPr id="46" name="Rectangle 37"/>
                        <wps:cNvSpPr>
                          <a:spLocks noChangeArrowheads="1"/>
                        </wps:cNvSpPr>
                        <wps:spPr bwMode="auto">
                          <a:xfrm>
                            <a:off x="0" y="0"/>
                            <a:ext cx="10500" cy="496"/>
                          </a:xfrm>
                          <a:prstGeom prst="rect">
                            <a:avLst/>
                          </a:prstGeom>
                          <a:solidFill>
                            <a:srgbClr val="26BE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6" y="40"/>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Text Box 35"/>
                        <wps:cNvSpPr txBox="1">
                          <a:spLocks noChangeArrowheads="1"/>
                        </wps:cNvSpPr>
                        <wps:spPr bwMode="auto">
                          <a:xfrm>
                            <a:off x="0" y="0"/>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9DD" w:rsidRDefault="00E039FF">
                              <w:pPr>
                                <w:spacing w:before="138"/>
                                <w:ind w:left="696"/>
                                <w:rPr>
                                  <w:b/>
                                  <w:sz w:val="21"/>
                                </w:rPr>
                              </w:pPr>
                              <w:r>
                                <w:rPr>
                                  <w:b/>
                                  <w:color w:val="FFFFFF"/>
                                  <w:sz w:val="21"/>
                                </w:rPr>
                                <w:t>3. Objectives</w:t>
                              </w:r>
                            </w:p>
                          </w:txbxContent>
                        </wps:txbx>
                        <wps:bodyPr rot="0" vert="horz" wrap="square" lIns="0" tIns="0" rIns="0" bIns="0" anchor="t" anchorCtr="0" upright="1">
                          <a:noAutofit/>
                        </wps:bodyPr>
                      </wps:wsp>
                    </wpg:wgp>
                  </a:graphicData>
                </a:graphic>
              </wp:inline>
            </w:drawing>
          </mc:Choice>
          <mc:Fallback>
            <w:pict>
              <v:group id="Group 34" o:spid="_x0000_s1034" style="width:525pt;height:24.8pt;mso-position-horizontal-relative:char;mso-position-vertical-relative:line"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">
                <v:rect id="Rectangle 37" o:spid="_x0000_s1035"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" fillcolor="#26beb8" stroked="f"/>
                <v:shape id="Picture 36" o:spid="_x0000_s1036" type="#_x0000_t75" style="position:absolute;left:66;top:40;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">
                  <v:imagedata r:id="rId29" o:title=""/>
                </v:shape>
                <v:shape id="Text Box 35" o:spid="_x0000_s1037" type="#_x0000_t202"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F229DD" w:rsidRDefault="00E039FF">
                        <w:pPr>
                          <w:spacing w:before="138"/>
                          <w:ind w:left="696"/>
                          <w:rPr>
                            <w:b/>
                            <w:sz w:val="21"/>
                          </w:rPr>
                        </w:pPr>
                        <w:r>
                          <w:rPr>
                            <w:b/>
                            <w:color w:val="FFFFFF"/>
                            <w:sz w:val="21"/>
                          </w:rPr>
                          <w:t>3. Objectives</w:t>
                        </w:r>
                      </w:p>
                    </w:txbxContent>
                  </v:textbox>
                </v:shape>
                <w10:anchorlock/>
              </v:group>
            </w:pict>
          </mc:Fallback>
        </mc:AlternateContent>
      </w:r>
    </w:p>
    <w:p w:rsidR="00F229DD" w:rsidRDefault="00E039FF">
      <w:pPr>
        <w:pStyle w:val="ListParagraph"/>
        <w:numPr>
          <w:ilvl w:val="1"/>
          <w:numId w:val="5"/>
        </w:numPr>
        <w:tabs>
          <w:tab w:val="left" w:pos="1179"/>
        </w:tabs>
        <w:spacing w:before="113" w:line="278" w:lineRule="auto"/>
        <w:ind w:right="1503" w:firstLine="0"/>
        <w:rPr>
          <w:sz w:val="18"/>
        </w:rPr>
      </w:pPr>
      <w:r>
        <w:rPr>
          <w:color w:val="353535"/>
          <w:w w:val="105"/>
          <w:sz w:val="18"/>
        </w:rPr>
        <w:t>There is a full understanding of when a chaperone is necessary and what their role is during an examination.</w:t>
      </w:r>
    </w:p>
    <w:p w:rsidR="00F229DD" w:rsidRDefault="00E039FF">
      <w:pPr>
        <w:pStyle w:val="ListParagraph"/>
        <w:numPr>
          <w:ilvl w:val="1"/>
          <w:numId w:val="5"/>
        </w:numPr>
        <w:tabs>
          <w:tab w:val="left" w:pos="1178"/>
        </w:tabs>
        <w:spacing w:before="2"/>
        <w:ind w:left="1177" w:hanging="321"/>
        <w:rPr>
          <w:sz w:val="18"/>
        </w:rPr>
      </w:pPr>
      <w:r>
        <w:rPr>
          <w:color w:val="353535"/>
          <w:w w:val="105"/>
          <w:sz w:val="18"/>
        </w:rPr>
        <w:t>To protect Patients from any risk of assault or mistreatment during an examination or</w:t>
      </w:r>
      <w:r>
        <w:rPr>
          <w:color w:val="353535"/>
          <w:spacing w:val="25"/>
          <w:w w:val="105"/>
          <w:sz w:val="18"/>
        </w:rPr>
        <w:t xml:space="preserve"> </w:t>
      </w:r>
      <w:r>
        <w:rPr>
          <w:color w:val="353535"/>
          <w:w w:val="105"/>
          <w:sz w:val="18"/>
        </w:rPr>
        <w:t>consultation.</w:t>
      </w:r>
    </w:p>
    <w:p w:rsidR="00F229DD" w:rsidRDefault="00E039FF">
      <w:pPr>
        <w:pStyle w:val="ListParagraph"/>
        <w:numPr>
          <w:ilvl w:val="1"/>
          <w:numId w:val="5"/>
        </w:numPr>
        <w:tabs>
          <w:tab w:val="left" w:pos="1179"/>
        </w:tabs>
        <w:spacing w:before="34" w:line="278" w:lineRule="auto"/>
        <w:ind w:right="941" w:firstLine="0"/>
        <w:rPr>
          <w:sz w:val="18"/>
        </w:rPr>
      </w:pPr>
      <w:r>
        <w:rPr>
          <w:color w:val="353535"/>
          <w:w w:val="105"/>
          <w:sz w:val="18"/>
        </w:rPr>
        <w:t>To protect the doctor, nurse or other health care professional from the risk of any allegation of assault or other mistreatment during an</w:t>
      </w:r>
      <w:r>
        <w:rPr>
          <w:color w:val="353535"/>
          <w:spacing w:val="7"/>
          <w:w w:val="105"/>
          <w:sz w:val="18"/>
        </w:rPr>
        <w:t xml:space="preserve"> </w:t>
      </w:r>
      <w:r>
        <w:rPr>
          <w:color w:val="353535"/>
          <w:w w:val="105"/>
          <w:sz w:val="18"/>
        </w:rPr>
        <w:t>examination.</w:t>
      </w:r>
    </w:p>
    <w:p w:rsidR="00F229DD" w:rsidRDefault="00E039FF">
      <w:pPr>
        <w:pStyle w:val="BodyText"/>
        <w:spacing w:before="1"/>
        <w:ind w:left="0"/>
        <w:rPr>
          <w:sz w:val="9"/>
        </w:rPr>
      </w:pPr>
      <w:r>
        <w:rPr>
          <w:noProof/>
          <w:lang w:val="en-GB" w:eastAsia="en-GB" w:bidi="ta-IN"/>
        </w:rPr>
        <mc:AlternateContent>
          <mc:Choice Requires="wpg">
            <w:drawing>
              <wp:anchor distT="0" distB="0" distL="0" distR="0" simplePos="0" relativeHeight="251654144" behindDoc="1" locked="0" layoutInCell="1" allowOverlap="1">
                <wp:simplePos x="0" y="0"/>
                <wp:positionH relativeFrom="page">
                  <wp:posOffset>444500</wp:posOffset>
                </wp:positionH>
                <wp:positionV relativeFrom="paragraph">
                  <wp:posOffset>91440</wp:posOffset>
                </wp:positionV>
                <wp:extent cx="6667500" cy="314960"/>
                <wp:effectExtent l="0" t="635" r="3175" b="0"/>
                <wp:wrapTopAndBottom/>
                <wp:docPr id="4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700" y="144"/>
                          <a:chExt cx="10500" cy="496"/>
                        </a:xfrm>
                      </wpg:grpSpPr>
                      <wps:wsp>
                        <wps:cNvPr id="42" name="Rectangle 33"/>
                        <wps:cNvSpPr>
                          <a:spLocks noChangeArrowheads="1"/>
                        </wps:cNvSpPr>
                        <wps:spPr bwMode="auto">
                          <a:xfrm>
                            <a:off x="700" y="144"/>
                            <a:ext cx="10500" cy="496"/>
                          </a:xfrm>
                          <a:prstGeom prst="rect">
                            <a:avLst/>
                          </a:prstGeom>
                          <a:solidFill>
                            <a:srgbClr val="26BE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766" y="184"/>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Text Box 31"/>
                        <wps:cNvSpPr txBox="1">
                          <a:spLocks noChangeArrowheads="1"/>
                        </wps:cNvSpPr>
                        <wps:spPr bwMode="auto">
                          <a:xfrm>
                            <a:off x="700" y="144"/>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9DD" w:rsidRDefault="00E039FF">
                              <w:pPr>
                                <w:spacing w:before="138"/>
                                <w:ind w:left="696"/>
                                <w:rPr>
                                  <w:b/>
                                  <w:sz w:val="21"/>
                                </w:rPr>
                              </w:pPr>
                              <w:r>
                                <w:rPr>
                                  <w:b/>
                                  <w:color w:val="FFFFFF"/>
                                  <w:sz w:val="21"/>
                                </w:rPr>
                                <w:t>4. Policy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38" style="position:absolute;margin-left:35pt;margin-top:7.2pt;width:525pt;height:24.8pt;z-index:-251662336;mso-wrap-distance-left:0;mso-wrap-distance-right:0;mso-position-horizontal-relative:page;mso-position-vertical-relative:text" coordorigin="700,144"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">
                <v:rect id="Rectangle 33" o:spid="_x0000_s1039" style="position:absolute;left:700;top:144;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" fillcolor="#26beb8" stroked="f"/>
                <v:shape id="Picture 32" o:spid="_x0000_s1040" type="#_x0000_t75" style="position:absolute;left:766;top:184;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">
                  <v:imagedata r:id="rId31" o:title=""/>
                </v:shape>
                <v:shape id="Text Box 31" o:spid="_x0000_s1041" type="#_x0000_t202" style="position:absolute;left:700;top:144;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F229DD" w:rsidRDefault="00E039FF">
                        <w:pPr>
                          <w:spacing w:before="138"/>
                          <w:ind w:left="696"/>
                          <w:rPr>
                            <w:b/>
                            <w:sz w:val="21"/>
                          </w:rPr>
                        </w:pPr>
                        <w:r>
                          <w:rPr>
                            <w:b/>
                            <w:color w:val="FFFFFF"/>
                            <w:sz w:val="21"/>
                          </w:rPr>
                          <w:t>4. Policy</w:t>
                        </w:r>
                      </w:p>
                    </w:txbxContent>
                  </v:textbox>
                </v:shape>
                <w10:wrap type="topAndBottom" anchorx="page"/>
              </v:group>
            </w:pict>
          </mc:Fallback>
        </mc:AlternateContent>
      </w:r>
    </w:p>
    <w:p w:rsidR="00F229DD" w:rsidRDefault="00E039FF">
      <w:pPr>
        <w:pStyle w:val="ListParagraph"/>
        <w:numPr>
          <w:ilvl w:val="1"/>
          <w:numId w:val="4"/>
        </w:numPr>
        <w:tabs>
          <w:tab w:val="left" w:pos="1179"/>
        </w:tabs>
        <w:spacing w:before="123"/>
        <w:rPr>
          <w:sz w:val="18"/>
        </w:rPr>
      </w:pPr>
      <w:r>
        <w:rPr>
          <w:color w:val="353535"/>
          <w:w w:val="105"/>
          <w:sz w:val="18"/>
        </w:rPr>
        <w:t>Doctors, nurses or other health care professionals must offer the Patient the option of</w:t>
      </w:r>
      <w:r>
        <w:rPr>
          <w:color w:val="353535"/>
          <w:spacing w:val="37"/>
          <w:w w:val="105"/>
          <w:sz w:val="18"/>
        </w:rPr>
        <w:t xml:space="preserve"> </w:t>
      </w:r>
      <w:r>
        <w:rPr>
          <w:color w:val="353535"/>
          <w:w w:val="105"/>
          <w:sz w:val="18"/>
        </w:rPr>
        <w:t>a</w:t>
      </w:r>
    </w:p>
    <w:p w:rsidR="00F229DD" w:rsidRDefault="00E039FF">
      <w:pPr>
        <w:pStyle w:val="BodyText"/>
        <w:spacing w:before="34" w:line="278" w:lineRule="auto"/>
        <w:ind w:left="856" w:right="827"/>
      </w:pPr>
      <w:r>
        <w:rPr>
          <w:color w:val="353535"/>
          <w:w w:val="105"/>
        </w:rPr>
        <w:t>chaperone before conducting an intimate examination and must be aware of the criteria that a chaperone must satisfy.</w:t>
      </w:r>
    </w:p>
    <w:p w:rsidR="00F229DD" w:rsidRDefault="00E039FF">
      <w:pPr>
        <w:pStyle w:val="ListParagraph"/>
        <w:numPr>
          <w:ilvl w:val="1"/>
          <w:numId w:val="4"/>
        </w:numPr>
        <w:tabs>
          <w:tab w:val="left" w:pos="1178"/>
        </w:tabs>
        <w:spacing w:before="2" w:line="278" w:lineRule="auto"/>
        <w:ind w:left="856" w:right="940" w:firstLine="0"/>
        <w:rPr>
          <w:sz w:val="18"/>
        </w:rPr>
      </w:pPr>
      <w:r>
        <w:rPr>
          <w:color w:val="353535"/>
          <w:w w:val="105"/>
          <w:sz w:val="18"/>
        </w:rPr>
        <w:t>All Practice Team members will have an understanding of the role of a chaperone, why a chaperone is necessary and the procedure for raising</w:t>
      </w:r>
      <w:r>
        <w:rPr>
          <w:color w:val="353535"/>
          <w:spacing w:val="18"/>
          <w:w w:val="105"/>
          <w:sz w:val="18"/>
        </w:rPr>
        <w:t xml:space="preserve"> </w:t>
      </w:r>
      <w:r>
        <w:rPr>
          <w:color w:val="353535"/>
          <w:w w:val="105"/>
          <w:sz w:val="18"/>
        </w:rPr>
        <w:t>concerns.</w:t>
      </w:r>
    </w:p>
    <w:p w:rsidR="00F229DD" w:rsidRDefault="00E039FF">
      <w:pPr>
        <w:pStyle w:val="ListParagraph"/>
        <w:numPr>
          <w:ilvl w:val="1"/>
          <w:numId w:val="4"/>
        </w:numPr>
        <w:tabs>
          <w:tab w:val="left" w:pos="1178"/>
        </w:tabs>
        <w:spacing w:before="2" w:line="278" w:lineRule="auto"/>
        <w:ind w:left="856" w:right="980" w:firstLine="0"/>
        <w:rPr>
          <w:sz w:val="18"/>
        </w:rPr>
      </w:pPr>
      <w:r>
        <w:rPr>
          <w:color w:val="353535"/>
          <w:w w:val="105"/>
          <w:sz w:val="18"/>
        </w:rPr>
        <w:t>Individual Patients may have different perceptions of what an intimate examination may mean (especially vulnerable Patients) and it may be appropriate to offer a chaperone during some or all of a consultation, especially when any physical examination or other touching may be indicated. The presence of a chaperone could prove reassuring for the vulnerable Patient as well as the clinician in such circumstances. Cultural factors must be</w:t>
      </w:r>
      <w:r>
        <w:rPr>
          <w:color w:val="353535"/>
          <w:spacing w:val="7"/>
          <w:w w:val="105"/>
          <w:sz w:val="18"/>
        </w:rPr>
        <w:t xml:space="preserve"> </w:t>
      </w:r>
      <w:r>
        <w:rPr>
          <w:color w:val="353535"/>
          <w:w w:val="105"/>
          <w:sz w:val="18"/>
        </w:rPr>
        <w:t>considered.</w:t>
      </w:r>
    </w:p>
    <w:p w:rsidR="00F229DD" w:rsidRDefault="00E039FF">
      <w:pPr>
        <w:pStyle w:val="ListParagraph"/>
        <w:numPr>
          <w:ilvl w:val="1"/>
          <w:numId w:val="4"/>
        </w:numPr>
        <w:tabs>
          <w:tab w:val="left" w:pos="1178"/>
        </w:tabs>
        <w:spacing w:before="5"/>
        <w:ind w:left="1177" w:hanging="321"/>
        <w:rPr>
          <w:sz w:val="18"/>
        </w:rPr>
      </w:pPr>
      <w:r>
        <w:rPr>
          <w:color w:val="353535"/>
          <w:w w:val="105"/>
          <w:sz w:val="18"/>
        </w:rPr>
        <w:t>A chaperone will usually, but not always, be a healthcare professional who</w:t>
      </w:r>
      <w:r>
        <w:rPr>
          <w:color w:val="353535"/>
          <w:spacing w:val="8"/>
          <w:w w:val="105"/>
          <w:sz w:val="18"/>
        </w:rPr>
        <w:t xml:space="preserve"> </w:t>
      </w:r>
      <w:r>
        <w:rPr>
          <w:color w:val="353535"/>
          <w:w w:val="105"/>
          <w:sz w:val="18"/>
        </w:rPr>
        <w:t>is:</w:t>
      </w:r>
    </w:p>
    <w:p w:rsidR="00F229DD" w:rsidRDefault="00E039FF">
      <w:pPr>
        <w:pStyle w:val="ListParagraph"/>
        <w:numPr>
          <w:ilvl w:val="2"/>
          <w:numId w:val="5"/>
        </w:numPr>
        <w:tabs>
          <w:tab w:val="left" w:pos="1192"/>
        </w:tabs>
        <w:spacing w:before="88"/>
        <w:ind w:hanging="214"/>
        <w:rPr>
          <w:sz w:val="18"/>
        </w:rPr>
      </w:pPr>
      <w:r>
        <w:rPr>
          <w:color w:val="353535"/>
          <w:w w:val="105"/>
          <w:sz w:val="18"/>
        </w:rPr>
        <w:t>Familiar with the procedures involved in a routine intimate</w:t>
      </w:r>
      <w:r>
        <w:rPr>
          <w:color w:val="353535"/>
          <w:spacing w:val="8"/>
          <w:w w:val="105"/>
          <w:sz w:val="18"/>
        </w:rPr>
        <w:t xml:space="preserve"> </w:t>
      </w:r>
      <w:r>
        <w:rPr>
          <w:color w:val="353535"/>
          <w:w w:val="105"/>
          <w:sz w:val="18"/>
        </w:rPr>
        <w:t>examination</w:t>
      </w:r>
    </w:p>
    <w:p w:rsidR="00F229DD" w:rsidRDefault="00E039FF">
      <w:pPr>
        <w:pStyle w:val="ListParagraph"/>
        <w:numPr>
          <w:ilvl w:val="2"/>
          <w:numId w:val="5"/>
        </w:numPr>
        <w:tabs>
          <w:tab w:val="left" w:pos="1192"/>
        </w:tabs>
        <w:spacing w:before="101"/>
        <w:ind w:hanging="214"/>
        <w:rPr>
          <w:sz w:val="18"/>
        </w:rPr>
      </w:pPr>
      <w:r>
        <w:rPr>
          <w:color w:val="353535"/>
          <w:w w:val="105"/>
          <w:sz w:val="18"/>
        </w:rPr>
        <w:t>Sensitive to, and respectful of, the Patient's dignity and</w:t>
      </w:r>
      <w:r>
        <w:rPr>
          <w:color w:val="353535"/>
          <w:spacing w:val="15"/>
          <w:w w:val="105"/>
          <w:sz w:val="18"/>
        </w:rPr>
        <w:t xml:space="preserve"> </w:t>
      </w:r>
      <w:r>
        <w:rPr>
          <w:color w:val="353535"/>
          <w:w w:val="105"/>
          <w:sz w:val="18"/>
        </w:rPr>
        <w:t>confidentiality</w:t>
      </w:r>
    </w:p>
    <w:p w:rsidR="00F229DD" w:rsidRDefault="00E039FF">
      <w:pPr>
        <w:pStyle w:val="ListParagraph"/>
        <w:numPr>
          <w:ilvl w:val="2"/>
          <w:numId w:val="5"/>
        </w:numPr>
        <w:tabs>
          <w:tab w:val="left" w:pos="1192"/>
        </w:tabs>
        <w:spacing w:before="101"/>
        <w:ind w:hanging="214"/>
        <w:rPr>
          <w:sz w:val="18"/>
        </w:rPr>
      </w:pPr>
      <w:r>
        <w:rPr>
          <w:color w:val="353535"/>
          <w:w w:val="105"/>
          <w:sz w:val="18"/>
        </w:rPr>
        <w:t>Able to reassure the Patient if they show signs of distress or</w:t>
      </w:r>
      <w:r>
        <w:rPr>
          <w:color w:val="353535"/>
          <w:spacing w:val="19"/>
          <w:w w:val="105"/>
          <w:sz w:val="18"/>
        </w:rPr>
        <w:t xml:space="preserve"> </w:t>
      </w:r>
      <w:r>
        <w:rPr>
          <w:color w:val="353535"/>
          <w:w w:val="105"/>
          <w:sz w:val="18"/>
        </w:rPr>
        <w:t>discomfort</w:t>
      </w:r>
    </w:p>
    <w:p w:rsidR="00F229DD" w:rsidRDefault="00E039FF">
      <w:pPr>
        <w:pStyle w:val="ListParagraph"/>
        <w:numPr>
          <w:ilvl w:val="2"/>
          <w:numId w:val="5"/>
        </w:numPr>
        <w:tabs>
          <w:tab w:val="left" w:pos="1192"/>
        </w:tabs>
        <w:spacing w:before="101"/>
        <w:ind w:hanging="214"/>
        <w:rPr>
          <w:sz w:val="18"/>
        </w:rPr>
      </w:pPr>
      <w:r>
        <w:rPr>
          <w:color w:val="353535"/>
          <w:w w:val="105"/>
          <w:sz w:val="18"/>
        </w:rPr>
        <w:t>Able to stay for the whole examination and see what the clinician is doing if this is</w:t>
      </w:r>
      <w:r>
        <w:rPr>
          <w:color w:val="353535"/>
          <w:spacing w:val="7"/>
          <w:w w:val="105"/>
          <w:sz w:val="18"/>
        </w:rPr>
        <w:t xml:space="preserve"> </w:t>
      </w:r>
      <w:r>
        <w:rPr>
          <w:color w:val="353535"/>
          <w:w w:val="105"/>
          <w:sz w:val="18"/>
        </w:rPr>
        <w:t>practical</w:t>
      </w:r>
    </w:p>
    <w:p w:rsidR="00F229DD" w:rsidRDefault="00E039FF">
      <w:pPr>
        <w:pStyle w:val="ListParagraph"/>
        <w:numPr>
          <w:ilvl w:val="2"/>
          <w:numId w:val="5"/>
        </w:numPr>
        <w:tabs>
          <w:tab w:val="left" w:pos="1192"/>
        </w:tabs>
        <w:spacing w:before="101"/>
        <w:ind w:hanging="214"/>
        <w:rPr>
          <w:sz w:val="18"/>
        </w:rPr>
      </w:pPr>
      <w:r>
        <w:rPr>
          <w:color w:val="353535"/>
          <w:w w:val="105"/>
          <w:sz w:val="18"/>
        </w:rPr>
        <w:t>Prepared to raise concerns about the clinician's conduct, behaviour or</w:t>
      </w:r>
      <w:r>
        <w:rPr>
          <w:color w:val="353535"/>
          <w:spacing w:val="26"/>
          <w:w w:val="105"/>
          <w:sz w:val="18"/>
        </w:rPr>
        <w:t xml:space="preserve"> </w:t>
      </w:r>
      <w:r>
        <w:rPr>
          <w:color w:val="353535"/>
          <w:w w:val="105"/>
          <w:sz w:val="18"/>
        </w:rPr>
        <w:t>actions</w:t>
      </w:r>
    </w:p>
    <w:p w:rsidR="00F229DD" w:rsidRDefault="00E039FF">
      <w:pPr>
        <w:pStyle w:val="ListParagraph"/>
        <w:numPr>
          <w:ilvl w:val="1"/>
          <w:numId w:val="4"/>
        </w:numPr>
        <w:tabs>
          <w:tab w:val="left" w:pos="1178"/>
        </w:tabs>
        <w:spacing w:before="74" w:line="278" w:lineRule="auto"/>
        <w:ind w:left="856" w:right="1664" w:firstLine="0"/>
        <w:rPr>
          <w:sz w:val="18"/>
        </w:rPr>
      </w:pPr>
      <w:r>
        <w:rPr>
          <w:color w:val="353535"/>
          <w:w w:val="105"/>
          <w:sz w:val="18"/>
        </w:rPr>
        <w:t>All chaperones must be trained in the role. Non-clinical staff members who undertake a formal chaperone role must have undergone training to develop the required competencies</w:t>
      </w:r>
      <w:r>
        <w:rPr>
          <w:color w:val="353535"/>
          <w:spacing w:val="34"/>
          <w:w w:val="105"/>
          <w:sz w:val="18"/>
        </w:rPr>
        <w:t xml:space="preserve"> </w:t>
      </w:r>
      <w:r>
        <w:rPr>
          <w:color w:val="353535"/>
          <w:w w:val="105"/>
          <w:sz w:val="18"/>
        </w:rPr>
        <w:t>including:</w:t>
      </w:r>
    </w:p>
    <w:p w:rsidR="00F229DD" w:rsidRDefault="00E039FF">
      <w:pPr>
        <w:pStyle w:val="ListParagraph"/>
        <w:numPr>
          <w:ilvl w:val="2"/>
          <w:numId w:val="5"/>
        </w:numPr>
        <w:tabs>
          <w:tab w:val="left" w:pos="1192"/>
        </w:tabs>
        <w:spacing w:before="56"/>
        <w:ind w:hanging="214"/>
        <w:rPr>
          <w:sz w:val="18"/>
        </w:rPr>
      </w:pPr>
      <w:r>
        <w:rPr>
          <w:color w:val="353535"/>
          <w:w w:val="105"/>
          <w:sz w:val="18"/>
        </w:rPr>
        <w:t>What is meant by the term</w:t>
      </w:r>
      <w:r>
        <w:rPr>
          <w:color w:val="353535"/>
          <w:spacing w:val="9"/>
          <w:w w:val="105"/>
          <w:sz w:val="18"/>
        </w:rPr>
        <w:t xml:space="preserve"> </w:t>
      </w:r>
      <w:r>
        <w:rPr>
          <w:color w:val="353535"/>
          <w:w w:val="105"/>
          <w:sz w:val="18"/>
        </w:rPr>
        <w:t>chaperone</w:t>
      </w:r>
    </w:p>
    <w:p w:rsidR="00F229DD" w:rsidRDefault="00E039FF">
      <w:pPr>
        <w:pStyle w:val="ListParagraph"/>
        <w:numPr>
          <w:ilvl w:val="2"/>
          <w:numId w:val="5"/>
        </w:numPr>
        <w:tabs>
          <w:tab w:val="left" w:pos="1192"/>
        </w:tabs>
        <w:spacing w:before="101"/>
        <w:ind w:hanging="214"/>
        <w:rPr>
          <w:sz w:val="18"/>
        </w:rPr>
      </w:pPr>
      <w:r>
        <w:rPr>
          <w:color w:val="353535"/>
          <w:w w:val="105"/>
          <w:sz w:val="18"/>
        </w:rPr>
        <w:t>What is meant by "intimate</w:t>
      </w:r>
      <w:r>
        <w:rPr>
          <w:color w:val="353535"/>
          <w:spacing w:val="1"/>
          <w:w w:val="105"/>
          <w:sz w:val="18"/>
        </w:rPr>
        <w:t xml:space="preserve"> </w:t>
      </w:r>
      <w:r>
        <w:rPr>
          <w:color w:val="353535"/>
          <w:w w:val="105"/>
          <w:sz w:val="18"/>
        </w:rPr>
        <w:t>examination"</w:t>
      </w:r>
    </w:p>
    <w:p w:rsidR="00F229DD" w:rsidRDefault="00E039FF">
      <w:pPr>
        <w:pStyle w:val="ListParagraph"/>
        <w:numPr>
          <w:ilvl w:val="2"/>
          <w:numId w:val="5"/>
        </w:numPr>
        <w:tabs>
          <w:tab w:val="left" w:pos="1192"/>
        </w:tabs>
        <w:spacing w:before="101"/>
        <w:ind w:hanging="214"/>
        <w:rPr>
          <w:sz w:val="18"/>
        </w:rPr>
      </w:pPr>
      <w:r>
        <w:rPr>
          <w:color w:val="353535"/>
          <w:w w:val="105"/>
          <w:sz w:val="18"/>
        </w:rPr>
        <w:t>Why a chaperone needs to be</w:t>
      </w:r>
      <w:r>
        <w:rPr>
          <w:color w:val="353535"/>
          <w:spacing w:val="16"/>
          <w:w w:val="105"/>
          <w:sz w:val="18"/>
        </w:rPr>
        <w:t xml:space="preserve"> </w:t>
      </w:r>
      <w:r>
        <w:rPr>
          <w:color w:val="353535"/>
          <w:w w:val="105"/>
          <w:sz w:val="18"/>
        </w:rPr>
        <w:t>present</w:t>
      </w:r>
    </w:p>
    <w:p w:rsidR="00F229DD" w:rsidRDefault="00E039FF">
      <w:pPr>
        <w:pStyle w:val="ListParagraph"/>
        <w:numPr>
          <w:ilvl w:val="2"/>
          <w:numId w:val="5"/>
        </w:numPr>
        <w:tabs>
          <w:tab w:val="left" w:pos="1192"/>
        </w:tabs>
        <w:spacing w:before="101"/>
        <w:ind w:hanging="214"/>
        <w:rPr>
          <w:sz w:val="18"/>
        </w:rPr>
      </w:pPr>
      <w:r>
        <w:rPr>
          <w:color w:val="353535"/>
          <w:w w:val="105"/>
          <w:sz w:val="18"/>
        </w:rPr>
        <w:t>The rights of the</w:t>
      </w:r>
      <w:r>
        <w:rPr>
          <w:color w:val="353535"/>
          <w:spacing w:val="10"/>
          <w:w w:val="105"/>
          <w:sz w:val="18"/>
        </w:rPr>
        <w:t xml:space="preserve"> </w:t>
      </w:r>
      <w:r>
        <w:rPr>
          <w:color w:val="353535"/>
          <w:w w:val="105"/>
          <w:sz w:val="18"/>
        </w:rPr>
        <w:t>Patient</w:t>
      </w:r>
    </w:p>
    <w:p w:rsidR="00F229DD" w:rsidRDefault="00E039FF">
      <w:pPr>
        <w:pStyle w:val="ListParagraph"/>
        <w:numPr>
          <w:ilvl w:val="2"/>
          <w:numId w:val="5"/>
        </w:numPr>
        <w:tabs>
          <w:tab w:val="left" w:pos="1192"/>
        </w:tabs>
        <w:spacing w:before="101" w:line="295" w:lineRule="auto"/>
        <w:ind w:right="1021" w:hanging="214"/>
        <w:rPr>
          <w:sz w:val="18"/>
        </w:rPr>
      </w:pPr>
      <w:r>
        <w:rPr>
          <w:color w:val="353535"/>
          <w:w w:val="105"/>
          <w:sz w:val="18"/>
        </w:rPr>
        <w:t xml:space="preserve">The </w:t>
      </w:r>
      <w:r>
        <w:rPr>
          <w:color w:val="353535"/>
          <w:spacing w:val="2"/>
          <w:w w:val="105"/>
          <w:sz w:val="18"/>
        </w:rPr>
        <w:t xml:space="preserve">chaperone's </w:t>
      </w:r>
      <w:r>
        <w:rPr>
          <w:color w:val="353535"/>
          <w:w w:val="105"/>
          <w:sz w:val="18"/>
        </w:rPr>
        <w:t>role and responsibilities, i.e. to be present for the examination inside the curtains or screen so that they can observe everything that takes</w:t>
      </w:r>
      <w:r>
        <w:rPr>
          <w:color w:val="353535"/>
          <w:spacing w:val="23"/>
          <w:w w:val="105"/>
          <w:sz w:val="18"/>
        </w:rPr>
        <w:t xml:space="preserve"> </w:t>
      </w:r>
      <w:r>
        <w:rPr>
          <w:color w:val="353535"/>
          <w:w w:val="105"/>
          <w:sz w:val="18"/>
        </w:rPr>
        <w:t>place</w:t>
      </w:r>
    </w:p>
    <w:p w:rsidR="00F229DD" w:rsidRDefault="00E039FF">
      <w:pPr>
        <w:pStyle w:val="ListParagraph"/>
        <w:numPr>
          <w:ilvl w:val="2"/>
          <w:numId w:val="5"/>
        </w:numPr>
        <w:tabs>
          <w:tab w:val="left" w:pos="1192"/>
        </w:tabs>
        <w:spacing w:before="53"/>
        <w:ind w:hanging="214"/>
        <w:rPr>
          <w:sz w:val="18"/>
        </w:rPr>
      </w:pPr>
      <w:r>
        <w:rPr>
          <w:color w:val="353535"/>
          <w:w w:val="105"/>
          <w:sz w:val="18"/>
        </w:rPr>
        <w:t>How to raise concerns arising from what they have</w:t>
      </w:r>
      <w:r>
        <w:rPr>
          <w:color w:val="353535"/>
          <w:spacing w:val="-23"/>
          <w:w w:val="105"/>
          <w:sz w:val="18"/>
        </w:rPr>
        <w:t xml:space="preserve"> </w:t>
      </w:r>
      <w:r>
        <w:rPr>
          <w:color w:val="353535"/>
          <w:w w:val="105"/>
          <w:sz w:val="18"/>
        </w:rPr>
        <w:t>observed</w:t>
      </w:r>
    </w:p>
    <w:p w:rsidR="00F229DD" w:rsidRDefault="00E039FF">
      <w:pPr>
        <w:pStyle w:val="ListParagraph"/>
        <w:numPr>
          <w:ilvl w:val="1"/>
          <w:numId w:val="4"/>
        </w:numPr>
        <w:tabs>
          <w:tab w:val="left" w:pos="1175"/>
        </w:tabs>
        <w:spacing w:before="75" w:line="278" w:lineRule="auto"/>
        <w:ind w:left="856" w:right="914" w:firstLine="0"/>
        <w:rPr>
          <w:sz w:val="18"/>
        </w:rPr>
      </w:pPr>
      <w:r>
        <w:rPr>
          <w:color w:val="353535"/>
          <w:w w:val="105"/>
          <w:sz w:val="18"/>
        </w:rPr>
        <w:t xml:space="preserve">Non-clinical staff members who have been trained to be a chaperone must also have an </w:t>
      </w:r>
      <w:r>
        <w:rPr>
          <w:color w:val="353535"/>
          <w:spacing w:val="2"/>
          <w:w w:val="105"/>
          <w:sz w:val="18"/>
        </w:rPr>
        <w:t xml:space="preserve">up-to-date </w:t>
      </w:r>
      <w:r>
        <w:rPr>
          <w:color w:val="353535"/>
          <w:w w:val="105"/>
          <w:sz w:val="18"/>
        </w:rPr>
        <w:t>DBS check at the correct level for the role (dependent on their specific chaperone duties and what contact they have with Patients, especially children and vulnerable</w:t>
      </w:r>
      <w:r>
        <w:rPr>
          <w:color w:val="353535"/>
          <w:spacing w:val="13"/>
          <w:w w:val="105"/>
          <w:sz w:val="18"/>
        </w:rPr>
        <w:t xml:space="preserve"> </w:t>
      </w:r>
      <w:r>
        <w:rPr>
          <w:color w:val="353535"/>
          <w:w w:val="105"/>
          <w:sz w:val="18"/>
        </w:rPr>
        <w:t>adults).</w:t>
      </w:r>
    </w:p>
    <w:p w:rsidR="00F229DD" w:rsidRDefault="00E039FF">
      <w:pPr>
        <w:pStyle w:val="ListParagraph"/>
        <w:numPr>
          <w:ilvl w:val="1"/>
          <w:numId w:val="4"/>
        </w:numPr>
        <w:tabs>
          <w:tab w:val="left" w:pos="1178"/>
        </w:tabs>
        <w:spacing w:before="2" w:line="278" w:lineRule="auto"/>
        <w:ind w:left="856" w:right="914" w:firstLine="0"/>
        <w:rPr>
          <w:sz w:val="18"/>
        </w:rPr>
      </w:pPr>
      <w:r>
        <w:rPr>
          <w:color w:val="353535"/>
          <w:w w:val="105"/>
          <w:sz w:val="18"/>
        </w:rPr>
        <w:t xml:space="preserve">Bridge Medical Centre must offer a chaperone for any intimate examination with a clinician, or a chaperone may be requested by a Patient. The offer of a chaperone is without regard to the gender of </w:t>
      </w:r>
      <w:r>
        <w:rPr>
          <w:color w:val="353535"/>
          <w:spacing w:val="2"/>
          <w:w w:val="105"/>
          <w:sz w:val="18"/>
        </w:rPr>
        <w:t xml:space="preserve">the </w:t>
      </w:r>
      <w:r>
        <w:rPr>
          <w:color w:val="353535"/>
          <w:w w:val="105"/>
          <w:sz w:val="18"/>
        </w:rPr>
        <w:t>Patient and that of the clinician involved. Anyone can ask for a chaperone to be</w:t>
      </w:r>
      <w:r>
        <w:rPr>
          <w:color w:val="353535"/>
          <w:spacing w:val="39"/>
          <w:w w:val="105"/>
          <w:sz w:val="18"/>
        </w:rPr>
        <w:t xml:space="preserve"> </w:t>
      </w:r>
      <w:r>
        <w:rPr>
          <w:color w:val="353535"/>
          <w:w w:val="105"/>
          <w:sz w:val="18"/>
        </w:rPr>
        <w:t>present.</w:t>
      </w:r>
    </w:p>
    <w:p w:rsidR="00F229DD" w:rsidRDefault="00E039FF">
      <w:pPr>
        <w:pStyle w:val="ListParagraph"/>
        <w:numPr>
          <w:ilvl w:val="1"/>
          <w:numId w:val="4"/>
        </w:numPr>
        <w:tabs>
          <w:tab w:val="left" w:pos="1178"/>
        </w:tabs>
        <w:spacing w:before="3" w:line="278" w:lineRule="auto"/>
        <w:ind w:left="856" w:right="1141" w:firstLine="0"/>
        <w:rPr>
          <w:sz w:val="18"/>
        </w:rPr>
      </w:pPr>
      <w:r>
        <w:rPr>
          <w:color w:val="353535"/>
          <w:w w:val="105"/>
          <w:sz w:val="18"/>
        </w:rPr>
        <w:t>A chaperone may also be requested by a Patient during a home visit, or provided by Bridge Medical Centre if they feel that a chaperone is necessary for the protection of the clinician. If it is not possible to offer a chaperone during a home visit an alternative date for a home visit will be arranged so that a chaperone can be present, as long as the delay would not adversely affect the Patient's</w:t>
      </w:r>
      <w:r>
        <w:rPr>
          <w:color w:val="353535"/>
          <w:spacing w:val="41"/>
          <w:w w:val="105"/>
          <w:sz w:val="18"/>
        </w:rPr>
        <w:t xml:space="preserve"> </w:t>
      </w:r>
      <w:r>
        <w:rPr>
          <w:color w:val="353535"/>
          <w:w w:val="105"/>
          <w:sz w:val="18"/>
        </w:rPr>
        <w:t>health.</w:t>
      </w:r>
    </w:p>
    <w:p w:rsidR="00F229DD" w:rsidRDefault="00E039FF">
      <w:pPr>
        <w:pStyle w:val="ListParagraph"/>
        <w:numPr>
          <w:ilvl w:val="1"/>
          <w:numId w:val="4"/>
        </w:numPr>
        <w:tabs>
          <w:tab w:val="left" w:pos="1178"/>
        </w:tabs>
        <w:spacing w:before="4" w:line="278" w:lineRule="auto"/>
        <w:ind w:left="856" w:right="847" w:firstLine="0"/>
        <w:rPr>
          <w:sz w:val="18"/>
        </w:rPr>
      </w:pPr>
      <w:r>
        <w:rPr>
          <w:color w:val="353535"/>
          <w:w w:val="105"/>
          <w:sz w:val="18"/>
        </w:rPr>
        <w:t>All clinicians (regardless of gender) must first consider whether an intimate examination of the Patient is necessary. If an intimate examination is necessary, the Patient will receive an explanation from</w:t>
      </w:r>
      <w:r>
        <w:rPr>
          <w:color w:val="353535"/>
          <w:spacing w:val="-11"/>
          <w:w w:val="105"/>
          <w:sz w:val="18"/>
        </w:rPr>
        <w:t xml:space="preserve"> </w:t>
      </w:r>
      <w:r>
        <w:rPr>
          <w:color w:val="353535"/>
          <w:w w:val="105"/>
          <w:sz w:val="18"/>
        </w:rPr>
        <w:t>the</w:t>
      </w:r>
    </w:p>
    <w:p w:rsidR="00F229DD" w:rsidRDefault="00E039FF">
      <w:pPr>
        <w:pStyle w:val="BodyText"/>
        <w:spacing w:line="278" w:lineRule="auto"/>
        <w:ind w:left="856" w:right="827"/>
      </w:pPr>
      <w:r>
        <w:rPr>
          <w:color w:val="353535"/>
          <w:w w:val="105"/>
        </w:rPr>
        <w:t>clinician setting out the reason for the examination and what will happen during the examination, before asking the Patient for their consent to proceed and recording this in the notes - all in the presence of the chaperone.</w:t>
      </w:r>
    </w:p>
    <w:p w:rsidR="00F229DD" w:rsidRDefault="00E039FF">
      <w:pPr>
        <w:pStyle w:val="ListParagraph"/>
        <w:numPr>
          <w:ilvl w:val="1"/>
          <w:numId w:val="4"/>
        </w:numPr>
        <w:tabs>
          <w:tab w:val="left" w:pos="1285"/>
        </w:tabs>
        <w:spacing w:before="3" w:line="278" w:lineRule="auto"/>
        <w:ind w:left="856" w:right="1155" w:firstLine="0"/>
        <w:rPr>
          <w:sz w:val="18"/>
        </w:rPr>
      </w:pPr>
      <w:r>
        <w:rPr>
          <w:color w:val="353535"/>
          <w:w w:val="105"/>
          <w:sz w:val="18"/>
        </w:rPr>
        <w:t>Patients who request a chaperone must not be examined without a chaperone present, unless any delay in examining the Patient might adversely affect the Patient's health. Therefore, in these circumstances,</w:t>
      </w:r>
      <w:r>
        <w:rPr>
          <w:color w:val="353535"/>
          <w:spacing w:val="-3"/>
          <w:w w:val="105"/>
          <w:sz w:val="18"/>
        </w:rPr>
        <w:t xml:space="preserve"> </w:t>
      </w:r>
      <w:r>
        <w:rPr>
          <w:color w:val="353535"/>
          <w:w w:val="105"/>
          <w:sz w:val="18"/>
        </w:rPr>
        <w:t>the</w:t>
      </w:r>
      <w:r>
        <w:rPr>
          <w:color w:val="353535"/>
          <w:spacing w:val="-4"/>
          <w:w w:val="105"/>
          <w:sz w:val="18"/>
        </w:rPr>
        <w:t xml:space="preserve"> </w:t>
      </w:r>
      <w:r>
        <w:rPr>
          <w:color w:val="353535"/>
          <w:w w:val="105"/>
          <w:sz w:val="18"/>
        </w:rPr>
        <w:t>Patient's</w:t>
      </w:r>
      <w:r>
        <w:rPr>
          <w:color w:val="353535"/>
          <w:spacing w:val="-3"/>
          <w:w w:val="105"/>
          <w:sz w:val="18"/>
        </w:rPr>
        <w:t xml:space="preserve"> </w:t>
      </w:r>
      <w:r>
        <w:rPr>
          <w:color w:val="353535"/>
          <w:w w:val="105"/>
          <w:sz w:val="18"/>
        </w:rPr>
        <w:t>written</w:t>
      </w:r>
      <w:r>
        <w:rPr>
          <w:color w:val="353535"/>
          <w:spacing w:val="-3"/>
          <w:w w:val="105"/>
          <w:sz w:val="18"/>
        </w:rPr>
        <w:t xml:space="preserve"> </w:t>
      </w:r>
      <w:r>
        <w:rPr>
          <w:color w:val="353535"/>
          <w:w w:val="105"/>
          <w:sz w:val="18"/>
        </w:rPr>
        <w:t>consent</w:t>
      </w:r>
      <w:r>
        <w:rPr>
          <w:color w:val="353535"/>
          <w:spacing w:val="-3"/>
          <w:w w:val="105"/>
          <w:sz w:val="18"/>
        </w:rPr>
        <w:t xml:space="preserve"> </w:t>
      </w:r>
      <w:r>
        <w:rPr>
          <w:color w:val="353535"/>
          <w:w w:val="105"/>
          <w:sz w:val="18"/>
        </w:rPr>
        <w:t>will</w:t>
      </w:r>
      <w:r>
        <w:rPr>
          <w:color w:val="353535"/>
          <w:spacing w:val="-3"/>
          <w:w w:val="105"/>
          <w:sz w:val="18"/>
        </w:rPr>
        <w:t xml:space="preserve"> </w:t>
      </w:r>
      <w:r>
        <w:rPr>
          <w:color w:val="353535"/>
          <w:w w:val="105"/>
          <w:sz w:val="18"/>
        </w:rPr>
        <w:t>be</w:t>
      </w:r>
      <w:r>
        <w:rPr>
          <w:color w:val="353535"/>
          <w:spacing w:val="-3"/>
          <w:w w:val="105"/>
          <w:sz w:val="18"/>
        </w:rPr>
        <w:t xml:space="preserve"> </w:t>
      </w:r>
      <w:r>
        <w:rPr>
          <w:color w:val="353535"/>
          <w:w w:val="105"/>
          <w:sz w:val="18"/>
        </w:rPr>
        <w:t>obtained,</w:t>
      </w:r>
      <w:r>
        <w:rPr>
          <w:color w:val="353535"/>
          <w:spacing w:val="-2"/>
          <w:w w:val="105"/>
          <w:sz w:val="18"/>
        </w:rPr>
        <w:t xml:space="preserve"> </w:t>
      </w:r>
      <w:r>
        <w:rPr>
          <w:color w:val="353535"/>
          <w:w w:val="105"/>
          <w:sz w:val="18"/>
        </w:rPr>
        <w:t>and</w:t>
      </w:r>
      <w:r>
        <w:rPr>
          <w:color w:val="353535"/>
          <w:spacing w:val="-3"/>
          <w:w w:val="105"/>
          <w:sz w:val="18"/>
        </w:rPr>
        <w:t xml:space="preserve"> </w:t>
      </w:r>
      <w:r>
        <w:rPr>
          <w:color w:val="353535"/>
          <w:w w:val="105"/>
          <w:sz w:val="18"/>
        </w:rPr>
        <w:t>the</w:t>
      </w:r>
      <w:r>
        <w:rPr>
          <w:color w:val="353535"/>
          <w:spacing w:val="-3"/>
          <w:w w:val="105"/>
          <w:sz w:val="18"/>
        </w:rPr>
        <w:t xml:space="preserve"> </w:t>
      </w:r>
      <w:r>
        <w:rPr>
          <w:color w:val="353535"/>
          <w:w w:val="105"/>
          <w:sz w:val="18"/>
        </w:rPr>
        <w:t>unchaperoned</w:t>
      </w:r>
      <w:r>
        <w:rPr>
          <w:color w:val="353535"/>
          <w:spacing w:val="-3"/>
          <w:w w:val="105"/>
          <w:sz w:val="18"/>
        </w:rPr>
        <w:t xml:space="preserve"> </w:t>
      </w:r>
      <w:r>
        <w:rPr>
          <w:color w:val="353535"/>
          <w:w w:val="105"/>
          <w:sz w:val="18"/>
        </w:rPr>
        <w:t>examination</w:t>
      </w:r>
      <w:r>
        <w:rPr>
          <w:color w:val="353535"/>
          <w:spacing w:val="-3"/>
          <w:w w:val="105"/>
          <w:sz w:val="18"/>
        </w:rPr>
        <w:t xml:space="preserve"> </w:t>
      </w:r>
      <w:r>
        <w:rPr>
          <w:color w:val="353535"/>
          <w:w w:val="105"/>
          <w:sz w:val="18"/>
        </w:rPr>
        <w:t>will</w:t>
      </w:r>
      <w:r>
        <w:rPr>
          <w:color w:val="353535"/>
          <w:spacing w:val="-3"/>
          <w:w w:val="105"/>
          <w:sz w:val="18"/>
        </w:rPr>
        <w:t xml:space="preserve"> </w:t>
      </w:r>
      <w:r>
        <w:rPr>
          <w:color w:val="353535"/>
          <w:w w:val="105"/>
          <w:sz w:val="18"/>
        </w:rPr>
        <w:t>be</w:t>
      </w:r>
    </w:p>
    <w:p w:rsidR="00F229DD" w:rsidRDefault="00F229DD">
      <w:pPr>
        <w:spacing w:line="278" w:lineRule="auto"/>
        <w:rPr>
          <w:sz w:val="18"/>
        </w:rPr>
        <w:sectPr w:rsidR="00F229DD">
          <w:pgSz w:w="11900" w:h="16840"/>
          <w:pgMar w:top="1660" w:right="600" w:bottom="720" w:left="580" w:header="0" w:footer="520" w:gutter="0"/>
          <w:cols w:space="720"/>
        </w:sectPr>
      </w:pPr>
    </w:p>
    <w:p w:rsidR="00F229DD" w:rsidRDefault="00E039FF">
      <w:pPr>
        <w:pStyle w:val="BodyText"/>
        <w:spacing w:before="144" w:line="278" w:lineRule="auto"/>
        <w:ind w:left="856" w:right="827"/>
      </w:pPr>
      <w:r>
        <w:rPr>
          <w:color w:val="353535"/>
          <w:w w:val="105"/>
        </w:rPr>
        <w:lastRenderedPageBreak/>
        <w:t>recorded in the Patient's notes setting out the reason why the examination was necessary at that time when no chaperone was available.</w:t>
      </w:r>
    </w:p>
    <w:p w:rsidR="00F229DD" w:rsidRDefault="00E039FF">
      <w:pPr>
        <w:pStyle w:val="BodyText"/>
        <w:spacing w:line="278" w:lineRule="auto"/>
        <w:ind w:left="856" w:right="827"/>
      </w:pPr>
      <w:r>
        <w:rPr>
          <w:color w:val="353535"/>
          <w:w w:val="105"/>
        </w:rPr>
        <w:t>If the Patient is to be referred immediately to secondary care and examination has not been possible due to the absence of a chaperone, the referral letter must explain the necessity for an examination to be carried out and why it has not already been undertaken.</w:t>
      </w:r>
    </w:p>
    <w:p w:rsidR="00F229DD" w:rsidRDefault="00E039FF">
      <w:pPr>
        <w:pStyle w:val="ListParagraph"/>
        <w:numPr>
          <w:ilvl w:val="1"/>
          <w:numId w:val="4"/>
        </w:numPr>
        <w:tabs>
          <w:tab w:val="left" w:pos="1285"/>
        </w:tabs>
        <w:spacing w:before="3"/>
        <w:ind w:left="1284" w:hanging="428"/>
        <w:rPr>
          <w:sz w:val="18"/>
        </w:rPr>
      </w:pPr>
      <w:r>
        <w:rPr>
          <w:color w:val="353535"/>
          <w:w w:val="105"/>
          <w:sz w:val="18"/>
        </w:rPr>
        <w:t>If a chaperone is indicated for the examination but the Patient declines, the clinician</w:t>
      </w:r>
      <w:r>
        <w:rPr>
          <w:color w:val="353535"/>
          <w:spacing w:val="6"/>
          <w:w w:val="105"/>
          <w:sz w:val="18"/>
        </w:rPr>
        <w:t xml:space="preserve"> </w:t>
      </w:r>
      <w:r>
        <w:rPr>
          <w:color w:val="353535"/>
          <w:w w:val="105"/>
          <w:sz w:val="18"/>
        </w:rPr>
        <w:t>must:</w:t>
      </w:r>
    </w:p>
    <w:p w:rsidR="00F229DD" w:rsidRDefault="00E039FF">
      <w:pPr>
        <w:pStyle w:val="ListParagraph"/>
        <w:numPr>
          <w:ilvl w:val="2"/>
          <w:numId w:val="5"/>
        </w:numPr>
        <w:tabs>
          <w:tab w:val="left" w:pos="1192"/>
        </w:tabs>
        <w:spacing w:before="88"/>
        <w:ind w:hanging="214"/>
        <w:rPr>
          <w:sz w:val="18"/>
        </w:rPr>
      </w:pPr>
      <w:r>
        <w:rPr>
          <w:color w:val="353535"/>
          <w:w w:val="105"/>
          <w:sz w:val="18"/>
        </w:rPr>
        <w:t>Find out why the Patient does not want a chaperone</w:t>
      </w:r>
      <w:r>
        <w:rPr>
          <w:color w:val="353535"/>
          <w:spacing w:val="25"/>
          <w:w w:val="105"/>
          <w:sz w:val="18"/>
        </w:rPr>
        <w:t xml:space="preserve"> </w:t>
      </w:r>
      <w:r>
        <w:rPr>
          <w:color w:val="353535"/>
          <w:w w:val="105"/>
          <w:sz w:val="18"/>
        </w:rPr>
        <w:t>present</w:t>
      </w:r>
    </w:p>
    <w:p w:rsidR="00F229DD" w:rsidRDefault="00E039FF">
      <w:pPr>
        <w:pStyle w:val="ListParagraph"/>
        <w:numPr>
          <w:ilvl w:val="2"/>
          <w:numId w:val="5"/>
        </w:numPr>
        <w:tabs>
          <w:tab w:val="left" w:pos="1192"/>
        </w:tabs>
        <w:spacing w:before="101"/>
        <w:ind w:hanging="214"/>
        <w:rPr>
          <w:sz w:val="18"/>
        </w:rPr>
      </w:pPr>
      <w:r>
        <w:rPr>
          <w:color w:val="353535"/>
          <w:w w:val="105"/>
          <w:sz w:val="18"/>
        </w:rPr>
        <w:t>Explain the role of the</w:t>
      </w:r>
      <w:r>
        <w:rPr>
          <w:color w:val="353535"/>
          <w:spacing w:val="7"/>
          <w:w w:val="105"/>
          <w:sz w:val="18"/>
        </w:rPr>
        <w:t xml:space="preserve"> </w:t>
      </w:r>
      <w:r>
        <w:rPr>
          <w:color w:val="353535"/>
          <w:w w:val="105"/>
          <w:sz w:val="18"/>
        </w:rPr>
        <w:t>chaperone</w:t>
      </w:r>
    </w:p>
    <w:p w:rsidR="00F229DD" w:rsidRDefault="00E039FF">
      <w:pPr>
        <w:pStyle w:val="ListParagraph"/>
        <w:numPr>
          <w:ilvl w:val="2"/>
          <w:numId w:val="5"/>
        </w:numPr>
        <w:tabs>
          <w:tab w:val="left" w:pos="1192"/>
        </w:tabs>
        <w:spacing w:before="101"/>
        <w:ind w:hanging="214"/>
        <w:rPr>
          <w:sz w:val="18"/>
        </w:rPr>
      </w:pPr>
      <w:r>
        <w:rPr>
          <w:color w:val="353535"/>
          <w:w w:val="105"/>
          <w:sz w:val="18"/>
        </w:rPr>
        <w:t>Explain why it is preferable for the Patient and the clinician to have a chaperone</w:t>
      </w:r>
      <w:r>
        <w:rPr>
          <w:color w:val="353535"/>
          <w:spacing w:val="24"/>
          <w:w w:val="105"/>
          <w:sz w:val="18"/>
        </w:rPr>
        <w:t xml:space="preserve"> </w:t>
      </w:r>
      <w:r>
        <w:rPr>
          <w:color w:val="353535"/>
          <w:w w:val="105"/>
          <w:sz w:val="18"/>
        </w:rPr>
        <w:t>present</w:t>
      </w:r>
    </w:p>
    <w:p w:rsidR="00F229DD" w:rsidRDefault="00E039FF">
      <w:pPr>
        <w:pStyle w:val="ListParagraph"/>
        <w:numPr>
          <w:ilvl w:val="2"/>
          <w:numId w:val="5"/>
        </w:numPr>
        <w:tabs>
          <w:tab w:val="left" w:pos="1192"/>
        </w:tabs>
        <w:spacing w:before="101" w:line="326" w:lineRule="auto"/>
        <w:ind w:left="856" w:right="2441" w:firstLine="121"/>
        <w:rPr>
          <w:sz w:val="18"/>
        </w:rPr>
      </w:pPr>
      <w:r>
        <w:rPr>
          <w:color w:val="353535"/>
          <w:w w:val="105"/>
          <w:sz w:val="18"/>
        </w:rPr>
        <w:t>Inform the Patient that a chaperone may be necessary to assist with the examination If the Patient continues to decline, the clinician must decide on the best way to</w:t>
      </w:r>
      <w:r>
        <w:rPr>
          <w:color w:val="353535"/>
          <w:spacing w:val="30"/>
          <w:w w:val="105"/>
          <w:sz w:val="18"/>
        </w:rPr>
        <w:t xml:space="preserve"> </w:t>
      </w:r>
      <w:r>
        <w:rPr>
          <w:color w:val="353535"/>
          <w:w w:val="105"/>
          <w:sz w:val="18"/>
        </w:rPr>
        <w:t>continue:</w:t>
      </w:r>
    </w:p>
    <w:p w:rsidR="00F229DD" w:rsidRDefault="00E039FF">
      <w:pPr>
        <w:pStyle w:val="ListParagraph"/>
        <w:numPr>
          <w:ilvl w:val="2"/>
          <w:numId w:val="5"/>
        </w:numPr>
        <w:tabs>
          <w:tab w:val="left" w:pos="1192"/>
        </w:tabs>
        <w:spacing w:before="13" w:line="295" w:lineRule="auto"/>
        <w:ind w:right="1436" w:hanging="214"/>
        <w:rPr>
          <w:sz w:val="18"/>
        </w:rPr>
      </w:pPr>
      <w:r>
        <w:rPr>
          <w:color w:val="353535"/>
          <w:w w:val="105"/>
          <w:sz w:val="18"/>
        </w:rPr>
        <w:t>Without a chaperone, based on clinical need and with the written consent of the Patient, and the rationale for the examination going ahead fully documented in the medical</w:t>
      </w:r>
      <w:r>
        <w:rPr>
          <w:color w:val="353535"/>
          <w:spacing w:val="19"/>
          <w:w w:val="105"/>
          <w:sz w:val="18"/>
        </w:rPr>
        <w:t xml:space="preserve"> </w:t>
      </w:r>
      <w:r>
        <w:rPr>
          <w:color w:val="353535"/>
          <w:w w:val="105"/>
          <w:sz w:val="18"/>
        </w:rPr>
        <w:t>record</w:t>
      </w:r>
    </w:p>
    <w:p w:rsidR="00F229DD" w:rsidRDefault="00E039FF">
      <w:pPr>
        <w:pStyle w:val="ListParagraph"/>
        <w:numPr>
          <w:ilvl w:val="2"/>
          <w:numId w:val="5"/>
        </w:numPr>
        <w:tabs>
          <w:tab w:val="left" w:pos="1192"/>
        </w:tabs>
        <w:spacing w:before="53" w:line="295" w:lineRule="auto"/>
        <w:ind w:right="1436" w:hanging="214"/>
        <w:rPr>
          <w:sz w:val="18"/>
        </w:rPr>
      </w:pPr>
      <w:r>
        <w:rPr>
          <w:color w:val="353535"/>
          <w:w w:val="105"/>
          <w:sz w:val="18"/>
        </w:rPr>
        <w:t>Ask a suitable colleague to step in, but only if they and the Patient are both comfortable with this arrangement</w:t>
      </w:r>
    </w:p>
    <w:p w:rsidR="00F229DD" w:rsidRDefault="00E039FF">
      <w:pPr>
        <w:pStyle w:val="ListParagraph"/>
        <w:numPr>
          <w:ilvl w:val="2"/>
          <w:numId w:val="5"/>
        </w:numPr>
        <w:tabs>
          <w:tab w:val="left" w:pos="1192"/>
        </w:tabs>
        <w:spacing w:before="53"/>
        <w:ind w:hanging="214"/>
        <w:rPr>
          <w:sz w:val="18"/>
        </w:rPr>
      </w:pPr>
      <w:r>
        <w:rPr>
          <w:color w:val="353535"/>
          <w:w w:val="105"/>
          <w:sz w:val="18"/>
        </w:rPr>
        <w:t>Refer the Patient to secondary care, if this is</w:t>
      </w:r>
      <w:r>
        <w:rPr>
          <w:color w:val="353535"/>
          <w:spacing w:val="23"/>
          <w:w w:val="105"/>
          <w:sz w:val="18"/>
        </w:rPr>
        <w:t xml:space="preserve"> </w:t>
      </w:r>
      <w:r>
        <w:rPr>
          <w:color w:val="353535"/>
          <w:w w:val="105"/>
          <w:sz w:val="18"/>
        </w:rPr>
        <w:t>appropriate</w:t>
      </w:r>
    </w:p>
    <w:p w:rsidR="00F229DD" w:rsidRDefault="00E039FF">
      <w:pPr>
        <w:pStyle w:val="ListParagraph"/>
        <w:numPr>
          <w:ilvl w:val="2"/>
          <w:numId w:val="5"/>
        </w:numPr>
        <w:tabs>
          <w:tab w:val="left" w:pos="1192"/>
        </w:tabs>
        <w:spacing w:before="102"/>
        <w:ind w:hanging="214"/>
        <w:rPr>
          <w:sz w:val="18"/>
        </w:rPr>
      </w:pPr>
      <w:r>
        <w:rPr>
          <w:color w:val="353535"/>
          <w:w w:val="105"/>
          <w:sz w:val="18"/>
        </w:rPr>
        <w:t>Postpone the examination until the issue can be</w:t>
      </w:r>
      <w:r>
        <w:rPr>
          <w:color w:val="353535"/>
          <w:spacing w:val="12"/>
          <w:w w:val="105"/>
          <w:sz w:val="18"/>
        </w:rPr>
        <w:t xml:space="preserve"> </w:t>
      </w:r>
      <w:r>
        <w:rPr>
          <w:color w:val="353535"/>
          <w:w w:val="105"/>
          <w:sz w:val="18"/>
        </w:rPr>
        <w:t>resolved</w:t>
      </w:r>
    </w:p>
    <w:p w:rsidR="00F229DD" w:rsidRDefault="00E039FF">
      <w:pPr>
        <w:pStyle w:val="ListParagraph"/>
        <w:numPr>
          <w:ilvl w:val="1"/>
          <w:numId w:val="4"/>
        </w:numPr>
        <w:tabs>
          <w:tab w:val="left" w:pos="1285"/>
        </w:tabs>
        <w:spacing w:before="74" w:line="278" w:lineRule="auto"/>
        <w:ind w:left="856" w:right="1222" w:firstLine="0"/>
        <w:rPr>
          <w:sz w:val="18"/>
        </w:rPr>
      </w:pPr>
      <w:r>
        <w:rPr>
          <w:color w:val="353535"/>
          <w:w w:val="105"/>
          <w:sz w:val="18"/>
        </w:rPr>
        <w:t>The chaperone will only be present for the examination itself and can leave the room following the examination so that the consultation can continue in private, unless the Patient requests</w:t>
      </w:r>
      <w:r>
        <w:rPr>
          <w:color w:val="353535"/>
          <w:spacing w:val="28"/>
          <w:w w:val="105"/>
          <w:sz w:val="18"/>
        </w:rPr>
        <w:t xml:space="preserve"> </w:t>
      </w:r>
      <w:r>
        <w:rPr>
          <w:color w:val="353535"/>
          <w:w w:val="105"/>
          <w:sz w:val="18"/>
        </w:rPr>
        <w:t>otherwise.</w:t>
      </w:r>
    </w:p>
    <w:p w:rsidR="00F229DD" w:rsidRDefault="00E039FF">
      <w:pPr>
        <w:pStyle w:val="ListParagraph"/>
        <w:numPr>
          <w:ilvl w:val="1"/>
          <w:numId w:val="4"/>
        </w:numPr>
        <w:tabs>
          <w:tab w:val="left" w:pos="1285"/>
        </w:tabs>
        <w:spacing w:before="2" w:line="278" w:lineRule="auto"/>
        <w:ind w:left="856" w:right="1623" w:firstLine="0"/>
        <w:rPr>
          <w:sz w:val="18"/>
        </w:rPr>
      </w:pPr>
      <w:r>
        <w:rPr>
          <w:color w:val="353535"/>
          <w:w w:val="105"/>
          <w:sz w:val="18"/>
        </w:rPr>
        <w:t>Any conversations during the examination will be strictly professional and relevant only to the examination.</w:t>
      </w:r>
    </w:p>
    <w:p w:rsidR="00F229DD" w:rsidRDefault="00E039FF">
      <w:pPr>
        <w:pStyle w:val="ListParagraph"/>
        <w:numPr>
          <w:ilvl w:val="1"/>
          <w:numId w:val="4"/>
        </w:numPr>
        <w:tabs>
          <w:tab w:val="left" w:pos="1285"/>
        </w:tabs>
        <w:spacing w:before="2" w:line="278" w:lineRule="auto"/>
        <w:ind w:left="856" w:right="954" w:firstLine="0"/>
        <w:rPr>
          <w:sz w:val="18"/>
        </w:rPr>
      </w:pPr>
      <w:r>
        <w:rPr>
          <w:color w:val="353535"/>
          <w:w w:val="105"/>
          <w:sz w:val="18"/>
        </w:rPr>
        <w:t>Notices and information offering a chaperone will be clear and visible in the Practice waiting area,  the consulting and treatment rooms as well as on the website of Bridge Medical Centre and in the Practice leaflet.</w:t>
      </w:r>
    </w:p>
    <w:p w:rsidR="00F229DD" w:rsidRDefault="00E039FF">
      <w:pPr>
        <w:pStyle w:val="ListParagraph"/>
        <w:numPr>
          <w:ilvl w:val="1"/>
          <w:numId w:val="4"/>
        </w:numPr>
        <w:tabs>
          <w:tab w:val="left" w:pos="1286"/>
        </w:tabs>
        <w:spacing w:before="3" w:line="278" w:lineRule="auto"/>
        <w:ind w:left="856" w:right="1369" w:firstLine="0"/>
        <w:rPr>
          <w:sz w:val="18"/>
        </w:rPr>
      </w:pPr>
      <w:r>
        <w:rPr>
          <w:color w:val="353535"/>
          <w:w w:val="105"/>
          <w:sz w:val="18"/>
        </w:rPr>
        <w:t>A family member or a friend of the Patient is not an impartial observer and so cannot, under any circumstances, act as a chaperone. This will be clear from the displayed and available chaperone information.</w:t>
      </w:r>
    </w:p>
    <w:p w:rsidR="00F229DD" w:rsidRDefault="00E039FF">
      <w:pPr>
        <w:pStyle w:val="ListParagraph"/>
        <w:numPr>
          <w:ilvl w:val="1"/>
          <w:numId w:val="4"/>
        </w:numPr>
        <w:tabs>
          <w:tab w:val="left" w:pos="1286"/>
        </w:tabs>
        <w:spacing w:before="2" w:line="278" w:lineRule="auto"/>
        <w:ind w:left="856" w:right="1035" w:firstLine="0"/>
        <w:rPr>
          <w:sz w:val="18"/>
        </w:rPr>
      </w:pPr>
      <w:r>
        <w:rPr>
          <w:color w:val="353535"/>
          <w:w w:val="105"/>
          <w:sz w:val="18"/>
        </w:rPr>
        <w:t>A Patient may prefer to have a chaperone that they have arranged, but this cannot be a family member or friend. This choice will be supported by Bridge Medical Centre if the person is suitable to be a chaperone.</w:t>
      </w:r>
    </w:p>
    <w:p w:rsidR="00F229DD" w:rsidRDefault="00F229DD">
      <w:pPr>
        <w:spacing w:line="278" w:lineRule="auto"/>
        <w:rPr>
          <w:sz w:val="18"/>
        </w:rPr>
        <w:sectPr w:rsidR="00F229DD">
          <w:pgSz w:w="11900" w:h="16840"/>
          <w:pgMar w:top="1660" w:right="600" w:bottom="720" w:left="580" w:header="0" w:footer="520" w:gutter="0"/>
          <w:cols w:space="720"/>
        </w:sectPr>
      </w:pPr>
    </w:p>
    <w:p w:rsidR="00F229DD" w:rsidRDefault="00F229DD">
      <w:pPr>
        <w:pStyle w:val="BodyText"/>
        <w:spacing w:before="5"/>
        <w:ind w:left="0"/>
        <w:rPr>
          <w:sz w:val="14"/>
        </w:rPr>
      </w:pPr>
    </w:p>
    <w:p w:rsidR="00F229DD" w:rsidRDefault="00E039FF">
      <w:pPr>
        <w:pStyle w:val="BodyText"/>
        <w:spacing w:before="0"/>
        <w:ind w:left="120"/>
        <w:rPr>
          <w:sz w:val="20"/>
        </w:rPr>
      </w:pPr>
      <w:r>
        <w:rPr>
          <w:noProof/>
          <w:sz w:val="20"/>
          <w:lang w:val="en-GB" w:eastAsia="en-GB" w:bidi="ta-IN"/>
        </w:rPr>
        <mc:AlternateContent>
          <mc:Choice Requires="wpg">
            <w:drawing>
              <wp:inline distT="0" distB="0" distL="0" distR="0">
                <wp:extent cx="6667500" cy="314960"/>
                <wp:effectExtent l="0" t="0" r="3175" b="1905"/>
                <wp:docPr id="3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0" y="0"/>
                          <a:chExt cx="10500" cy="496"/>
                        </a:xfrm>
                      </wpg:grpSpPr>
                      <wps:wsp>
                        <wps:cNvPr id="38" name="Rectangle 29"/>
                        <wps:cNvSpPr>
                          <a:spLocks noChangeArrowheads="1"/>
                        </wps:cNvSpPr>
                        <wps:spPr bwMode="auto">
                          <a:xfrm>
                            <a:off x="0" y="0"/>
                            <a:ext cx="10500" cy="496"/>
                          </a:xfrm>
                          <a:prstGeom prst="rect">
                            <a:avLst/>
                          </a:prstGeom>
                          <a:solidFill>
                            <a:srgbClr val="26BE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6" y="40"/>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Text Box 27"/>
                        <wps:cNvSpPr txBox="1">
                          <a:spLocks noChangeArrowheads="1"/>
                        </wps:cNvSpPr>
                        <wps:spPr bwMode="auto">
                          <a:xfrm>
                            <a:off x="0" y="0"/>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9DD" w:rsidRDefault="00E039FF">
                              <w:pPr>
                                <w:spacing w:before="138"/>
                                <w:ind w:left="696"/>
                                <w:rPr>
                                  <w:b/>
                                  <w:sz w:val="21"/>
                                </w:rPr>
                              </w:pPr>
                              <w:r>
                                <w:rPr>
                                  <w:b/>
                                  <w:color w:val="FFFFFF"/>
                                  <w:sz w:val="21"/>
                                </w:rPr>
                                <w:t>5. Procedure</w:t>
                              </w:r>
                            </w:p>
                          </w:txbxContent>
                        </wps:txbx>
                        <wps:bodyPr rot="0" vert="horz" wrap="square" lIns="0" tIns="0" rIns="0" bIns="0" anchor="t" anchorCtr="0" upright="1">
                          <a:noAutofit/>
                        </wps:bodyPr>
                      </wps:wsp>
                    </wpg:wgp>
                  </a:graphicData>
                </a:graphic>
              </wp:inline>
            </w:drawing>
          </mc:Choice>
          <mc:Fallback>
            <w:pict>
              <v:group id="Group 26" o:spid="_x0000_s1042" style="width:525pt;height:24.8pt;mso-position-horizontal-relative:char;mso-position-vertical-relative:line"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">
                <v:rect id="Rectangle 29" o:spid="_x0000_s1043"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" fillcolor="#26beb8" stroked="f"/>
                <v:shape id="Picture 28" o:spid="_x0000_s1044" type="#_x0000_t75" style="position:absolute;left:66;top:40;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">
                  <v:imagedata r:id="rId33" o:title=""/>
                </v:shape>
                <v:shape id="Text Box 27" o:spid="_x0000_s1045" type="#_x0000_t202"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F229DD" w:rsidRDefault="00E039FF">
                        <w:pPr>
                          <w:spacing w:before="138"/>
                          <w:ind w:left="696"/>
                          <w:rPr>
                            <w:b/>
                            <w:sz w:val="21"/>
                          </w:rPr>
                        </w:pPr>
                        <w:r>
                          <w:rPr>
                            <w:b/>
                            <w:color w:val="FFFFFF"/>
                            <w:sz w:val="21"/>
                          </w:rPr>
                          <w:t>5. Procedure</w:t>
                        </w:r>
                      </w:p>
                    </w:txbxContent>
                  </v:textbox>
                </v:shape>
                <w10:anchorlock/>
              </v:group>
            </w:pict>
          </mc:Fallback>
        </mc:AlternateContent>
      </w:r>
    </w:p>
    <w:p w:rsidR="00F229DD" w:rsidRDefault="00E039FF">
      <w:pPr>
        <w:pStyle w:val="ListParagraph"/>
        <w:numPr>
          <w:ilvl w:val="1"/>
          <w:numId w:val="3"/>
        </w:numPr>
        <w:tabs>
          <w:tab w:val="left" w:pos="1178"/>
        </w:tabs>
        <w:spacing w:before="113" w:line="278" w:lineRule="auto"/>
        <w:ind w:right="1262" w:firstLine="0"/>
        <w:rPr>
          <w:sz w:val="18"/>
        </w:rPr>
      </w:pPr>
      <w:r>
        <w:rPr>
          <w:color w:val="353535"/>
          <w:w w:val="105"/>
          <w:sz w:val="18"/>
        </w:rPr>
        <w:t>Before conducting an intimate examination, the clinician will routinely offer the Patient a chaperone whether the Patient is male or</w:t>
      </w:r>
      <w:r>
        <w:rPr>
          <w:color w:val="353535"/>
          <w:spacing w:val="7"/>
          <w:w w:val="105"/>
          <w:sz w:val="18"/>
        </w:rPr>
        <w:t xml:space="preserve"> </w:t>
      </w:r>
      <w:r>
        <w:rPr>
          <w:color w:val="353535"/>
          <w:w w:val="105"/>
          <w:sz w:val="18"/>
        </w:rPr>
        <w:t>female.</w:t>
      </w:r>
    </w:p>
    <w:p w:rsidR="00F229DD" w:rsidRDefault="00E039FF">
      <w:pPr>
        <w:pStyle w:val="BodyText"/>
        <w:spacing w:line="278" w:lineRule="auto"/>
        <w:ind w:left="856" w:right="827"/>
      </w:pPr>
      <w:r>
        <w:rPr>
          <w:color w:val="353535"/>
          <w:w w:val="105"/>
        </w:rPr>
        <w:t>A Patient, especially if vulnerable in any way, may request a chaperone for any one-to-one setting or event where touching the Patient may be involved.</w:t>
      </w:r>
    </w:p>
    <w:p w:rsidR="00F229DD" w:rsidRDefault="00E039FF">
      <w:pPr>
        <w:pStyle w:val="BodyText"/>
        <w:ind w:left="856"/>
      </w:pPr>
      <w:r>
        <w:rPr>
          <w:color w:val="353535"/>
          <w:w w:val="105"/>
        </w:rPr>
        <w:t>Wherever possible, the chaperone offered and available will be of the same gender as the Patient.</w:t>
      </w:r>
    </w:p>
    <w:p w:rsidR="00F229DD" w:rsidRDefault="00E039FF">
      <w:pPr>
        <w:pStyle w:val="ListParagraph"/>
        <w:numPr>
          <w:ilvl w:val="1"/>
          <w:numId w:val="3"/>
        </w:numPr>
        <w:tabs>
          <w:tab w:val="left" w:pos="1178"/>
        </w:tabs>
        <w:spacing w:before="34"/>
        <w:ind w:left="1177"/>
        <w:rPr>
          <w:sz w:val="18"/>
        </w:rPr>
      </w:pPr>
      <w:r>
        <w:rPr>
          <w:color w:val="353535"/>
          <w:w w:val="105"/>
          <w:sz w:val="18"/>
        </w:rPr>
        <w:t>Before conducting the intimate examination in the presence of a chaperone, the clinician</w:t>
      </w:r>
      <w:r>
        <w:rPr>
          <w:color w:val="353535"/>
          <w:spacing w:val="22"/>
          <w:w w:val="105"/>
          <w:sz w:val="18"/>
        </w:rPr>
        <w:t xml:space="preserve"> </w:t>
      </w:r>
      <w:r>
        <w:rPr>
          <w:color w:val="353535"/>
          <w:w w:val="105"/>
          <w:sz w:val="18"/>
        </w:rPr>
        <w:t>will:</w:t>
      </w:r>
    </w:p>
    <w:p w:rsidR="00F229DD" w:rsidRDefault="00E039FF">
      <w:pPr>
        <w:pStyle w:val="ListParagraph"/>
        <w:numPr>
          <w:ilvl w:val="0"/>
          <w:numId w:val="2"/>
        </w:numPr>
        <w:tabs>
          <w:tab w:val="left" w:pos="1192"/>
        </w:tabs>
        <w:spacing w:before="87"/>
        <w:ind w:hanging="214"/>
        <w:rPr>
          <w:sz w:val="18"/>
        </w:rPr>
      </w:pPr>
      <w:r>
        <w:rPr>
          <w:color w:val="353535"/>
          <w:w w:val="105"/>
          <w:sz w:val="18"/>
        </w:rPr>
        <w:t>Explain why it is necessary to have a chaperone</w:t>
      </w:r>
      <w:r>
        <w:rPr>
          <w:color w:val="353535"/>
          <w:spacing w:val="13"/>
          <w:w w:val="105"/>
          <w:sz w:val="18"/>
        </w:rPr>
        <w:t xml:space="preserve"> </w:t>
      </w:r>
      <w:r>
        <w:rPr>
          <w:color w:val="353535"/>
          <w:w w:val="105"/>
          <w:sz w:val="18"/>
        </w:rPr>
        <w:t>present</w:t>
      </w:r>
    </w:p>
    <w:p w:rsidR="00F229DD" w:rsidRDefault="00E039FF">
      <w:pPr>
        <w:pStyle w:val="ListParagraph"/>
        <w:numPr>
          <w:ilvl w:val="0"/>
          <w:numId w:val="2"/>
        </w:numPr>
        <w:tabs>
          <w:tab w:val="left" w:pos="1192"/>
        </w:tabs>
        <w:spacing w:before="102" w:line="295" w:lineRule="auto"/>
        <w:ind w:right="1356" w:hanging="214"/>
        <w:rPr>
          <w:sz w:val="18"/>
        </w:rPr>
      </w:pPr>
      <w:r>
        <w:rPr>
          <w:color w:val="353535"/>
          <w:w w:val="105"/>
          <w:sz w:val="18"/>
        </w:rPr>
        <w:t>Explain to the Patient why an examination is necessary and give the Patient an opportunity to ask questions</w:t>
      </w:r>
    </w:p>
    <w:p w:rsidR="00F229DD" w:rsidRDefault="00E039FF">
      <w:pPr>
        <w:pStyle w:val="ListParagraph"/>
        <w:numPr>
          <w:ilvl w:val="0"/>
          <w:numId w:val="2"/>
        </w:numPr>
        <w:tabs>
          <w:tab w:val="left" w:pos="1192"/>
        </w:tabs>
        <w:spacing w:before="53" w:line="295" w:lineRule="auto"/>
        <w:ind w:right="981" w:hanging="214"/>
        <w:rPr>
          <w:sz w:val="18"/>
        </w:rPr>
      </w:pPr>
      <w:r>
        <w:rPr>
          <w:color w:val="353535"/>
          <w:w w:val="105"/>
          <w:sz w:val="18"/>
        </w:rPr>
        <w:t>Explain</w:t>
      </w:r>
      <w:r>
        <w:rPr>
          <w:color w:val="353535"/>
          <w:spacing w:val="-5"/>
          <w:w w:val="105"/>
          <w:sz w:val="18"/>
        </w:rPr>
        <w:t xml:space="preserve"> </w:t>
      </w:r>
      <w:r>
        <w:rPr>
          <w:color w:val="353535"/>
          <w:w w:val="105"/>
          <w:sz w:val="18"/>
        </w:rPr>
        <w:t>what</w:t>
      </w:r>
      <w:r>
        <w:rPr>
          <w:color w:val="353535"/>
          <w:spacing w:val="-3"/>
          <w:w w:val="105"/>
          <w:sz w:val="18"/>
        </w:rPr>
        <w:t xml:space="preserve"> </w:t>
      </w:r>
      <w:r>
        <w:rPr>
          <w:color w:val="353535"/>
          <w:w w:val="105"/>
          <w:sz w:val="18"/>
        </w:rPr>
        <w:t>the</w:t>
      </w:r>
      <w:r>
        <w:rPr>
          <w:color w:val="353535"/>
          <w:spacing w:val="-4"/>
          <w:w w:val="105"/>
          <w:sz w:val="18"/>
        </w:rPr>
        <w:t xml:space="preserve"> </w:t>
      </w:r>
      <w:r>
        <w:rPr>
          <w:color w:val="353535"/>
          <w:w w:val="105"/>
          <w:sz w:val="18"/>
        </w:rPr>
        <w:t>examination</w:t>
      </w:r>
      <w:r>
        <w:rPr>
          <w:color w:val="353535"/>
          <w:spacing w:val="-3"/>
          <w:w w:val="105"/>
          <w:sz w:val="18"/>
        </w:rPr>
        <w:t xml:space="preserve"> </w:t>
      </w:r>
      <w:r>
        <w:rPr>
          <w:color w:val="353535"/>
          <w:w w:val="105"/>
          <w:sz w:val="18"/>
        </w:rPr>
        <w:t>will</w:t>
      </w:r>
      <w:r>
        <w:rPr>
          <w:color w:val="353535"/>
          <w:spacing w:val="-4"/>
          <w:w w:val="105"/>
          <w:sz w:val="18"/>
        </w:rPr>
        <w:t xml:space="preserve"> </w:t>
      </w:r>
      <w:r>
        <w:rPr>
          <w:color w:val="353535"/>
          <w:w w:val="105"/>
          <w:sz w:val="18"/>
        </w:rPr>
        <w:t>involve</w:t>
      </w:r>
      <w:r>
        <w:rPr>
          <w:color w:val="353535"/>
          <w:spacing w:val="-3"/>
          <w:w w:val="105"/>
          <w:sz w:val="18"/>
        </w:rPr>
        <w:t xml:space="preserve"> </w:t>
      </w:r>
      <w:r>
        <w:rPr>
          <w:color w:val="353535"/>
          <w:w w:val="105"/>
          <w:sz w:val="18"/>
        </w:rPr>
        <w:t>so</w:t>
      </w:r>
      <w:r>
        <w:rPr>
          <w:color w:val="353535"/>
          <w:spacing w:val="-3"/>
          <w:w w:val="105"/>
          <w:sz w:val="18"/>
        </w:rPr>
        <w:t xml:space="preserve"> </w:t>
      </w:r>
      <w:r>
        <w:rPr>
          <w:color w:val="353535"/>
          <w:w w:val="105"/>
          <w:sz w:val="18"/>
        </w:rPr>
        <w:t>that</w:t>
      </w:r>
      <w:r>
        <w:rPr>
          <w:color w:val="353535"/>
          <w:spacing w:val="-4"/>
          <w:w w:val="105"/>
          <w:sz w:val="18"/>
        </w:rPr>
        <w:t xml:space="preserve"> </w:t>
      </w:r>
      <w:r>
        <w:rPr>
          <w:color w:val="353535"/>
          <w:w w:val="105"/>
          <w:sz w:val="18"/>
        </w:rPr>
        <w:t>the</w:t>
      </w:r>
      <w:r>
        <w:rPr>
          <w:color w:val="353535"/>
          <w:spacing w:val="-3"/>
          <w:w w:val="105"/>
          <w:sz w:val="18"/>
        </w:rPr>
        <w:t xml:space="preserve"> </w:t>
      </w:r>
      <w:r>
        <w:rPr>
          <w:color w:val="353535"/>
          <w:w w:val="105"/>
          <w:sz w:val="18"/>
        </w:rPr>
        <w:t>Patient</w:t>
      </w:r>
      <w:r>
        <w:rPr>
          <w:color w:val="353535"/>
          <w:spacing w:val="-4"/>
          <w:w w:val="105"/>
          <w:sz w:val="18"/>
        </w:rPr>
        <w:t xml:space="preserve"> </w:t>
      </w:r>
      <w:r>
        <w:rPr>
          <w:color w:val="353535"/>
          <w:w w:val="105"/>
          <w:sz w:val="18"/>
        </w:rPr>
        <w:t>understands</w:t>
      </w:r>
      <w:r>
        <w:rPr>
          <w:color w:val="353535"/>
          <w:spacing w:val="-3"/>
          <w:w w:val="105"/>
          <w:sz w:val="18"/>
        </w:rPr>
        <w:t xml:space="preserve"> </w:t>
      </w:r>
      <w:r>
        <w:rPr>
          <w:color w:val="353535"/>
          <w:w w:val="105"/>
          <w:sz w:val="18"/>
        </w:rPr>
        <w:t>what</w:t>
      </w:r>
      <w:r>
        <w:rPr>
          <w:color w:val="353535"/>
          <w:spacing w:val="-3"/>
          <w:w w:val="105"/>
          <w:sz w:val="18"/>
        </w:rPr>
        <w:t xml:space="preserve"> </w:t>
      </w:r>
      <w:r>
        <w:rPr>
          <w:color w:val="353535"/>
          <w:w w:val="105"/>
          <w:sz w:val="18"/>
        </w:rPr>
        <w:t>to</w:t>
      </w:r>
      <w:r>
        <w:rPr>
          <w:color w:val="353535"/>
          <w:spacing w:val="-4"/>
          <w:w w:val="105"/>
          <w:sz w:val="18"/>
        </w:rPr>
        <w:t xml:space="preserve"> </w:t>
      </w:r>
      <w:r>
        <w:rPr>
          <w:color w:val="353535"/>
          <w:w w:val="105"/>
          <w:sz w:val="18"/>
        </w:rPr>
        <w:t>expect,</w:t>
      </w:r>
      <w:r>
        <w:rPr>
          <w:color w:val="353535"/>
          <w:spacing w:val="-3"/>
          <w:w w:val="105"/>
          <w:sz w:val="18"/>
        </w:rPr>
        <w:t xml:space="preserve"> </w:t>
      </w:r>
      <w:r>
        <w:rPr>
          <w:color w:val="353535"/>
          <w:w w:val="105"/>
          <w:sz w:val="18"/>
        </w:rPr>
        <w:t>including</w:t>
      </w:r>
      <w:r>
        <w:rPr>
          <w:color w:val="353535"/>
          <w:spacing w:val="-4"/>
          <w:w w:val="105"/>
          <w:sz w:val="18"/>
        </w:rPr>
        <w:t xml:space="preserve"> </w:t>
      </w:r>
      <w:r>
        <w:rPr>
          <w:color w:val="353535"/>
          <w:w w:val="105"/>
          <w:sz w:val="18"/>
        </w:rPr>
        <w:t>any pain or discomfort they may</w:t>
      </w:r>
      <w:r>
        <w:rPr>
          <w:color w:val="353535"/>
          <w:spacing w:val="6"/>
          <w:w w:val="105"/>
          <w:sz w:val="18"/>
        </w:rPr>
        <w:t xml:space="preserve"> </w:t>
      </w:r>
      <w:r>
        <w:rPr>
          <w:color w:val="353535"/>
          <w:w w:val="105"/>
          <w:sz w:val="18"/>
        </w:rPr>
        <w:t>experience</w:t>
      </w:r>
    </w:p>
    <w:p w:rsidR="00F229DD" w:rsidRDefault="00E039FF">
      <w:pPr>
        <w:pStyle w:val="ListParagraph"/>
        <w:numPr>
          <w:ilvl w:val="0"/>
          <w:numId w:val="2"/>
        </w:numPr>
        <w:tabs>
          <w:tab w:val="left" w:pos="1192"/>
        </w:tabs>
        <w:spacing w:before="53" w:line="295" w:lineRule="auto"/>
        <w:ind w:right="1048" w:hanging="214"/>
        <w:rPr>
          <w:sz w:val="18"/>
        </w:rPr>
      </w:pPr>
      <w:r>
        <w:rPr>
          <w:color w:val="353535"/>
          <w:w w:val="105"/>
          <w:sz w:val="18"/>
        </w:rPr>
        <w:t>Obtain the Patient's informed consent before the examination and record this in the Patient's medical record (see also the Consent Policy and</w:t>
      </w:r>
      <w:r>
        <w:rPr>
          <w:color w:val="353535"/>
          <w:spacing w:val="17"/>
          <w:w w:val="105"/>
          <w:sz w:val="18"/>
        </w:rPr>
        <w:t xml:space="preserve"> </w:t>
      </w:r>
      <w:r>
        <w:rPr>
          <w:color w:val="353535"/>
          <w:w w:val="105"/>
          <w:sz w:val="18"/>
        </w:rPr>
        <w:t>Procedure)</w:t>
      </w:r>
    </w:p>
    <w:p w:rsidR="00F229DD" w:rsidRDefault="00E039FF">
      <w:pPr>
        <w:pStyle w:val="ListParagraph"/>
        <w:numPr>
          <w:ilvl w:val="0"/>
          <w:numId w:val="2"/>
        </w:numPr>
        <w:tabs>
          <w:tab w:val="left" w:pos="1192"/>
        </w:tabs>
        <w:spacing w:before="53" w:line="295" w:lineRule="auto"/>
        <w:ind w:right="1450" w:hanging="214"/>
        <w:rPr>
          <w:sz w:val="18"/>
        </w:rPr>
      </w:pPr>
      <w:r>
        <w:rPr>
          <w:color w:val="353535"/>
          <w:w w:val="105"/>
          <w:sz w:val="18"/>
        </w:rPr>
        <w:t>Ensure that the Patient's privacy and dignity are respected, for example to undress and dress in private using a screen, curtains</w:t>
      </w:r>
      <w:r>
        <w:rPr>
          <w:color w:val="353535"/>
          <w:spacing w:val="12"/>
          <w:w w:val="105"/>
          <w:sz w:val="18"/>
        </w:rPr>
        <w:t xml:space="preserve"> </w:t>
      </w:r>
      <w:r>
        <w:rPr>
          <w:color w:val="353535"/>
          <w:w w:val="105"/>
          <w:sz w:val="18"/>
        </w:rPr>
        <w:t>etc.</w:t>
      </w:r>
    </w:p>
    <w:p w:rsidR="00F229DD" w:rsidRDefault="00E039FF">
      <w:pPr>
        <w:pStyle w:val="ListParagraph"/>
        <w:numPr>
          <w:ilvl w:val="1"/>
          <w:numId w:val="3"/>
        </w:numPr>
        <w:tabs>
          <w:tab w:val="left" w:pos="1178"/>
        </w:tabs>
        <w:spacing w:before="27" w:line="278" w:lineRule="auto"/>
        <w:ind w:right="874" w:firstLine="0"/>
        <w:rPr>
          <w:sz w:val="18"/>
        </w:rPr>
      </w:pPr>
      <w:r>
        <w:rPr>
          <w:color w:val="353535"/>
          <w:w w:val="105"/>
          <w:sz w:val="18"/>
        </w:rPr>
        <w:t>Before the examination, the chaperone must be present to hear the explanation of the examination and observe the Patient's</w:t>
      </w:r>
      <w:r>
        <w:rPr>
          <w:color w:val="353535"/>
          <w:spacing w:val="7"/>
          <w:w w:val="105"/>
          <w:sz w:val="18"/>
        </w:rPr>
        <w:t xml:space="preserve"> </w:t>
      </w:r>
      <w:r>
        <w:rPr>
          <w:color w:val="353535"/>
          <w:w w:val="105"/>
          <w:sz w:val="18"/>
        </w:rPr>
        <w:t>consent.</w:t>
      </w:r>
    </w:p>
    <w:p w:rsidR="00F229DD" w:rsidRDefault="00E039FF">
      <w:pPr>
        <w:pStyle w:val="BodyText"/>
        <w:spacing w:line="278" w:lineRule="auto"/>
        <w:ind w:left="856" w:right="827"/>
      </w:pPr>
      <w:r>
        <w:rPr>
          <w:color w:val="353535"/>
          <w:w w:val="105"/>
        </w:rPr>
        <w:t>The chaperone will be present if the clinician has to seek consent for a second time because the examination or procedure differs from the information that the Patient was given earlier in the process.</w:t>
      </w:r>
    </w:p>
    <w:p w:rsidR="00F229DD" w:rsidRDefault="00E039FF">
      <w:pPr>
        <w:pStyle w:val="ListParagraph"/>
        <w:numPr>
          <w:ilvl w:val="1"/>
          <w:numId w:val="3"/>
        </w:numPr>
        <w:tabs>
          <w:tab w:val="left" w:pos="1178"/>
        </w:tabs>
        <w:spacing w:before="2" w:line="278" w:lineRule="auto"/>
        <w:ind w:right="1128" w:firstLine="0"/>
        <w:rPr>
          <w:sz w:val="18"/>
        </w:rPr>
      </w:pPr>
      <w:r>
        <w:rPr>
          <w:color w:val="353535"/>
          <w:w w:val="105"/>
          <w:sz w:val="18"/>
        </w:rPr>
        <w:t>Before the examination, the clinician will record the identity of the chaperone in the Patient's medical record.</w:t>
      </w:r>
    </w:p>
    <w:p w:rsidR="00F229DD" w:rsidRDefault="00E039FF">
      <w:pPr>
        <w:pStyle w:val="ListParagraph"/>
        <w:numPr>
          <w:ilvl w:val="1"/>
          <w:numId w:val="3"/>
        </w:numPr>
        <w:tabs>
          <w:tab w:val="left" w:pos="1178"/>
        </w:tabs>
        <w:spacing w:before="2"/>
        <w:ind w:left="1177"/>
        <w:rPr>
          <w:sz w:val="18"/>
        </w:rPr>
      </w:pPr>
      <w:r>
        <w:rPr>
          <w:color w:val="353535"/>
          <w:w w:val="105"/>
          <w:sz w:val="18"/>
        </w:rPr>
        <w:t>During the examination the clinician will</w:t>
      </w:r>
      <w:r>
        <w:rPr>
          <w:color w:val="353535"/>
          <w:spacing w:val="7"/>
          <w:w w:val="105"/>
          <w:sz w:val="18"/>
        </w:rPr>
        <w:t xml:space="preserve"> </w:t>
      </w:r>
      <w:r>
        <w:rPr>
          <w:color w:val="353535"/>
          <w:w w:val="105"/>
          <w:sz w:val="18"/>
        </w:rPr>
        <w:t>ensure:</w:t>
      </w:r>
    </w:p>
    <w:p w:rsidR="00F229DD" w:rsidRDefault="00E039FF">
      <w:pPr>
        <w:pStyle w:val="ListParagraph"/>
        <w:numPr>
          <w:ilvl w:val="2"/>
          <w:numId w:val="3"/>
        </w:numPr>
        <w:tabs>
          <w:tab w:val="left" w:pos="1192"/>
        </w:tabs>
        <w:spacing w:before="87" w:line="295" w:lineRule="auto"/>
        <w:ind w:right="1061" w:hanging="214"/>
        <w:rPr>
          <w:sz w:val="18"/>
        </w:rPr>
      </w:pPr>
      <w:r>
        <w:rPr>
          <w:color w:val="353535"/>
          <w:w w:val="105"/>
          <w:sz w:val="18"/>
        </w:rPr>
        <w:t>The Patient's privacy using infection, prevention and control (IPC) compliant sheets/covers, although during the COVID pandemic this may be modified to avoid the risk of cross</w:t>
      </w:r>
      <w:r>
        <w:rPr>
          <w:color w:val="353535"/>
          <w:spacing w:val="4"/>
          <w:w w:val="105"/>
          <w:sz w:val="18"/>
        </w:rPr>
        <w:t xml:space="preserve"> </w:t>
      </w:r>
      <w:r>
        <w:rPr>
          <w:color w:val="353535"/>
          <w:w w:val="105"/>
          <w:sz w:val="18"/>
        </w:rPr>
        <w:t>infection</w:t>
      </w:r>
    </w:p>
    <w:p w:rsidR="00F229DD" w:rsidRDefault="00E039FF">
      <w:pPr>
        <w:pStyle w:val="ListParagraph"/>
        <w:numPr>
          <w:ilvl w:val="2"/>
          <w:numId w:val="3"/>
        </w:numPr>
        <w:tabs>
          <w:tab w:val="left" w:pos="1192"/>
        </w:tabs>
        <w:spacing w:before="54" w:line="295" w:lineRule="auto"/>
        <w:ind w:right="1222" w:hanging="214"/>
        <w:rPr>
          <w:sz w:val="18"/>
        </w:rPr>
      </w:pPr>
      <w:r>
        <w:rPr>
          <w:color w:val="353535"/>
          <w:w w:val="105"/>
          <w:sz w:val="18"/>
        </w:rPr>
        <w:t>That the chaperone is positioned where they can see the Patient and how the examination is being conducted</w:t>
      </w:r>
    </w:p>
    <w:p w:rsidR="00F229DD" w:rsidRDefault="00E039FF">
      <w:pPr>
        <w:pStyle w:val="ListParagraph"/>
        <w:numPr>
          <w:ilvl w:val="2"/>
          <w:numId w:val="3"/>
        </w:numPr>
        <w:tabs>
          <w:tab w:val="left" w:pos="1192"/>
        </w:tabs>
        <w:spacing w:before="53" w:line="295" w:lineRule="auto"/>
        <w:ind w:right="1182" w:hanging="214"/>
        <w:rPr>
          <w:sz w:val="18"/>
        </w:rPr>
      </w:pPr>
      <w:r>
        <w:rPr>
          <w:color w:val="353535"/>
          <w:w w:val="105"/>
          <w:sz w:val="18"/>
        </w:rPr>
        <w:t>That if, at any time during the examination, at the explicit request of the Patient, the examination will stop immediately</w:t>
      </w:r>
    </w:p>
    <w:p w:rsidR="00F229DD" w:rsidRDefault="00E039FF">
      <w:pPr>
        <w:pStyle w:val="ListParagraph"/>
        <w:numPr>
          <w:ilvl w:val="1"/>
          <w:numId w:val="3"/>
        </w:numPr>
        <w:tabs>
          <w:tab w:val="left" w:pos="1178"/>
        </w:tabs>
        <w:spacing w:before="27" w:line="278" w:lineRule="auto"/>
        <w:ind w:right="1114" w:firstLine="0"/>
        <w:rPr>
          <w:sz w:val="18"/>
        </w:rPr>
      </w:pPr>
      <w:r>
        <w:rPr>
          <w:color w:val="353535"/>
          <w:w w:val="105"/>
          <w:sz w:val="18"/>
        </w:rPr>
        <w:t>The chaperone will leave the room following the examination so that the consultation can continue in private, unless the Patient requests</w:t>
      </w:r>
      <w:r>
        <w:rPr>
          <w:color w:val="353535"/>
          <w:spacing w:val="7"/>
          <w:w w:val="105"/>
          <w:sz w:val="18"/>
        </w:rPr>
        <w:t xml:space="preserve"> </w:t>
      </w:r>
      <w:r>
        <w:rPr>
          <w:color w:val="353535"/>
          <w:w w:val="105"/>
          <w:sz w:val="18"/>
        </w:rPr>
        <w:t>otherwise.</w:t>
      </w:r>
    </w:p>
    <w:p w:rsidR="00F229DD" w:rsidRDefault="00E039FF">
      <w:pPr>
        <w:pStyle w:val="ListParagraph"/>
        <w:numPr>
          <w:ilvl w:val="1"/>
          <w:numId w:val="3"/>
        </w:numPr>
        <w:tabs>
          <w:tab w:val="left" w:pos="1179"/>
        </w:tabs>
        <w:spacing w:before="2" w:line="278" w:lineRule="auto"/>
        <w:ind w:right="1664" w:firstLine="0"/>
        <w:rPr>
          <w:sz w:val="18"/>
        </w:rPr>
      </w:pPr>
      <w:r>
        <w:rPr>
          <w:color w:val="353535"/>
          <w:w w:val="105"/>
          <w:sz w:val="18"/>
        </w:rPr>
        <w:t>If the Patient declines a chaperone, this, together with the subsequent actions and supporting rationale, will be recorded in the Patient's medical</w:t>
      </w:r>
      <w:r>
        <w:rPr>
          <w:color w:val="353535"/>
          <w:spacing w:val="13"/>
          <w:w w:val="105"/>
          <w:sz w:val="18"/>
        </w:rPr>
        <w:t xml:space="preserve"> </w:t>
      </w:r>
      <w:r>
        <w:rPr>
          <w:color w:val="353535"/>
          <w:w w:val="105"/>
          <w:sz w:val="18"/>
        </w:rPr>
        <w:t>record.</w:t>
      </w:r>
    </w:p>
    <w:p w:rsidR="00F229DD" w:rsidRDefault="00E039FF">
      <w:pPr>
        <w:pStyle w:val="BodyText"/>
        <w:spacing w:line="278" w:lineRule="auto"/>
        <w:ind w:left="856" w:right="879"/>
      </w:pPr>
      <w:r>
        <w:rPr>
          <w:color w:val="353535"/>
          <w:w w:val="105"/>
        </w:rPr>
        <w:t>If the clinician does not want the examination to go ahead without a chaperone present, an offer will be made to postpone to a later date when a suitable chaperone will be available, as long as the delay would not adversely affect the Patient's health.</w:t>
      </w:r>
    </w:p>
    <w:p w:rsidR="00F229DD" w:rsidRDefault="00E039FF">
      <w:pPr>
        <w:pStyle w:val="ListParagraph"/>
        <w:numPr>
          <w:ilvl w:val="1"/>
          <w:numId w:val="3"/>
        </w:numPr>
        <w:tabs>
          <w:tab w:val="left" w:pos="1178"/>
        </w:tabs>
        <w:spacing w:before="2" w:line="278" w:lineRule="auto"/>
        <w:ind w:right="1356" w:firstLine="0"/>
        <w:rPr>
          <w:sz w:val="18"/>
        </w:rPr>
      </w:pPr>
      <w:r>
        <w:rPr>
          <w:color w:val="353535"/>
          <w:w w:val="105"/>
          <w:sz w:val="18"/>
        </w:rPr>
        <w:t>Many intimate examinations will not be suitable for a video consultation. Where online, video or telephone consultations take place,</w:t>
      </w:r>
      <w:r>
        <w:rPr>
          <w:color w:val="0066CC"/>
          <w:w w:val="105"/>
          <w:sz w:val="18"/>
        </w:rPr>
        <w:t xml:space="preserve"> </w:t>
      </w:r>
      <w:hyperlink r:id="rId34" w:anchor="Remote-consultations">
        <w:r>
          <w:rPr>
            <w:color w:val="0066CC"/>
            <w:w w:val="105"/>
            <w:sz w:val="18"/>
            <w:u w:val="single" w:color="0066CC"/>
          </w:rPr>
          <w:t>GMC guidance</w:t>
        </w:r>
        <w:r>
          <w:rPr>
            <w:color w:val="0066CC"/>
            <w:w w:val="105"/>
            <w:sz w:val="18"/>
          </w:rPr>
          <w:t xml:space="preserve"> </w:t>
        </w:r>
      </w:hyperlink>
      <w:r>
        <w:rPr>
          <w:color w:val="353535"/>
          <w:w w:val="105"/>
          <w:sz w:val="18"/>
        </w:rPr>
        <w:t>explains how to protect Patients when images are needed to support clinical decision making. This includes appropriate use of photographs and video consultations as part of patient</w:t>
      </w:r>
      <w:r>
        <w:rPr>
          <w:color w:val="353535"/>
          <w:spacing w:val="12"/>
          <w:w w:val="105"/>
          <w:sz w:val="18"/>
        </w:rPr>
        <w:t xml:space="preserve"> </w:t>
      </w:r>
      <w:r>
        <w:rPr>
          <w:color w:val="353535"/>
          <w:w w:val="105"/>
          <w:sz w:val="18"/>
        </w:rPr>
        <w:t>care.</w:t>
      </w:r>
    </w:p>
    <w:p w:rsidR="00F229DD" w:rsidRDefault="00E039FF">
      <w:pPr>
        <w:pStyle w:val="BodyText"/>
        <w:spacing w:before="4" w:line="278" w:lineRule="auto"/>
        <w:ind w:left="856" w:right="827"/>
      </w:pPr>
      <w:r>
        <w:rPr>
          <w:color w:val="353535"/>
          <w:w w:val="105"/>
        </w:rPr>
        <w:t>Further guidance is available in the Video Consultations Policy and Procedure and a link is available in the Further Reading section of this policy.</w:t>
      </w:r>
    </w:p>
    <w:p w:rsidR="00F229DD" w:rsidRDefault="00F229DD">
      <w:pPr>
        <w:spacing w:line="278" w:lineRule="auto"/>
        <w:sectPr w:rsidR="00F229DD">
          <w:pgSz w:w="11900" w:h="16840"/>
          <w:pgMar w:top="1660" w:right="600" w:bottom="720" w:left="580" w:header="0" w:footer="520" w:gutter="0"/>
          <w:cols w:space="720"/>
        </w:sectPr>
      </w:pPr>
    </w:p>
    <w:p w:rsidR="00F229DD" w:rsidRDefault="00F229DD">
      <w:pPr>
        <w:pStyle w:val="BodyText"/>
        <w:spacing w:before="5"/>
        <w:ind w:left="0"/>
        <w:rPr>
          <w:sz w:val="14"/>
        </w:rPr>
      </w:pPr>
    </w:p>
    <w:p w:rsidR="00F229DD" w:rsidRDefault="00E039FF">
      <w:pPr>
        <w:pStyle w:val="BodyText"/>
        <w:spacing w:before="0"/>
        <w:ind w:left="120"/>
        <w:rPr>
          <w:sz w:val="20"/>
        </w:rPr>
      </w:pPr>
      <w:r>
        <w:rPr>
          <w:noProof/>
          <w:sz w:val="20"/>
          <w:lang w:val="en-GB" w:eastAsia="en-GB" w:bidi="ta-IN"/>
        </w:rPr>
        <mc:AlternateContent>
          <mc:Choice Requires="wpg">
            <w:drawing>
              <wp:inline distT="0" distB="0" distL="0" distR="0">
                <wp:extent cx="6667500" cy="314960"/>
                <wp:effectExtent l="0" t="0" r="3175" b="1905"/>
                <wp:docPr id="3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0" y="0"/>
                          <a:chExt cx="10500" cy="496"/>
                        </a:xfrm>
                      </wpg:grpSpPr>
                      <wps:wsp>
                        <wps:cNvPr id="34" name="Rectangle 25"/>
                        <wps:cNvSpPr>
                          <a:spLocks noChangeArrowheads="1"/>
                        </wps:cNvSpPr>
                        <wps:spPr bwMode="auto">
                          <a:xfrm>
                            <a:off x="0" y="0"/>
                            <a:ext cx="10500" cy="496"/>
                          </a:xfrm>
                          <a:prstGeom prst="rect">
                            <a:avLst/>
                          </a:prstGeom>
                          <a:solidFill>
                            <a:srgbClr val="26BE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66" y="40"/>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Text Box 23"/>
                        <wps:cNvSpPr txBox="1">
                          <a:spLocks noChangeArrowheads="1"/>
                        </wps:cNvSpPr>
                        <wps:spPr bwMode="auto">
                          <a:xfrm>
                            <a:off x="0" y="0"/>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9DD" w:rsidRDefault="00E039FF">
                              <w:pPr>
                                <w:spacing w:before="138"/>
                                <w:ind w:left="696"/>
                                <w:rPr>
                                  <w:b/>
                                  <w:sz w:val="21"/>
                                </w:rPr>
                              </w:pPr>
                              <w:r>
                                <w:rPr>
                                  <w:b/>
                                  <w:color w:val="FFFFFF"/>
                                  <w:sz w:val="21"/>
                                </w:rPr>
                                <w:t>6. Definitions</w:t>
                              </w:r>
                            </w:p>
                          </w:txbxContent>
                        </wps:txbx>
                        <wps:bodyPr rot="0" vert="horz" wrap="square" lIns="0" tIns="0" rIns="0" bIns="0" anchor="t" anchorCtr="0" upright="1">
                          <a:noAutofit/>
                        </wps:bodyPr>
                      </wps:wsp>
                    </wpg:wgp>
                  </a:graphicData>
                </a:graphic>
              </wp:inline>
            </w:drawing>
          </mc:Choice>
          <mc:Fallback>
            <w:pict>
              <v:group id="Group 22" o:spid="_x0000_s1046" style="width:525pt;height:24.8pt;mso-position-horizontal-relative:char;mso-position-vertical-relative:line"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">
                <v:rect id="Rectangle 25" o:spid="_x0000_s1047"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" fillcolor="#26beb8" stroked="f"/>
                <v:shape id="Picture 24" o:spid="_x0000_s1048" type="#_x0000_t75" style="position:absolute;left:66;top:40;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">
                  <v:imagedata r:id="rId36" o:title=""/>
                </v:shape>
                <v:shape id="Text Box 23" o:spid="_x0000_s1049" type="#_x0000_t202"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F229DD" w:rsidRDefault="00E039FF">
                        <w:pPr>
                          <w:spacing w:before="138"/>
                          <w:ind w:left="696"/>
                          <w:rPr>
                            <w:b/>
                            <w:sz w:val="21"/>
                          </w:rPr>
                        </w:pPr>
                        <w:r>
                          <w:rPr>
                            <w:b/>
                            <w:color w:val="FFFFFF"/>
                            <w:sz w:val="21"/>
                          </w:rPr>
                          <w:t>6. Definitions</w:t>
                        </w:r>
                      </w:p>
                    </w:txbxContent>
                  </v:textbox>
                </v:shape>
                <w10:anchorlock/>
              </v:group>
            </w:pict>
          </mc:Fallback>
        </mc:AlternateContent>
      </w:r>
    </w:p>
    <w:p w:rsidR="00F229DD" w:rsidRDefault="00E039FF">
      <w:pPr>
        <w:pStyle w:val="Heading1"/>
        <w:numPr>
          <w:ilvl w:val="1"/>
          <w:numId w:val="1"/>
        </w:numPr>
        <w:tabs>
          <w:tab w:val="left" w:pos="1189"/>
        </w:tabs>
        <w:spacing w:before="113"/>
        <w:ind w:hanging="332"/>
      </w:pPr>
      <w:r>
        <w:rPr>
          <w:color w:val="353535"/>
          <w:spacing w:val="6"/>
          <w:w w:val="105"/>
        </w:rPr>
        <w:t>Chaperone</w:t>
      </w:r>
    </w:p>
    <w:p w:rsidR="00F229DD" w:rsidRDefault="00E039FF">
      <w:pPr>
        <w:pStyle w:val="ListParagraph"/>
        <w:numPr>
          <w:ilvl w:val="2"/>
          <w:numId w:val="1"/>
        </w:numPr>
        <w:tabs>
          <w:tab w:val="left" w:pos="1192"/>
        </w:tabs>
        <w:spacing w:line="278" w:lineRule="auto"/>
        <w:ind w:right="901" w:hanging="214"/>
        <w:rPr>
          <w:sz w:val="18"/>
        </w:rPr>
      </w:pPr>
      <w:r>
        <w:rPr>
          <w:color w:val="353535"/>
          <w:w w:val="105"/>
          <w:sz w:val="18"/>
        </w:rPr>
        <w:t>A trained (but not necessarily medically qualified) impartial observer whose principal responsibility is to protect Patients from abuse. A chaperone's role is to be sensitive and respect the Patient’s dignity and confidentiality during an examination and to reassure the Patient if they show signs of distress or discomfort</w:t>
      </w:r>
    </w:p>
    <w:p w:rsidR="00F229DD" w:rsidRDefault="00E039FF">
      <w:pPr>
        <w:pStyle w:val="ListParagraph"/>
        <w:numPr>
          <w:ilvl w:val="2"/>
          <w:numId w:val="1"/>
        </w:numPr>
        <w:tabs>
          <w:tab w:val="left" w:pos="1192"/>
        </w:tabs>
        <w:spacing w:before="44" w:line="278" w:lineRule="auto"/>
        <w:ind w:right="1155" w:hanging="214"/>
        <w:rPr>
          <w:sz w:val="18"/>
        </w:rPr>
      </w:pPr>
      <w:r>
        <w:rPr>
          <w:color w:val="353535"/>
          <w:w w:val="105"/>
          <w:sz w:val="18"/>
        </w:rPr>
        <w:t>The presence of a chaperone will also prevent the risk of false allegations of abuse or mistreatment against a</w:t>
      </w:r>
      <w:r>
        <w:rPr>
          <w:color w:val="353535"/>
          <w:spacing w:val="3"/>
          <w:w w:val="105"/>
          <w:sz w:val="18"/>
        </w:rPr>
        <w:t xml:space="preserve"> </w:t>
      </w:r>
      <w:r>
        <w:rPr>
          <w:color w:val="353535"/>
          <w:w w:val="105"/>
          <w:sz w:val="18"/>
        </w:rPr>
        <w:t>clinician</w:t>
      </w:r>
    </w:p>
    <w:p w:rsidR="00F229DD" w:rsidRDefault="00E039FF">
      <w:pPr>
        <w:pStyle w:val="Heading1"/>
        <w:numPr>
          <w:ilvl w:val="1"/>
          <w:numId w:val="1"/>
        </w:numPr>
        <w:tabs>
          <w:tab w:val="left" w:pos="1180"/>
        </w:tabs>
        <w:spacing w:before="69"/>
        <w:ind w:left="1179" w:hanging="323"/>
      </w:pPr>
      <w:r>
        <w:rPr>
          <w:color w:val="353535"/>
          <w:w w:val="105"/>
        </w:rPr>
        <w:t>Intimate</w:t>
      </w:r>
      <w:r>
        <w:rPr>
          <w:color w:val="353535"/>
          <w:spacing w:val="3"/>
          <w:w w:val="105"/>
        </w:rPr>
        <w:t xml:space="preserve"> </w:t>
      </w:r>
      <w:r>
        <w:rPr>
          <w:color w:val="353535"/>
          <w:w w:val="105"/>
        </w:rPr>
        <w:t>Examination</w:t>
      </w:r>
    </w:p>
    <w:p w:rsidR="00F229DD" w:rsidRDefault="00E039FF">
      <w:pPr>
        <w:pStyle w:val="ListParagraph"/>
        <w:numPr>
          <w:ilvl w:val="2"/>
          <w:numId w:val="1"/>
        </w:numPr>
        <w:tabs>
          <w:tab w:val="left" w:pos="1192"/>
        </w:tabs>
        <w:spacing w:line="278" w:lineRule="auto"/>
        <w:ind w:right="940" w:hanging="214"/>
        <w:rPr>
          <w:sz w:val="18"/>
        </w:rPr>
      </w:pPr>
      <w:r>
        <w:rPr>
          <w:color w:val="353535"/>
          <w:w w:val="105"/>
          <w:sz w:val="18"/>
        </w:rPr>
        <w:t>This is a physical examination by a clinician that may be embarrassing or distressing for Patients and, as</w:t>
      </w:r>
      <w:r>
        <w:rPr>
          <w:color w:val="353535"/>
          <w:spacing w:val="-4"/>
          <w:w w:val="105"/>
          <w:sz w:val="18"/>
        </w:rPr>
        <w:t xml:space="preserve"> </w:t>
      </w:r>
      <w:r>
        <w:rPr>
          <w:color w:val="353535"/>
          <w:w w:val="105"/>
          <w:sz w:val="18"/>
        </w:rPr>
        <w:t>such,</w:t>
      </w:r>
      <w:r>
        <w:rPr>
          <w:color w:val="353535"/>
          <w:spacing w:val="-3"/>
          <w:w w:val="105"/>
          <w:sz w:val="18"/>
        </w:rPr>
        <w:t xml:space="preserve"> </w:t>
      </w:r>
      <w:r>
        <w:rPr>
          <w:color w:val="353535"/>
          <w:w w:val="105"/>
          <w:sz w:val="18"/>
        </w:rPr>
        <w:t>should</w:t>
      </w:r>
      <w:r>
        <w:rPr>
          <w:color w:val="353535"/>
          <w:spacing w:val="-4"/>
          <w:w w:val="105"/>
          <w:sz w:val="18"/>
        </w:rPr>
        <w:t xml:space="preserve"> </w:t>
      </w:r>
      <w:r>
        <w:rPr>
          <w:color w:val="353535"/>
          <w:w w:val="105"/>
          <w:sz w:val="18"/>
        </w:rPr>
        <w:t>be</w:t>
      </w:r>
      <w:r>
        <w:rPr>
          <w:color w:val="353535"/>
          <w:spacing w:val="-3"/>
          <w:w w:val="105"/>
          <w:sz w:val="18"/>
        </w:rPr>
        <w:t xml:space="preserve"> </w:t>
      </w:r>
      <w:r>
        <w:rPr>
          <w:color w:val="353535"/>
          <w:w w:val="105"/>
          <w:sz w:val="18"/>
        </w:rPr>
        <w:t>carried</w:t>
      </w:r>
      <w:r>
        <w:rPr>
          <w:color w:val="353535"/>
          <w:spacing w:val="-3"/>
          <w:w w:val="105"/>
          <w:sz w:val="18"/>
        </w:rPr>
        <w:t xml:space="preserve"> </w:t>
      </w:r>
      <w:r>
        <w:rPr>
          <w:color w:val="353535"/>
          <w:w w:val="105"/>
          <w:sz w:val="18"/>
        </w:rPr>
        <w:t>out</w:t>
      </w:r>
      <w:r>
        <w:rPr>
          <w:color w:val="353535"/>
          <w:spacing w:val="-4"/>
          <w:w w:val="105"/>
          <w:sz w:val="18"/>
        </w:rPr>
        <w:t xml:space="preserve"> </w:t>
      </w:r>
      <w:r>
        <w:rPr>
          <w:color w:val="353535"/>
          <w:w w:val="105"/>
          <w:sz w:val="18"/>
        </w:rPr>
        <w:t>with</w:t>
      </w:r>
      <w:r>
        <w:rPr>
          <w:color w:val="353535"/>
          <w:spacing w:val="-3"/>
          <w:w w:val="105"/>
          <w:sz w:val="18"/>
        </w:rPr>
        <w:t xml:space="preserve"> </w:t>
      </w:r>
      <w:r>
        <w:rPr>
          <w:color w:val="353535"/>
          <w:w w:val="105"/>
          <w:sz w:val="18"/>
        </w:rPr>
        <w:t>sensitivity.</w:t>
      </w:r>
      <w:r>
        <w:rPr>
          <w:color w:val="353535"/>
          <w:spacing w:val="-5"/>
          <w:w w:val="105"/>
          <w:sz w:val="18"/>
        </w:rPr>
        <w:t xml:space="preserve"> </w:t>
      </w:r>
      <w:r>
        <w:rPr>
          <w:color w:val="353535"/>
          <w:w w:val="105"/>
          <w:sz w:val="18"/>
        </w:rPr>
        <w:t>An</w:t>
      </w:r>
      <w:r>
        <w:rPr>
          <w:color w:val="353535"/>
          <w:spacing w:val="-3"/>
          <w:w w:val="105"/>
          <w:sz w:val="18"/>
        </w:rPr>
        <w:t xml:space="preserve"> </w:t>
      </w:r>
      <w:r>
        <w:rPr>
          <w:color w:val="353535"/>
          <w:w w:val="105"/>
          <w:sz w:val="18"/>
        </w:rPr>
        <w:t>intimate</w:t>
      </w:r>
      <w:r>
        <w:rPr>
          <w:color w:val="353535"/>
          <w:spacing w:val="-3"/>
          <w:w w:val="105"/>
          <w:sz w:val="18"/>
        </w:rPr>
        <w:t xml:space="preserve"> </w:t>
      </w:r>
      <w:r>
        <w:rPr>
          <w:color w:val="353535"/>
          <w:w w:val="105"/>
          <w:sz w:val="18"/>
        </w:rPr>
        <w:t>examination</w:t>
      </w:r>
      <w:r>
        <w:rPr>
          <w:color w:val="353535"/>
          <w:spacing w:val="-4"/>
          <w:w w:val="105"/>
          <w:sz w:val="18"/>
        </w:rPr>
        <w:t xml:space="preserve"> </w:t>
      </w:r>
      <w:r>
        <w:rPr>
          <w:color w:val="353535"/>
          <w:w w:val="105"/>
          <w:sz w:val="18"/>
        </w:rPr>
        <w:t>is</w:t>
      </w:r>
      <w:r>
        <w:rPr>
          <w:color w:val="353535"/>
          <w:spacing w:val="-3"/>
          <w:w w:val="105"/>
          <w:sz w:val="18"/>
        </w:rPr>
        <w:t xml:space="preserve"> </w:t>
      </w:r>
      <w:r>
        <w:rPr>
          <w:color w:val="353535"/>
          <w:w w:val="105"/>
          <w:sz w:val="18"/>
        </w:rPr>
        <w:t>likely</w:t>
      </w:r>
      <w:r>
        <w:rPr>
          <w:color w:val="353535"/>
          <w:spacing w:val="-3"/>
          <w:w w:val="105"/>
          <w:sz w:val="18"/>
        </w:rPr>
        <w:t xml:space="preserve"> </w:t>
      </w:r>
      <w:r>
        <w:rPr>
          <w:color w:val="353535"/>
          <w:w w:val="105"/>
          <w:sz w:val="18"/>
        </w:rPr>
        <w:t>to</w:t>
      </w:r>
      <w:r>
        <w:rPr>
          <w:color w:val="353535"/>
          <w:spacing w:val="-4"/>
          <w:w w:val="105"/>
          <w:sz w:val="18"/>
        </w:rPr>
        <w:t xml:space="preserve"> </w:t>
      </w:r>
      <w:r>
        <w:rPr>
          <w:color w:val="353535"/>
          <w:w w:val="105"/>
          <w:sz w:val="18"/>
        </w:rPr>
        <w:t>include</w:t>
      </w:r>
      <w:r>
        <w:rPr>
          <w:color w:val="353535"/>
          <w:spacing w:val="-3"/>
          <w:w w:val="105"/>
          <w:sz w:val="18"/>
        </w:rPr>
        <w:t xml:space="preserve"> </w:t>
      </w:r>
      <w:r>
        <w:rPr>
          <w:color w:val="353535"/>
          <w:w w:val="105"/>
          <w:sz w:val="18"/>
        </w:rPr>
        <w:t>examinations of the breasts, genitalia and rectum. However, the explanation can also extend to any examination where it is necessary to touch or be close to the</w:t>
      </w:r>
      <w:r>
        <w:rPr>
          <w:color w:val="353535"/>
          <w:spacing w:val="16"/>
          <w:w w:val="105"/>
          <w:sz w:val="18"/>
        </w:rPr>
        <w:t xml:space="preserve"> </w:t>
      </w:r>
      <w:r>
        <w:rPr>
          <w:color w:val="353535"/>
          <w:w w:val="105"/>
          <w:sz w:val="18"/>
        </w:rPr>
        <w:t>Patient</w:t>
      </w:r>
    </w:p>
    <w:p w:rsidR="00F229DD" w:rsidRDefault="00E039FF">
      <w:pPr>
        <w:pStyle w:val="BodyText"/>
        <w:spacing w:before="8"/>
        <w:ind w:left="0"/>
        <w:rPr>
          <w:sz w:val="12"/>
        </w:rPr>
      </w:pPr>
      <w:r>
        <w:rPr>
          <w:noProof/>
          <w:lang w:val="en-GB" w:eastAsia="en-GB" w:bidi="ta-IN"/>
        </w:rPr>
        <mc:AlternateContent>
          <mc:Choice Requires="wpg">
            <w:drawing>
              <wp:anchor distT="0" distB="0" distL="0" distR="0" simplePos="0" relativeHeight="251655168" behindDoc="1" locked="0" layoutInCell="1" allowOverlap="1">
                <wp:simplePos x="0" y="0"/>
                <wp:positionH relativeFrom="page">
                  <wp:posOffset>444500</wp:posOffset>
                </wp:positionH>
                <wp:positionV relativeFrom="paragraph">
                  <wp:posOffset>118110</wp:posOffset>
                </wp:positionV>
                <wp:extent cx="6667500" cy="314960"/>
                <wp:effectExtent l="0" t="0" r="3175" b="635"/>
                <wp:wrapTopAndBottom/>
                <wp:docPr id="2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700" y="186"/>
                          <a:chExt cx="10500" cy="496"/>
                        </a:xfrm>
                      </wpg:grpSpPr>
                      <wps:wsp>
                        <wps:cNvPr id="30" name="Rectangle 21"/>
                        <wps:cNvSpPr>
                          <a:spLocks noChangeArrowheads="1"/>
                        </wps:cNvSpPr>
                        <wps:spPr bwMode="auto">
                          <a:xfrm>
                            <a:off x="700" y="185"/>
                            <a:ext cx="10500" cy="496"/>
                          </a:xfrm>
                          <a:prstGeom prst="rect">
                            <a:avLst/>
                          </a:prstGeom>
                          <a:solidFill>
                            <a:srgbClr val="26BE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766" y="226"/>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Text Box 19"/>
                        <wps:cNvSpPr txBox="1">
                          <a:spLocks noChangeArrowheads="1"/>
                        </wps:cNvSpPr>
                        <wps:spPr bwMode="auto">
                          <a:xfrm>
                            <a:off x="700" y="185"/>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9DD" w:rsidRDefault="00E039FF">
                              <w:pPr>
                                <w:spacing w:before="138"/>
                                <w:ind w:left="696"/>
                                <w:rPr>
                                  <w:b/>
                                  <w:sz w:val="21"/>
                                </w:rPr>
                              </w:pPr>
                              <w:r>
                                <w:rPr>
                                  <w:b/>
                                  <w:color w:val="FFFFFF"/>
                                  <w:sz w:val="21"/>
                                </w:rPr>
                                <w:t>Key Facts - Professionals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50" style="position:absolute;margin-left:35pt;margin-top:9.3pt;width:525pt;height:24.8pt;z-index:-251661312;mso-wrap-distance-left:0;mso-wrap-distance-right:0;mso-position-horizontal-relative:page;mso-position-vertical-relative:text" coordorigin="700,186"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">
                <v:rect id="Rectangle 21" o:spid="_x0000_s1051" style="position:absolute;left:700;top:185;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" fillcolor="#26beb8" stroked="f"/>
                <v:shape id="Picture 20" o:spid="_x0000_s1052" type="#_x0000_t75" style="position:absolute;left:766;top:226;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">
                  <v:imagedata r:id="rId38" o:title=""/>
                </v:shape>
                <v:shape id="Text Box 19" o:spid="_x0000_s1053" type="#_x0000_t202" style="position:absolute;left:700;top:185;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F229DD" w:rsidRDefault="00E039FF">
                        <w:pPr>
                          <w:spacing w:before="138"/>
                          <w:ind w:left="696"/>
                          <w:rPr>
                            <w:b/>
                            <w:sz w:val="21"/>
                          </w:rPr>
                        </w:pPr>
                        <w:r>
                          <w:rPr>
                            <w:b/>
                            <w:color w:val="FFFFFF"/>
                            <w:sz w:val="21"/>
                          </w:rPr>
                          <w:t>Key Facts - Professionals</w:t>
                        </w:r>
                      </w:p>
                    </w:txbxContent>
                  </v:textbox>
                </v:shape>
                <w10:wrap type="topAndBottom" anchorx="page"/>
              </v:group>
            </w:pict>
          </mc:Fallback>
        </mc:AlternateContent>
      </w:r>
    </w:p>
    <w:p w:rsidR="00F229DD" w:rsidRDefault="00E039FF">
      <w:pPr>
        <w:pStyle w:val="BodyText"/>
        <w:spacing w:before="123"/>
        <w:ind w:left="856"/>
      </w:pPr>
      <w:r>
        <w:rPr>
          <w:color w:val="353535"/>
          <w:w w:val="105"/>
        </w:rPr>
        <w:t>Professionals providing this service should be aware of the following:</w:t>
      </w:r>
    </w:p>
    <w:p w:rsidR="00F229DD" w:rsidRDefault="00E039FF">
      <w:pPr>
        <w:pStyle w:val="ListParagraph"/>
        <w:numPr>
          <w:ilvl w:val="2"/>
          <w:numId w:val="1"/>
        </w:numPr>
        <w:tabs>
          <w:tab w:val="left" w:pos="1192"/>
        </w:tabs>
        <w:spacing w:line="295" w:lineRule="auto"/>
        <w:ind w:right="900" w:hanging="214"/>
        <w:rPr>
          <w:sz w:val="18"/>
        </w:rPr>
      </w:pPr>
      <w:r>
        <w:rPr>
          <w:color w:val="353535"/>
          <w:w w:val="105"/>
          <w:sz w:val="18"/>
        </w:rPr>
        <w:t>A chaperone can reassure or comfort Patients during examinations that they may find embarrassing or distressing. They can also assist with the procedure or</w:t>
      </w:r>
      <w:r>
        <w:rPr>
          <w:color w:val="353535"/>
          <w:spacing w:val="14"/>
          <w:w w:val="105"/>
          <w:sz w:val="18"/>
        </w:rPr>
        <w:t xml:space="preserve"> </w:t>
      </w:r>
      <w:r>
        <w:rPr>
          <w:color w:val="353535"/>
          <w:w w:val="105"/>
          <w:sz w:val="18"/>
        </w:rPr>
        <w:t>examination</w:t>
      </w:r>
    </w:p>
    <w:p w:rsidR="00F229DD" w:rsidRDefault="00E039FF">
      <w:pPr>
        <w:pStyle w:val="ListParagraph"/>
        <w:numPr>
          <w:ilvl w:val="2"/>
          <w:numId w:val="1"/>
        </w:numPr>
        <w:tabs>
          <w:tab w:val="left" w:pos="1192"/>
        </w:tabs>
        <w:spacing w:before="27"/>
        <w:ind w:hanging="214"/>
        <w:rPr>
          <w:sz w:val="18"/>
        </w:rPr>
      </w:pPr>
      <w:r>
        <w:rPr>
          <w:color w:val="353535"/>
          <w:w w:val="105"/>
          <w:sz w:val="18"/>
        </w:rPr>
        <w:t>A chaperone may help to protect clinicians from false allegations of</w:t>
      </w:r>
      <w:r>
        <w:rPr>
          <w:color w:val="353535"/>
          <w:spacing w:val="17"/>
          <w:w w:val="105"/>
          <w:sz w:val="18"/>
        </w:rPr>
        <w:t xml:space="preserve"> </w:t>
      </w:r>
      <w:r>
        <w:rPr>
          <w:color w:val="353535"/>
          <w:w w:val="105"/>
          <w:sz w:val="18"/>
        </w:rPr>
        <w:t>abuse</w:t>
      </w:r>
    </w:p>
    <w:p w:rsidR="00F229DD" w:rsidRDefault="00E039FF">
      <w:pPr>
        <w:pStyle w:val="ListParagraph"/>
        <w:numPr>
          <w:ilvl w:val="2"/>
          <w:numId w:val="1"/>
        </w:numPr>
        <w:tabs>
          <w:tab w:val="left" w:pos="1192"/>
        </w:tabs>
        <w:spacing w:before="74" w:line="295" w:lineRule="auto"/>
        <w:ind w:right="1503" w:hanging="214"/>
        <w:rPr>
          <w:sz w:val="18"/>
        </w:rPr>
      </w:pPr>
      <w:r>
        <w:rPr>
          <w:color w:val="353535"/>
          <w:w w:val="105"/>
          <w:sz w:val="18"/>
        </w:rPr>
        <w:t>An embarrassing or distressing examination may include any consultation or examination where physical closeness or touching are</w:t>
      </w:r>
      <w:r>
        <w:rPr>
          <w:color w:val="353535"/>
          <w:spacing w:val="12"/>
          <w:w w:val="105"/>
          <w:sz w:val="18"/>
        </w:rPr>
        <w:t xml:space="preserve"> </w:t>
      </w:r>
      <w:r>
        <w:rPr>
          <w:color w:val="353535"/>
          <w:w w:val="105"/>
          <w:sz w:val="18"/>
        </w:rPr>
        <w:t>indicated</w:t>
      </w:r>
    </w:p>
    <w:p w:rsidR="00F229DD" w:rsidRDefault="00E039FF">
      <w:pPr>
        <w:pStyle w:val="ListParagraph"/>
        <w:numPr>
          <w:ilvl w:val="2"/>
          <w:numId w:val="1"/>
        </w:numPr>
        <w:tabs>
          <w:tab w:val="left" w:pos="1192"/>
        </w:tabs>
        <w:spacing w:before="26" w:line="295" w:lineRule="auto"/>
        <w:ind w:right="874" w:hanging="214"/>
        <w:rPr>
          <w:sz w:val="18"/>
        </w:rPr>
      </w:pPr>
      <w:r>
        <w:rPr>
          <w:color w:val="353535"/>
          <w:w w:val="105"/>
          <w:sz w:val="18"/>
        </w:rPr>
        <w:t>A chaperone must be present for the explanation of, and consent to, the examination, as well as during the examination in a place where the examination is clearly visible. They can leave at the end of the examination to provide privacy for the consultation, unless the Patient requests otherwise, or the clinician provides rationale and gets consent from the Patient for the chaperone to remain during the consultation</w:t>
      </w:r>
    </w:p>
    <w:p w:rsidR="00F229DD" w:rsidRDefault="00E039FF">
      <w:pPr>
        <w:pStyle w:val="ListParagraph"/>
        <w:numPr>
          <w:ilvl w:val="2"/>
          <w:numId w:val="1"/>
        </w:numPr>
        <w:tabs>
          <w:tab w:val="left" w:pos="1192"/>
        </w:tabs>
        <w:spacing w:before="27" w:line="295" w:lineRule="auto"/>
        <w:ind w:right="1463" w:hanging="214"/>
        <w:rPr>
          <w:sz w:val="18"/>
        </w:rPr>
      </w:pPr>
      <w:r>
        <w:rPr>
          <w:color w:val="353535"/>
          <w:w w:val="105"/>
          <w:sz w:val="18"/>
        </w:rPr>
        <w:t>A family member or a friend of the Patient is not an impartial observer and so cannot, under any circumstances, act as a</w:t>
      </w:r>
      <w:r>
        <w:rPr>
          <w:color w:val="353535"/>
          <w:spacing w:val="10"/>
          <w:w w:val="105"/>
          <w:sz w:val="18"/>
        </w:rPr>
        <w:t xml:space="preserve"> </w:t>
      </w:r>
      <w:r>
        <w:rPr>
          <w:color w:val="353535"/>
          <w:w w:val="105"/>
          <w:sz w:val="18"/>
        </w:rPr>
        <w:t>chaperone</w:t>
      </w:r>
    </w:p>
    <w:p w:rsidR="00F229DD" w:rsidRDefault="00E039FF">
      <w:pPr>
        <w:pStyle w:val="ListParagraph"/>
        <w:numPr>
          <w:ilvl w:val="2"/>
          <w:numId w:val="1"/>
        </w:numPr>
        <w:tabs>
          <w:tab w:val="left" w:pos="1192"/>
        </w:tabs>
        <w:spacing w:before="26" w:line="295" w:lineRule="auto"/>
        <w:ind w:right="941" w:hanging="214"/>
        <w:rPr>
          <w:sz w:val="18"/>
        </w:rPr>
      </w:pPr>
      <w:r>
        <w:rPr>
          <w:color w:val="353535"/>
          <w:w w:val="105"/>
          <w:sz w:val="18"/>
        </w:rPr>
        <w:t>The offer of a chaperone must be made whether or not the clinician to carry out the examination is the same gender as the</w:t>
      </w:r>
      <w:r>
        <w:rPr>
          <w:color w:val="353535"/>
          <w:spacing w:val="6"/>
          <w:w w:val="105"/>
          <w:sz w:val="18"/>
        </w:rPr>
        <w:t xml:space="preserve"> </w:t>
      </w:r>
      <w:r>
        <w:rPr>
          <w:color w:val="353535"/>
          <w:w w:val="105"/>
          <w:sz w:val="18"/>
        </w:rPr>
        <w:t>Patient</w:t>
      </w:r>
    </w:p>
    <w:p w:rsidR="00F229DD" w:rsidRDefault="00E039FF">
      <w:pPr>
        <w:pStyle w:val="ListParagraph"/>
        <w:numPr>
          <w:ilvl w:val="2"/>
          <w:numId w:val="1"/>
        </w:numPr>
        <w:tabs>
          <w:tab w:val="left" w:pos="1192"/>
        </w:tabs>
        <w:spacing w:before="27" w:line="295" w:lineRule="auto"/>
        <w:ind w:right="981" w:hanging="214"/>
        <w:rPr>
          <w:sz w:val="18"/>
        </w:rPr>
      </w:pPr>
      <w:r>
        <w:rPr>
          <w:color w:val="353535"/>
          <w:w w:val="105"/>
          <w:sz w:val="18"/>
        </w:rPr>
        <w:t>There are recommended procedures to follow if a Patient declines a chaperone or a chaperone is not available and there is a pressing clinical need for an intimate</w:t>
      </w:r>
      <w:r>
        <w:rPr>
          <w:color w:val="353535"/>
          <w:spacing w:val="18"/>
          <w:w w:val="105"/>
          <w:sz w:val="18"/>
        </w:rPr>
        <w:t xml:space="preserve"> </w:t>
      </w:r>
      <w:r>
        <w:rPr>
          <w:color w:val="353535"/>
          <w:w w:val="105"/>
          <w:sz w:val="18"/>
        </w:rPr>
        <w:t>examination</w:t>
      </w:r>
    </w:p>
    <w:p w:rsidR="00F229DD" w:rsidRDefault="00E039FF">
      <w:pPr>
        <w:pStyle w:val="ListParagraph"/>
        <w:numPr>
          <w:ilvl w:val="2"/>
          <w:numId w:val="1"/>
        </w:numPr>
        <w:tabs>
          <w:tab w:val="left" w:pos="1192"/>
        </w:tabs>
        <w:spacing w:before="26"/>
        <w:ind w:hanging="214"/>
        <w:rPr>
          <w:sz w:val="18"/>
        </w:rPr>
      </w:pPr>
      <w:r>
        <w:rPr>
          <w:color w:val="353535"/>
          <w:w w:val="105"/>
          <w:sz w:val="18"/>
        </w:rPr>
        <w:t>A chaperone's principal responsibility is to protect Patients from</w:t>
      </w:r>
      <w:r>
        <w:rPr>
          <w:color w:val="353535"/>
          <w:spacing w:val="14"/>
          <w:w w:val="105"/>
          <w:sz w:val="18"/>
        </w:rPr>
        <w:t xml:space="preserve"> </w:t>
      </w:r>
      <w:r>
        <w:rPr>
          <w:color w:val="353535"/>
          <w:w w:val="105"/>
          <w:sz w:val="18"/>
        </w:rPr>
        <w:t>abuse</w:t>
      </w:r>
    </w:p>
    <w:p w:rsidR="00F229DD" w:rsidRDefault="00E039FF">
      <w:pPr>
        <w:pStyle w:val="ListParagraph"/>
        <w:numPr>
          <w:ilvl w:val="2"/>
          <w:numId w:val="1"/>
        </w:numPr>
        <w:tabs>
          <w:tab w:val="left" w:pos="1192"/>
        </w:tabs>
        <w:spacing w:before="75" w:line="295" w:lineRule="auto"/>
        <w:ind w:right="1115" w:hanging="214"/>
        <w:rPr>
          <w:sz w:val="18"/>
        </w:rPr>
      </w:pPr>
      <w:r>
        <w:rPr>
          <w:color w:val="353535"/>
          <w:w w:val="105"/>
          <w:sz w:val="18"/>
        </w:rPr>
        <w:t>All members of staff must understand the role of a chaperone, know who in Bridge Medical Centre is trained to undertake chaperone duties and be aware of how to raise</w:t>
      </w:r>
      <w:r>
        <w:rPr>
          <w:color w:val="353535"/>
          <w:spacing w:val="31"/>
          <w:w w:val="105"/>
          <w:sz w:val="18"/>
        </w:rPr>
        <w:t xml:space="preserve"> </w:t>
      </w:r>
      <w:r>
        <w:rPr>
          <w:color w:val="353535"/>
          <w:w w:val="105"/>
          <w:sz w:val="18"/>
        </w:rPr>
        <w:t>concerns</w:t>
      </w:r>
    </w:p>
    <w:p w:rsidR="00F229DD" w:rsidRDefault="00F229DD">
      <w:pPr>
        <w:spacing w:line="295" w:lineRule="auto"/>
        <w:rPr>
          <w:sz w:val="18"/>
        </w:rPr>
        <w:sectPr w:rsidR="00F229DD">
          <w:pgSz w:w="11900" w:h="16840"/>
          <w:pgMar w:top="1660" w:right="600" w:bottom="720" w:left="580" w:header="0" w:footer="520" w:gutter="0"/>
          <w:cols w:space="720"/>
        </w:sectPr>
      </w:pPr>
    </w:p>
    <w:p w:rsidR="00F229DD" w:rsidRDefault="00F229DD">
      <w:pPr>
        <w:pStyle w:val="BodyText"/>
        <w:spacing w:before="5"/>
        <w:ind w:left="0"/>
        <w:rPr>
          <w:sz w:val="14"/>
        </w:rPr>
      </w:pPr>
    </w:p>
    <w:p w:rsidR="00F229DD" w:rsidRDefault="00E039FF">
      <w:pPr>
        <w:pStyle w:val="BodyText"/>
        <w:spacing w:before="0"/>
        <w:ind w:left="120"/>
        <w:rPr>
          <w:sz w:val="20"/>
        </w:rPr>
      </w:pPr>
      <w:r>
        <w:rPr>
          <w:noProof/>
          <w:sz w:val="20"/>
          <w:lang w:val="en-GB" w:eastAsia="en-GB" w:bidi="ta-IN"/>
        </w:rPr>
        <mc:AlternateContent>
          <mc:Choice Requires="wpg">
            <w:drawing>
              <wp:inline distT="0" distB="0" distL="0" distR="0">
                <wp:extent cx="6667500" cy="417195"/>
                <wp:effectExtent l="0" t="0" r="3175" b="4445"/>
                <wp:docPr id="2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417195"/>
                          <a:chOff x="0" y="0"/>
                          <a:chExt cx="10500" cy="657"/>
                        </a:xfrm>
                      </wpg:grpSpPr>
                      <wps:wsp>
                        <wps:cNvPr id="26" name="Rectangle 17"/>
                        <wps:cNvSpPr>
                          <a:spLocks noChangeArrowheads="1"/>
                        </wps:cNvSpPr>
                        <wps:spPr bwMode="auto">
                          <a:xfrm>
                            <a:off x="0" y="0"/>
                            <a:ext cx="10500" cy="657"/>
                          </a:xfrm>
                          <a:prstGeom prst="rect">
                            <a:avLst/>
                          </a:prstGeom>
                          <a:solidFill>
                            <a:srgbClr val="26BE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66" y="40"/>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Text Box 15"/>
                        <wps:cNvSpPr txBox="1">
                          <a:spLocks noChangeArrowheads="1"/>
                        </wps:cNvSpPr>
                        <wps:spPr bwMode="auto">
                          <a:xfrm>
                            <a:off x="0" y="0"/>
                            <a:ext cx="10500" cy="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9DD" w:rsidRDefault="00E039FF">
                              <w:pPr>
                                <w:spacing w:before="151"/>
                                <w:ind w:left="696"/>
                                <w:rPr>
                                  <w:b/>
                                  <w:sz w:val="21"/>
                                </w:rPr>
                              </w:pPr>
                              <w:r>
                                <w:rPr>
                                  <w:b/>
                                  <w:color w:val="FFFFFF"/>
                                  <w:sz w:val="21"/>
                                </w:rPr>
                                <w:t>Key Facts - People affected by the service</w:t>
                              </w:r>
                            </w:p>
                          </w:txbxContent>
                        </wps:txbx>
                        <wps:bodyPr rot="0" vert="horz" wrap="square" lIns="0" tIns="0" rIns="0" bIns="0" anchor="t" anchorCtr="0" upright="1">
                          <a:noAutofit/>
                        </wps:bodyPr>
                      </wps:wsp>
                    </wpg:wgp>
                  </a:graphicData>
                </a:graphic>
              </wp:inline>
            </w:drawing>
          </mc:Choice>
          <mc:Fallback>
            <w:pict>
              <v:group id="Group 14" o:spid="_x0000_s1054" style="width:525pt;height:32.85pt;mso-position-horizontal-relative:char;mso-position-vertical-relative:line" coordsize="10500,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">
                <v:rect id="Rectangle 17" o:spid="_x0000_s1055" style="position:absolute;width:10500;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" fillcolor="#26beb8" stroked="f"/>
                <v:shape id="Picture 16" o:spid="_x0000_s1056" type="#_x0000_t75" style="position:absolute;left:66;top:40;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">
                  <v:imagedata r:id="rId40" o:title=""/>
                </v:shape>
                <v:shape id="Text Box 15" o:spid="_x0000_s1057" type="#_x0000_t202" style="position:absolute;width:10500;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F229DD" w:rsidRDefault="00E039FF">
                        <w:pPr>
                          <w:spacing w:before="151"/>
                          <w:ind w:left="696"/>
                          <w:rPr>
                            <w:b/>
                            <w:sz w:val="21"/>
                          </w:rPr>
                        </w:pPr>
                        <w:r>
                          <w:rPr>
                            <w:b/>
                            <w:color w:val="FFFFFF"/>
                            <w:sz w:val="21"/>
                          </w:rPr>
                          <w:t>Key Facts - People affected by the service</w:t>
                        </w:r>
                      </w:p>
                    </w:txbxContent>
                  </v:textbox>
                </v:shape>
                <w10:anchorlock/>
              </v:group>
            </w:pict>
          </mc:Fallback>
        </mc:AlternateContent>
      </w:r>
    </w:p>
    <w:p w:rsidR="00F229DD" w:rsidRDefault="00E039FF">
      <w:pPr>
        <w:pStyle w:val="BodyText"/>
        <w:spacing w:before="124"/>
        <w:ind w:left="856"/>
      </w:pPr>
      <w:r>
        <w:rPr>
          <w:color w:val="353535"/>
          <w:w w:val="105"/>
        </w:rPr>
        <w:t>People affected by this service should be aware of the following:</w:t>
      </w:r>
    </w:p>
    <w:p w:rsidR="00F229DD" w:rsidRDefault="00E039FF">
      <w:pPr>
        <w:pStyle w:val="ListParagraph"/>
        <w:numPr>
          <w:ilvl w:val="2"/>
          <w:numId w:val="1"/>
        </w:numPr>
        <w:tabs>
          <w:tab w:val="left" w:pos="1192"/>
        </w:tabs>
        <w:spacing w:before="60" w:line="295" w:lineRule="auto"/>
        <w:ind w:right="1021" w:hanging="214"/>
        <w:rPr>
          <w:sz w:val="18"/>
        </w:rPr>
      </w:pPr>
      <w:r>
        <w:rPr>
          <w:color w:val="353535"/>
          <w:w w:val="105"/>
          <w:sz w:val="18"/>
        </w:rPr>
        <w:t>A chaperone will be offered by the examining clinician regardless of whether you and the clinician are the same</w:t>
      </w:r>
      <w:r>
        <w:rPr>
          <w:color w:val="353535"/>
          <w:spacing w:val="5"/>
          <w:w w:val="105"/>
          <w:sz w:val="18"/>
        </w:rPr>
        <w:t xml:space="preserve"> </w:t>
      </w:r>
      <w:r>
        <w:rPr>
          <w:color w:val="353535"/>
          <w:w w:val="105"/>
          <w:sz w:val="18"/>
        </w:rPr>
        <w:t>gender</w:t>
      </w:r>
    </w:p>
    <w:p w:rsidR="00F229DD" w:rsidRDefault="00E039FF">
      <w:pPr>
        <w:pStyle w:val="ListParagraph"/>
        <w:numPr>
          <w:ilvl w:val="2"/>
          <w:numId w:val="1"/>
        </w:numPr>
        <w:tabs>
          <w:tab w:val="left" w:pos="1192"/>
        </w:tabs>
        <w:spacing w:before="27"/>
        <w:ind w:hanging="214"/>
        <w:rPr>
          <w:sz w:val="18"/>
        </w:rPr>
      </w:pPr>
      <w:r>
        <w:rPr>
          <w:color w:val="353535"/>
          <w:w w:val="105"/>
          <w:sz w:val="18"/>
        </w:rPr>
        <w:t>You can request an examination to stop at any</w:t>
      </w:r>
      <w:r>
        <w:rPr>
          <w:color w:val="353535"/>
          <w:spacing w:val="10"/>
          <w:w w:val="105"/>
          <w:sz w:val="18"/>
        </w:rPr>
        <w:t xml:space="preserve"> </w:t>
      </w:r>
      <w:r>
        <w:rPr>
          <w:color w:val="353535"/>
          <w:w w:val="105"/>
          <w:sz w:val="18"/>
        </w:rPr>
        <w:t>time</w:t>
      </w:r>
    </w:p>
    <w:p w:rsidR="00F229DD" w:rsidRDefault="00E039FF">
      <w:pPr>
        <w:pStyle w:val="ListParagraph"/>
        <w:numPr>
          <w:ilvl w:val="2"/>
          <w:numId w:val="1"/>
        </w:numPr>
        <w:tabs>
          <w:tab w:val="left" w:pos="1192"/>
        </w:tabs>
        <w:spacing w:before="74" w:line="295" w:lineRule="auto"/>
        <w:ind w:right="940" w:hanging="214"/>
        <w:rPr>
          <w:sz w:val="18"/>
        </w:rPr>
      </w:pPr>
      <w:r>
        <w:rPr>
          <w:color w:val="353535"/>
          <w:w w:val="105"/>
          <w:sz w:val="18"/>
        </w:rPr>
        <w:t>A clinician is unlikely to be willing to proceed with an intimate examination without a chaperone present unless there is a clear and pressing clinical need and a delay could adversely affect your health or prognosis</w:t>
      </w:r>
    </w:p>
    <w:p w:rsidR="00F229DD" w:rsidRDefault="00E039FF">
      <w:pPr>
        <w:pStyle w:val="ListParagraph"/>
        <w:numPr>
          <w:ilvl w:val="2"/>
          <w:numId w:val="1"/>
        </w:numPr>
        <w:tabs>
          <w:tab w:val="left" w:pos="1192"/>
        </w:tabs>
        <w:spacing w:before="27"/>
        <w:ind w:hanging="214"/>
        <w:rPr>
          <w:sz w:val="18"/>
        </w:rPr>
      </w:pPr>
      <w:r>
        <w:rPr>
          <w:color w:val="353535"/>
          <w:w w:val="105"/>
          <w:sz w:val="18"/>
        </w:rPr>
        <w:t>A family member or a friend is not an impartial observer and so cannot act as your</w:t>
      </w:r>
      <w:r>
        <w:rPr>
          <w:color w:val="353535"/>
          <w:spacing w:val="26"/>
          <w:w w:val="105"/>
          <w:sz w:val="18"/>
        </w:rPr>
        <w:t xml:space="preserve"> </w:t>
      </w:r>
      <w:r>
        <w:rPr>
          <w:color w:val="353535"/>
          <w:w w:val="105"/>
          <w:sz w:val="18"/>
        </w:rPr>
        <w:t>chaperone</w:t>
      </w:r>
    </w:p>
    <w:p w:rsidR="00F229DD" w:rsidRDefault="00E039FF">
      <w:pPr>
        <w:pStyle w:val="ListParagraph"/>
        <w:numPr>
          <w:ilvl w:val="2"/>
          <w:numId w:val="1"/>
        </w:numPr>
        <w:tabs>
          <w:tab w:val="left" w:pos="1192"/>
        </w:tabs>
        <w:spacing w:before="74"/>
        <w:ind w:hanging="214"/>
        <w:rPr>
          <w:sz w:val="18"/>
        </w:rPr>
      </w:pPr>
      <w:r>
        <w:rPr>
          <w:color w:val="353535"/>
          <w:w w:val="105"/>
          <w:sz w:val="18"/>
        </w:rPr>
        <w:t>You can ask for a chaperone to be present during an examination or</w:t>
      </w:r>
      <w:r>
        <w:rPr>
          <w:color w:val="353535"/>
          <w:spacing w:val="33"/>
          <w:w w:val="105"/>
          <w:sz w:val="18"/>
        </w:rPr>
        <w:t xml:space="preserve"> </w:t>
      </w:r>
      <w:r>
        <w:rPr>
          <w:color w:val="353535"/>
          <w:w w:val="105"/>
          <w:sz w:val="18"/>
        </w:rPr>
        <w:t>consultation</w:t>
      </w:r>
    </w:p>
    <w:p w:rsidR="00F229DD" w:rsidRDefault="00E039FF">
      <w:pPr>
        <w:pStyle w:val="ListParagraph"/>
        <w:numPr>
          <w:ilvl w:val="2"/>
          <w:numId w:val="1"/>
        </w:numPr>
        <w:tabs>
          <w:tab w:val="left" w:pos="1192"/>
        </w:tabs>
        <w:spacing w:before="74" w:line="295" w:lineRule="auto"/>
        <w:ind w:right="1047" w:hanging="214"/>
        <w:rPr>
          <w:sz w:val="18"/>
        </w:rPr>
      </w:pPr>
      <w:r>
        <w:rPr>
          <w:color w:val="353535"/>
          <w:w w:val="105"/>
          <w:sz w:val="18"/>
        </w:rPr>
        <w:t>The Chaperone Policy and Procedure will be made available for all Patients together with information about chaperones available in prominent positions in Bridge Medical Centre and on the</w:t>
      </w:r>
      <w:r>
        <w:rPr>
          <w:color w:val="353535"/>
          <w:spacing w:val="24"/>
          <w:w w:val="105"/>
          <w:sz w:val="18"/>
        </w:rPr>
        <w:t xml:space="preserve"> </w:t>
      </w:r>
      <w:r>
        <w:rPr>
          <w:color w:val="353535"/>
          <w:w w:val="105"/>
          <w:sz w:val="18"/>
        </w:rPr>
        <w:t>website</w:t>
      </w:r>
    </w:p>
    <w:p w:rsidR="00F229DD" w:rsidRDefault="00E039FF">
      <w:pPr>
        <w:pStyle w:val="BodyText"/>
        <w:spacing w:before="3"/>
        <w:ind w:left="0"/>
        <w:rPr>
          <w:sz w:val="11"/>
        </w:rPr>
      </w:pPr>
      <w:r>
        <w:rPr>
          <w:noProof/>
          <w:lang w:val="en-GB" w:eastAsia="en-GB" w:bidi="ta-IN"/>
        </w:rPr>
        <mc:AlternateContent>
          <mc:Choice Requires="wpg">
            <w:drawing>
              <wp:anchor distT="0" distB="0" distL="0" distR="0" simplePos="0" relativeHeight="251656192" behindDoc="1" locked="0" layoutInCell="1" allowOverlap="1">
                <wp:simplePos x="0" y="0"/>
                <wp:positionH relativeFrom="page">
                  <wp:posOffset>444500</wp:posOffset>
                </wp:positionH>
                <wp:positionV relativeFrom="paragraph">
                  <wp:posOffset>107315</wp:posOffset>
                </wp:positionV>
                <wp:extent cx="6667500" cy="314960"/>
                <wp:effectExtent l="0" t="0" r="3175" b="3175"/>
                <wp:wrapTopAndBottom/>
                <wp:docPr id="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700" y="169"/>
                          <a:chExt cx="10500" cy="496"/>
                        </a:xfrm>
                      </wpg:grpSpPr>
                      <wps:wsp>
                        <wps:cNvPr id="22" name="Rectangle 13"/>
                        <wps:cNvSpPr>
                          <a:spLocks noChangeArrowheads="1"/>
                        </wps:cNvSpPr>
                        <wps:spPr bwMode="auto">
                          <a:xfrm>
                            <a:off x="700" y="169"/>
                            <a:ext cx="10500" cy="496"/>
                          </a:xfrm>
                          <a:prstGeom prst="rect">
                            <a:avLst/>
                          </a:prstGeom>
                          <a:solidFill>
                            <a:srgbClr val="26BE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766" y="209"/>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Text Box 11"/>
                        <wps:cNvSpPr txBox="1">
                          <a:spLocks noChangeArrowheads="1"/>
                        </wps:cNvSpPr>
                        <wps:spPr bwMode="auto">
                          <a:xfrm>
                            <a:off x="700" y="169"/>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9DD" w:rsidRDefault="00E039FF">
                              <w:pPr>
                                <w:spacing w:before="138"/>
                                <w:ind w:left="696"/>
                                <w:rPr>
                                  <w:b/>
                                  <w:sz w:val="21"/>
                                </w:rPr>
                              </w:pPr>
                              <w:r>
                                <w:rPr>
                                  <w:b/>
                                  <w:color w:val="FFFFFF"/>
                                  <w:sz w:val="21"/>
                                </w:rPr>
                                <w:t>Further Reading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58" style="position:absolute;margin-left:35pt;margin-top:8.45pt;width:525pt;height:24.8pt;z-index:-251660288;mso-wrap-distance-left:0;mso-wrap-distance-right:0;mso-position-horizontal-relative:page;mso-position-vertical-relative:text" coordorigin="700,169"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">
                <v:rect id="Rectangle 13" o:spid="_x0000_s1059" style="position:absolute;left:700;top:169;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" fillcolor="#26beb8" stroked="f"/>
                <v:shape id="Picture 12" o:spid="_x0000_s1060" type="#_x0000_t75" style="position:absolute;left:766;top:209;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">
                  <v:imagedata r:id="rId42" o:title=""/>
                </v:shape>
                <v:shape id="Text Box 11" o:spid="_x0000_s1061" type="#_x0000_t202" style="position:absolute;left:700;top:169;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F229DD" w:rsidRDefault="00E039FF">
                        <w:pPr>
                          <w:spacing w:before="138"/>
                          <w:ind w:left="696"/>
                          <w:rPr>
                            <w:b/>
                            <w:sz w:val="21"/>
                          </w:rPr>
                        </w:pPr>
                        <w:r>
                          <w:rPr>
                            <w:b/>
                            <w:color w:val="FFFFFF"/>
                            <w:sz w:val="21"/>
                          </w:rPr>
                          <w:t>Further Reading</w:t>
                        </w:r>
                      </w:p>
                    </w:txbxContent>
                  </v:textbox>
                </v:shape>
                <w10:wrap type="topAndBottom" anchorx="page"/>
              </v:group>
            </w:pict>
          </mc:Fallback>
        </mc:AlternateContent>
      </w:r>
    </w:p>
    <w:p w:rsidR="00F229DD" w:rsidRDefault="00E039FF">
      <w:pPr>
        <w:pStyle w:val="BodyText"/>
        <w:spacing w:before="123" w:line="278" w:lineRule="auto"/>
        <w:ind w:left="856" w:right="827"/>
      </w:pPr>
      <w:r>
        <w:rPr>
          <w:color w:val="353535"/>
          <w:w w:val="105"/>
        </w:rPr>
        <w:t>As well as the information in the 'underpinning knowledge' section of the review sheet we recommend that you add to your understanding in this policy area by considering the following materials:</w:t>
      </w:r>
    </w:p>
    <w:p w:rsidR="00F229DD" w:rsidRDefault="00E039FF">
      <w:pPr>
        <w:spacing w:before="56" w:line="278" w:lineRule="auto"/>
        <w:ind w:left="856" w:right="4883"/>
        <w:rPr>
          <w:b/>
          <w:sz w:val="18"/>
        </w:rPr>
      </w:pPr>
      <w:r>
        <w:rPr>
          <w:b/>
          <w:color w:val="353535"/>
          <w:w w:val="105"/>
          <w:sz w:val="18"/>
        </w:rPr>
        <w:t xml:space="preserve">Medical Protection - Chaperones: </w:t>
      </w:r>
      <w:hyperlink r:id="rId43">
        <w:r>
          <w:rPr>
            <w:color w:val="0066CC"/>
            <w:w w:val="105"/>
            <w:sz w:val="18"/>
            <w:u w:val="single" w:color="0066CC"/>
          </w:rPr>
          <w:t>https://www.medicalprotection.org/uk/articles/chaperones</w:t>
        </w:r>
      </w:hyperlink>
      <w:r>
        <w:rPr>
          <w:color w:val="0066CC"/>
          <w:w w:val="105"/>
          <w:sz w:val="18"/>
        </w:rPr>
        <w:t xml:space="preserve"> </w:t>
      </w:r>
      <w:r>
        <w:rPr>
          <w:b/>
          <w:color w:val="353535"/>
          <w:w w:val="105"/>
          <w:sz w:val="18"/>
        </w:rPr>
        <w:t>MDDUS - Using chaperones in remote consultations:</w:t>
      </w:r>
    </w:p>
    <w:p w:rsidR="00F229DD" w:rsidRDefault="0086589D">
      <w:pPr>
        <w:pStyle w:val="BodyText"/>
        <w:spacing w:before="3" w:line="278" w:lineRule="auto"/>
        <w:ind w:left="856"/>
      </w:pPr>
      <w:hyperlink r:id="rId44" w:anchor="%3A%7E%3Atext%3DIn%20view%20of%20the%20practical%20difficulties%20in%20arranging%2Cyour%20patient%20to%20undertake%20a%20remote%20intimate%20examination">
        <w:r w:rsidR="00E039FF">
          <w:rPr>
            <w:color w:val="0066CC"/>
            <w:w w:val="105"/>
            <w:u w:val="single" w:color="0066CC"/>
          </w:rPr>
          <w:t>https://www.mddus.com/resources/resource-library/risk-alerts/2020/july/using-chaperones-in-remote-</w:t>
        </w:r>
      </w:hyperlink>
      <w:r w:rsidR="00E039FF">
        <w:rPr>
          <w:color w:val="0066CC"/>
          <w:w w:val="105"/>
        </w:rPr>
        <w:t xml:space="preserve"> </w:t>
      </w:r>
      <w:hyperlink r:id="rId45" w:anchor="%3A%7E%3Atext%3DIn%20view%20of%20the%20practical%20difficulties%20in%20arranging%2Cyour%20patient%20to%20undertake%20a%20remote%20intimate%20examination">
        <w:r w:rsidR="00E039FF">
          <w:rPr>
            <w:color w:val="0066CC"/>
            <w:u w:val="single" w:color="0066CC"/>
          </w:rPr>
          <w:t>consultations#:~:text=In%20view%20of%20the%20practical%20difficulties%20in%20arranging,your%20pati</w:t>
        </w:r>
      </w:hyperlink>
      <w:r w:rsidR="00E039FF">
        <w:rPr>
          <w:color w:val="0066CC"/>
        </w:rPr>
        <w:t xml:space="preserve"> </w:t>
      </w:r>
      <w:hyperlink r:id="rId46" w:anchor="%3A%7E%3Atext%3DIn%20view%20of%20the%20practical%20difficulties%20in%20arranging%2Cyour%20patient%20to%20undertake%20a%20remote%20intimate%20examination">
        <w:r w:rsidR="00E039FF">
          <w:rPr>
            <w:color w:val="0066CC"/>
            <w:w w:val="105"/>
            <w:u w:val="single" w:color="0066CC"/>
          </w:rPr>
          <w:t>ent%20to%20undertake%20a%20remote%20intimate%20examination.</w:t>
        </w:r>
      </w:hyperlink>
    </w:p>
    <w:p w:rsidR="00F229DD" w:rsidRDefault="00E039FF">
      <w:pPr>
        <w:pStyle w:val="Heading1"/>
      </w:pPr>
      <w:r>
        <w:rPr>
          <w:color w:val="353535"/>
          <w:w w:val="105"/>
        </w:rPr>
        <w:t>RCN - Genital Examination in Women:</w:t>
      </w:r>
    </w:p>
    <w:p w:rsidR="00F229DD" w:rsidRDefault="0086589D">
      <w:pPr>
        <w:pStyle w:val="BodyText"/>
        <w:spacing w:before="34" w:line="278" w:lineRule="auto"/>
        <w:ind w:left="856" w:right="1224"/>
      </w:pPr>
      <w:hyperlink r:id="rId47">
        <w:r w:rsidR="00E039FF">
          <w:rPr>
            <w:color w:val="0066CC"/>
            <w:u w:val="single" w:color="0066CC"/>
          </w:rPr>
          <w:t>https://www.rcn.org.uk/professional-development/publications/rcn-genital-examination-in-women-</w:t>
        </w:r>
      </w:hyperlink>
      <w:r w:rsidR="00E039FF">
        <w:rPr>
          <w:color w:val="0066CC"/>
        </w:rPr>
        <w:t xml:space="preserve"> </w:t>
      </w:r>
      <w:hyperlink r:id="rId48">
        <w:r w:rsidR="00E039FF">
          <w:rPr>
            <w:color w:val="0066CC"/>
            <w:w w:val="105"/>
            <w:u w:val="single" w:color="0066CC"/>
          </w:rPr>
          <w:t>pub007961</w:t>
        </w:r>
      </w:hyperlink>
    </w:p>
    <w:p w:rsidR="00F229DD" w:rsidRDefault="00E039FF">
      <w:pPr>
        <w:pStyle w:val="BodyText"/>
        <w:spacing w:line="278" w:lineRule="auto"/>
        <w:ind w:left="856" w:right="4883"/>
      </w:pPr>
      <w:r>
        <w:rPr>
          <w:w w:val="105"/>
        </w:rPr>
        <w:t>GCP20 - Online Consultations Policy and Procedure GCP22 - Video Consultations Policy and Procedure</w:t>
      </w:r>
    </w:p>
    <w:p w:rsidR="00F229DD" w:rsidRDefault="00E039FF">
      <w:pPr>
        <w:pStyle w:val="BodyText"/>
        <w:spacing w:before="3"/>
        <w:ind w:left="0"/>
        <w:rPr>
          <w:sz w:val="10"/>
        </w:rPr>
      </w:pPr>
      <w:r>
        <w:rPr>
          <w:noProof/>
          <w:lang w:val="en-GB" w:eastAsia="en-GB" w:bidi="ta-IN"/>
        </w:rPr>
        <mc:AlternateContent>
          <mc:Choice Requires="wpg">
            <w:drawing>
              <wp:anchor distT="0" distB="0" distL="0" distR="0" simplePos="0" relativeHeight="251657216" behindDoc="1" locked="0" layoutInCell="1" allowOverlap="1">
                <wp:simplePos x="0" y="0"/>
                <wp:positionH relativeFrom="page">
                  <wp:posOffset>444500</wp:posOffset>
                </wp:positionH>
                <wp:positionV relativeFrom="paragraph">
                  <wp:posOffset>99695</wp:posOffset>
                </wp:positionV>
                <wp:extent cx="6667500" cy="314960"/>
                <wp:effectExtent l="0" t="4445" r="3175" b="4445"/>
                <wp:wrapTopAndBottom/>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700" y="157"/>
                          <a:chExt cx="10500" cy="496"/>
                        </a:xfrm>
                      </wpg:grpSpPr>
                      <wps:wsp>
                        <wps:cNvPr id="18" name="Rectangle 9"/>
                        <wps:cNvSpPr>
                          <a:spLocks noChangeArrowheads="1"/>
                        </wps:cNvSpPr>
                        <wps:spPr bwMode="auto">
                          <a:xfrm>
                            <a:off x="700" y="157"/>
                            <a:ext cx="10500" cy="496"/>
                          </a:xfrm>
                          <a:prstGeom prst="rect">
                            <a:avLst/>
                          </a:prstGeom>
                          <a:solidFill>
                            <a:srgbClr val="26BE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766" y="197"/>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7"/>
                        <wps:cNvSpPr txBox="1">
                          <a:spLocks noChangeArrowheads="1"/>
                        </wps:cNvSpPr>
                        <wps:spPr bwMode="auto">
                          <a:xfrm>
                            <a:off x="700" y="157"/>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9DD" w:rsidRDefault="00E039FF">
                              <w:pPr>
                                <w:spacing w:before="138"/>
                                <w:ind w:left="696"/>
                                <w:rPr>
                                  <w:b/>
                                  <w:sz w:val="21"/>
                                </w:rPr>
                              </w:pPr>
                              <w:r>
                                <w:rPr>
                                  <w:b/>
                                  <w:color w:val="FFFFFF"/>
                                  <w:sz w:val="21"/>
                                </w:rPr>
                                <w:t>Outstanding Practice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62" style="position:absolute;margin-left:35pt;margin-top:7.85pt;width:525pt;height:24.8pt;z-index:-251659264;mso-wrap-distance-left:0;mso-wrap-distance-right:0;mso-position-horizontal-relative:page;mso-position-vertical-relative:text" coordorigin="700,157"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">
                <v:rect id="Rectangle 9" o:spid="_x0000_s1063" style="position:absolute;left:700;top:157;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" fillcolor="#26beb8" stroked="f"/>
                <v:shape id="Picture 8" o:spid="_x0000_s1064" type="#_x0000_t75" style="position:absolute;left:766;top:197;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">
                  <v:imagedata r:id="rId50" o:title=""/>
                </v:shape>
                <v:shape id="_x0000_s1065" type="#_x0000_t202" style="position:absolute;left:700;top:157;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F229DD" w:rsidRDefault="00E039FF">
                        <w:pPr>
                          <w:spacing w:before="138"/>
                          <w:ind w:left="696"/>
                          <w:rPr>
                            <w:b/>
                            <w:sz w:val="21"/>
                          </w:rPr>
                        </w:pPr>
                        <w:r>
                          <w:rPr>
                            <w:b/>
                            <w:color w:val="FFFFFF"/>
                            <w:sz w:val="21"/>
                          </w:rPr>
                          <w:t>Outstanding Practice</w:t>
                        </w:r>
                      </w:p>
                    </w:txbxContent>
                  </v:textbox>
                </v:shape>
                <w10:wrap type="topAndBottom" anchorx="page"/>
              </v:group>
            </w:pict>
          </mc:Fallback>
        </mc:AlternateContent>
      </w:r>
    </w:p>
    <w:p w:rsidR="00F229DD" w:rsidRDefault="00F229DD">
      <w:pPr>
        <w:pStyle w:val="BodyText"/>
        <w:spacing w:before="4"/>
        <w:ind w:left="0"/>
        <w:rPr>
          <w:sz w:val="22"/>
        </w:rPr>
      </w:pPr>
    </w:p>
    <w:p w:rsidR="00F229DD" w:rsidRDefault="00E039FF">
      <w:pPr>
        <w:pStyle w:val="BodyText"/>
        <w:spacing w:before="0"/>
        <w:ind w:left="856"/>
      </w:pPr>
      <w:r>
        <w:rPr>
          <w:color w:val="353535"/>
          <w:w w:val="105"/>
        </w:rPr>
        <w:t>To be ‘ outstanding ’ in this policy area you could provide evidence that:</w:t>
      </w:r>
    </w:p>
    <w:p w:rsidR="00F229DD" w:rsidRDefault="00E039FF">
      <w:pPr>
        <w:pStyle w:val="ListParagraph"/>
        <w:numPr>
          <w:ilvl w:val="2"/>
          <w:numId w:val="1"/>
        </w:numPr>
        <w:tabs>
          <w:tab w:val="left" w:pos="1192"/>
        </w:tabs>
        <w:spacing w:line="295" w:lineRule="auto"/>
        <w:ind w:right="1344" w:hanging="214"/>
        <w:rPr>
          <w:sz w:val="18"/>
        </w:rPr>
      </w:pPr>
      <w:r>
        <w:rPr>
          <w:color w:val="353535"/>
          <w:w w:val="105"/>
          <w:sz w:val="18"/>
        </w:rPr>
        <w:t>The Practice Team is confident in what should be done if no trained chaperone is available or if a Patient declines a</w:t>
      </w:r>
      <w:r>
        <w:rPr>
          <w:color w:val="353535"/>
          <w:spacing w:val="7"/>
          <w:w w:val="105"/>
          <w:sz w:val="18"/>
        </w:rPr>
        <w:t xml:space="preserve"> </w:t>
      </w:r>
      <w:r>
        <w:rPr>
          <w:color w:val="353535"/>
          <w:w w:val="105"/>
          <w:sz w:val="18"/>
        </w:rPr>
        <w:t>chaperone</w:t>
      </w:r>
    </w:p>
    <w:p w:rsidR="00F229DD" w:rsidRDefault="00E039FF">
      <w:pPr>
        <w:pStyle w:val="ListParagraph"/>
        <w:numPr>
          <w:ilvl w:val="2"/>
          <w:numId w:val="1"/>
        </w:numPr>
        <w:tabs>
          <w:tab w:val="left" w:pos="1192"/>
        </w:tabs>
        <w:spacing w:before="27" w:line="295" w:lineRule="auto"/>
        <w:ind w:right="833" w:hanging="214"/>
        <w:rPr>
          <w:sz w:val="18"/>
        </w:rPr>
      </w:pPr>
      <w:r>
        <w:rPr>
          <w:color w:val="353535"/>
          <w:w w:val="105"/>
          <w:sz w:val="18"/>
        </w:rPr>
        <w:t>All staff who chaperone undertake regular training and can perform all the necessary duties and requirements of the role of chaperone and understand when and why it is important for both the Patient and the</w:t>
      </w:r>
      <w:r>
        <w:rPr>
          <w:color w:val="353535"/>
          <w:spacing w:val="3"/>
          <w:w w:val="105"/>
          <w:sz w:val="18"/>
        </w:rPr>
        <w:t xml:space="preserve"> </w:t>
      </w:r>
      <w:r>
        <w:rPr>
          <w:color w:val="353535"/>
          <w:w w:val="105"/>
          <w:sz w:val="18"/>
        </w:rPr>
        <w:t>clinician</w:t>
      </w:r>
    </w:p>
    <w:p w:rsidR="00F229DD" w:rsidRDefault="00E039FF">
      <w:pPr>
        <w:pStyle w:val="ListParagraph"/>
        <w:numPr>
          <w:ilvl w:val="2"/>
          <w:numId w:val="1"/>
        </w:numPr>
        <w:tabs>
          <w:tab w:val="left" w:pos="1192"/>
        </w:tabs>
        <w:spacing w:before="26" w:line="295" w:lineRule="auto"/>
        <w:ind w:right="1115" w:hanging="214"/>
        <w:rPr>
          <w:sz w:val="18"/>
        </w:rPr>
      </w:pPr>
      <w:r>
        <w:rPr>
          <w:color w:val="353535"/>
          <w:w w:val="105"/>
          <w:sz w:val="18"/>
        </w:rPr>
        <w:t>All staff understand the purpose of a chaperone and when, or in what circumstances, one should be offered and</w:t>
      </w:r>
      <w:r>
        <w:rPr>
          <w:color w:val="353535"/>
          <w:spacing w:val="7"/>
          <w:w w:val="105"/>
          <w:sz w:val="18"/>
        </w:rPr>
        <w:t xml:space="preserve"> </w:t>
      </w:r>
      <w:r>
        <w:rPr>
          <w:color w:val="353535"/>
          <w:w w:val="105"/>
          <w:sz w:val="18"/>
        </w:rPr>
        <w:t>present</w:t>
      </w:r>
    </w:p>
    <w:p w:rsidR="00F229DD" w:rsidRDefault="00E039FF">
      <w:pPr>
        <w:pStyle w:val="ListParagraph"/>
        <w:numPr>
          <w:ilvl w:val="2"/>
          <w:numId w:val="1"/>
        </w:numPr>
        <w:tabs>
          <w:tab w:val="left" w:pos="1192"/>
        </w:tabs>
        <w:spacing w:before="27" w:line="295" w:lineRule="auto"/>
        <w:ind w:right="1088" w:hanging="214"/>
        <w:rPr>
          <w:sz w:val="18"/>
        </w:rPr>
      </w:pPr>
      <w:r>
        <w:rPr>
          <w:color w:val="353535"/>
          <w:w w:val="105"/>
          <w:sz w:val="18"/>
        </w:rPr>
        <w:t>All staff who chaperone are fully trained and have an up-to-date DBS check specific to their role and responsibilities</w:t>
      </w:r>
    </w:p>
    <w:p w:rsidR="00F229DD" w:rsidRDefault="00E039FF">
      <w:pPr>
        <w:pStyle w:val="ListParagraph"/>
        <w:numPr>
          <w:ilvl w:val="2"/>
          <w:numId w:val="1"/>
        </w:numPr>
        <w:tabs>
          <w:tab w:val="left" w:pos="1192"/>
        </w:tabs>
        <w:spacing w:before="26"/>
        <w:ind w:hanging="214"/>
        <w:rPr>
          <w:sz w:val="18"/>
        </w:rPr>
      </w:pPr>
      <w:r>
        <w:rPr>
          <w:color w:val="353535"/>
          <w:w w:val="105"/>
          <w:sz w:val="18"/>
        </w:rPr>
        <w:t>The wide understanding of the policy is enabled by proactive use of the QCS</w:t>
      </w:r>
      <w:r>
        <w:rPr>
          <w:color w:val="353535"/>
          <w:spacing w:val="21"/>
          <w:w w:val="105"/>
          <w:sz w:val="18"/>
        </w:rPr>
        <w:t xml:space="preserve"> </w:t>
      </w:r>
      <w:r>
        <w:rPr>
          <w:color w:val="353535"/>
          <w:w w:val="105"/>
          <w:sz w:val="18"/>
        </w:rPr>
        <w:t>App</w:t>
      </w:r>
    </w:p>
    <w:p w:rsidR="00F229DD" w:rsidRDefault="00F229DD">
      <w:pPr>
        <w:pStyle w:val="BodyText"/>
        <w:spacing w:before="0"/>
        <w:ind w:left="0"/>
        <w:rPr>
          <w:sz w:val="20"/>
        </w:rPr>
      </w:pPr>
    </w:p>
    <w:p w:rsidR="00F229DD" w:rsidRDefault="00F229DD">
      <w:pPr>
        <w:pStyle w:val="BodyText"/>
        <w:spacing w:before="0"/>
        <w:ind w:left="0"/>
        <w:rPr>
          <w:sz w:val="20"/>
        </w:rPr>
      </w:pPr>
    </w:p>
    <w:p w:rsidR="00F229DD" w:rsidRDefault="00F229DD">
      <w:pPr>
        <w:pStyle w:val="BodyText"/>
        <w:spacing w:before="0"/>
        <w:ind w:left="0"/>
        <w:rPr>
          <w:sz w:val="20"/>
        </w:rPr>
      </w:pPr>
    </w:p>
    <w:p w:rsidR="00F229DD" w:rsidRDefault="00E039FF">
      <w:pPr>
        <w:pStyle w:val="BodyText"/>
        <w:spacing w:before="4"/>
        <w:ind w:left="0"/>
        <w:rPr>
          <w:sz w:val="11"/>
        </w:rPr>
      </w:pPr>
      <w:r>
        <w:rPr>
          <w:noProof/>
          <w:lang w:val="en-GB" w:eastAsia="en-GB" w:bidi="ta-IN"/>
        </w:rPr>
        <mc:AlternateContent>
          <mc:Choice Requires="wpg">
            <w:drawing>
              <wp:anchor distT="0" distB="0" distL="0" distR="0" simplePos="0" relativeHeight="251658240" behindDoc="1" locked="0" layoutInCell="1" allowOverlap="1">
                <wp:simplePos x="0" y="0"/>
                <wp:positionH relativeFrom="page">
                  <wp:posOffset>444500</wp:posOffset>
                </wp:positionH>
                <wp:positionV relativeFrom="paragraph">
                  <wp:posOffset>107950</wp:posOffset>
                </wp:positionV>
                <wp:extent cx="6667500" cy="314960"/>
                <wp:effectExtent l="0" t="0" r="3175" b="635"/>
                <wp:wrapTopAndBottom/>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700" y="170"/>
                          <a:chExt cx="10500" cy="496"/>
                        </a:xfrm>
                      </wpg:grpSpPr>
                      <wps:wsp>
                        <wps:cNvPr id="14" name="Rectangle 5"/>
                        <wps:cNvSpPr>
                          <a:spLocks noChangeArrowheads="1"/>
                        </wps:cNvSpPr>
                        <wps:spPr bwMode="auto">
                          <a:xfrm>
                            <a:off x="700" y="169"/>
                            <a:ext cx="10500" cy="496"/>
                          </a:xfrm>
                          <a:prstGeom prst="rect">
                            <a:avLst/>
                          </a:prstGeom>
                          <a:solidFill>
                            <a:srgbClr val="26BE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766" y="209"/>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3"/>
                        <wps:cNvSpPr txBox="1">
                          <a:spLocks noChangeArrowheads="1"/>
                        </wps:cNvSpPr>
                        <wps:spPr bwMode="auto">
                          <a:xfrm>
                            <a:off x="700" y="169"/>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9DD" w:rsidRDefault="00E039FF">
                              <w:pPr>
                                <w:spacing w:before="138"/>
                                <w:ind w:left="696"/>
                                <w:rPr>
                                  <w:b/>
                                  <w:sz w:val="21"/>
                                </w:rPr>
                              </w:pPr>
                              <w:r>
                                <w:rPr>
                                  <w:b/>
                                  <w:color w:val="FFFFFF"/>
                                  <w:sz w:val="21"/>
                                </w:rPr>
                                <w:t>Forms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66" style="position:absolute;margin-left:35pt;margin-top:8.5pt;width:525pt;height:24.8pt;z-index:-251658240;mso-wrap-distance-left:0;mso-wrap-distance-right:0;mso-position-horizontal-relative:page;mso-position-vertical-relative:text" coordorigin="700,170"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">
                <v:rect id="Rectangle 5" o:spid="_x0000_s1067" style="position:absolute;left:700;top:169;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" fillcolor="#26beb8" stroked="f"/>
                <v:shape id="Picture 4" o:spid="_x0000_s1068" type="#_x0000_t75" style="position:absolute;left:766;top:209;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">
                  <v:imagedata r:id="rId52" o:title=""/>
                </v:shape>
                <v:shape id="Text Box 3" o:spid="_x0000_s1069" type="#_x0000_t202" style="position:absolute;left:700;top:169;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F229DD" w:rsidRDefault="00E039FF">
                        <w:pPr>
                          <w:spacing w:before="138"/>
                          <w:ind w:left="696"/>
                          <w:rPr>
                            <w:b/>
                            <w:sz w:val="21"/>
                          </w:rPr>
                        </w:pPr>
                        <w:r>
                          <w:rPr>
                            <w:b/>
                            <w:color w:val="FFFFFF"/>
                            <w:sz w:val="21"/>
                          </w:rPr>
                          <w:t>Forms</w:t>
                        </w:r>
                      </w:p>
                    </w:txbxContent>
                  </v:textbox>
                </v:shape>
                <w10:wrap type="topAndBottom" anchorx="page"/>
              </v:group>
            </w:pict>
          </mc:Fallback>
        </mc:AlternateContent>
      </w:r>
    </w:p>
    <w:p w:rsidR="00F229DD" w:rsidRDefault="00F229DD">
      <w:pPr>
        <w:pStyle w:val="BodyText"/>
        <w:spacing w:before="0"/>
        <w:ind w:left="0"/>
        <w:rPr>
          <w:sz w:val="20"/>
        </w:rPr>
      </w:pPr>
    </w:p>
    <w:p w:rsidR="00F229DD" w:rsidRDefault="00E039FF">
      <w:pPr>
        <w:pStyle w:val="BodyText"/>
        <w:spacing w:before="161"/>
        <w:ind w:left="856"/>
      </w:pPr>
      <w:r>
        <w:rPr>
          <w:color w:val="353535"/>
          <w:w w:val="105"/>
        </w:rPr>
        <w:t>Currently there is no form attached to this policy.</w:t>
      </w:r>
    </w:p>
    <w:sectPr w:rsidR="00F229DD">
      <w:pgSz w:w="11900" w:h="16840"/>
      <w:pgMar w:top="1660" w:right="600" w:bottom="720" w:left="580" w:header="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1A7" w:rsidRDefault="00E039FF">
      <w:r>
        <w:separator/>
      </w:r>
    </w:p>
  </w:endnote>
  <w:endnote w:type="continuationSeparator" w:id="0">
    <w:p w:rsidR="00F141A7" w:rsidRDefault="00E0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9DD" w:rsidRDefault="00E039FF">
    <w:pPr>
      <w:pStyle w:val="BodyText"/>
      <w:spacing w:before="0" w:line="14" w:lineRule="auto"/>
      <w:ind w:left="0"/>
      <w:rPr>
        <w:sz w:val="20"/>
      </w:rPr>
    </w:pPr>
    <w:r>
      <w:rPr>
        <w:noProof/>
        <w:lang w:val="en-GB" w:eastAsia="en-GB" w:bidi="ta-IN"/>
      </w:rPr>
      <mc:AlternateContent>
        <mc:Choice Requires="wpg">
          <w:drawing>
            <wp:anchor distT="0" distB="0" distL="114300" distR="114300" simplePos="0" relativeHeight="503304248" behindDoc="1" locked="0" layoutInCell="1" allowOverlap="1">
              <wp:simplePos x="0" y="0"/>
              <wp:positionH relativeFrom="page">
                <wp:posOffset>0</wp:posOffset>
              </wp:positionH>
              <wp:positionV relativeFrom="page">
                <wp:posOffset>10185400</wp:posOffset>
              </wp:positionV>
              <wp:extent cx="7556500" cy="508000"/>
              <wp:effectExtent l="0" t="3175" r="0" b="317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508000"/>
                        <a:chOff x="0" y="16040"/>
                        <a:chExt cx="11900" cy="800"/>
                      </a:xfrm>
                    </wpg:grpSpPr>
                    <wps:wsp>
                      <wps:cNvPr id="5" name="Rectangle 5"/>
                      <wps:cNvSpPr>
                        <a:spLocks noChangeArrowheads="1"/>
                      </wps:cNvSpPr>
                      <wps:spPr bwMode="auto">
                        <a:xfrm>
                          <a:off x="0" y="16040"/>
                          <a:ext cx="11900" cy="80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0" y="16200"/>
                          <a:ext cx="7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A5F4EBF" id="Group 3" o:spid="_x0000_s1026" style="position:absolute;margin-left:0;margin-top:802pt;width:595pt;height:40pt;z-index:-12232;mso-position-horizontal-relative:page;mso-position-vertical-relative:page" coordorigin=",16040" coordsize="11900,8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">
              <v:rect id="Rectangle 5" o:spid="_x0000_s1027" style="position:absolute;top:16040;width:11900;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" fillcolor="#e6e6e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00;top:16200;width:780;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">
                <v:imagedata r:id="rId2" o:title=""/>
              </v:shape>
              <w10:wrap anchorx="page" anchory="page"/>
            </v:group>
          </w:pict>
        </mc:Fallback>
      </mc:AlternateContent>
    </w:r>
    <w:r>
      <w:rPr>
        <w:noProof/>
        <w:lang w:val="en-GB" w:eastAsia="en-GB" w:bidi="ta-IN"/>
      </w:rPr>
      <mc:AlternateContent>
        <mc:Choice Requires="wps">
          <w:drawing>
            <wp:anchor distT="0" distB="0" distL="114300" distR="114300" simplePos="0" relativeHeight="503304272" behindDoc="1" locked="0" layoutInCell="1" allowOverlap="1">
              <wp:simplePos x="0" y="0"/>
              <wp:positionH relativeFrom="page">
                <wp:posOffset>812800</wp:posOffset>
              </wp:positionH>
              <wp:positionV relativeFrom="page">
                <wp:posOffset>10225405</wp:posOffset>
              </wp:positionV>
              <wp:extent cx="5774690" cy="342265"/>
              <wp:effectExtent l="3175" t="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6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9DD" w:rsidRDefault="00E039FF">
                          <w:pPr>
                            <w:spacing w:before="34" w:line="208" w:lineRule="auto"/>
                            <w:ind w:left="20" w:right="-11"/>
                            <w:rPr>
                              <w:sz w:val="16"/>
                            </w:rPr>
                          </w:pPr>
                          <w:r>
                            <w:rPr>
                              <w:color w:val="353535"/>
                              <w:sz w:val="16"/>
                            </w:rPr>
                            <w:t>This policy is Copyright © Quality Compliance Systems Ltd. 2013 (Last updated 2021) and is only licensed for use with a current Licence Certificate. If you have a current Licence Certificate, it can be accessed in your online account.</w:t>
                          </w:r>
                        </w:p>
                        <w:p w:rsidR="00F229DD" w:rsidRDefault="00E039FF">
                          <w:pPr>
                            <w:spacing w:line="164" w:lineRule="exact"/>
                            <w:ind w:left="20"/>
                            <w:rPr>
                              <w:sz w:val="16"/>
                            </w:rPr>
                          </w:pPr>
                          <w:r>
                            <w:rPr>
                              <w:color w:val="353535"/>
                              <w:sz w:val="16"/>
                            </w:rPr>
                            <w:t>Use without a current Licence Certificate is strictly prohibited.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72" type="#_x0000_t202" style="position:absolute;margin-left:64pt;margin-top:805.15pt;width:454.7pt;height:26.95pt;z-index:-1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" filled="f" stroked="f">
              <v:textbox inset="0,0,0,0">
                <w:txbxContent>
                  <w:p w:rsidR="00F229DD" w:rsidRDefault="00E039FF">
                    <w:pPr>
                      <w:spacing w:before="34" w:line="208" w:lineRule="auto"/>
                      <w:ind w:left="20" w:right="-11"/>
                      <w:rPr>
                        <w:sz w:val="16"/>
                      </w:rPr>
                    </w:pPr>
                    <w:r>
                      <w:rPr>
                        <w:color w:val="353535"/>
                        <w:sz w:val="16"/>
                      </w:rPr>
                      <w:t>This policy is Copyright © Quality Compliance Systems Ltd. 2013 (Last updated 2021) and is only licensed for use with a current Licence Certificate. If you have a current Licence Certificate, it can be accessed in your online account.</w:t>
                    </w:r>
                  </w:p>
                  <w:p w:rsidR="00F229DD" w:rsidRDefault="00E039FF">
                    <w:pPr>
                      <w:spacing w:line="164" w:lineRule="exact"/>
                      <w:ind w:left="20"/>
                      <w:rPr>
                        <w:sz w:val="16"/>
                      </w:rPr>
                    </w:pPr>
                    <w:r>
                      <w:rPr>
                        <w:color w:val="353535"/>
                        <w:sz w:val="16"/>
                      </w:rPr>
                      <w:t>Use without a current</w:t>
                    </w:r>
                    <w:r>
                      <w:rPr>
                        <w:color w:val="353535"/>
                        <w:sz w:val="16"/>
                      </w:rPr>
                      <w:t xml:space="preserve"> Licence Certificate is strictly prohibited.</w:t>
                    </w:r>
                  </w:p>
                </w:txbxContent>
              </v:textbox>
              <w10:wrap anchorx="page" anchory="page"/>
            </v:shape>
          </w:pict>
        </mc:Fallback>
      </mc:AlternateContent>
    </w:r>
    <w:r>
      <w:rPr>
        <w:noProof/>
        <w:lang w:val="en-GB" w:eastAsia="en-GB" w:bidi="ta-IN"/>
      </w:rPr>
      <mc:AlternateContent>
        <mc:Choice Requires="wps">
          <w:drawing>
            <wp:anchor distT="0" distB="0" distL="114300" distR="114300" simplePos="0" relativeHeight="503304296" behindDoc="1" locked="0" layoutInCell="1" allowOverlap="1">
              <wp:simplePos x="0" y="0"/>
              <wp:positionH relativeFrom="page">
                <wp:posOffset>6950075</wp:posOffset>
              </wp:positionH>
              <wp:positionV relativeFrom="page">
                <wp:posOffset>10288905</wp:posOffset>
              </wp:positionV>
              <wp:extent cx="431800" cy="139065"/>
              <wp:effectExtent l="0" t="190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9DD" w:rsidRDefault="00E039FF">
                          <w:pPr>
                            <w:spacing w:before="14"/>
                            <w:ind w:left="20"/>
                            <w:rPr>
                              <w:sz w:val="16"/>
                            </w:rPr>
                          </w:pPr>
                          <w:r>
                            <w:rPr>
                              <w:color w:val="353535"/>
                              <w:sz w:val="16"/>
                            </w:rPr>
                            <w:t xml:space="preserve">Page </w:t>
                          </w:r>
                          <w:r>
                            <w:fldChar w:fldCharType="begin"/>
                          </w:r>
                          <w:r>
                            <w:rPr>
                              <w:color w:val="353535"/>
                              <w:sz w:val="16"/>
                            </w:rPr>
                            <w:instrText xml:space="preserve"> PAGE </w:instrText>
                          </w:r>
                          <w:r>
                            <w:fldChar w:fldCharType="separate"/>
                          </w:r>
                          <w:r w:rsidR="0086589D">
                            <w:rPr>
                              <w:noProof/>
                              <w:color w:val="353535"/>
                              <w:sz w:val="16"/>
                            </w:rPr>
                            <w:t>1</w:t>
                          </w:r>
                          <w:r>
                            <w:fldChar w:fldCharType="end"/>
                          </w:r>
                          <w:r>
                            <w:rPr>
                              <w:color w:val="353535"/>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3" type="#_x0000_t202" style="position:absolute;margin-left:547.25pt;margin-top:810.15pt;width:34pt;height:10.95pt;z-index:-12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" filled="f" stroked="f">
              <v:textbox inset="0,0,0,0">
                <w:txbxContent>
                  <w:p w:rsidR="00F229DD" w:rsidRDefault="00E039FF">
                    <w:pPr>
                      <w:spacing w:before="14"/>
                      <w:ind w:left="20"/>
                      <w:rPr>
                        <w:sz w:val="16"/>
                      </w:rPr>
                    </w:pPr>
                    <w:r>
                      <w:rPr>
                        <w:color w:val="353535"/>
                        <w:sz w:val="16"/>
                      </w:rPr>
                      <w:t xml:space="preserve">Page </w:t>
                    </w:r>
                    <w:r>
                      <w:fldChar w:fldCharType="begin"/>
                    </w:r>
                    <w:r>
                      <w:rPr>
                        <w:color w:val="353535"/>
                        <w:sz w:val="16"/>
                      </w:rPr>
                      <w:instrText xml:space="preserve"> PAGE </w:instrText>
                    </w:r>
                    <w:r>
                      <w:fldChar w:fldCharType="separate"/>
                    </w:r>
                    <w:r w:rsidR="0086589D">
                      <w:rPr>
                        <w:noProof/>
                        <w:color w:val="353535"/>
                        <w:sz w:val="16"/>
                      </w:rPr>
                      <w:t>1</w:t>
                    </w:r>
                    <w:r>
                      <w:fldChar w:fldCharType="end"/>
                    </w:r>
                    <w:r>
                      <w:rPr>
                        <w:color w:val="353535"/>
                        <w:sz w:val="16"/>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1A7" w:rsidRDefault="00E039FF">
      <w:r>
        <w:separator/>
      </w:r>
    </w:p>
  </w:footnote>
  <w:footnote w:type="continuationSeparator" w:id="0">
    <w:p w:rsidR="00F141A7" w:rsidRDefault="00E03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9DD" w:rsidRDefault="00E039FF">
    <w:pPr>
      <w:pStyle w:val="BodyText"/>
      <w:spacing w:before="0" w:line="14" w:lineRule="auto"/>
      <w:ind w:left="0"/>
      <w:rPr>
        <w:sz w:val="20"/>
      </w:rPr>
    </w:pPr>
    <w:r>
      <w:rPr>
        <w:noProof/>
        <w:lang w:val="en-GB" w:eastAsia="en-GB" w:bidi="ta-IN"/>
      </w:rPr>
      <mc:AlternateContent>
        <mc:Choice Requires="wpg">
          <w:drawing>
            <wp:anchor distT="0" distB="0" distL="114300" distR="114300" simplePos="0" relativeHeight="503304176" behindDoc="1" locked="0" layoutInCell="1" allowOverlap="1">
              <wp:simplePos x="0" y="0"/>
              <wp:positionH relativeFrom="page">
                <wp:posOffset>0</wp:posOffset>
              </wp:positionH>
              <wp:positionV relativeFrom="page">
                <wp:posOffset>0</wp:posOffset>
              </wp:positionV>
              <wp:extent cx="7556500" cy="914400"/>
              <wp:effectExtent l="0" t="0" r="0" b="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914400"/>
                        <a:chOff x="0" y="0"/>
                        <a:chExt cx="11900" cy="1440"/>
                      </a:xfrm>
                    </wpg:grpSpPr>
                    <wps:wsp>
                      <wps:cNvPr id="10" name="Rectangle 11"/>
                      <wps:cNvSpPr>
                        <a:spLocks noChangeArrowheads="1"/>
                      </wps:cNvSpPr>
                      <wps:spPr bwMode="auto">
                        <a:xfrm>
                          <a:off x="0" y="0"/>
                          <a:ext cx="11900" cy="940"/>
                        </a:xfrm>
                        <a:prstGeom prst="rect">
                          <a:avLst/>
                        </a:prstGeom>
                        <a:solidFill>
                          <a:srgbClr val="26BE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00" y="360"/>
                          <a:ext cx="4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9"/>
                      <wps:cNvSpPr>
                        <a:spLocks noChangeArrowheads="1"/>
                      </wps:cNvSpPr>
                      <wps:spPr bwMode="auto">
                        <a:xfrm>
                          <a:off x="0" y="940"/>
                          <a:ext cx="11900" cy="50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A516B" id="Group 8" o:spid="_x0000_s1026" style="position:absolute;margin-left:0;margin-top:0;width:595pt;height:1in;z-index:-12304;mso-position-horizontal-relative:page;mso-position-vertical-relative:page" coordsize="11900,1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">
              <v:rect id="Rectangle 11" o:spid="_x0000_s1027" style="position:absolute;width:1190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" fillcolor="#26beb8"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300;top:360;width:40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">
                <v:imagedata r:id="rId2" o:title=""/>
              </v:shape>
              <v:rect id="Rectangle 9" o:spid="_x0000_s1029" style="position:absolute;top:940;width:1190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" fillcolor="#f6f6f6" stroked="f"/>
              <w10:wrap anchorx="page" anchory="page"/>
            </v:group>
          </w:pict>
        </mc:Fallback>
      </mc:AlternateContent>
    </w:r>
    <w:r>
      <w:rPr>
        <w:noProof/>
        <w:lang w:val="en-GB" w:eastAsia="en-GB" w:bidi="ta-IN"/>
      </w:rPr>
      <mc:AlternateContent>
        <mc:Choice Requires="wps">
          <w:drawing>
            <wp:anchor distT="0" distB="0" distL="114300" distR="114300" simplePos="0" relativeHeight="503304200" behindDoc="1" locked="0" layoutInCell="1" allowOverlap="1">
              <wp:simplePos x="0" y="0"/>
              <wp:positionH relativeFrom="page">
                <wp:posOffset>2537460</wp:posOffset>
              </wp:positionH>
              <wp:positionV relativeFrom="page">
                <wp:posOffset>188595</wp:posOffset>
              </wp:positionV>
              <wp:extent cx="2670175" cy="334010"/>
              <wp:effectExtent l="3810" t="0" r="2540" b="127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9DD" w:rsidRDefault="00E039FF">
                          <w:pPr>
                            <w:spacing w:before="13"/>
                            <w:ind w:left="20"/>
                          </w:pPr>
                          <w:r>
                            <w:rPr>
                              <w:color w:val="FFFFFF"/>
                            </w:rPr>
                            <w:t>GCR10 - Chaperone Policy and</w:t>
                          </w:r>
                          <w:r>
                            <w:rPr>
                              <w:color w:val="FFFFFF"/>
                              <w:spacing w:val="-24"/>
                            </w:rPr>
                            <w:t xml:space="preserve"> </w:t>
                          </w:r>
                          <w:r>
                            <w:rPr>
                              <w:color w:val="FFFFFF"/>
                            </w:rPr>
                            <w:t>Procedure</w:t>
                          </w:r>
                        </w:p>
                        <w:p w:rsidR="00F229DD" w:rsidRDefault="00E039FF">
                          <w:pPr>
                            <w:spacing w:before="55"/>
                            <w:ind w:left="20"/>
                            <w:rPr>
                              <w:sz w:val="16"/>
                            </w:rPr>
                          </w:pPr>
                          <w:r>
                            <w:rPr>
                              <w:color w:val="FFFFFF"/>
                              <w:sz w:val="16"/>
                            </w:rPr>
                            <w:t>Clinical Governance - Risk Management and</w:t>
                          </w:r>
                          <w:r>
                            <w:rPr>
                              <w:color w:val="FFFFFF"/>
                              <w:spacing w:val="-28"/>
                              <w:sz w:val="16"/>
                            </w:rPr>
                            <w:t xml:space="preserve"> </w:t>
                          </w:r>
                          <w:r>
                            <w:rPr>
                              <w:color w:val="FFFFFF"/>
                              <w:sz w:val="16"/>
                            </w:rPr>
                            <w:t>Safeguarding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70" type="#_x0000_t202" style="position:absolute;margin-left:199.8pt;margin-top:14.85pt;width:210.25pt;height:26.3pt;z-index:-12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" filled="f" stroked="f">
              <v:textbox inset="0,0,0,0">
                <w:txbxContent>
                  <w:p w:rsidR="00F229DD" w:rsidRDefault="00E039FF">
                    <w:pPr>
                      <w:spacing w:before="13"/>
                      <w:ind w:left="20"/>
                    </w:pPr>
                    <w:r>
                      <w:rPr>
                        <w:color w:val="FFFFFF"/>
                      </w:rPr>
                      <w:t>GCR10 - Chaperone Policy and</w:t>
                    </w:r>
                    <w:r>
                      <w:rPr>
                        <w:color w:val="FFFFFF"/>
                        <w:spacing w:val="-24"/>
                      </w:rPr>
                      <w:t xml:space="preserve"> </w:t>
                    </w:r>
                    <w:r>
                      <w:rPr>
                        <w:color w:val="FFFFFF"/>
                      </w:rPr>
                      <w:t>Procedure</w:t>
                    </w:r>
                  </w:p>
                  <w:p w:rsidR="00F229DD" w:rsidRDefault="00E039FF">
                    <w:pPr>
                      <w:spacing w:before="55"/>
                      <w:ind w:left="20"/>
                      <w:rPr>
                        <w:sz w:val="16"/>
                      </w:rPr>
                    </w:pPr>
                    <w:r>
                      <w:rPr>
                        <w:color w:val="FFFFFF"/>
                        <w:sz w:val="16"/>
                      </w:rPr>
                      <w:t>Clinical Governance - Risk Management and</w:t>
                    </w:r>
                    <w:r>
                      <w:rPr>
                        <w:color w:val="FFFFFF"/>
                        <w:spacing w:val="-28"/>
                        <w:sz w:val="16"/>
                      </w:rPr>
                      <w:t xml:space="preserve"> </w:t>
                    </w:r>
                    <w:r>
                      <w:rPr>
                        <w:color w:val="FFFFFF"/>
                        <w:sz w:val="16"/>
                      </w:rPr>
                      <w:t>Safeguarding</w:t>
                    </w:r>
                  </w:p>
                </w:txbxContent>
              </v:textbox>
              <w10:wrap anchorx="page" anchory="page"/>
            </v:shape>
          </w:pict>
        </mc:Fallback>
      </mc:AlternateContent>
    </w:r>
    <w:r>
      <w:rPr>
        <w:noProof/>
        <w:lang w:val="en-GB" w:eastAsia="en-GB" w:bidi="ta-IN"/>
      </w:rPr>
      <mc:AlternateContent>
        <mc:Choice Requires="wps">
          <w:drawing>
            <wp:anchor distT="0" distB="0" distL="114300" distR="114300" simplePos="0" relativeHeight="503304224" behindDoc="1" locked="0" layoutInCell="1" allowOverlap="1">
              <wp:simplePos x="0" y="0"/>
              <wp:positionH relativeFrom="page">
                <wp:posOffset>1183640</wp:posOffset>
              </wp:positionH>
              <wp:positionV relativeFrom="page">
                <wp:posOffset>636905</wp:posOffset>
              </wp:positionV>
              <wp:extent cx="4996815" cy="240665"/>
              <wp:effectExtent l="2540" t="0" r="127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681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9DD" w:rsidRDefault="00E039FF">
                          <w:pPr>
                            <w:spacing w:before="14" w:line="172" w:lineRule="exact"/>
                            <w:ind w:left="12"/>
                            <w:jc w:val="center"/>
                            <w:rPr>
                              <w:sz w:val="16"/>
                            </w:rPr>
                          </w:pPr>
                          <w:r>
                            <w:rPr>
                              <w:color w:val="353535"/>
                              <w:sz w:val="16"/>
                            </w:rPr>
                            <w:t>Bridge Medical Centre</w:t>
                          </w:r>
                        </w:p>
                        <w:p w:rsidR="00F229DD" w:rsidRDefault="00E039FF">
                          <w:pPr>
                            <w:spacing w:line="172" w:lineRule="exact"/>
                            <w:jc w:val="center"/>
                            <w:rPr>
                              <w:sz w:val="16"/>
                            </w:rPr>
                          </w:pPr>
                          <w:r>
                            <w:rPr>
                              <w:color w:val="353535"/>
                              <w:sz w:val="16"/>
                            </w:rPr>
                            <w:t>BRIDGE MEDICAL CENTRE, WASSAND CLOSE, THREE BRIDGES, CRAWLEY, WEST SUSSEX, RH!0 1LL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71" type="#_x0000_t202" style="position:absolute;margin-left:93.2pt;margin-top:50.15pt;width:393.45pt;height:18.95pt;z-index:-1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" filled="f" stroked="f">
              <v:textbox inset="0,0,0,0">
                <w:txbxContent>
                  <w:p w:rsidR="00F229DD" w:rsidRDefault="00E039FF">
                    <w:pPr>
                      <w:spacing w:before="14" w:line="172" w:lineRule="exact"/>
                      <w:ind w:left="12"/>
                      <w:jc w:val="center"/>
                      <w:rPr>
                        <w:sz w:val="16"/>
                      </w:rPr>
                    </w:pPr>
                    <w:r>
                      <w:rPr>
                        <w:color w:val="353535"/>
                        <w:sz w:val="16"/>
                      </w:rPr>
                      <w:t>Bridge Medical Centre</w:t>
                    </w:r>
                  </w:p>
                  <w:p w:rsidR="00F229DD" w:rsidRDefault="00E039FF">
                    <w:pPr>
                      <w:spacing w:line="172" w:lineRule="exact"/>
                      <w:jc w:val="center"/>
                      <w:rPr>
                        <w:sz w:val="16"/>
                      </w:rPr>
                    </w:pPr>
                    <w:r>
                      <w:rPr>
                        <w:color w:val="353535"/>
                        <w:sz w:val="16"/>
                      </w:rPr>
                      <w:t>BRIDGE MEDICAL CENTRE, WASSAND CLOSE, THREE BRIDGES, CRAWLEY, WEST SUSSEX, RH!0 1LL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40E2"/>
    <w:multiLevelType w:val="multilevel"/>
    <w:tmpl w:val="DEDAD974"/>
    <w:lvl w:ilvl="0">
      <w:start w:val="6"/>
      <w:numFmt w:val="decimal"/>
      <w:lvlText w:val="%1"/>
      <w:lvlJc w:val="left"/>
      <w:pPr>
        <w:ind w:left="1188" w:hanging="333"/>
        <w:jc w:val="left"/>
      </w:pPr>
      <w:rPr>
        <w:rFonts w:hint="default"/>
        <w:lang w:val="en-US" w:eastAsia="en-US" w:bidi="en-US"/>
      </w:rPr>
    </w:lvl>
    <w:lvl w:ilvl="1">
      <w:start w:val="1"/>
      <w:numFmt w:val="decimal"/>
      <w:lvlText w:val="%1.%2"/>
      <w:lvlJc w:val="left"/>
      <w:pPr>
        <w:ind w:left="1188" w:hanging="333"/>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15" w:hanging="215"/>
      </w:pPr>
      <w:rPr>
        <w:rFonts w:hint="default"/>
        <w:lang w:val="en-US" w:eastAsia="en-US" w:bidi="en-US"/>
      </w:rPr>
    </w:lvl>
    <w:lvl w:ilvl="4">
      <w:numFmt w:val="bullet"/>
      <w:lvlText w:val="•"/>
      <w:lvlJc w:val="left"/>
      <w:pPr>
        <w:ind w:left="4373" w:hanging="215"/>
      </w:pPr>
      <w:rPr>
        <w:rFonts w:hint="default"/>
        <w:lang w:val="en-US" w:eastAsia="en-US" w:bidi="en-US"/>
      </w:rPr>
    </w:lvl>
    <w:lvl w:ilvl="5">
      <w:numFmt w:val="bullet"/>
      <w:lvlText w:val="•"/>
      <w:lvlJc w:val="left"/>
      <w:pPr>
        <w:ind w:left="5431" w:hanging="215"/>
      </w:pPr>
      <w:rPr>
        <w:rFonts w:hint="default"/>
        <w:lang w:val="en-US" w:eastAsia="en-US" w:bidi="en-US"/>
      </w:rPr>
    </w:lvl>
    <w:lvl w:ilvl="6">
      <w:numFmt w:val="bullet"/>
      <w:lvlText w:val="•"/>
      <w:lvlJc w:val="left"/>
      <w:pPr>
        <w:ind w:left="6488" w:hanging="215"/>
      </w:pPr>
      <w:rPr>
        <w:rFonts w:hint="default"/>
        <w:lang w:val="en-US" w:eastAsia="en-US" w:bidi="en-US"/>
      </w:rPr>
    </w:lvl>
    <w:lvl w:ilvl="7">
      <w:numFmt w:val="bullet"/>
      <w:lvlText w:val="•"/>
      <w:lvlJc w:val="left"/>
      <w:pPr>
        <w:ind w:left="7546" w:hanging="215"/>
      </w:pPr>
      <w:rPr>
        <w:rFonts w:hint="default"/>
        <w:lang w:val="en-US" w:eastAsia="en-US" w:bidi="en-US"/>
      </w:rPr>
    </w:lvl>
    <w:lvl w:ilvl="8">
      <w:numFmt w:val="bullet"/>
      <w:lvlText w:val="•"/>
      <w:lvlJc w:val="left"/>
      <w:pPr>
        <w:ind w:left="8604" w:hanging="215"/>
      </w:pPr>
      <w:rPr>
        <w:rFonts w:hint="default"/>
        <w:lang w:val="en-US" w:eastAsia="en-US" w:bidi="en-US"/>
      </w:rPr>
    </w:lvl>
  </w:abstractNum>
  <w:abstractNum w:abstractNumId="1" w15:restartNumberingAfterBreak="0">
    <w:nsid w:val="08281E73"/>
    <w:multiLevelType w:val="multilevel"/>
    <w:tmpl w:val="CDA6F916"/>
    <w:lvl w:ilvl="0">
      <w:start w:val="5"/>
      <w:numFmt w:val="decimal"/>
      <w:lvlText w:val="%1"/>
      <w:lvlJc w:val="left"/>
      <w:pPr>
        <w:ind w:left="856" w:hanging="321"/>
        <w:jc w:val="left"/>
      </w:pPr>
      <w:rPr>
        <w:rFonts w:hint="default"/>
        <w:lang w:val="en-US" w:eastAsia="en-US" w:bidi="en-US"/>
      </w:rPr>
    </w:lvl>
    <w:lvl w:ilvl="1">
      <w:start w:val="1"/>
      <w:numFmt w:val="decimal"/>
      <w:lvlText w:val="%1.%2"/>
      <w:lvlJc w:val="left"/>
      <w:pPr>
        <w:ind w:left="856" w:hanging="321"/>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15" w:hanging="215"/>
      </w:pPr>
      <w:rPr>
        <w:rFonts w:hint="default"/>
        <w:lang w:val="en-US" w:eastAsia="en-US" w:bidi="en-US"/>
      </w:rPr>
    </w:lvl>
    <w:lvl w:ilvl="4">
      <w:numFmt w:val="bullet"/>
      <w:lvlText w:val="•"/>
      <w:lvlJc w:val="left"/>
      <w:pPr>
        <w:ind w:left="4373" w:hanging="215"/>
      </w:pPr>
      <w:rPr>
        <w:rFonts w:hint="default"/>
        <w:lang w:val="en-US" w:eastAsia="en-US" w:bidi="en-US"/>
      </w:rPr>
    </w:lvl>
    <w:lvl w:ilvl="5">
      <w:numFmt w:val="bullet"/>
      <w:lvlText w:val="•"/>
      <w:lvlJc w:val="left"/>
      <w:pPr>
        <w:ind w:left="5431" w:hanging="215"/>
      </w:pPr>
      <w:rPr>
        <w:rFonts w:hint="default"/>
        <w:lang w:val="en-US" w:eastAsia="en-US" w:bidi="en-US"/>
      </w:rPr>
    </w:lvl>
    <w:lvl w:ilvl="6">
      <w:numFmt w:val="bullet"/>
      <w:lvlText w:val="•"/>
      <w:lvlJc w:val="left"/>
      <w:pPr>
        <w:ind w:left="6488" w:hanging="215"/>
      </w:pPr>
      <w:rPr>
        <w:rFonts w:hint="default"/>
        <w:lang w:val="en-US" w:eastAsia="en-US" w:bidi="en-US"/>
      </w:rPr>
    </w:lvl>
    <w:lvl w:ilvl="7">
      <w:numFmt w:val="bullet"/>
      <w:lvlText w:val="•"/>
      <w:lvlJc w:val="left"/>
      <w:pPr>
        <w:ind w:left="7546" w:hanging="215"/>
      </w:pPr>
      <w:rPr>
        <w:rFonts w:hint="default"/>
        <w:lang w:val="en-US" w:eastAsia="en-US" w:bidi="en-US"/>
      </w:rPr>
    </w:lvl>
    <w:lvl w:ilvl="8">
      <w:numFmt w:val="bullet"/>
      <w:lvlText w:val="•"/>
      <w:lvlJc w:val="left"/>
      <w:pPr>
        <w:ind w:left="8604" w:hanging="215"/>
      </w:pPr>
      <w:rPr>
        <w:rFonts w:hint="default"/>
        <w:lang w:val="en-US" w:eastAsia="en-US" w:bidi="en-US"/>
      </w:rPr>
    </w:lvl>
  </w:abstractNum>
  <w:abstractNum w:abstractNumId="2" w15:restartNumberingAfterBreak="0">
    <w:nsid w:val="10BE7AF2"/>
    <w:multiLevelType w:val="multilevel"/>
    <w:tmpl w:val="669AA9CE"/>
    <w:lvl w:ilvl="0">
      <w:start w:val="3"/>
      <w:numFmt w:val="decimal"/>
      <w:lvlText w:val="%1"/>
      <w:lvlJc w:val="left"/>
      <w:pPr>
        <w:ind w:left="856" w:hanging="322"/>
        <w:jc w:val="left"/>
      </w:pPr>
      <w:rPr>
        <w:rFonts w:hint="default"/>
        <w:lang w:val="en-US" w:eastAsia="en-US" w:bidi="en-US"/>
      </w:rPr>
    </w:lvl>
    <w:lvl w:ilvl="1">
      <w:start w:val="1"/>
      <w:numFmt w:val="decimal"/>
      <w:lvlText w:val="%1.%2"/>
      <w:lvlJc w:val="left"/>
      <w:pPr>
        <w:ind w:left="856"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15" w:hanging="215"/>
      </w:pPr>
      <w:rPr>
        <w:rFonts w:hint="default"/>
        <w:lang w:val="en-US" w:eastAsia="en-US" w:bidi="en-US"/>
      </w:rPr>
    </w:lvl>
    <w:lvl w:ilvl="4">
      <w:numFmt w:val="bullet"/>
      <w:lvlText w:val="•"/>
      <w:lvlJc w:val="left"/>
      <w:pPr>
        <w:ind w:left="4373" w:hanging="215"/>
      </w:pPr>
      <w:rPr>
        <w:rFonts w:hint="default"/>
        <w:lang w:val="en-US" w:eastAsia="en-US" w:bidi="en-US"/>
      </w:rPr>
    </w:lvl>
    <w:lvl w:ilvl="5">
      <w:numFmt w:val="bullet"/>
      <w:lvlText w:val="•"/>
      <w:lvlJc w:val="left"/>
      <w:pPr>
        <w:ind w:left="5431" w:hanging="215"/>
      </w:pPr>
      <w:rPr>
        <w:rFonts w:hint="default"/>
        <w:lang w:val="en-US" w:eastAsia="en-US" w:bidi="en-US"/>
      </w:rPr>
    </w:lvl>
    <w:lvl w:ilvl="6">
      <w:numFmt w:val="bullet"/>
      <w:lvlText w:val="•"/>
      <w:lvlJc w:val="left"/>
      <w:pPr>
        <w:ind w:left="6488" w:hanging="215"/>
      </w:pPr>
      <w:rPr>
        <w:rFonts w:hint="default"/>
        <w:lang w:val="en-US" w:eastAsia="en-US" w:bidi="en-US"/>
      </w:rPr>
    </w:lvl>
    <w:lvl w:ilvl="7">
      <w:numFmt w:val="bullet"/>
      <w:lvlText w:val="•"/>
      <w:lvlJc w:val="left"/>
      <w:pPr>
        <w:ind w:left="7546" w:hanging="215"/>
      </w:pPr>
      <w:rPr>
        <w:rFonts w:hint="default"/>
        <w:lang w:val="en-US" w:eastAsia="en-US" w:bidi="en-US"/>
      </w:rPr>
    </w:lvl>
    <w:lvl w:ilvl="8">
      <w:numFmt w:val="bullet"/>
      <w:lvlText w:val="•"/>
      <w:lvlJc w:val="left"/>
      <w:pPr>
        <w:ind w:left="8604" w:hanging="215"/>
      </w:pPr>
      <w:rPr>
        <w:rFonts w:hint="default"/>
        <w:lang w:val="en-US" w:eastAsia="en-US" w:bidi="en-US"/>
      </w:rPr>
    </w:lvl>
  </w:abstractNum>
  <w:abstractNum w:abstractNumId="3" w15:restartNumberingAfterBreak="0">
    <w:nsid w:val="132D47F9"/>
    <w:multiLevelType w:val="hybridMultilevel"/>
    <w:tmpl w:val="D72C5418"/>
    <w:lvl w:ilvl="0" w:tplc="7012C866">
      <w:numFmt w:val="bullet"/>
      <w:lvlText w:val="•"/>
      <w:lvlJc w:val="left"/>
      <w:pPr>
        <w:ind w:left="340" w:hanging="175"/>
      </w:pPr>
      <w:rPr>
        <w:rFonts w:ascii="Arial" w:eastAsia="Arial" w:hAnsi="Arial" w:cs="Arial" w:hint="default"/>
        <w:color w:val="353535"/>
        <w:w w:val="104"/>
        <w:sz w:val="18"/>
        <w:szCs w:val="18"/>
        <w:lang w:val="en-US" w:eastAsia="en-US" w:bidi="en-US"/>
      </w:rPr>
    </w:lvl>
    <w:lvl w:ilvl="1" w:tplc="6D1EA692">
      <w:numFmt w:val="bullet"/>
      <w:lvlText w:val="•"/>
      <w:lvlJc w:val="left"/>
      <w:pPr>
        <w:ind w:left="1112" w:hanging="175"/>
      </w:pPr>
      <w:rPr>
        <w:rFonts w:hint="default"/>
        <w:lang w:val="en-US" w:eastAsia="en-US" w:bidi="en-US"/>
      </w:rPr>
    </w:lvl>
    <w:lvl w:ilvl="2" w:tplc="DE8648E0">
      <w:numFmt w:val="bullet"/>
      <w:lvlText w:val="•"/>
      <w:lvlJc w:val="left"/>
      <w:pPr>
        <w:ind w:left="1884" w:hanging="175"/>
      </w:pPr>
      <w:rPr>
        <w:rFonts w:hint="default"/>
        <w:lang w:val="en-US" w:eastAsia="en-US" w:bidi="en-US"/>
      </w:rPr>
    </w:lvl>
    <w:lvl w:ilvl="3" w:tplc="30102F62">
      <w:numFmt w:val="bullet"/>
      <w:lvlText w:val="•"/>
      <w:lvlJc w:val="left"/>
      <w:pPr>
        <w:ind w:left="2656" w:hanging="175"/>
      </w:pPr>
      <w:rPr>
        <w:rFonts w:hint="default"/>
        <w:lang w:val="en-US" w:eastAsia="en-US" w:bidi="en-US"/>
      </w:rPr>
    </w:lvl>
    <w:lvl w:ilvl="4" w:tplc="1FF449E2">
      <w:numFmt w:val="bullet"/>
      <w:lvlText w:val="•"/>
      <w:lvlJc w:val="left"/>
      <w:pPr>
        <w:ind w:left="3428" w:hanging="175"/>
      </w:pPr>
      <w:rPr>
        <w:rFonts w:hint="default"/>
        <w:lang w:val="en-US" w:eastAsia="en-US" w:bidi="en-US"/>
      </w:rPr>
    </w:lvl>
    <w:lvl w:ilvl="5" w:tplc="E7681B28">
      <w:numFmt w:val="bullet"/>
      <w:lvlText w:val="•"/>
      <w:lvlJc w:val="left"/>
      <w:pPr>
        <w:ind w:left="4200" w:hanging="175"/>
      </w:pPr>
      <w:rPr>
        <w:rFonts w:hint="default"/>
        <w:lang w:val="en-US" w:eastAsia="en-US" w:bidi="en-US"/>
      </w:rPr>
    </w:lvl>
    <w:lvl w:ilvl="6" w:tplc="0EAE9FC0">
      <w:numFmt w:val="bullet"/>
      <w:lvlText w:val="•"/>
      <w:lvlJc w:val="left"/>
      <w:pPr>
        <w:ind w:left="4972" w:hanging="175"/>
      </w:pPr>
      <w:rPr>
        <w:rFonts w:hint="default"/>
        <w:lang w:val="en-US" w:eastAsia="en-US" w:bidi="en-US"/>
      </w:rPr>
    </w:lvl>
    <w:lvl w:ilvl="7" w:tplc="13B0BBF2">
      <w:numFmt w:val="bullet"/>
      <w:lvlText w:val="•"/>
      <w:lvlJc w:val="left"/>
      <w:pPr>
        <w:ind w:left="5744" w:hanging="175"/>
      </w:pPr>
      <w:rPr>
        <w:rFonts w:hint="default"/>
        <w:lang w:val="en-US" w:eastAsia="en-US" w:bidi="en-US"/>
      </w:rPr>
    </w:lvl>
    <w:lvl w:ilvl="8" w:tplc="AB569AA8">
      <w:numFmt w:val="bullet"/>
      <w:lvlText w:val="•"/>
      <w:lvlJc w:val="left"/>
      <w:pPr>
        <w:ind w:left="6516" w:hanging="175"/>
      </w:pPr>
      <w:rPr>
        <w:rFonts w:hint="default"/>
        <w:lang w:val="en-US" w:eastAsia="en-US" w:bidi="en-US"/>
      </w:rPr>
    </w:lvl>
  </w:abstractNum>
  <w:abstractNum w:abstractNumId="4" w15:restartNumberingAfterBreak="0">
    <w:nsid w:val="3B8F14F1"/>
    <w:multiLevelType w:val="multilevel"/>
    <w:tmpl w:val="B4DCCB46"/>
    <w:lvl w:ilvl="0">
      <w:start w:val="2"/>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088" w:hanging="322"/>
      </w:pPr>
      <w:rPr>
        <w:rFonts w:hint="default"/>
        <w:lang w:val="en-US" w:eastAsia="en-US" w:bidi="en-US"/>
      </w:rPr>
    </w:lvl>
    <w:lvl w:ilvl="3">
      <w:numFmt w:val="bullet"/>
      <w:lvlText w:val="•"/>
      <w:lvlJc w:val="left"/>
      <w:pPr>
        <w:ind w:left="4042" w:hanging="322"/>
      </w:pPr>
      <w:rPr>
        <w:rFonts w:hint="default"/>
        <w:lang w:val="en-US" w:eastAsia="en-US" w:bidi="en-US"/>
      </w:rPr>
    </w:lvl>
    <w:lvl w:ilvl="4">
      <w:numFmt w:val="bullet"/>
      <w:lvlText w:val="•"/>
      <w:lvlJc w:val="left"/>
      <w:pPr>
        <w:ind w:left="4996" w:hanging="322"/>
      </w:pPr>
      <w:rPr>
        <w:rFonts w:hint="default"/>
        <w:lang w:val="en-US" w:eastAsia="en-US" w:bidi="en-US"/>
      </w:rPr>
    </w:lvl>
    <w:lvl w:ilvl="5">
      <w:numFmt w:val="bullet"/>
      <w:lvlText w:val="•"/>
      <w:lvlJc w:val="left"/>
      <w:pPr>
        <w:ind w:left="5950" w:hanging="322"/>
      </w:pPr>
      <w:rPr>
        <w:rFonts w:hint="default"/>
        <w:lang w:val="en-US" w:eastAsia="en-US" w:bidi="en-US"/>
      </w:rPr>
    </w:lvl>
    <w:lvl w:ilvl="6">
      <w:numFmt w:val="bullet"/>
      <w:lvlText w:val="•"/>
      <w:lvlJc w:val="left"/>
      <w:pPr>
        <w:ind w:left="6904" w:hanging="322"/>
      </w:pPr>
      <w:rPr>
        <w:rFonts w:hint="default"/>
        <w:lang w:val="en-US" w:eastAsia="en-US" w:bidi="en-US"/>
      </w:rPr>
    </w:lvl>
    <w:lvl w:ilvl="7">
      <w:numFmt w:val="bullet"/>
      <w:lvlText w:val="•"/>
      <w:lvlJc w:val="left"/>
      <w:pPr>
        <w:ind w:left="7858" w:hanging="322"/>
      </w:pPr>
      <w:rPr>
        <w:rFonts w:hint="default"/>
        <w:lang w:val="en-US" w:eastAsia="en-US" w:bidi="en-US"/>
      </w:rPr>
    </w:lvl>
    <w:lvl w:ilvl="8">
      <w:numFmt w:val="bullet"/>
      <w:lvlText w:val="•"/>
      <w:lvlJc w:val="left"/>
      <w:pPr>
        <w:ind w:left="8812" w:hanging="322"/>
      </w:pPr>
      <w:rPr>
        <w:rFonts w:hint="default"/>
        <w:lang w:val="en-US" w:eastAsia="en-US" w:bidi="en-US"/>
      </w:rPr>
    </w:lvl>
  </w:abstractNum>
  <w:abstractNum w:abstractNumId="5" w15:restartNumberingAfterBreak="0">
    <w:nsid w:val="4EF66A14"/>
    <w:multiLevelType w:val="multilevel"/>
    <w:tmpl w:val="E514E830"/>
    <w:lvl w:ilvl="0">
      <w:start w:val="1"/>
      <w:numFmt w:val="decimal"/>
      <w:lvlText w:val="%1"/>
      <w:lvlJc w:val="left"/>
      <w:pPr>
        <w:ind w:left="856" w:hanging="322"/>
        <w:jc w:val="left"/>
      </w:pPr>
      <w:rPr>
        <w:rFonts w:hint="default"/>
        <w:lang w:val="en-US" w:eastAsia="en-US" w:bidi="en-US"/>
      </w:rPr>
    </w:lvl>
    <w:lvl w:ilvl="1">
      <w:start w:val="1"/>
      <w:numFmt w:val="decimal"/>
      <w:lvlText w:val="%1.%2"/>
      <w:lvlJc w:val="left"/>
      <w:pPr>
        <w:ind w:left="856"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204"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315" w:hanging="228"/>
      </w:pPr>
      <w:rPr>
        <w:rFonts w:hint="default"/>
        <w:lang w:val="en-US" w:eastAsia="en-US" w:bidi="en-US"/>
      </w:rPr>
    </w:lvl>
    <w:lvl w:ilvl="4">
      <w:numFmt w:val="bullet"/>
      <w:lvlText w:val="•"/>
      <w:lvlJc w:val="left"/>
      <w:pPr>
        <w:ind w:left="4373" w:hanging="228"/>
      </w:pPr>
      <w:rPr>
        <w:rFonts w:hint="default"/>
        <w:lang w:val="en-US" w:eastAsia="en-US" w:bidi="en-US"/>
      </w:rPr>
    </w:lvl>
    <w:lvl w:ilvl="5">
      <w:numFmt w:val="bullet"/>
      <w:lvlText w:val="•"/>
      <w:lvlJc w:val="left"/>
      <w:pPr>
        <w:ind w:left="5431" w:hanging="228"/>
      </w:pPr>
      <w:rPr>
        <w:rFonts w:hint="default"/>
        <w:lang w:val="en-US" w:eastAsia="en-US" w:bidi="en-US"/>
      </w:rPr>
    </w:lvl>
    <w:lvl w:ilvl="6">
      <w:numFmt w:val="bullet"/>
      <w:lvlText w:val="•"/>
      <w:lvlJc w:val="left"/>
      <w:pPr>
        <w:ind w:left="6488" w:hanging="228"/>
      </w:pPr>
      <w:rPr>
        <w:rFonts w:hint="default"/>
        <w:lang w:val="en-US" w:eastAsia="en-US" w:bidi="en-US"/>
      </w:rPr>
    </w:lvl>
    <w:lvl w:ilvl="7">
      <w:numFmt w:val="bullet"/>
      <w:lvlText w:val="•"/>
      <w:lvlJc w:val="left"/>
      <w:pPr>
        <w:ind w:left="7546" w:hanging="228"/>
      </w:pPr>
      <w:rPr>
        <w:rFonts w:hint="default"/>
        <w:lang w:val="en-US" w:eastAsia="en-US" w:bidi="en-US"/>
      </w:rPr>
    </w:lvl>
    <w:lvl w:ilvl="8">
      <w:numFmt w:val="bullet"/>
      <w:lvlText w:val="•"/>
      <w:lvlJc w:val="left"/>
      <w:pPr>
        <w:ind w:left="8604" w:hanging="228"/>
      </w:pPr>
      <w:rPr>
        <w:rFonts w:hint="default"/>
        <w:lang w:val="en-US" w:eastAsia="en-US" w:bidi="en-US"/>
      </w:rPr>
    </w:lvl>
  </w:abstractNum>
  <w:abstractNum w:abstractNumId="6" w15:restartNumberingAfterBreak="0">
    <w:nsid w:val="5E45416C"/>
    <w:multiLevelType w:val="hybridMultilevel"/>
    <w:tmpl w:val="231C3542"/>
    <w:lvl w:ilvl="0" w:tplc="A7A2700E">
      <w:numFmt w:val="bullet"/>
      <w:lvlText w:val="•"/>
      <w:lvlJc w:val="left"/>
      <w:pPr>
        <w:ind w:left="340" w:hanging="175"/>
      </w:pPr>
      <w:rPr>
        <w:rFonts w:ascii="Arial" w:eastAsia="Arial" w:hAnsi="Arial" w:cs="Arial" w:hint="default"/>
        <w:color w:val="353535"/>
        <w:w w:val="104"/>
        <w:sz w:val="18"/>
        <w:szCs w:val="18"/>
        <w:lang w:val="en-US" w:eastAsia="en-US" w:bidi="en-US"/>
      </w:rPr>
    </w:lvl>
    <w:lvl w:ilvl="1" w:tplc="2C4606D2">
      <w:numFmt w:val="bullet"/>
      <w:lvlText w:val="•"/>
      <w:lvlJc w:val="left"/>
      <w:pPr>
        <w:ind w:left="1112" w:hanging="175"/>
      </w:pPr>
      <w:rPr>
        <w:rFonts w:hint="default"/>
        <w:lang w:val="en-US" w:eastAsia="en-US" w:bidi="en-US"/>
      </w:rPr>
    </w:lvl>
    <w:lvl w:ilvl="2" w:tplc="F3CEABC0">
      <w:numFmt w:val="bullet"/>
      <w:lvlText w:val="•"/>
      <w:lvlJc w:val="left"/>
      <w:pPr>
        <w:ind w:left="1884" w:hanging="175"/>
      </w:pPr>
      <w:rPr>
        <w:rFonts w:hint="default"/>
        <w:lang w:val="en-US" w:eastAsia="en-US" w:bidi="en-US"/>
      </w:rPr>
    </w:lvl>
    <w:lvl w:ilvl="3" w:tplc="71E02BBA">
      <w:numFmt w:val="bullet"/>
      <w:lvlText w:val="•"/>
      <w:lvlJc w:val="left"/>
      <w:pPr>
        <w:ind w:left="2656" w:hanging="175"/>
      </w:pPr>
      <w:rPr>
        <w:rFonts w:hint="default"/>
        <w:lang w:val="en-US" w:eastAsia="en-US" w:bidi="en-US"/>
      </w:rPr>
    </w:lvl>
    <w:lvl w:ilvl="4" w:tplc="DDF6B42C">
      <w:numFmt w:val="bullet"/>
      <w:lvlText w:val="•"/>
      <w:lvlJc w:val="left"/>
      <w:pPr>
        <w:ind w:left="3428" w:hanging="175"/>
      </w:pPr>
      <w:rPr>
        <w:rFonts w:hint="default"/>
        <w:lang w:val="en-US" w:eastAsia="en-US" w:bidi="en-US"/>
      </w:rPr>
    </w:lvl>
    <w:lvl w:ilvl="5" w:tplc="92544D86">
      <w:numFmt w:val="bullet"/>
      <w:lvlText w:val="•"/>
      <w:lvlJc w:val="left"/>
      <w:pPr>
        <w:ind w:left="4200" w:hanging="175"/>
      </w:pPr>
      <w:rPr>
        <w:rFonts w:hint="default"/>
        <w:lang w:val="en-US" w:eastAsia="en-US" w:bidi="en-US"/>
      </w:rPr>
    </w:lvl>
    <w:lvl w:ilvl="6" w:tplc="6298DC0C">
      <w:numFmt w:val="bullet"/>
      <w:lvlText w:val="•"/>
      <w:lvlJc w:val="left"/>
      <w:pPr>
        <w:ind w:left="4972" w:hanging="175"/>
      </w:pPr>
      <w:rPr>
        <w:rFonts w:hint="default"/>
        <w:lang w:val="en-US" w:eastAsia="en-US" w:bidi="en-US"/>
      </w:rPr>
    </w:lvl>
    <w:lvl w:ilvl="7" w:tplc="60DC4DF8">
      <w:numFmt w:val="bullet"/>
      <w:lvlText w:val="•"/>
      <w:lvlJc w:val="left"/>
      <w:pPr>
        <w:ind w:left="5744" w:hanging="175"/>
      </w:pPr>
      <w:rPr>
        <w:rFonts w:hint="default"/>
        <w:lang w:val="en-US" w:eastAsia="en-US" w:bidi="en-US"/>
      </w:rPr>
    </w:lvl>
    <w:lvl w:ilvl="8" w:tplc="A02C2734">
      <w:numFmt w:val="bullet"/>
      <w:lvlText w:val="•"/>
      <w:lvlJc w:val="left"/>
      <w:pPr>
        <w:ind w:left="6516" w:hanging="175"/>
      </w:pPr>
      <w:rPr>
        <w:rFonts w:hint="default"/>
        <w:lang w:val="en-US" w:eastAsia="en-US" w:bidi="en-US"/>
      </w:rPr>
    </w:lvl>
  </w:abstractNum>
  <w:abstractNum w:abstractNumId="7" w15:restartNumberingAfterBreak="0">
    <w:nsid w:val="614D02A3"/>
    <w:multiLevelType w:val="hybridMultilevel"/>
    <w:tmpl w:val="97A40282"/>
    <w:lvl w:ilvl="0" w:tplc="7C043B56">
      <w:numFmt w:val="bullet"/>
      <w:lvlText w:val="•"/>
      <w:lvlJc w:val="left"/>
      <w:pPr>
        <w:ind w:left="340" w:hanging="175"/>
      </w:pPr>
      <w:rPr>
        <w:rFonts w:ascii="Arial" w:eastAsia="Arial" w:hAnsi="Arial" w:cs="Arial" w:hint="default"/>
        <w:color w:val="353535"/>
        <w:w w:val="104"/>
        <w:sz w:val="18"/>
        <w:szCs w:val="18"/>
        <w:lang w:val="en-US" w:eastAsia="en-US" w:bidi="en-US"/>
      </w:rPr>
    </w:lvl>
    <w:lvl w:ilvl="1" w:tplc="B6ECF76E">
      <w:numFmt w:val="bullet"/>
      <w:lvlText w:val="•"/>
      <w:lvlJc w:val="left"/>
      <w:pPr>
        <w:ind w:left="1112" w:hanging="175"/>
      </w:pPr>
      <w:rPr>
        <w:rFonts w:hint="default"/>
        <w:lang w:val="en-US" w:eastAsia="en-US" w:bidi="en-US"/>
      </w:rPr>
    </w:lvl>
    <w:lvl w:ilvl="2" w:tplc="C64AB2FC">
      <w:numFmt w:val="bullet"/>
      <w:lvlText w:val="•"/>
      <w:lvlJc w:val="left"/>
      <w:pPr>
        <w:ind w:left="1884" w:hanging="175"/>
      </w:pPr>
      <w:rPr>
        <w:rFonts w:hint="default"/>
        <w:lang w:val="en-US" w:eastAsia="en-US" w:bidi="en-US"/>
      </w:rPr>
    </w:lvl>
    <w:lvl w:ilvl="3" w:tplc="1C2E62B0">
      <w:numFmt w:val="bullet"/>
      <w:lvlText w:val="•"/>
      <w:lvlJc w:val="left"/>
      <w:pPr>
        <w:ind w:left="2656" w:hanging="175"/>
      </w:pPr>
      <w:rPr>
        <w:rFonts w:hint="default"/>
        <w:lang w:val="en-US" w:eastAsia="en-US" w:bidi="en-US"/>
      </w:rPr>
    </w:lvl>
    <w:lvl w:ilvl="4" w:tplc="66203986">
      <w:numFmt w:val="bullet"/>
      <w:lvlText w:val="•"/>
      <w:lvlJc w:val="left"/>
      <w:pPr>
        <w:ind w:left="3428" w:hanging="175"/>
      </w:pPr>
      <w:rPr>
        <w:rFonts w:hint="default"/>
        <w:lang w:val="en-US" w:eastAsia="en-US" w:bidi="en-US"/>
      </w:rPr>
    </w:lvl>
    <w:lvl w:ilvl="5" w:tplc="37F05088">
      <w:numFmt w:val="bullet"/>
      <w:lvlText w:val="•"/>
      <w:lvlJc w:val="left"/>
      <w:pPr>
        <w:ind w:left="4200" w:hanging="175"/>
      </w:pPr>
      <w:rPr>
        <w:rFonts w:hint="default"/>
        <w:lang w:val="en-US" w:eastAsia="en-US" w:bidi="en-US"/>
      </w:rPr>
    </w:lvl>
    <w:lvl w:ilvl="6" w:tplc="FE0EE6CE">
      <w:numFmt w:val="bullet"/>
      <w:lvlText w:val="•"/>
      <w:lvlJc w:val="left"/>
      <w:pPr>
        <w:ind w:left="4972" w:hanging="175"/>
      </w:pPr>
      <w:rPr>
        <w:rFonts w:hint="default"/>
        <w:lang w:val="en-US" w:eastAsia="en-US" w:bidi="en-US"/>
      </w:rPr>
    </w:lvl>
    <w:lvl w:ilvl="7" w:tplc="2EFE351A">
      <w:numFmt w:val="bullet"/>
      <w:lvlText w:val="•"/>
      <w:lvlJc w:val="left"/>
      <w:pPr>
        <w:ind w:left="5744" w:hanging="175"/>
      </w:pPr>
      <w:rPr>
        <w:rFonts w:hint="default"/>
        <w:lang w:val="en-US" w:eastAsia="en-US" w:bidi="en-US"/>
      </w:rPr>
    </w:lvl>
    <w:lvl w:ilvl="8" w:tplc="8FDEA7C4">
      <w:numFmt w:val="bullet"/>
      <w:lvlText w:val="•"/>
      <w:lvlJc w:val="left"/>
      <w:pPr>
        <w:ind w:left="6516" w:hanging="175"/>
      </w:pPr>
      <w:rPr>
        <w:rFonts w:hint="default"/>
        <w:lang w:val="en-US" w:eastAsia="en-US" w:bidi="en-US"/>
      </w:rPr>
    </w:lvl>
  </w:abstractNum>
  <w:abstractNum w:abstractNumId="8" w15:restartNumberingAfterBreak="0">
    <w:nsid w:val="61EA0C29"/>
    <w:multiLevelType w:val="hybridMultilevel"/>
    <w:tmpl w:val="59FEF5A4"/>
    <w:lvl w:ilvl="0" w:tplc="5992C254">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1" w:tplc="A434D472">
      <w:numFmt w:val="bullet"/>
      <w:lvlText w:val="•"/>
      <w:lvlJc w:val="left"/>
      <w:pPr>
        <w:ind w:left="2152" w:hanging="215"/>
      </w:pPr>
      <w:rPr>
        <w:rFonts w:hint="default"/>
        <w:lang w:val="en-US" w:eastAsia="en-US" w:bidi="en-US"/>
      </w:rPr>
    </w:lvl>
    <w:lvl w:ilvl="2" w:tplc="CB368356">
      <w:numFmt w:val="bullet"/>
      <w:lvlText w:val="•"/>
      <w:lvlJc w:val="left"/>
      <w:pPr>
        <w:ind w:left="3104" w:hanging="215"/>
      </w:pPr>
      <w:rPr>
        <w:rFonts w:hint="default"/>
        <w:lang w:val="en-US" w:eastAsia="en-US" w:bidi="en-US"/>
      </w:rPr>
    </w:lvl>
    <w:lvl w:ilvl="3" w:tplc="0776B26A">
      <w:numFmt w:val="bullet"/>
      <w:lvlText w:val="•"/>
      <w:lvlJc w:val="left"/>
      <w:pPr>
        <w:ind w:left="4056" w:hanging="215"/>
      </w:pPr>
      <w:rPr>
        <w:rFonts w:hint="default"/>
        <w:lang w:val="en-US" w:eastAsia="en-US" w:bidi="en-US"/>
      </w:rPr>
    </w:lvl>
    <w:lvl w:ilvl="4" w:tplc="1C509910">
      <w:numFmt w:val="bullet"/>
      <w:lvlText w:val="•"/>
      <w:lvlJc w:val="left"/>
      <w:pPr>
        <w:ind w:left="5008" w:hanging="215"/>
      </w:pPr>
      <w:rPr>
        <w:rFonts w:hint="default"/>
        <w:lang w:val="en-US" w:eastAsia="en-US" w:bidi="en-US"/>
      </w:rPr>
    </w:lvl>
    <w:lvl w:ilvl="5" w:tplc="6ED45A1E">
      <w:numFmt w:val="bullet"/>
      <w:lvlText w:val="•"/>
      <w:lvlJc w:val="left"/>
      <w:pPr>
        <w:ind w:left="5960" w:hanging="215"/>
      </w:pPr>
      <w:rPr>
        <w:rFonts w:hint="default"/>
        <w:lang w:val="en-US" w:eastAsia="en-US" w:bidi="en-US"/>
      </w:rPr>
    </w:lvl>
    <w:lvl w:ilvl="6" w:tplc="A93265BA">
      <w:numFmt w:val="bullet"/>
      <w:lvlText w:val="•"/>
      <w:lvlJc w:val="left"/>
      <w:pPr>
        <w:ind w:left="6912" w:hanging="215"/>
      </w:pPr>
      <w:rPr>
        <w:rFonts w:hint="default"/>
        <w:lang w:val="en-US" w:eastAsia="en-US" w:bidi="en-US"/>
      </w:rPr>
    </w:lvl>
    <w:lvl w:ilvl="7" w:tplc="E6143D5A">
      <w:numFmt w:val="bullet"/>
      <w:lvlText w:val="•"/>
      <w:lvlJc w:val="left"/>
      <w:pPr>
        <w:ind w:left="7864" w:hanging="215"/>
      </w:pPr>
      <w:rPr>
        <w:rFonts w:hint="default"/>
        <w:lang w:val="en-US" w:eastAsia="en-US" w:bidi="en-US"/>
      </w:rPr>
    </w:lvl>
    <w:lvl w:ilvl="8" w:tplc="27F0A1E4">
      <w:numFmt w:val="bullet"/>
      <w:lvlText w:val="•"/>
      <w:lvlJc w:val="left"/>
      <w:pPr>
        <w:ind w:left="8816" w:hanging="215"/>
      </w:pPr>
      <w:rPr>
        <w:rFonts w:hint="default"/>
        <w:lang w:val="en-US" w:eastAsia="en-US" w:bidi="en-US"/>
      </w:rPr>
    </w:lvl>
  </w:abstractNum>
  <w:abstractNum w:abstractNumId="9" w15:restartNumberingAfterBreak="0">
    <w:nsid w:val="6BC6532F"/>
    <w:multiLevelType w:val="multilevel"/>
    <w:tmpl w:val="24762870"/>
    <w:lvl w:ilvl="0">
      <w:start w:val="4"/>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088" w:hanging="322"/>
      </w:pPr>
      <w:rPr>
        <w:rFonts w:hint="default"/>
        <w:lang w:val="en-US" w:eastAsia="en-US" w:bidi="en-US"/>
      </w:rPr>
    </w:lvl>
    <w:lvl w:ilvl="3">
      <w:numFmt w:val="bullet"/>
      <w:lvlText w:val="•"/>
      <w:lvlJc w:val="left"/>
      <w:pPr>
        <w:ind w:left="4042" w:hanging="322"/>
      </w:pPr>
      <w:rPr>
        <w:rFonts w:hint="default"/>
        <w:lang w:val="en-US" w:eastAsia="en-US" w:bidi="en-US"/>
      </w:rPr>
    </w:lvl>
    <w:lvl w:ilvl="4">
      <w:numFmt w:val="bullet"/>
      <w:lvlText w:val="•"/>
      <w:lvlJc w:val="left"/>
      <w:pPr>
        <w:ind w:left="4996" w:hanging="322"/>
      </w:pPr>
      <w:rPr>
        <w:rFonts w:hint="default"/>
        <w:lang w:val="en-US" w:eastAsia="en-US" w:bidi="en-US"/>
      </w:rPr>
    </w:lvl>
    <w:lvl w:ilvl="5">
      <w:numFmt w:val="bullet"/>
      <w:lvlText w:val="•"/>
      <w:lvlJc w:val="left"/>
      <w:pPr>
        <w:ind w:left="5950" w:hanging="322"/>
      </w:pPr>
      <w:rPr>
        <w:rFonts w:hint="default"/>
        <w:lang w:val="en-US" w:eastAsia="en-US" w:bidi="en-US"/>
      </w:rPr>
    </w:lvl>
    <w:lvl w:ilvl="6">
      <w:numFmt w:val="bullet"/>
      <w:lvlText w:val="•"/>
      <w:lvlJc w:val="left"/>
      <w:pPr>
        <w:ind w:left="6904" w:hanging="322"/>
      </w:pPr>
      <w:rPr>
        <w:rFonts w:hint="default"/>
        <w:lang w:val="en-US" w:eastAsia="en-US" w:bidi="en-US"/>
      </w:rPr>
    </w:lvl>
    <w:lvl w:ilvl="7">
      <w:numFmt w:val="bullet"/>
      <w:lvlText w:val="•"/>
      <w:lvlJc w:val="left"/>
      <w:pPr>
        <w:ind w:left="7858" w:hanging="322"/>
      </w:pPr>
      <w:rPr>
        <w:rFonts w:hint="default"/>
        <w:lang w:val="en-US" w:eastAsia="en-US" w:bidi="en-US"/>
      </w:rPr>
    </w:lvl>
    <w:lvl w:ilvl="8">
      <w:numFmt w:val="bullet"/>
      <w:lvlText w:val="•"/>
      <w:lvlJc w:val="left"/>
      <w:pPr>
        <w:ind w:left="8812" w:hanging="322"/>
      </w:pPr>
      <w:rPr>
        <w:rFonts w:hint="default"/>
        <w:lang w:val="en-US" w:eastAsia="en-US" w:bidi="en-US"/>
      </w:rPr>
    </w:lvl>
  </w:abstractNum>
  <w:num w:numId="1">
    <w:abstractNumId w:val="0"/>
  </w:num>
  <w:num w:numId="2">
    <w:abstractNumId w:val="8"/>
  </w:num>
  <w:num w:numId="3">
    <w:abstractNumId w:val="1"/>
  </w:num>
  <w:num w:numId="4">
    <w:abstractNumId w:val="9"/>
  </w:num>
  <w:num w:numId="5">
    <w:abstractNumId w:val="2"/>
  </w:num>
  <w:num w:numId="6">
    <w:abstractNumId w:val="4"/>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DD"/>
    <w:rsid w:val="0086589D"/>
    <w:rsid w:val="00E039FF"/>
    <w:rsid w:val="00F141A7"/>
    <w:rsid w:val="00F229DD"/>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EC8A750-E791-486E-8228-17358066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3"/>
      <w:ind w:left="856"/>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1191"/>
    </w:pPr>
    <w:rPr>
      <w:sz w:val="18"/>
      <w:szCs w:val="18"/>
    </w:rPr>
  </w:style>
  <w:style w:type="paragraph" w:styleId="ListParagraph">
    <w:name w:val="List Paragraph"/>
    <w:basedOn w:val="Normal"/>
    <w:uiPriority w:val="1"/>
    <w:qFormat/>
    <w:pPr>
      <w:spacing w:before="61"/>
      <w:ind w:left="1191" w:hanging="21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www.rcn.org.uk/professional-development/publications/rcn-remote-consultations-guidance-under-covid-19-restrictions-pub-009256" TargetMode="External"/><Relationship Id="rId26" Type="http://schemas.openxmlformats.org/officeDocument/2006/relationships/image" Target="media/image11.png"/><Relationship Id="rId39" Type="http://schemas.openxmlformats.org/officeDocument/2006/relationships/image" Target="media/image20.png"/><Relationship Id="rId21" Type="http://schemas.openxmlformats.org/officeDocument/2006/relationships/hyperlink" Target="https://www.cqc.org.uk/guidance-providers/gps/nigels-surgery-15-chaperones" TargetMode="External"/><Relationship Id="rId34" Type="http://schemas.openxmlformats.org/officeDocument/2006/relationships/hyperlink" Target="https://www.gmc-uk.org/ethical-guidance/ethical-hub/covid-19-questions-and-answers" TargetMode="External"/><Relationship Id="rId42" Type="http://schemas.openxmlformats.org/officeDocument/2006/relationships/image" Target="media/image31.png"/><Relationship Id="rId47" Type="http://schemas.openxmlformats.org/officeDocument/2006/relationships/hyperlink" Target="https://www.rcn.org.uk/professional-development/publications/rcn-genital-examination-in-women-pub007961" TargetMode="External"/><Relationship Id="rId50" Type="http://schemas.openxmlformats.org/officeDocument/2006/relationships/image" Target="media/image33.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rcn.org.uk/professional-development/publications/rcn-remote-consultations-guidance-under-covid-19-restrictions-pub-009256" TargetMode="External"/><Relationship Id="rId29" Type="http://schemas.openxmlformats.org/officeDocument/2006/relationships/image" Target="media/image19.png"/><Relationship Id="rId11" Type="http://schemas.openxmlformats.org/officeDocument/2006/relationships/image" Target="media/image5.png"/><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image" Target="media/image18.png"/><Relationship Id="rId40" Type="http://schemas.openxmlformats.org/officeDocument/2006/relationships/image" Target="media/image29.png"/><Relationship Id="rId45" Type="http://schemas.openxmlformats.org/officeDocument/2006/relationships/hyperlink" Target="https://www.mddus.com/resources/resource-library/risk-alerts/2020/july/using-chaperones-in-remote-consultation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hyperlink" Target="https://www.gmc-uk.org/-/media/documents/maintaining-boundaries-intimate-examinations-and-chaperones_pdf-58835231.pdf" TargetMode="External"/><Relationship Id="rId31" Type="http://schemas.openxmlformats.org/officeDocument/2006/relationships/image" Target="media/image21.png"/><Relationship Id="rId44" Type="http://schemas.openxmlformats.org/officeDocument/2006/relationships/hyperlink" Target="https://www.mddus.com/resources/resource-library/risk-alerts/2020/july/using-chaperones-in-remote-consultations" TargetMode="External"/><Relationship Id="rId52" Type="http://schemas.openxmlformats.org/officeDocument/2006/relationships/image" Target="media/image3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image" Target="media/image17.png"/><Relationship Id="rId30" Type="http://schemas.openxmlformats.org/officeDocument/2006/relationships/image" Target="media/image13.png"/><Relationship Id="rId35" Type="http://schemas.openxmlformats.org/officeDocument/2006/relationships/image" Target="media/image16.png"/><Relationship Id="rId43" Type="http://schemas.openxmlformats.org/officeDocument/2006/relationships/hyperlink" Target="https://www.medicalprotection.org/uk/articles/chaperones" TargetMode="External"/><Relationship Id="rId48" Type="http://schemas.openxmlformats.org/officeDocument/2006/relationships/hyperlink" Target="https://www.rcn.org.uk/professional-development/publications/rcn-genital-examination-in-women-pub007961" TargetMode="External"/><Relationship Id="rId8" Type="http://schemas.openxmlformats.org/officeDocument/2006/relationships/image" Target="media/image2.png"/><Relationship Id="rId51" Type="http://schemas.openxmlformats.org/officeDocument/2006/relationships/image" Target="media/image26.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rcn.org.uk/professional-development/publications/rcn-remote-consultations-guidance-under-covid-19-restrictions-pub-009256" TargetMode="External"/><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7.png"/><Relationship Id="rId46" Type="http://schemas.openxmlformats.org/officeDocument/2006/relationships/hyperlink" Target="https://www.mddus.com/resources/resource-library/risk-alerts/2020/july/using-chaperones-in-remote-consultations" TargetMode="External"/><Relationship Id="rId20" Type="http://schemas.openxmlformats.org/officeDocument/2006/relationships/hyperlink" Target="https://www.gmc-uk.org/-/media/documents/maintaining-boundaries-intimate-examinations-and-chaperones_pdf-58835231.pdf" TargetMode="External"/><Relationship Id="rId41" Type="http://schemas.openxmlformats.org/officeDocument/2006/relationships/image" Target="media/image22.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image" Target="media/image12.png"/><Relationship Id="rId36" Type="http://schemas.openxmlformats.org/officeDocument/2006/relationships/image" Target="media/image25.png"/><Relationship Id="rId49" Type="http://schemas.openxmlformats.org/officeDocument/2006/relationships/image" Target="media/image24.png"/></Relationships>
</file>

<file path=word/_rels/foot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2957</Words>
  <Characters>16859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Goncalves</dc:creator>
  <cp:lastModifiedBy>Marisol Goncalves</cp:lastModifiedBy>
  <cp:revision>2</cp:revision>
  <dcterms:created xsi:type="dcterms:W3CDTF">2022-06-10T14:27:00Z</dcterms:created>
  <dcterms:modified xsi:type="dcterms:W3CDTF">2022-06-10T14:27:00Z</dcterms:modified>
</cp:coreProperties>
</file>