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367" w:rsidRDefault="00D90075" w:rsidP="00981367">
      <w:pPr>
        <w:jc w:val="center"/>
        <w:rPr>
          <w:b/>
          <w:sz w:val="28"/>
          <w:szCs w:val="28"/>
        </w:rPr>
      </w:pPr>
      <w:r>
        <w:rPr>
          <w:noProof/>
          <w:lang w:eastAsia="en-GB"/>
        </w:rPr>
        <w:drawing>
          <wp:inline distT="0" distB="0" distL="0" distR="0" wp14:anchorId="644E7D0A" wp14:editId="321FDC79">
            <wp:extent cx="4248150" cy="2476500"/>
            <wp:effectExtent l="0" t="0" r="0" b="0"/>
            <wp:docPr id="1" name="Picture 1" descr="Image result for nhs patient participation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hs patient participation grou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9694" cy="2483230"/>
                    </a:xfrm>
                    <a:prstGeom prst="rect">
                      <a:avLst/>
                    </a:prstGeom>
                    <a:noFill/>
                    <a:ln>
                      <a:noFill/>
                    </a:ln>
                  </pic:spPr>
                </pic:pic>
              </a:graphicData>
            </a:graphic>
          </wp:inline>
        </w:drawing>
      </w:r>
    </w:p>
    <w:p w:rsidR="00AA1EF8" w:rsidRPr="00981367" w:rsidRDefault="00981367" w:rsidP="00981367">
      <w:pPr>
        <w:ind w:firstLine="720"/>
        <w:rPr>
          <w:b/>
          <w:sz w:val="28"/>
          <w:szCs w:val="28"/>
        </w:rPr>
      </w:pPr>
      <w:r>
        <w:rPr>
          <w:b/>
          <w:sz w:val="28"/>
          <w:szCs w:val="28"/>
        </w:rPr>
        <w:t xml:space="preserve">        </w:t>
      </w:r>
      <w:r w:rsidR="00AA1EF8" w:rsidRPr="00981367">
        <w:rPr>
          <w:b/>
          <w:sz w:val="28"/>
          <w:szCs w:val="28"/>
        </w:rPr>
        <w:t>Minutes of the patient of the consultative group meeting</w:t>
      </w:r>
    </w:p>
    <w:p w:rsidR="00733458" w:rsidRPr="00AA1EF8" w:rsidRDefault="00981367" w:rsidP="00733458">
      <w:pPr>
        <w:jc w:val="center"/>
        <w:rPr>
          <w:b/>
        </w:rPr>
      </w:pPr>
      <w:r>
        <w:rPr>
          <w:b/>
        </w:rPr>
        <w:t xml:space="preserve"> </w:t>
      </w:r>
      <w:r w:rsidR="00DF3923">
        <w:rPr>
          <w:b/>
        </w:rPr>
        <w:t>June</w:t>
      </w:r>
      <w:r w:rsidR="00562F2A">
        <w:rPr>
          <w:b/>
        </w:rPr>
        <w:t>, 2021</w:t>
      </w:r>
    </w:p>
    <w:tbl>
      <w:tblPr>
        <w:tblStyle w:val="TableGrid"/>
        <w:tblW w:w="8784" w:type="dxa"/>
        <w:tblLook w:val="04A0" w:firstRow="1" w:lastRow="0" w:firstColumn="1" w:lastColumn="0" w:noHBand="0" w:noVBand="1"/>
      </w:tblPr>
      <w:tblGrid>
        <w:gridCol w:w="2340"/>
        <w:gridCol w:w="3467"/>
        <w:gridCol w:w="2977"/>
      </w:tblGrid>
      <w:tr w:rsidR="00562F2A" w:rsidTr="00562F2A">
        <w:trPr>
          <w:trHeight w:val="354"/>
        </w:trPr>
        <w:tc>
          <w:tcPr>
            <w:tcW w:w="2340" w:type="dxa"/>
          </w:tcPr>
          <w:p w:rsidR="00562F2A" w:rsidRPr="003B563B" w:rsidRDefault="00562F2A" w:rsidP="003B563B">
            <w:pPr>
              <w:rPr>
                <w:color w:val="002060"/>
              </w:rPr>
            </w:pPr>
            <w:r w:rsidRPr="003B563B">
              <w:rPr>
                <w:color w:val="002060"/>
              </w:rPr>
              <w:t>Dr Dutta</w:t>
            </w:r>
          </w:p>
        </w:tc>
        <w:tc>
          <w:tcPr>
            <w:tcW w:w="3467" w:type="dxa"/>
          </w:tcPr>
          <w:p w:rsidR="00562F2A" w:rsidRPr="003B563B" w:rsidRDefault="00562F2A" w:rsidP="003B563B">
            <w:pPr>
              <w:rPr>
                <w:color w:val="002060"/>
              </w:rPr>
            </w:pPr>
            <w:r w:rsidRPr="003B563B">
              <w:rPr>
                <w:color w:val="002060"/>
              </w:rPr>
              <w:t xml:space="preserve">Bharti </w:t>
            </w:r>
            <w:proofErr w:type="spellStart"/>
            <w:r w:rsidRPr="003B563B">
              <w:rPr>
                <w:color w:val="002060"/>
              </w:rPr>
              <w:t>Koteche</w:t>
            </w:r>
            <w:proofErr w:type="spellEnd"/>
            <w:r w:rsidRPr="003B563B">
              <w:rPr>
                <w:color w:val="002060"/>
              </w:rPr>
              <w:t xml:space="preserve"> (Lead)</w:t>
            </w:r>
          </w:p>
        </w:tc>
        <w:tc>
          <w:tcPr>
            <w:tcW w:w="2977" w:type="dxa"/>
          </w:tcPr>
          <w:p w:rsidR="00562F2A" w:rsidRPr="003B563B" w:rsidRDefault="00562F2A" w:rsidP="003B563B">
            <w:pPr>
              <w:rPr>
                <w:color w:val="002060"/>
              </w:rPr>
            </w:pPr>
            <w:proofErr w:type="spellStart"/>
            <w:r w:rsidRPr="003B563B">
              <w:rPr>
                <w:color w:val="002060"/>
              </w:rPr>
              <w:t>Chandrima</w:t>
            </w:r>
            <w:proofErr w:type="spellEnd"/>
            <w:r w:rsidRPr="003B563B">
              <w:rPr>
                <w:color w:val="002060"/>
              </w:rPr>
              <w:t xml:space="preserve"> Dutta</w:t>
            </w:r>
          </w:p>
        </w:tc>
      </w:tr>
      <w:tr w:rsidR="00562F2A" w:rsidTr="00562F2A">
        <w:trPr>
          <w:trHeight w:val="354"/>
        </w:trPr>
        <w:tc>
          <w:tcPr>
            <w:tcW w:w="2340" w:type="dxa"/>
          </w:tcPr>
          <w:p w:rsidR="00562F2A" w:rsidRPr="003B563B" w:rsidRDefault="00562F2A" w:rsidP="003B563B">
            <w:pPr>
              <w:rPr>
                <w:color w:val="002060"/>
              </w:rPr>
            </w:pPr>
            <w:r w:rsidRPr="003B563B">
              <w:rPr>
                <w:color w:val="002060"/>
              </w:rPr>
              <w:t>Juleen Stewart</w:t>
            </w:r>
          </w:p>
        </w:tc>
        <w:tc>
          <w:tcPr>
            <w:tcW w:w="3467" w:type="dxa"/>
          </w:tcPr>
          <w:p w:rsidR="00562F2A" w:rsidRPr="003B563B" w:rsidRDefault="00562F2A" w:rsidP="003B563B">
            <w:pPr>
              <w:rPr>
                <w:color w:val="002060"/>
              </w:rPr>
            </w:pPr>
            <w:r w:rsidRPr="003B563B">
              <w:rPr>
                <w:color w:val="002060"/>
              </w:rPr>
              <w:t xml:space="preserve">Asha </w:t>
            </w:r>
            <w:proofErr w:type="spellStart"/>
            <w:r w:rsidRPr="003B563B">
              <w:rPr>
                <w:color w:val="002060"/>
              </w:rPr>
              <w:t>Pujamula</w:t>
            </w:r>
            <w:proofErr w:type="spellEnd"/>
          </w:p>
        </w:tc>
        <w:tc>
          <w:tcPr>
            <w:tcW w:w="2977" w:type="dxa"/>
          </w:tcPr>
          <w:p w:rsidR="00562F2A" w:rsidRPr="003B563B" w:rsidRDefault="00562F2A" w:rsidP="003B563B">
            <w:pPr>
              <w:rPr>
                <w:color w:val="002060"/>
              </w:rPr>
            </w:pPr>
            <w:r>
              <w:rPr>
                <w:color w:val="002060"/>
              </w:rPr>
              <w:t>Tim Pearce</w:t>
            </w:r>
          </w:p>
        </w:tc>
      </w:tr>
      <w:tr w:rsidR="00562F2A" w:rsidTr="00562F2A">
        <w:trPr>
          <w:trHeight w:val="334"/>
        </w:trPr>
        <w:tc>
          <w:tcPr>
            <w:tcW w:w="2340" w:type="dxa"/>
          </w:tcPr>
          <w:p w:rsidR="00562F2A" w:rsidRPr="003B563B" w:rsidRDefault="00562F2A" w:rsidP="003B563B">
            <w:pPr>
              <w:rPr>
                <w:color w:val="002060"/>
              </w:rPr>
            </w:pPr>
            <w:r>
              <w:rPr>
                <w:color w:val="002060"/>
              </w:rPr>
              <w:t>Raj Sood (apologies)</w:t>
            </w:r>
          </w:p>
        </w:tc>
        <w:tc>
          <w:tcPr>
            <w:tcW w:w="3467" w:type="dxa"/>
          </w:tcPr>
          <w:p w:rsidR="00562F2A" w:rsidRPr="003B563B" w:rsidRDefault="00562F2A" w:rsidP="003B563B">
            <w:pPr>
              <w:rPr>
                <w:color w:val="002060"/>
              </w:rPr>
            </w:pPr>
            <w:r>
              <w:rPr>
                <w:color w:val="002060"/>
              </w:rPr>
              <w:t xml:space="preserve">Juleen Stewart </w:t>
            </w:r>
          </w:p>
        </w:tc>
        <w:tc>
          <w:tcPr>
            <w:tcW w:w="2977" w:type="dxa"/>
          </w:tcPr>
          <w:p w:rsidR="00562F2A" w:rsidRPr="003B563B" w:rsidRDefault="00562F2A" w:rsidP="003B563B">
            <w:pPr>
              <w:rPr>
                <w:color w:val="002060"/>
              </w:rPr>
            </w:pPr>
            <w:proofErr w:type="spellStart"/>
            <w:r>
              <w:rPr>
                <w:color w:val="002060"/>
              </w:rPr>
              <w:t>Agnello</w:t>
            </w:r>
            <w:proofErr w:type="spellEnd"/>
            <w:r>
              <w:rPr>
                <w:color w:val="002060"/>
              </w:rPr>
              <w:t xml:space="preserve"> </w:t>
            </w:r>
            <w:proofErr w:type="spellStart"/>
            <w:r>
              <w:rPr>
                <w:color w:val="002060"/>
              </w:rPr>
              <w:t>Desouza</w:t>
            </w:r>
            <w:proofErr w:type="spellEnd"/>
          </w:p>
        </w:tc>
      </w:tr>
    </w:tbl>
    <w:p w:rsidR="00562F2A" w:rsidRDefault="00562F2A" w:rsidP="00AA1EF8">
      <w:pPr>
        <w:rPr>
          <w:b/>
        </w:rPr>
      </w:pPr>
    </w:p>
    <w:p w:rsidR="00562F2A" w:rsidRDefault="00562F2A" w:rsidP="00AA1EF8">
      <w:r w:rsidRPr="00562F2A">
        <w:t>The above members were</w:t>
      </w:r>
      <w:r>
        <w:t xml:space="preserve"> invited both face to face /</w:t>
      </w:r>
      <w:r w:rsidRPr="00562F2A">
        <w:t xml:space="preserve"> virtually</w:t>
      </w:r>
      <w:r>
        <w:t xml:space="preserve"> to feedback their opinions</w:t>
      </w:r>
      <w:r w:rsidRPr="00562F2A">
        <w:t xml:space="preserve"> regarding the </w:t>
      </w:r>
      <w:r>
        <w:t>p</w:t>
      </w:r>
      <w:r w:rsidRPr="00562F2A">
        <w:t>ractices performance over the p</w:t>
      </w:r>
      <w:r>
        <w:t xml:space="preserve">ast 12 months. </w:t>
      </w:r>
    </w:p>
    <w:p w:rsidR="00562F2A" w:rsidRDefault="00562F2A" w:rsidP="00AA1EF8">
      <w:r>
        <w:t xml:space="preserve">Firstly, the group took time to acknowledge the additional work and effort that has gone into maintain GP healthcare services during the pandemic. They expressed their opinions regarding the way the practice has maintained its core services during this challenging period for the practice and Primary Care as a whole. Some members wished to go on record, namely Mr DeSouza and Mrs </w:t>
      </w:r>
      <w:proofErr w:type="spellStart"/>
      <w:r>
        <w:t>Kotche</w:t>
      </w:r>
      <w:proofErr w:type="spellEnd"/>
      <w:r>
        <w:t xml:space="preserve"> to express their personal gratitude to the clinical and no-clinical teams. They both mentioned access and service levels for the Open Door Surgery has been excellent when they compared to some of the comments they have heard and seen in the media. </w:t>
      </w:r>
    </w:p>
    <w:p w:rsidR="00562F2A" w:rsidRPr="000D4E5E" w:rsidRDefault="00E20889" w:rsidP="00AA1EF8">
      <w:pPr>
        <w:rPr>
          <w:b/>
          <w:u w:val="single"/>
        </w:rPr>
      </w:pPr>
      <w:r>
        <w:rPr>
          <w:b/>
          <w:u w:val="single"/>
        </w:rPr>
        <w:t xml:space="preserve">Meeting Commentary </w:t>
      </w:r>
    </w:p>
    <w:p w:rsidR="00BF1E79" w:rsidRDefault="00E20889" w:rsidP="00BF1E79">
      <w:pPr>
        <w:pStyle w:val="ListParagraph"/>
        <w:numPr>
          <w:ilvl w:val="0"/>
          <w:numId w:val="1"/>
        </w:numPr>
        <w:jc w:val="both"/>
      </w:pPr>
      <w:r>
        <w:t xml:space="preserve">PPG </w:t>
      </w:r>
      <w:r w:rsidR="00562F2A">
        <w:t>expressed their concern some Referral letter are taking longer than normal. This was acknowledged and in some ways to be expected as a consequence of the Pandemic</w:t>
      </w:r>
    </w:p>
    <w:p w:rsidR="00562F2A" w:rsidRPr="00BF1E79" w:rsidRDefault="00562F2A" w:rsidP="00562F2A">
      <w:pPr>
        <w:pStyle w:val="ListParagraph"/>
        <w:ind w:left="360"/>
        <w:jc w:val="both"/>
      </w:pPr>
    </w:p>
    <w:p w:rsidR="000D4E5E" w:rsidRDefault="00562F2A" w:rsidP="00562F2A">
      <w:pPr>
        <w:pStyle w:val="ListParagraph"/>
        <w:numPr>
          <w:ilvl w:val="0"/>
          <w:numId w:val="1"/>
        </w:numPr>
        <w:jc w:val="both"/>
      </w:pPr>
      <w:r>
        <w:t>The participants were</w:t>
      </w:r>
      <w:r w:rsidR="00733458">
        <w:t xml:space="preserve"> updated </w:t>
      </w:r>
      <w:r>
        <w:t xml:space="preserve">that the Practice has been fortunate to remain fully operational during the pandemic and achieved 100% of its operational commitments, albeit at times offering a fully telephone triage. </w:t>
      </w:r>
    </w:p>
    <w:p w:rsidR="00562F2A" w:rsidRDefault="00562F2A" w:rsidP="00562F2A">
      <w:pPr>
        <w:pStyle w:val="ListParagraph"/>
      </w:pPr>
    </w:p>
    <w:p w:rsidR="00562F2A" w:rsidRDefault="00562F2A" w:rsidP="00562F2A">
      <w:pPr>
        <w:pStyle w:val="ListParagraph"/>
        <w:numPr>
          <w:ilvl w:val="0"/>
          <w:numId w:val="1"/>
        </w:numPr>
        <w:jc w:val="both"/>
      </w:pPr>
      <w:r>
        <w:t>The group was also informed that no major complaints had happen during this reporting period and the practice on average receives one written appreciation a month.</w:t>
      </w:r>
    </w:p>
    <w:p w:rsidR="00562F2A" w:rsidRDefault="00562F2A" w:rsidP="00562F2A"/>
    <w:p w:rsidR="00562F2A" w:rsidRDefault="00562F2A" w:rsidP="00562F2A">
      <w:pPr>
        <w:pStyle w:val="ListParagraph"/>
        <w:numPr>
          <w:ilvl w:val="0"/>
          <w:numId w:val="1"/>
        </w:numPr>
        <w:jc w:val="both"/>
      </w:pPr>
      <w:r>
        <w:lastRenderedPageBreak/>
        <w:t xml:space="preserve">There was discussion about NEW services / care pathways as a result of the Pandemic such as using Blue tooth technology for Spirometry and post </w:t>
      </w:r>
      <w:proofErr w:type="spellStart"/>
      <w:r>
        <w:t>covid</w:t>
      </w:r>
      <w:proofErr w:type="spellEnd"/>
      <w:r>
        <w:t xml:space="preserve"> clinics. It was thought any new service should be advertise both in the practice and on the website. </w:t>
      </w:r>
    </w:p>
    <w:p w:rsidR="00562F2A" w:rsidRDefault="00562F2A" w:rsidP="00562F2A">
      <w:pPr>
        <w:jc w:val="both"/>
      </w:pPr>
    </w:p>
    <w:p w:rsidR="00981367" w:rsidRDefault="00E20889" w:rsidP="00981367">
      <w:pPr>
        <w:pStyle w:val="ListParagraph"/>
        <w:numPr>
          <w:ilvl w:val="0"/>
          <w:numId w:val="1"/>
        </w:numPr>
        <w:jc w:val="both"/>
      </w:pPr>
      <w:r>
        <w:t>PPG</w:t>
      </w:r>
      <w:r w:rsidR="00562F2A">
        <w:t xml:space="preserve"> commented that they were able to book a</w:t>
      </w:r>
      <w:r w:rsidR="00733458" w:rsidRPr="00733458">
        <w:t>ppointment</w:t>
      </w:r>
      <w:r w:rsidR="00733458">
        <w:t xml:space="preserve"> </w:t>
      </w:r>
      <w:r w:rsidR="00562F2A">
        <w:t>as normal but mentioned that at times the telephone lines were busier than usual</w:t>
      </w:r>
      <w:r>
        <w:t>,</w:t>
      </w:r>
      <w:r w:rsidR="00562F2A">
        <w:t xml:space="preserve"> particularly in the mornings. This is something the practice is aware of and have actual increase</w:t>
      </w:r>
      <w:r>
        <w:t>d</w:t>
      </w:r>
      <w:r w:rsidR="00562F2A">
        <w:t xml:space="preserve"> the number of available incoming line</w:t>
      </w:r>
      <w:r>
        <w:t>s</w:t>
      </w:r>
      <w:r w:rsidR="00562F2A">
        <w:t xml:space="preserve"> to meet demand. Add</w:t>
      </w:r>
      <w:r>
        <w:t>itionally, new mobile phones are</w:t>
      </w:r>
      <w:r w:rsidR="00562F2A">
        <w:t xml:space="preserve"> used for outgoing call</w:t>
      </w:r>
      <w:r>
        <w:t>s</w:t>
      </w:r>
      <w:r w:rsidR="00562F2A">
        <w:t xml:space="preserve"> to keep the lines free.  This is an areas to monitor re</w:t>
      </w:r>
      <w:r>
        <w:t xml:space="preserve"> high volumes of</w:t>
      </w:r>
      <w:r w:rsidR="00562F2A">
        <w:t xml:space="preserve"> </w:t>
      </w:r>
      <w:proofErr w:type="spellStart"/>
      <w:r w:rsidR="00562F2A">
        <w:t>covid</w:t>
      </w:r>
      <w:proofErr w:type="spellEnd"/>
      <w:r>
        <w:t xml:space="preserve"> enquiries as the vaccination</w:t>
      </w:r>
      <w:r w:rsidR="00562F2A">
        <w:t xml:space="preserve"> </w:t>
      </w:r>
      <w:r>
        <w:t xml:space="preserve">is </w:t>
      </w:r>
      <w:r w:rsidR="00562F2A">
        <w:t>being managed local.</w:t>
      </w:r>
      <w:r>
        <w:t xml:space="preserve"> This should now improve as the</w:t>
      </w:r>
      <w:r w:rsidR="00562F2A">
        <w:t xml:space="preserve"> service is now being centrally managed. </w:t>
      </w:r>
    </w:p>
    <w:p w:rsidR="00562F2A" w:rsidRDefault="00562F2A" w:rsidP="00562F2A">
      <w:pPr>
        <w:pStyle w:val="ListParagraph"/>
        <w:ind w:left="360"/>
        <w:jc w:val="both"/>
      </w:pPr>
    </w:p>
    <w:p w:rsidR="00562F2A" w:rsidRDefault="00E20889" w:rsidP="00562F2A">
      <w:pPr>
        <w:pStyle w:val="ListParagraph"/>
        <w:numPr>
          <w:ilvl w:val="0"/>
          <w:numId w:val="1"/>
        </w:numPr>
        <w:jc w:val="both"/>
      </w:pPr>
      <w:r>
        <w:t>PPG members</w:t>
      </w:r>
      <w:r w:rsidR="00562F2A">
        <w:t xml:space="preserve"> have positively mentioned they are now using technology to access primary care </w:t>
      </w:r>
      <w:r>
        <w:t xml:space="preserve">records  /  services </w:t>
      </w:r>
      <w:r w:rsidR="00562F2A">
        <w:t>and moreover there was positive discussion regarding the Patient Access App the practice is using.</w:t>
      </w:r>
    </w:p>
    <w:p w:rsidR="00562F2A" w:rsidRDefault="00562F2A" w:rsidP="00562F2A">
      <w:pPr>
        <w:pStyle w:val="ListParagraph"/>
      </w:pPr>
    </w:p>
    <w:p w:rsidR="00DF3923" w:rsidRDefault="00562F2A" w:rsidP="00E20889">
      <w:pPr>
        <w:pStyle w:val="ListParagraph"/>
        <w:numPr>
          <w:ilvl w:val="0"/>
          <w:numId w:val="1"/>
        </w:numPr>
        <w:jc w:val="both"/>
      </w:pPr>
      <w:r>
        <w:t>Brexit was mentioned and this does not seem to be having any impact on NHS services yet.</w:t>
      </w:r>
    </w:p>
    <w:p w:rsidR="00E20889" w:rsidRDefault="00E20889" w:rsidP="00E20889">
      <w:pPr>
        <w:jc w:val="both"/>
      </w:pPr>
    </w:p>
    <w:p w:rsidR="007626FC" w:rsidRDefault="00A52A36" w:rsidP="00562F2A">
      <w:pPr>
        <w:pStyle w:val="ListParagraph"/>
        <w:numPr>
          <w:ilvl w:val="0"/>
          <w:numId w:val="1"/>
        </w:numPr>
        <w:jc w:val="both"/>
      </w:pPr>
      <w:r>
        <w:t xml:space="preserve">Surgery is in process of </w:t>
      </w:r>
      <w:r w:rsidR="007626FC">
        <w:t>recruit</w:t>
      </w:r>
      <w:r w:rsidR="00562F2A">
        <w:t>ing new GPs and had a new</w:t>
      </w:r>
      <w:r>
        <w:t xml:space="preserve"> social subscriber</w:t>
      </w:r>
      <w:r w:rsidR="00562F2A">
        <w:t xml:space="preserve"> and pharmacist </w:t>
      </w:r>
    </w:p>
    <w:p w:rsidR="007626FC" w:rsidRDefault="007626FC" w:rsidP="007626FC">
      <w:pPr>
        <w:pStyle w:val="ListParagraph"/>
        <w:ind w:left="360"/>
        <w:jc w:val="both"/>
      </w:pPr>
    </w:p>
    <w:p w:rsidR="000E1970" w:rsidRDefault="00E20889" w:rsidP="00562F2A">
      <w:pPr>
        <w:pStyle w:val="ListParagraph"/>
        <w:numPr>
          <w:ilvl w:val="0"/>
          <w:numId w:val="1"/>
        </w:numPr>
        <w:jc w:val="both"/>
      </w:pPr>
      <w:r>
        <w:t xml:space="preserve">Comments about the way </w:t>
      </w:r>
      <w:proofErr w:type="spellStart"/>
      <w:r>
        <w:t>c</w:t>
      </w:r>
      <w:bookmarkStart w:id="0" w:name="_GoBack"/>
      <w:bookmarkEnd w:id="0"/>
      <w:r w:rsidR="00562F2A">
        <w:t>ovid</w:t>
      </w:r>
      <w:proofErr w:type="spellEnd"/>
      <w:r w:rsidR="00562F2A">
        <w:t xml:space="preserve"> vaccination programme worked was </w:t>
      </w:r>
      <w:r>
        <w:t>generally</w:t>
      </w:r>
      <w:r w:rsidR="00562F2A">
        <w:t xml:space="preserve"> upbeat. The Patient group would have preferred </w:t>
      </w:r>
      <w:r>
        <w:t>to have been vaccinated in their</w:t>
      </w:r>
      <w:r w:rsidR="00562F2A">
        <w:t xml:space="preserve"> own GP surgery but understood the reasons why this was coordinated locally. </w:t>
      </w:r>
      <w:r w:rsidR="00DF3923">
        <w:t xml:space="preserve">TP commented that the priority groups </w:t>
      </w:r>
      <w:proofErr w:type="spellStart"/>
      <w:r w:rsidR="00DF3923">
        <w:t>eg</w:t>
      </w:r>
      <w:proofErr w:type="spellEnd"/>
      <w:r w:rsidR="00DF3923">
        <w:t xml:space="preserve"> age</w:t>
      </w:r>
      <w:r>
        <w:t>65 to 80+ have mostly been</w:t>
      </w:r>
      <w:r w:rsidR="00DF3923">
        <w:t xml:space="preserve"> vaccinated 99%. And, the remaining practice populations is approximately 45% vaccinated </w:t>
      </w:r>
    </w:p>
    <w:p w:rsidR="000E1970" w:rsidRDefault="000E1970" w:rsidP="000E1970">
      <w:pPr>
        <w:pStyle w:val="ListParagraph"/>
        <w:ind w:left="360"/>
        <w:jc w:val="both"/>
      </w:pPr>
    </w:p>
    <w:p w:rsidR="00981367" w:rsidRDefault="000E1970" w:rsidP="00733458">
      <w:r>
        <w:rPr>
          <w:noProof/>
          <w:lang w:eastAsia="en-GB"/>
        </w:rPr>
        <mc:AlternateContent>
          <mc:Choice Requires="wps">
            <w:drawing>
              <wp:anchor distT="0" distB="0" distL="114300" distR="114300" simplePos="0" relativeHeight="251659264" behindDoc="0" locked="0" layoutInCell="1" allowOverlap="1" wp14:anchorId="66A93789" wp14:editId="04C45F03">
                <wp:simplePos x="0" y="0"/>
                <wp:positionH relativeFrom="column">
                  <wp:posOffset>942975</wp:posOffset>
                </wp:positionH>
                <wp:positionV relativeFrom="paragraph">
                  <wp:posOffset>1905</wp:posOffset>
                </wp:positionV>
                <wp:extent cx="3714750" cy="5429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3714750" cy="542925"/>
                        </a:xfrm>
                        <a:prstGeom prst="roundRect">
                          <a:avLst/>
                        </a:prstGeom>
                      </wps:spPr>
                      <wps:style>
                        <a:lnRef idx="2">
                          <a:schemeClr val="dk1"/>
                        </a:lnRef>
                        <a:fillRef idx="1">
                          <a:schemeClr val="lt1"/>
                        </a:fillRef>
                        <a:effectRef idx="0">
                          <a:schemeClr val="dk1"/>
                        </a:effectRef>
                        <a:fontRef idx="minor">
                          <a:schemeClr val="dk1"/>
                        </a:fontRef>
                      </wps:style>
                      <wps:txbx>
                        <w:txbxContent>
                          <w:p w:rsidR="000E1970" w:rsidRPr="000E1970" w:rsidRDefault="000E1970" w:rsidP="000E1970">
                            <w:pPr>
                              <w:rPr>
                                <w:i/>
                                <w:sz w:val="28"/>
                                <w:szCs w:val="28"/>
                                <w:u w:val="single"/>
                              </w:rPr>
                            </w:pPr>
                            <w:r w:rsidRPr="000E1970">
                              <w:rPr>
                                <w:i/>
                                <w:sz w:val="28"/>
                                <w:szCs w:val="28"/>
                              </w:rPr>
                              <w:t xml:space="preserve">       Next Meeting will be held in </w:t>
                            </w:r>
                            <w:r w:rsidR="00562F2A">
                              <w:rPr>
                                <w:i/>
                                <w:sz w:val="28"/>
                                <w:szCs w:val="28"/>
                              </w:rPr>
                              <w:t>June 2022</w:t>
                            </w:r>
                            <w:r w:rsidRPr="000E1970">
                              <w:rPr>
                                <w:i/>
                                <w:sz w:val="28"/>
                                <w:szCs w:val="28"/>
                              </w:rPr>
                              <w:t>.</w:t>
                            </w:r>
                          </w:p>
                          <w:p w:rsidR="000E1970" w:rsidRPr="000E1970" w:rsidRDefault="000E1970" w:rsidP="000E1970">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A93789" id="Rounded Rectangle 4" o:spid="_x0000_s1026" style="position:absolute;margin-left:74.25pt;margin-top:.15pt;width:292.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" fillcolor="white [3201]" strokecolor="black [3200]" strokeweight="2pt">
                <v:textbox>
                  <w:txbxContent>
                    <w:p w:rsidR="000E1970" w:rsidRPr="000E1970" w:rsidRDefault="000E1970" w:rsidP="000E1970">
                      <w:pPr>
                        <w:rPr>
                          <w:i/>
                          <w:sz w:val="28"/>
                          <w:szCs w:val="28"/>
                          <w:u w:val="single"/>
                        </w:rPr>
                      </w:pPr>
                      <w:r w:rsidRPr="000E1970">
                        <w:rPr>
                          <w:i/>
                          <w:sz w:val="28"/>
                          <w:szCs w:val="28"/>
                        </w:rPr>
                        <w:t xml:space="preserve">       Next Meeting will be held in </w:t>
                      </w:r>
                      <w:r w:rsidR="00562F2A">
                        <w:rPr>
                          <w:i/>
                          <w:sz w:val="28"/>
                          <w:szCs w:val="28"/>
                        </w:rPr>
                        <w:t>June 2022</w:t>
                      </w:r>
                      <w:r w:rsidRPr="000E1970">
                        <w:rPr>
                          <w:i/>
                          <w:sz w:val="28"/>
                          <w:szCs w:val="28"/>
                        </w:rPr>
                        <w:t>.</w:t>
                      </w:r>
                    </w:p>
                    <w:p w:rsidR="000E1970" w:rsidRPr="000E1970" w:rsidRDefault="000E1970" w:rsidP="000E1970">
                      <w:pPr>
                        <w:jc w:val="center"/>
                        <w:rPr>
                          <w:b/>
                        </w:rPr>
                      </w:pPr>
                    </w:p>
                  </w:txbxContent>
                </v:textbox>
              </v:roundrect>
            </w:pict>
          </mc:Fallback>
        </mc:AlternateContent>
      </w:r>
    </w:p>
    <w:p w:rsidR="000E1970" w:rsidRDefault="000E1970" w:rsidP="00733458"/>
    <w:p w:rsidR="000E1970" w:rsidRDefault="000E1970" w:rsidP="00733458"/>
    <w:p w:rsidR="00733458" w:rsidRDefault="00733458" w:rsidP="00733458">
      <w:pPr>
        <w:rPr>
          <w:b/>
          <w:u w:val="single"/>
        </w:rPr>
      </w:pPr>
    </w:p>
    <w:p w:rsidR="00D90075" w:rsidRDefault="00D90075" w:rsidP="00733458">
      <w:pPr>
        <w:rPr>
          <w:b/>
          <w:u w:val="single"/>
        </w:rPr>
      </w:pPr>
    </w:p>
    <w:p w:rsidR="00D90075" w:rsidRPr="00D90075" w:rsidRDefault="00D90075" w:rsidP="00733458">
      <w:pPr>
        <w:rPr>
          <w:b/>
        </w:rPr>
      </w:pPr>
    </w:p>
    <w:sectPr w:rsidR="00D90075" w:rsidRPr="00D90075" w:rsidSect="00D90075">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501F0"/>
    <w:multiLevelType w:val="hybridMultilevel"/>
    <w:tmpl w:val="917CEC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51"/>
    <w:rsid w:val="000D4E5E"/>
    <w:rsid w:val="000E1970"/>
    <w:rsid w:val="00136395"/>
    <w:rsid w:val="0017491D"/>
    <w:rsid w:val="003B563B"/>
    <w:rsid w:val="00562F2A"/>
    <w:rsid w:val="00733458"/>
    <w:rsid w:val="007626FC"/>
    <w:rsid w:val="008C0BBB"/>
    <w:rsid w:val="00981367"/>
    <w:rsid w:val="00A52A36"/>
    <w:rsid w:val="00AA1EF8"/>
    <w:rsid w:val="00BF1E79"/>
    <w:rsid w:val="00BF6CD5"/>
    <w:rsid w:val="00CC1EEB"/>
    <w:rsid w:val="00D47CA0"/>
    <w:rsid w:val="00D90075"/>
    <w:rsid w:val="00DE7651"/>
    <w:rsid w:val="00DF3923"/>
    <w:rsid w:val="00DF4D04"/>
    <w:rsid w:val="00E20889"/>
    <w:rsid w:val="00F85F9E"/>
    <w:rsid w:val="00FA4887"/>
    <w:rsid w:val="00FE5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B003E-5CDB-4E89-A443-467E6B18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1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3458"/>
    <w:pPr>
      <w:ind w:left="720"/>
      <w:contextualSpacing/>
    </w:pPr>
  </w:style>
  <w:style w:type="paragraph" w:styleId="BalloonText">
    <w:name w:val="Balloon Text"/>
    <w:basedOn w:val="Normal"/>
    <w:link w:val="BalloonTextChar"/>
    <w:uiPriority w:val="99"/>
    <w:semiHidden/>
    <w:unhideWhenUsed/>
    <w:rsid w:val="00D90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0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Pearce Tim (WPCT)</cp:lastModifiedBy>
  <cp:revision>5</cp:revision>
  <dcterms:created xsi:type="dcterms:W3CDTF">2021-06-29T08:00:00Z</dcterms:created>
  <dcterms:modified xsi:type="dcterms:W3CDTF">2021-06-29T12:26:00Z</dcterms:modified>
</cp:coreProperties>
</file>