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FFBD" w14:textId="5FA6C6B4" w:rsidR="007E447C" w:rsidRDefault="007E447C" w:rsidP="0016691A"/>
    <w:p w14:paraId="58115821" w14:textId="1269E54C" w:rsidR="0016691A" w:rsidRPr="00470D63" w:rsidRDefault="0016691A" w:rsidP="0016691A">
      <w:pPr>
        <w:rPr>
          <w:rFonts w:ascii="Times New Roman" w:hAnsi="Times New Roman" w:cs="Times New Roman"/>
          <w:sz w:val="20"/>
          <w:szCs w:val="20"/>
        </w:rPr>
      </w:pPr>
      <w:r w:rsidRPr="00470D63">
        <w:rPr>
          <w:rFonts w:ascii="Times New Roman" w:hAnsi="Times New Roman" w:cs="Times New Roman"/>
          <w:sz w:val="20"/>
          <w:szCs w:val="20"/>
          <w:u w:val="single"/>
        </w:rPr>
        <w:t>Minutes of a meeting held on Thursday 22</w:t>
      </w:r>
      <w:r w:rsidRPr="00470D63">
        <w:rPr>
          <w:rFonts w:ascii="Times New Roman" w:hAnsi="Times New Roman" w:cs="Times New Roman"/>
          <w:sz w:val="20"/>
          <w:szCs w:val="20"/>
          <w:u w:val="single"/>
          <w:vertAlign w:val="superscript"/>
        </w:rPr>
        <w:t>nd</w:t>
      </w:r>
      <w:r w:rsidRPr="00470D63">
        <w:rPr>
          <w:rFonts w:ascii="Times New Roman" w:hAnsi="Times New Roman" w:cs="Times New Roman"/>
          <w:sz w:val="20"/>
          <w:szCs w:val="20"/>
          <w:u w:val="single"/>
        </w:rPr>
        <w:t xml:space="preserve"> June at </w:t>
      </w:r>
      <w:r w:rsidR="00B76B6B">
        <w:rPr>
          <w:rFonts w:ascii="Times New Roman" w:hAnsi="Times New Roman" w:cs="Times New Roman"/>
          <w:sz w:val="20"/>
          <w:szCs w:val="20"/>
          <w:u w:val="single"/>
        </w:rPr>
        <w:t xml:space="preserve">5.30pm   at </w:t>
      </w:r>
      <w:r w:rsidRPr="00470D63">
        <w:rPr>
          <w:rFonts w:ascii="Times New Roman" w:hAnsi="Times New Roman" w:cs="Times New Roman"/>
          <w:sz w:val="20"/>
          <w:szCs w:val="20"/>
          <w:u w:val="single"/>
        </w:rPr>
        <w:t>One Wight Health Offices</w:t>
      </w:r>
    </w:p>
    <w:p w14:paraId="050D7AE6" w14:textId="252361E8" w:rsidR="0016691A" w:rsidRPr="00470D63" w:rsidRDefault="008F5FF9" w:rsidP="0016691A">
      <w:pPr>
        <w:rPr>
          <w:rFonts w:ascii="Times New Roman" w:hAnsi="Times New Roman" w:cs="Times New Roman"/>
          <w:sz w:val="20"/>
          <w:szCs w:val="20"/>
        </w:rPr>
      </w:pPr>
      <w:r w:rsidRPr="00470D63">
        <w:rPr>
          <w:rFonts w:ascii="Times New Roman" w:hAnsi="Times New Roman" w:cs="Times New Roman"/>
          <w:sz w:val="20"/>
          <w:szCs w:val="20"/>
        </w:rPr>
        <w:t>In attendance:</w:t>
      </w:r>
    </w:p>
    <w:p w14:paraId="23C59D54" w14:textId="74D3802D" w:rsidR="008F5FF9" w:rsidRPr="00470D63" w:rsidRDefault="008F5FF9" w:rsidP="0016691A">
      <w:pPr>
        <w:rPr>
          <w:rFonts w:ascii="Times New Roman" w:hAnsi="Times New Roman" w:cs="Times New Roman"/>
          <w:sz w:val="20"/>
          <w:szCs w:val="20"/>
        </w:rPr>
      </w:pPr>
      <w:r w:rsidRPr="00470D63">
        <w:rPr>
          <w:rFonts w:ascii="Times New Roman" w:hAnsi="Times New Roman" w:cs="Times New Roman"/>
          <w:sz w:val="20"/>
          <w:szCs w:val="20"/>
        </w:rPr>
        <w:t>Simon Johnson (Chairman)</w:t>
      </w:r>
      <w:r w:rsidR="0036561A">
        <w:rPr>
          <w:rFonts w:ascii="Times New Roman" w:hAnsi="Times New Roman" w:cs="Times New Roman"/>
          <w:sz w:val="20"/>
          <w:szCs w:val="20"/>
        </w:rPr>
        <w:tab/>
      </w:r>
      <w:r w:rsidRPr="00470D63">
        <w:rPr>
          <w:rFonts w:ascii="Times New Roman" w:hAnsi="Times New Roman" w:cs="Times New Roman"/>
          <w:sz w:val="20"/>
          <w:szCs w:val="20"/>
        </w:rPr>
        <w:t>Dr Fox (Partner, Surgery)</w:t>
      </w:r>
      <w:r w:rsidR="0036561A">
        <w:rPr>
          <w:rFonts w:ascii="Times New Roman" w:hAnsi="Times New Roman" w:cs="Times New Roman"/>
          <w:sz w:val="20"/>
          <w:szCs w:val="20"/>
        </w:rPr>
        <w:tab/>
      </w:r>
      <w:r w:rsidR="0036561A">
        <w:rPr>
          <w:rFonts w:ascii="Times New Roman" w:hAnsi="Times New Roman" w:cs="Times New Roman"/>
          <w:sz w:val="20"/>
          <w:szCs w:val="20"/>
        </w:rPr>
        <w:tab/>
      </w:r>
      <w:r w:rsidRPr="00470D63">
        <w:rPr>
          <w:rFonts w:ascii="Times New Roman" w:hAnsi="Times New Roman" w:cs="Times New Roman"/>
          <w:sz w:val="20"/>
          <w:szCs w:val="20"/>
        </w:rPr>
        <w:t>Jon Matthews (Manager, Surgery)</w:t>
      </w:r>
    </w:p>
    <w:p w14:paraId="70FBCEFF" w14:textId="2D3DEB2E" w:rsidR="00D055C2" w:rsidRPr="00470D63" w:rsidRDefault="00D055C2" w:rsidP="0016691A">
      <w:pPr>
        <w:rPr>
          <w:rFonts w:ascii="Times New Roman" w:hAnsi="Times New Roman" w:cs="Times New Roman"/>
          <w:sz w:val="20"/>
          <w:szCs w:val="20"/>
        </w:rPr>
      </w:pPr>
      <w:r w:rsidRPr="00470D63">
        <w:rPr>
          <w:rFonts w:ascii="Times New Roman" w:hAnsi="Times New Roman" w:cs="Times New Roman"/>
          <w:sz w:val="20"/>
          <w:szCs w:val="20"/>
        </w:rPr>
        <w:t>Graham Driver</w:t>
      </w:r>
      <w:r w:rsidR="00CD2906" w:rsidRPr="00470D63">
        <w:rPr>
          <w:rFonts w:ascii="Times New Roman" w:hAnsi="Times New Roman" w:cs="Times New Roman"/>
          <w:sz w:val="20"/>
          <w:szCs w:val="20"/>
        </w:rPr>
        <w:tab/>
      </w:r>
      <w:r w:rsidR="00CD2906" w:rsidRPr="00470D63">
        <w:rPr>
          <w:rFonts w:ascii="Times New Roman" w:hAnsi="Times New Roman" w:cs="Times New Roman"/>
          <w:sz w:val="20"/>
          <w:szCs w:val="20"/>
        </w:rPr>
        <w:tab/>
        <w:t>Christina Arnold</w:t>
      </w:r>
      <w:r w:rsidR="00CD2906" w:rsidRPr="00470D63">
        <w:rPr>
          <w:rFonts w:ascii="Times New Roman" w:hAnsi="Times New Roman" w:cs="Times New Roman"/>
          <w:sz w:val="20"/>
          <w:szCs w:val="20"/>
        </w:rPr>
        <w:tab/>
      </w:r>
      <w:r w:rsidR="00CD2906" w:rsidRPr="00470D63">
        <w:rPr>
          <w:rFonts w:ascii="Times New Roman" w:hAnsi="Times New Roman" w:cs="Times New Roman"/>
          <w:sz w:val="20"/>
          <w:szCs w:val="20"/>
        </w:rPr>
        <w:tab/>
        <w:t>Karin Wales</w:t>
      </w:r>
      <w:r w:rsidR="00CD2906" w:rsidRPr="00470D63">
        <w:rPr>
          <w:rFonts w:ascii="Times New Roman" w:hAnsi="Times New Roman" w:cs="Times New Roman"/>
          <w:sz w:val="20"/>
          <w:szCs w:val="20"/>
        </w:rPr>
        <w:tab/>
      </w:r>
      <w:r w:rsidR="00CD2906" w:rsidRPr="00470D63">
        <w:rPr>
          <w:rFonts w:ascii="Times New Roman" w:hAnsi="Times New Roman" w:cs="Times New Roman"/>
          <w:sz w:val="20"/>
          <w:szCs w:val="20"/>
        </w:rPr>
        <w:tab/>
        <w:t>Elizabeth Hughes</w:t>
      </w:r>
    </w:p>
    <w:p w14:paraId="1C7B5193" w14:textId="41980753" w:rsidR="00CD2906" w:rsidRPr="00470D63" w:rsidRDefault="00CD2906" w:rsidP="0016691A">
      <w:pPr>
        <w:rPr>
          <w:rFonts w:ascii="Times New Roman" w:hAnsi="Times New Roman" w:cs="Times New Roman"/>
          <w:sz w:val="20"/>
          <w:szCs w:val="20"/>
        </w:rPr>
      </w:pPr>
      <w:r w:rsidRPr="00470D63">
        <w:rPr>
          <w:rFonts w:ascii="Times New Roman" w:hAnsi="Times New Roman" w:cs="Times New Roman"/>
          <w:sz w:val="20"/>
          <w:szCs w:val="20"/>
        </w:rPr>
        <w:t>Janet McNeal</w:t>
      </w:r>
      <w:r w:rsidRPr="00470D63">
        <w:rPr>
          <w:rFonts w:ascii="Times New Roman" w:hAnsi="Times New Roman" w:cs="Times New Roman"/>
          <w:sz w:val="20"/>
          <w:szCs w:val="20"/>
        </w:rPr>
        <w:tab/>
      </w:r>
      <w:r w:rsidRPr="00470D63">
        <w:rPr>
          <w:rFonts w:ascii="Times New Roman" w:hAnsi="Times New Roman" w:cs="Times New Roman"/>
          <w:sz w:val="20"/>
          <w:szCs w:val="20"/>
        </w:rPr>
        <w:tab/>
        <w:t>Robin Hamilton</w:t>
      </w:r>
      <w:r w:rsidRPr="00470D63">
        <w:rPr>
          <w:rFonts w:ascii="Times New Roman" w:hAnsi="Times New Roman" w:cs="Times New Roman"/>
          <w:sz w:val="20"/>
          <w:szCs w:val="20"/>
        </w:rPr>
        <w:tab/>
      </w:r>
      <w:r w:rsidRPr="00470D63">
        <w:rPr>
          <w:rFonts w:ascii="Times New Roman" w:hAnsi="Times New Roman" w:cs="Times New Roman"/>
          <w:sz w:val="20"/>
          <w:szCs w:val="20"/>
        </w:rPr>
        <w:tab/>
        <w:t>Geoffrey Key</w:t>
      </w:r>
    </w:p>
    <w:p w14:paraId="6561BCD4" w14:textId="4B66A122" w:rsidR="00CD2906" w:rsidRPr="00470D63" w:rsidRDefault="00CD2906" w:rsidP="0016691A">
      <w:pPr>
        <w:rPr>
          <w:rFonts w:ascii="Times New Roman" w:hAnsi="Times New Roman" w:cs="Times New Roman"/>
          <w:sz w:val="20"/>
          <w:szCs w:val="20"/>
        </w:rPr>
      </w:pPr>
      <w:r w:rsidRPr="00470D63">
        <w:rPr>
          <w:rFonts w:ascii="Times New Roman" w:hAnsi="Times New Roman" w:cs="Times New Roman"/>
          <w:sz w:val="20"/>
          <w:szCs w:val="20"/>
        </w:rPr>
        <w:t xml:space="preserve">Guest </w:t>
      </w:r>
      <w:r w:rsidR="00FE1142">
        <w:rPr>
          <w:rFonts w:ascii="Times New Roman" w:hAnsi="Times New Roman" w:cs="Times New Roman"/>
          <w:sz w:val="20"/>
          <w:szCs w:val="20"/>
        </w:rPr>
        <w:t xml:space="preserve">expert:  </w:t>
      </w:r>
      <w:r w:rsidRPr="00470D63">
        <w:rPr>
          <w:rFonts w:ascii="Times New Roman" w:hAnsi="Times New Roman" w:cs="Times New Roman"/>
          <w:sz w:val="20"/>
          <w:szCs w:val="20"/>
        </w:rPr>
        <w:t>Rachel Howard (Pharmacist, Surgery)</w:t>
      </w:r>
      <w:r w:rsidR="00B76B6B">
        <w:rPr>
          <w:rFonts w:ascii="Times New Roman" w:hAnsi="Times New Roman" w:cs="Times New Roman"/>
          <w:sz w:val="20"/>
          <w:szCs w:val="20"/>
        </w:rPr>
        <w:tab/>
      </w:r>
      <w:r w:rsidR="00B76B6B">
        <w:rPr>
          <w:rFonts w:ascii="Times New Roman" w:hAnsi="Times New Roman" w:cs="Times New Roman"/>
          <w:sz w:val="20"/>
          <w:szCs w:val="20"/>
        </w:rPr>
        <w:tab/>
      </w:r>
      <w:r w:rsidRPr="00470D63">
        <w:rPr>
          <w:rFonts w:ascii="Times New Roman" w:hAnsi="Times New Roman" w:cs="Times New Roman"/>
          <w:sz w:val="20"/>
          <w:szCs w:val="20"/>
        </w:rPr>
        <w:t>Minutes taken by Alice Johnson (Secretary)</w:t>
      </w:r>
    </w:p>
    <w:p w14:paraId="25E5E398" w14:textId="40855D72" w:rsidR="00CD2906" w:rsidRDefault="00CD2906" w:rsidP="0016691A">
      <w:pPr>
        <w:rPr>
          <w:rFonts w:ascii="Times New Roman" w:hAnsi="Times New Roman" w:cs="Times New Roman"/>
          <w:sz w:val="20"/>
          <w:szCs w:val="20"/>
        </w:rPr>
      </w:pPr>
      <w:r w:rsidRPr="00470D63">
        <w:rPr>
          <w:rFonts w:ascii="Times New Roman" w:hAnsi="Times New Roman" w:cs="Times New Roman"/>
          <w:sz w:val="20"/>
          <w:szCs w:val="20"/>
        </w:rPr>
        <w:t xml:space="preserve">Apologies for absence were received from Tessa Theodore, John </w:t>
      </w:r>
      <w:proofErr w:type="gramStart"/>
      <w:r w:rsidRPr="00470D63">
        <w:rPr>
          <w:rFonts w:ascii="Times New Roman" w:hAnsi="Times New Roman" w:cs="Times New Roman"/>
          <w:sz w:val="20"/>
          <w:szCs w:val="20"/>
        </w:rPr>
        <w:t xml:space="preserve">Molyneaux </w:t>
      </w:r>
      <w:r w:rsidR="00175F53">
        <w:rPr>
          <w:rFonts w:ascii="Times New Roman" w:hAnsi="Times New Roman" w:cs="Times New Roman"/>
          <w:sz w:val="20"/>
          <w:szCs w:val="20"/>
        </w:rPr>
        <w:t>,</w:t>
      </w:r>
      <w:proofErr w:type="gramEnd"/>
      <w:r w:rsidR="00175F53">
        <w:rPr>
          <w:rFonts w:ascii="Times New Roman" w:hAnsi="Times New Roman" w:cs="Times New Roman"/>
          <w:sz w:val="20"/>
          <w:szCs w:val="20"/>
        </w:rPr>
        <w:t xml:space="preserve"> Roger Merry, and Nuria Rico</w:t>
      </w:r>
    </w:p>
    <w:p w14:paraId="60EDB38E" w14:textId="01A58BCC" w:rsidR="0036561A" w:rsidRPr="0036561A" w:rsidRDefault="0036561A" w:rsidP="0016691A">
      <w:pPr>
        <w:rPr>
          <w:rFonts w:ascii="Times New Roman" w:hAnsi="Times New Roman" w:cs="Times New Roman"/>
          <w:i/>
          <w:iCs/>
          <w:sz w:val="20"/>
          <w:szCs w:val="20"/>
        </w:rPr>
      </w:pPr>
      <w:r w:rsidRPr="0036561A">
        <w:rPr>
          <w:rFonts w:ascii="Times New Roman" w:hAnsi="Times New Roman" w:cs="Times New Roman"/>
          <w:i/>
          <w:iCs/>
          <w:sz w:val="20"/>
          <w:szCs w:val="20"/>
        </w:rPr>
        <w:t>The original notes taken during the meeting, from which these minutes have been prepared, are available for perusal from Alice at any time.</w:t>
      </w:r>
      <w:r w:rsidR="00175F53">
        <w:rPr>
          <w:rFonts w:ascii="Times New Roman" w:hAnsi="Times New Roman" w:cs="Times New Roman"/>
          <w:i/>
          <w:iCs/>
          <w:sz w:val="20"/>
          <w:szCs w:val="20"/>
        </w:rPr>
        <w:t xml:space="preserve"> Actions / key points to note are made in italics.</w:t>
      </w:r>
    </w:p>
    <w:p w14:paraId="37BC95E6" w14:textId="77777777" w:rsidR="00470D63" w:rsidRPr="00470D63" w:rsidRDefault="00470D63" w:rsidP="0016691A">
      <w:pPr>
        <w:rPr>
          <w:rFonts w:ascii="Times New Roman" w:hAnsi="Times New Roman" w:cs="Times New Roman"/>
          <w:sz w:val="20"/>
          <w:szCs w:val="20"/>
        </w:rPr>
      </w:pPr>
      <w:r w:rsidRPr="00470D63">
        <w:rPr>
          <w:rFonts w:ascii="Times New Roman" w:hAnsi="Times New Roman" w:cs="Times New Roman"/>
          <w:sz w:val="20"/>
          <w:szCs w:val="20"/>
        </w:rPr>
        <w:t>Item 1: Welcome &amp; introductions</w:t>
      </w:r>
    </w:p>
    <w:p w14:paraId="57691CD7" w14:textId="14AAD7AC" w:rsidR="00CD2906" w:rsidRPr="00470D63" w:rsidRDefault="00CD2906" w:rsidP="0016691A">
      <w:pPr>
        <w:rPr>
          <w:rFonts w:ascii="Times New Roman" w:hAnsi="Times New Roman" w:cs="Times New Roman"/>
          <w:sz w:val="20"/>
          <w:szCs w:val="20"/>
        </w:rPr>
      </w:pPr>
      <w:r w:rsidRPr="00470D63">
        <w:rPr>
          <w:rFonts w:ascii="Times New Roman" w:hAnsi="Times New Roman" w:cs="Times New Roman"/>
          <w:sz w:val="20"/>
          <w:szCs w:val="20"/>
        </w:rPr>
        <w:t>The cha</w:t>
      </w:r>
      <w:r w:rsidR="00C11150">
        <w:rPr>
          <w:rFonts w:ascii="Times New Roman" w:hAnsi="Times New Roman" w:cs="Times New Roman"/>
          <w:sz w:val="20"/>
          <w:szCs w:val="20"/>
        </w:rPr>
        <w:t>ir</w:t>
      </w:r>
      <w:r w:rsidRPr="00470D63">
        <w:rPr>
          <w:rFonts w:ascii="Times New Roman" w:hAnsi="Times New Roman" w:cs="Times New Roman"/>
          <w:sz w:val="20"/>
          <w:szCs w:val="20"/>
        </w:rPr>
        <w:t xml:space="preserve">man invited everyone to introduce themselves, beginning with himself, and after we had done this, brief discussion established that the PPG did not at this stage in </w:t>
      </w:r>
      <w:proofErr w:type="spellStart"/>
      <w:proofErr w:type="gramStart"/>
      <w:r w:rsidRPr="00470D63">
        <w:rPr>
          <w:rFonts w:ascii="Times New Roman" w:hAnsi="Times New Roman" w:cs="Times New Roman"/>
          <w:sz w:val="20"/>
          <w:szCs w:val="20"/>
        </w:rPr>
        <w:t>it’s</w:t>
      </w:r>
      <w:proofErr w:type="spellEnd"/>
      <w:proofErr w:type="gramEnd"/>
      <w:r w:rsidRPr="00470D63">
        <w:rPr>
          <w:rFonts w:ascii="Times New Roman" w:hAnsi="Times New Roman" w:cs="Times New Roman"/>
          <w:sz w:val="20"/>
          <w:szCs w:val="20"/>
        </w:rPr>
        <w:t xml:space="preserve"> life need to have a constitutional quorum.</w:t>
      </w:r>
    </w:p>
    <w:p w14:paraId="529B033B" w14:textId="41B0E091" w:rsidR="00CD2906" w:rsidRDefault="00470D63" w:rsidP="0016691A">
      <w:pPr>
        <w:rPr>
          <w:rFonts w:ascii="Times New Roman" w:hAnsi="Times New Roman" w:cs="Times New Roman"/>
          <w:sz w:val="20"/>
          <w:szCs w:val="20"/>
        </w:rPr>
      </w:pPr>
      <w:r w:rsidRPr="00470D63">
        <w:rPr>
          <w:rFonts w:ascii="Times New Roman" w:hAnsi="Times New Roman" w:cs="Times New Roman"/>
          <w:sz w:val="20"/>
          <w:szCs w:val="20"/>
        </w:rPr>
        <w:t>Item 2</w:t>
      </w:r>
      <w:r>
        <w:rPr>
          <w:rFonts w:ascii="Times New Roman" w:hAnsi="Times New Roman" w:cs="Times New Roman"/>
          <w:sz w:val="20"/>
          <w:szCs w:val="20"/>
        </w:rPr>
        <w:t>:</w:t>
      </w:r>
      <w:r>
        <w:rPr>
          <w:rFonts w:ascii="Times New Roman" w:hAnsi="Times New Roman" w:cs="Times New Roman"/>
          <w:sz w:val="20"/>
          <w:szCs w:val="20"/>
        </w:rPr>
        <w:tab/>
        <w:t>Pr</w:t>
      </w:r>
      <w:r w:rsidR="00FE1142">
        <w:rPr>
          <w:rFonts w:ascii="Times New Roman" w:hAnsi="Times New Roman" w:cs="Times New Roman"/>
          <w:sz w:val="20"/>
          <w:szCs w:val="20"/>
        </w:rPr>
        <w:t>a</w:t>
      </w:r>
      <w:r>
        <w:rPr>
          <w:rFonts w:ascii="Times New Roman" w:hAnsi="Times New Roman" w:cs="Times New Roman"/>
          <w:sz w:val="20"/>
          <w:szCs w:val="20"/>
        </w:rPr>
        <w:t>ctice update and immediate challenges</w:t>
      </w:r>
    </w:p>
    <w:p w14:paraId="1DBF41E7" w14:textId="4A49CC83" w:rsidR="00470D63" w:rsidRDefault="00470D63" w:rsidP="0016691A">
      <w:pPr>
        <w:rPr>
          <w:rFonts w:ascii="Times New Roman" w:hAnsi="Times New Roman" w:cs="Times New Roman"/>
          <w:sz w:val="20"/>
          <w:szCs w:val="20"/>
        </w:rPr>
      </w:pPr>
      <w:r>
        <w:rPr>
          <w:rFonts w:ascii="Times New Roman" w:hAnsi="Times New Roman" w:cs="Times New Roman"/>
          <w:sz w:val="20"/>
          <w:szCs w:val="20"/>
        </w:rPr>
        <w:t xml:space="preserve">Several points were given by Jon &amp; Dr Fox, </w:t>
      </w:r>
      <w:r w:rsidR="00B76B6B">
        <w:rPr>
          <w:rFonts w:ascii="Times New Roman" w:hAnsi="Times New Roman" w:cs="Times New Roman"/>
          <w:sz w:val="20"/>
          <w:szCs w:val="20"/>
        </w:rPr>
        <w:t>these being:</w:t>
      </w:r>
    </w:p>
    <w:p w14:paraId="010BF222" w14:textId="127B8AE4" w:rsidR="00470D63" w:rsidRDefault="00470D63" w:rsidP="00470D6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Dr Spencer has recently left, and the surgery is currently recruiting for her replacement; mention was made of the specific </w:t>
      </w:r>
      <w:r w:rsidR="00C11150">
        <w:rPr>
          <w:rFonts w:ascii="Times New Roman" w:hAnsi="Times New Roman" w:cs="Times New Roman"/>
          <w:sz w:val="20"/>
          <w:szCs w:val="20"/>
        </w:rPr>
        <w:t>issues in recruiting for the island, and these were acknowledge</w:t>
      </w:r>
      <w:r w:rsidR="00105416">
        <w:rPr>
          <w:rFonts w:ascii="Times New Roman" w:hAnsi="Times New Roman" w:cs="Times New Roman"/>
          <w:sz w:val="20"/>
          <w:szCs w:val="20"/>
        </w:rPr>
        <w:t>d</w:t>
      </w:r>
      <w:r w:rsidR="00C11150">
        <w:rPr>
          <w:rFonts w:ascii="Times New Roman" w:hAnsi="Times New Roman" w:cs="Times New Roman"/>
          <w:sz w:val="20"/>
          <w:szCs w:val="20"/>
        </w:rPr>
        <w:t xml:space="preserve"> by all.</w:t>
      </w:r>
    </w:p>
    <w:p w14:paraId="024A8A56" w14:textId="7AE4682A" w:rsidR="00C11150" w:rsidRPr="00C11150" w:rsidRDefault="00C11150" w:rsidP="00470D63">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Changes to GP contracts made by NHS England, regarding access and capacity. In essence the triage system is </w:t>
      </w:r>
      <w:proofErr w:type="gramStart"/>
      <w:r>
        <w:rPr>
          <w:rFonts w:ascii="Times New Roman" w:hAnsi="Times New Roman" w:cs="Times New Roman"/>
          <w:sz w:val="20"/>
          <w:szCs w:val="20"/>
        </w:rPr>
        <w:t>changing</w:t>
      </w:r>
      <w:proofErr w:type="gramEnd"/>
      <w:r>
        <w:rPr>
          <w:rFonts w:ascii="Times New Roman" w:hAnsi="Times New Roman" w:cs="Times New Roman"/>
          <w:sz w:val="20"/>
          <w:szCs w:val="20"/>
        </w:rPr>
        <w:t xml:space="preserve"> and patients will be asked a number of predetermined questions at the point of initial enquiry, ie by receptionists. Patients may also be sent directly to outsources services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Specsavers for eye services. </w:t>
      </w:r>
      <w:r w:rsidRPr="00C11150">
        <w:rPr>
          <w:rFonts w:ascii="Times New Roman" w:hAnsi="Times New Roman" w:cs="Times New Roman"/>
          <w:i/>
          <w:iCs/>
          <w:sz w:val="20"/>
          <w:szCs w:val="20"/>
        </w:rPr>
        <w:t>Feedback will be sought from the PPG once these changes are activated.</w:t>
      </w:r>
    </w:p>
    <w:p w14:paraId="00C05107" w14:textId="12E0B309" w:rsidR="006941ED" w:rsidRPr="00C11150" w:rsidRDefault="006941ED" w:rsidP="006941E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Online booking for standard test such as blood test is being set </w:t>
      </w:r>
      <w:proofErr w:type="gramStart"/>
      <w:r>
        <w:rPr>
          <w:rFonts w:ascii="Times New Roman" w:hAnsi="Times New Roman" w:cs="Times New Roman"/>
          <w:sz w:val="20"/>
          <w:szCs w:val="20"/>
        </w:rPr>
        <w:t xml:space="preserve">up  </w:t>
      </w:r>
      <w:r w:rsidRPr="00C11150">
        <w:rPr>
          <w:rFonts w:ascii="Times New Roman" w:hAnsi="Times New Roman" w:cs="Times New Roman"/>
          <w:i/>
          <w:iCs/>
          <w:sz w:val="20"/>
          <w:szCs w:val="20"/>
        </w:rPr>
        <w:t>Feedback</w:t>
      </w:r>
      <w:proofErr w:type="gramEnd"/>
      <w:r w:rsidRPr="00C11150">
        <w:rPr>
          <w:rFonts w:ascii="Times New Roman" w:hAnsi="Times New Roman" w:cs="Times New Roman"/>
          <w:i/>
          <w:iCs/>
          <w:sz w:val="20"/>
          <w:szCs w:val="20"/>
        </w:rPr>
        <w:t xml:space="preserve"> will be sought from the PPG once </w:t>
      </w:r>
      <w:r>
        <w:rPr>
          <w:rFonts w:ascii="Times New Roman" w:hAnsi="Times New Roman" w:cs="Times New Roman"/>
          <w:i/>
          <w:iCs/>
          <w:sz w:val="20"/>
          <w:szCs w:val="20"/>
        </w:rPr>
        <w:t>this is in place</w:t>
      </w:r>
      <w:r w:rsidRPr="00C11150">
        <w:rPr>
          <w:rFonts w:ascii="Times New Roman" w:hAnsi="Times New Roman" w:cs="Times New Roman"/>
          <w:i/>
          <w:iCs/>
          <w:sz w:val="20"/>
          <w:szCs w:val="20"/>
        </w:rPr>
        <w:t>.</w:t>
      </w:r>
    </w:p>
    <w:p w14:paraId="0637D269" w14:textId="7B34042A" w:rsidR="00C11150" w:rsidRDefault="006941ED" w:rsidP="006941ED">
      <w:pPr>
        <w:pStyle w:val="ListParagraph"/>
        <w:rPr>
          <w:rFonts w:ascii="Times New Roman" w:hAnsi="Times New Roman" w:cs="Times New Roman"/>
          <w:sz w:val="20"/>
          <w:szCs w:val="20"/>
        </w:rPr>
      </w:pPr>
      <w:r>
        <w:rPr>
          <w:rFonts w:ascii="Times New Roman" w:hAnsi="Times New Roman" w:cs="Times New Roman"/>
          <w:sz w:val="20"/>
          <w:szCs w:val="20"/>
        </w:rPr>
        <w:t xml:space="preserve">At this point the chairman asked for an indication of the percentage of patients registered with the </w:t>
      </w:r>
      <w:r w:rsidR="00105416">
        <w:rPr>
          <w:rFonts w:ascii="Times New Roman" w:hAnsi="Times New Roman" w:cs="Times New Roman"/>
          <w:sz w:val="20"/>
          <w:szCs w:val="20"/>
        </w:rPr>
        <w:t>surgery</w:t>
      </w:r>
      <w:r>
        <w:rPr>
          <w:rFonts w:ascii="Times New Roman" w:hAnsi="Times New Roman" w:cs="Times New Roman"/>
          <w:sz w:val="20"/>
          <w:szCs w:val="20"/>
        </w:rPr>
        <w:t xml:space="preserve"> who are known to have mobiles (smartphones) and internet. This was estimated to be</w:t>
      </w:r>
      <w:r w:rsidR="00DD2897">
        <w:rPr>
          <w:rFonts w:ascii="Times New Roman" w:hAnsi="Times New Roman" w:cs="Times New Roman"/>
          <w:sz w:val="20"/>
          <w:szCs w:val="20"/>
        </w:rPr>
        <w:t xml:space="preserve"> at least</w:t>
      </w:r>
      <w:r>
        <w:rPr>
          <w:rFonts w:ascii="Times New Roman" w:hAnsi="Times New Roman" w:cs="Times New Roman"/>
          <w:sz w:val="20"/>
          <w:szCs w:val="20"/>
        </w:rPr>
        <w:t xml:space="preserve"> 70%</w:t>
      </w:r>
    </w:p>
    <w:p w14:paraId="0CDE2340" w14:textId="1568E784" w:rsidR="006941ED" w:rsidRDefault="006941ED" w:rsidP="006941E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Referring to social media postings about the surgery moving, and Westacre having been mooted </w:t>
      </w:r>
      <w:proofErr w:type="gramStart"/>
      <w:r>
        <w:rPr>
          <w:rFonts w:ascii="Times New Roman" w:hAnsi="Times New Roman" w:cs="Times New Roman"/>
          <w:sz w:val="20"/>
          <w:szCs w:val="20"/>
        </w:rPr>
        <w:t>as  a</w:t>
      </w:r>
      <w:proofErr w:type="gramEnd"/>
      <w:r>
        <w:rPr>
          <w:rFonts w:ascii="Times New Roman" w:hAnsi="Times New Roman" w:cs="Times New Roman"/>
          <w:sz w:val="20"/>
          <w:szCs w:val="20"/>
        </w:rPr>
        <w:t xml:space="preserve"> possibility, Dr Fox explained that this was no more than pre-emptive “chat” and that although the current premises do not provide enough space, especially taking into account such things as patient mobility issues, the search for alternative and better premises is ongoing and “ear to the ground”. Dr Fox added that patients would be consulted before any such move was undertaken.</w:t>
      </w:r>
    </w:p>
    <w:p w14:paraId="631A1B5F" w14:textId="65A9E486" w:rsidR="006941ED" w:rsidRDefault="006941ED" w:rsidP="006941ED">
      <w:pPr>
        <w:ind w:left="720"/>
        <w:rPr>
          <w:rFonts w:ascii="Times New Roman" w:hAnsi="Times New Roman" w:cs="Times New Roman"/>
          <w:sz w:val="20"/>
          <w:szCs w:val="20"/>
        </w:rPr>
      </w:pPr>
      <w:r>
        <w:rPr>
          <w:rFonts w:ascii="Times New Roman" w:hAnsi="Times New Roman" w:cs="Times New Roman"/>
          <w:sz w:val="20"/>
          <w:szCs w:val="20"/>
        </w:rPr>
        <w:t>This led to brief discussion of the need for infrastructure</w:t>
      </w:r>
      <w:r w:rsidR="00FE1142">
        <w:rPr>
          <w:rFonts w:ascii="Times New Roman" w:hAnsi="Times New Roman" w:cs="Times New Roman"/>
          <w:sz w:val="20"/>
          <w:szCs w:val="20"/>
        </w:rPr>
        <w:t>, such as bus routes among other things,</w:t>
      </w:r>
      <w:r>
        <w:rPr>
          <w:rFonts w:ascii="Times New Roman" w:hAnsi="Times New Roman" w:cs="Times New Roman"/>
          <w:sz w:val="20"/>
          <w:szCs w:val="20"/>
        </w:rPr>
        <w:t xml:space="preserve"> to be </w:t>
      </w:r>
      <w:proofErr w:type="gramStart"/>
      <w:r>
        <w:rPr>
          <w:rFonts w:ascii="Times New Roman" w:hAnsi="Times New Roman" w:cs="Times New Roman"/>
          <w:sz w:val="20"/>
          <w:szCs w:val="20"/>
        </w:rPr>
        <w:t>taken into account</w:t>
      </w:r>
      <w:proofErr w:type="gramEnd"/>
      <w:r>
        <w:rPr>
          <w:rFonts w:ascii="Times New Roman" w:hAnsi="Times New Roman" w:cs="Times New Roman"/>
          <w:sz w:val="20"/>
          <w:szCs w:val="20"/>
        </w:rPr>
        <w:t xml:space="preserve"> by the council as well as the surgery</w:t>
      </w:r>
    </w:p>
    <w:p w14:paraId="5FC05674" w14:textId="0950BBC4" w:rsidR="00FE1142" w:rsidRDefault="00FE1142" w:rsidP="00FE1142">
      <w:pPr>
        <w:rPr>
          <w:rFonts w:ascii="Times New Roman" w:hAnsi="Times New Roman" w:cs="Times New Roman"/>
          <w:sz w:val="20"/>
          <w:szCs w:val="20"/>
        </w:rPr>
      </w:pPr>
      <w:r>
        <w:rPr>
          <w:rFonts w:ascii="Times New Roman" w:hAnsi="Times New Roman" w:cs="Times New Roman"/>
          <w:sz w:val="20"/>
          <w:szCs w:val="20"/>
        </w:rPr>
        <w:t>A question was asked about the issue of patients having a “named GP” on their records, and Dr Fox explained that every patient has “Dr Esplanade” on their record simply for the purpose of logistics.</w:t>
      </w:r>
    </w:p>
    <w:p w14:paraId="25233DB1" w14:textId="7088F1F0" w:rsidR="00FE1142" w:rsidRDefault="00FE1142" w:rsidP="00FE1142">
      <w:pPr>
        <w:rPr>
          <w:rFonts w:ascii="Times New Roman" w:hAnsi="Times New Roman" w:cs="Times New Roman"/>
          <w:sz w:val="20"/>
          <w:szCs w:val="20"/>
        </w:rPr>
      </w:pPr>
      <w:r>
        <w:rPr>
          <w:rFonts w:ascii="Times New Roman" w:hAnsi="Times New Roman" w:cs="Times New Roman"/>
          <w:sz w:val="20"/>
          <w:szCs w:val="20"/>
        </w:rPr>
        <w:t xml:space="preserve">A question was asked about the links with Tower House surgery. Dr Fox explained that there was no direct link, </w:t>
      </w:r>
      <w:proofErr w:type="gramStart"/>
      <w:r>
        <w:rPr>
          <w:rFonts w:ascii="Times New Roman" w:hAnsi="Times New Roman" w:cs="Times New Roman"/>
          <w:sz w:val="20"/>
          <w:szCs w:val="20"/>
        </w:rPr>
        <w:t xml:space="preserve">but  </w:t>
      </w:r>
      <w:r w:rsidR="00CD521C">
        <w:rPr>
          <w:rFonts w:ascii="Times New Roman" w:hAnsi="Times New Roman" w:cs="Times New Roman"/>
          <w:sz w:val="20"/>
          <w:szCs w:val="20"/>
        </w:rPr>
        <w:t>that</w:t>
      </w:r>
      <w:proofErr w:type="gramEnd"/>
      <w:r w:rsidR="00CD521C">
        <w:rPr>
          <w:rFonts w:ascii="Times New Roman" w:hAnsi="Times New Roman" w:cs="Times New Roman"/>
          <w:sz w:val="20"/>
          <w:szCs w:val="20"/>
        </w:rPr>
        <w:t xml:space="preserve"> being larger</w:t>
      </w:r>
      <w:r>
        <w:rPr>
          <w:rFonts w:ascii="Times New Roman" w:hAnsi="Times New Roman" w:cs="Times New Roman"/>
          <w:sz w:val="20"/>
          <w:szCs w:val="20"/>
        </w:rPr>
        <w:t>, Tower House hosts certain services, and the Esplanade surgery contributes to the cost of these.</w:t>
      </w:r>
    </w:p>
    <w:p w14:paraId="41104DA3" w14:textId="5DC86827" w:rsidR="00FE1142" w:rsidRDefault="00FE1142" w:rsidP="00FE1142">
      <w:pPr>
        <w:rPr>
          <w:rFonts w:ascii="Times New Roman" w:hAnsi="Times New Roman" w:cs="Times New Roman"/>
          <w:sz w:val="20"/>
          <w:szCs w:val="20"/>
        </w:rPr>
      </w:pPr>
      <w:r>
        <w:rPr>
          <w:rFonts w:ascii="Times New Roman" w:hAnsi="Times New Roman" w:cs="Times New Roman"/>
          <w:sz w:val="20"/>
          <w:szCs w:val="20"/>
        </w:rPr>
        <w:t>Item 3:</w:t>
      </w:r>
      <w:r>
        <w:rPr>
          <w:rFonts w:ascii="Times New Roman" w:hAnsi="Times New Roman" w:cs="Times New Roman"/>
          <w:sz w:val="20"/>
          <w:szCs w:val="20"/>
        </w:rPr>
        <w:tab/>
        <w:t xml:space="preserve">Guest Expert </w:t>
      </w:r>
      <w:r w:rsidR="00CD521C">
        <w:rPr>
          <w:rFonts w:ascii="Times New Roman" w:hAnsi="Times New Roman" w:cs="Times New Roman"/>
          <w:sz w:val="20"/>
          <w:szCs w:val="20"/>
        </w:rPr>
        <w:t xml:space="preserve">  </w:t>
      </w:r>
      <w:r>
        <w:rPr>
          <w:rFonts w:ascii="Times New Roman" w:hAnsi="Times New Roman" w:cs="Times New Roman"/>
          <w:sz w:val="20"/>
          <w:szCs w:val="20"/>
        </w:rPr>
        <w:t>Rachel Howard</w:t>
      </w:r>
    </w:p>
    <w:p w14:paraId="049D2688" w14:textId="60EB27CF" w:rsidR="00CD521C" w:rsidRDefault="00CD521C" w:rsidP="00FE1142">
      <w:pPr>
        <w:rPr>
          <w:rFonts w:ascii="Times New Roman" w:hAnsi="Times New Roman" w:cs="Times New Roman"/>
          <w:sz w:val="20"/>
          <w:szCs w:val="20"/>
        </w:rPr>
      </w:pPr>
      <w:r>
        <w:rPr>
          <w:rFonts w:ascii="Times New Roman" w:hAnsi="Times New Roman" w:cs="Times New Roman"/>
          <w:sz w:val="20"/>
          <w:szCs w:val="20"/>
        </w:rPr>
        <w:t xml:space="preserve">Rachel told us a little about her background as a clinical pharmacist and the various areas of medicine within which she has worked. She has been with the surgery for eight years and is now able to prescribe, as this is within her professional </w:t>
      </w:r>
      <w:r w:rsidR="00105416">
        <w:rPr>
          <w:rFonts w:ascii="Times New Roman" w:hAnsi="Times New Roman" w:cs="Times New Roman"/>
          <w:sz w:val="20"/>
          <w:szCs w:val="20"/>
        </w:rPr>
        <w:t>competency</w:t>
      </w:r>
      <w:r>
        <w:rPr>
          <w:rFonts w:ascii="Times New Roman" w:hAnsi="Times New Roman" w:cs="Times New Roman"/>
          <w:sz w:val="20"/>
          <w:szCs w:val="20"/>
        </w:rPr>
        <w:t xml:space="preserve">. She works two days a week (Mon/Tues) and her colleague Heather works three days (Wed/Thurs/Fri). The two have different specialisms as well as working together in medicine management and medicine reviews, especially </w:t>
      </w:r>
      <w:r>
        <w:rPr>
          <w:rFonts w:ascii="Times New Roman" w:hAnsi="Times New Roman" w:cs="Times New Roman"/>
          <w:sz w:val="20"/>
          <w:szCs w:val="20"/>
        </w:rPr>
        <w:lastRenderedPageBreak/>
        <w:t>regarding those patients who are on multiple medications –</w:t>
      </w:r>
      <w:r w:rsidR="00DD2897">
        <w:rPr>
          <w:rFonts w:ascii="Times New Roman" w:hAnsi="Times New Roman" w:cs="Times New Roman"/>
          <w:sz w:val="20"/>
          <w:szCs w:val="20"/>
        </w:rPr>
        <w:t xml:space="preserve"> split into between four and ten and more than ten. </w:t>
      </w:r>
      <w:r>
        <w:rPr>
          <w:rFonts w:ascii="Times New Roman" w:hAnsi="Times New Roman" w:cs="Times New Roman"/>
          <w:sz w:val="20"/>
          <w:szCs w:val="20"/>
        </w:rPr>
        <w:t xml:space="preserve">Lack of space limits face to face appointments. Home visits can be done if considered essential. Rachel made it clear that the pharmacy is for medication, and that disease/condition control requires the attention of </w:t>
      </w:r>
      <w:r w:rsidR="004A4A31">
        <w:rPr>
          <w:rFonts w:ascii="Times New Roman" w:hAnsi="Times New Roman" w:cs="Times New Roman"/>
          <w:sz w:val="20"/>
          <w:szCs w:val="20"/>
        </w:rPr>
        <w:t xml:space="preserve">a </w:t>
      </w:r>
      <w:proofErr w:type="gramStart"/>
      <w:r w:rsidR="004A4A31">
        <w:rPr>
          <w:rFonts w:ascii="Times New Roman" w:hAnsi="Times New Roman" w:cs="Times New Roman"/>
          <w:sz w:val="20"/>
          <w:szCs w:val="20"/>
        </w:rPr>
        <w:t>Doctor</w:t>
      </w:r>
      <w:proofErr w:type="gramEnd"/>
      <w:r w:rsidR="004A4A31">
        <w:rPr>
          <w:rFonts w:ascii="Times New Roman" w:hAnsi="Times New Roman" w:cs="Times New Roman"/>
          <w:sz w:val="20"/>
          <w:szCs w:val="20"/>
        </w:rPr>
        <w:t xml:space="preserve"> or and Advanced Nurse. She also expressed hesitancy about the idea sometimes asked about direct appointment booking with the surgery pharmacist</w:t>
      </w:r>
      <w:r w:rsidR="00DD2897">
        <w:rPr>
          <w:rFonts w:ascii="Times New Roman" w:hAnsi="Times New Roman" w:cs="Times New Roman"/>
          <w:sz w:val="20"/>
          <w:szCs w:val="20"/>
        </w:rPr>
        <w:t xml:space="preserve"> as this can lead to pressures beyond their </w:t>
      </w:r>
      <w:r w:rsidR="00105416">
        <w:rPr>
          <w:rFonts w:ascii="Times New Roman" w:hAnsi="Times New Roman" w:cs="Times New Roman"/>
          <w:sz w:val="20"/>
          <w:szCs w:val="20"/>
        </w:rPr>
        <w:t>competency</w:t>
      </w:r>
      <w:r w:rsidR="00DD2897">
        <w:rPr>
          <w:rFonts w:ascii="Times New Roman" w:hAnsi="Times New Roman" w:cs="Times New Roman"/>
          <w:sz w:val="20"/>
          <w:szCs w:val="20"/>
        </w:rPr>
        <w:t xml:space="preserve"> where the issue is not the medication but the condition itself</w:t>
      </w:r>
    </w:p>
    <w:p w14:paraId="195D7B3E" w14:textId="2C84D271" w:rsidR="004A4A31" w:rsidRDefault="004A4A31" w:rsidP="00FE1142">
      <w:pPr>
        <w:rPr>
          <w:rFonts w:ascii="Times New Roman" w:hAnsi="Times New Roman" w:cs="Times New Roman"/>
          <w:sz w:val="20"/>
          <w:szCs w:val="20"/>
        </w:rPr>
      </w:pPr>
      <w:r>
        <w:rPr>
          <w:rFonts w:ascii="Times New Roman" w:hAnsi="Times New Roman" w:cs="Times New Roman"/>
          <w:sz w:val="20"/>
          <w:szCs w:val="20"/>
        </w:rPr>
        <w:t xml:space="preserve">A variety of </w:t>
      </w:r>
      <w:r w:rsidR="0076198F">
        <w:rPr>
          <w:rFonts w:ascii="Times New Roman" w:hAnsi="Times New Roman" w:cs="Times New Roman"/>
          <w:sz w:val="20"/>
          <w:szCs w:val="20"/>
        </w:rPr>
        <w:t xml:space="preserve">points and </w:t>
      </w:r>
      <w:r>
        <w:rPr>
          <w:rFonts w:ascii="Times New Roman" w:hAnsi="Times New Roman" w:cs="Times New Roman"/>
          <w:sz w:val="20"/>
          <w:szCs w:val="20"/>
        </w:rPr>
        <w:t>questions were then asked:</w:t>
      </w:r>
    </w:p>
    <w:p w14:paraId="1EBDDB16" w14:textId="7622260C" w:rsidR="004A4A31" w:rsidRDefault="004A4A31" w:rsidP="004A4A31">
      <w:pPr>
        <w:pStyle w:val="ListParagraph"/>
        <w:numPr>
          <w:ilvl w:val="0"/>
          <w:numId w:val="1"/>
        </w:numPr>
        <w:rPr>
          <w:rFonts w:ascii="Times New Roman" w:hAnsi="Times New Roman" w:cs="Times New Roman"/>
          <w:sz w:val="20"/>
          <w:szCs w:val="20"/>
        </w:rPr>
      </w:pPr>
      <w:r w:rsidRPr="004A4A31">
        <w:rPr>
          <w:rFonts w:ascii="Times New Roman" w:hAnsi="Times New Roman" w:cs="Times New Roman"/>
          <w:sz w:val="20"/>
          <w:szCs w:val="20"/>
        </w:rPr>
        <w:t xml:space="preserve">the number of patients registered at the </w:t>
      </w:r>
      <w:proofErr w:type="gramStart"/>
      <w:r w:rsidRPr="004A4A31">
        <w:rPr>
          <w:rFonts w:ascii="Times New Roman" w:hAnsi="Times New Roman" w:cs="Times New Roman"/>
          <w:sz w:val="20"/>
          <w:szCs w:val="20"/>
        </w:rPr>
        <w:t>surgery</w:t>
      </w:r>
      <w:r>
        <w:rPr>
          <w:rFonts w:ascii="Times New Roman" w:hAnsi="Times New Roman" w:cs="Times New Roman"/>
          <w:sz w:val="20"/>
          <w:szCs w:val="20"/>
        </w:rPr>
        <w:t xml:space="preserve">; </w:t>
      </w:r>
      <w:r w:rsidRPr="004A4A31">
        <w:rPr>
          <w:rFonts w:ascii="Times New Roman" w:hAnsi="Times New Roman" w:cs="Times New Roman"/>
          <w:sz w:val="20"/>
          <w:szCs w:val="20"/>
        </w:rPr>
        <w:t xml:space="preserve"> Jon</w:t>
      </w:r>
      <w:proofErr w:type="gramEnd"/>
      <w:r w:rsidRPr="004A4A31">
        <w:rPr>
          <w:rFonts w:ascii="Times New Roman" w:hAnsi="Times New Roman" w:cs="Times New Roman"/>
          <w:sz w:val="20"/>
          <w:szCs w:val="20"/>
        </w:rPr>
        <w:t xml:space="preserve"> gave this as approximately 9000.</w:t>
      </w:r>
    </w:p>
    <w:p w14:paraId="70C84D94" w14:textId="1B70309E" w:rsidR="004A4A31" w:rsidRDefault="004A4A31" w:rsidP="004A4A31">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Face to face reviewing of medicines: this was explained to be not possible for most people because of numbers, and Dr Fox explained that medicine reviews are often done during a standar</w:t>
      </w:r>
      <w:r w:rsidR="00DD2897">
        <w:rPr>
          <w:rFonts w:ascii="Times New Roman" w:hAnsi="Times New Roman" w:cs="Times New Roman"/>
          <w:sz w:val="20"/>
          <w:szCs w:val="20"/>
        </w:rPr>
        <w:t>d</w:t>
      </w:r>
      <w:r>
        <w:rPr>
          <w:rFonts w:ascii="Times New Roman" w:hAnsi="Times New Roman" w:cs="Times New Roman"/>
          <w:sz w:val="20"/>
          <w:szCs w:val="20"/>
        </w:rPr>
        <w:t xml:space="preserve"> GP appointment.</w:t>
      </w:r>
    </w:p>
    <w:p w14:paraId="3991C41E" w14:textId="59D2179D" w:rsidR="004A4A31" w:rsidRDefault="00DD2897" w:rsidP="004A4A31">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The p</w:t>
      </w:r>
      <w:r w:rsidR="004A4A31">
        <w:rPr>
          <w:rFonts w:ascii="Times New Roman" w:hAnsi="Times New Roman" w:cs="Times New Roman"/>
          <w:sz w:val="20"/>
          <w:szCs w:val="20"/>
        </w:rPr>
        <w:t xml:space="preserve">ercentage of patients </w:t>
      </w:r>
      <w:r>
        <w:rPr>
          <w:rFonts w:ascii="Times New Roman" w:hAnsi="Times New Roman" w:cs="Times New Roman"/>
          <w:sz w:val="20"/>
          <w:szCs w:val="20"/>
        </w:rPr>
        <w:t>on</w:t>
      </w:r>
      <w:r w:rsidR="004A4A31">
        <w:rPr>
          <w:rFonts w:ascii="Times New Roman" w:hAnsi="Times New Roman" w:cs="Times New Roman"/>
          <w:sz w:val="20"/>
          <w:szCs w:val="20"/>
        </w:rPr>
        <w:t xml:space="preserve"> complex multi </w:t>
      </w:r>
      <w:r>
        <w:rPr>
          <w:rFonts w:ascii="Times New Roman" w:hAnsi="Times New Roman" w:cs="Times New Roman"/>
          <w:sz w:val="20"/>
          <w:szCs w:val="20"/>
        </w:rPr>
        <w:t xml:space="preserve">medications regimes are a minority. </w:t>
      </w:r>
    </w:p>
    <w:p w14:paraId="3B08DD4A" w14:textId="66740EF9" w:rsidR="004A4A31" w:rsidRDefault="004A4A31" w:rsidP="004A4A31">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Changing of brands; Rachel explained that this was not </w:t>
      </w:r>
      <w:r w:rsidR="00DD2897">
        <w:rPr>
          <w:rFonts w:ascii="Times New Roman" w:hAnsi="Times New Roman" w:cs="Times New Roman"/>
          <w:sz w:val="20"/>
          <w:szCs w:val="20"/>
        </w:rPr>
        <w:t xml:space="preserve">for </w:t>
      </w:r>
      <w:r>
        <w:rPr>
          <w:rFonts w:ascii="Times New Roman" w:hAnsi="Times New Roman" w:cs="Times New Roman"/>
          <w:sz w:val="20"/>
          <w:szCs w:val="20"/>
        </w:rPr>
        <w:t>cost saving</w:t>
      </w:r>
    </w:p>
    <w:p w14:paraId="34274828" w14:textId="2C5126D3" w:rsidR="0076198F" w:rsidRDefault="0076198F" w:rsidP="004A4A31">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Addiction to long term medication; Rachel replied that changes would be made to a person’s </w:t>
      </w:r>
      <w:r w:rsidR="00105416">
        <w:rPr>
          <w:rFonts w:ascii="Times New Roman" w:hAnsi="Times New Roman" w:cs="Times New Roman"/>
          <w:sz w:val="20"/>
          <w:szCs w:val="20"/>
        </w:rPr>
        <w:t>medication</w:t>
      </w:r>
      <w:r>
        <w:rPr>
          <w:rFonts w:ascii="Times New Roman" w:hAnsi="Times New Roman" w:cs="Times New Roman"/>
          <w:sz w:val="20"/>
          <w:szCs w:val="20"/>
        </w:rPr>
        <w:t xml:space="preserve"> to intercept this situation. Discussion followed about adoption of new medicines, and Dr Fox and Rachel explained that they are not obligated to act under instruction from NICE as a rule, their professional expertise and judgement can take precedence.</w:t>
      </w:r>
    </w:p>
    <w:p w14:paraId="4FB5D5B0" w14:textId="0377CD74" w:rsidR="0076198F" w:rsidRDefault="0076198F" w:rsidP="004A4A31">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Pharmacy audits – these are done regularly to monitor </w:t>
      </w:r>
      <w:r w:rsidR="00DD2897">
        <w:rPr>
          <w:rFonts w:ascii="Times New Roman" w:hAnsi="Times New Roman" w:cs="Times New Roman"/>
          <w:sz w:val="20"/>
          <w:szCs w:val="20"/>
        </w:rPr>
        <w:t>s</w:t>
      </w:r>
      <w:r>
        <w:rPr>
          <w:rFonts w:ascii="Times New Roman" w:hAnsi="Times New Roman" w:cs="Times New Roman"/>
          <w:sz w:val="20"/>
          <w:szCs w:val="20"/>
        </w:rPr>
        <w:t>afety, usage and cost.</w:t>
      </w:r>
    </w:p>
    <w:p w14:paraId="411B149E" w14:textId="6AB88A35" w:rsidR="0076198F" w:rsidRDefault="0076198F" w:rsidP="004A4A31">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Side effects – questions about these can be answered over the telephone</w:t>
      </w:r>
      <w:r w:rsidR="00DD2897">
        <w:rPr>
          <w:rFonts w:ascii="Times New Roman" w:hAnsi="Times New Roman" w:cs="Times New Roman"/>
          <w:sz w:val="20"/>
          <w:szCs w:val="20"/>
        </w:rPr>
        <w:t xml:space="preserve"> and subsequently managed</w:t>
      </w:r>
    </w:p>
    <w:p w14:paraId="01E1A96C" w14:textId="5843D727" w:rsidR="003A57A0" w:rsidRDefault="003A57A0" w:rsidP="004A4A31">
      <w:pPr>
        <w:pStyle w:val="ListParagraph"/>
        <w:numPr>
          <w:ilvl w:val="0"/>
          <w:numId w:val="1"/>
        </w:numPr>
        <w:rPr>
          <w:rFonts w:ascii="Times New Roman" w:hAnsi="Times New Roman" w:cs="Times New Roman"/>
          <w:sz w:val="20"/>
          <w:szCs w:val="20"/>
        </w:rPr>
      </w:pPr>
      <w:r w:rsidRPr="003A57A0">
        <w:rPr>
          <w:rFonts w:ascii="Times New Roman" w:hAnsi="Times New Roman" w:cs="Times New Roman"/>
          <w:sz w:val="20"/>
          <w:szCs w:val="20"/>
        </w:rPr>
        <w:t>The surgery pharmacy does not diagnose o</w:t>
      </w:r>
      <w:r w:rsidR="00DD2897">
        <w:rPr>
          <w:rFonts w:ascii="Times New Roman" w:hAnsi="Times New Roman" w:cs="Times New Roman"/>
          <w:sz w:val="20"/>
          <w:szCs w:val="20"/>
        </w:rPr>
        <w:t>r</w:t>
      </w:r>
      <w:r w:rsidRPr="003A57A0">
        <w:rPr>
          <w:rFonts w:ascii="Times New Roman" w:hAnsi="Times New Roman" w:cs="Times New Roman"/>
          <w:sz w:val="20"/>
          <w:szCs w:val="20"/>
        </w:rPr>
        <w:t xml:space="preserve"> </w:t>
      </w:r>
      <w:proofErr w:type="gramStart"/>
      <w:r w:rsidRPr="003A57A0">
        <w:rPr>
          <w:rFonts w:ascii="Times New Roman" w:hAnsi="Times New Roman" w:cs="Times New Roman"/>
          <w:sz w:val="20"/>
          <w:szCs w:val="20"/>
        </w:rPr>
        <w:t>dispense</w:t>
      </w:r>
      <w:r w:rsidR="00DD2897">
        <w:rPr>
          <w:rFonts w:ascii="Times New Roman" w:hAnsi="Times New Roman" w:cs="Times New Roman"/>
          <w:sz w:val="20"/>
          <w:szCs w:val="20"/>
        </w:rPr>
        <w:t>,</w:t>
      </w:r>
      <w:r w:rsidRPr="003A57A0">
        <w:rPr>
          <w:rFonts w:ascii="Times New Roman" w:hAnsi="Times New Roman" w:cs="Times New Roman"/>
          <w:sz w:val="20"/>
          <w:szCs w:val="20"/>
        </w:rPr>
        <w:t xml:space="preserve"> but</w:t>
      </w:r>
      <w:proofErr w:type="gramEnd"/>
      <w:r w:rsidRPr="003A57A0">
        <w:rPr>
          <w:rFonts w:ascii="Times New Roman" w:hAnsi="Times New Roman" w:cs="Times New Roman"/>
          <w:sz w:val="20"/>
          <w:szCs w:val="20"/>
        </w:rPr>
        <w:t xml:space="preserve"> does engage with the ease of access to regular medicines. Discussion then picked this issue up </w:t>
      </w:r>
      <w:r w:rsidR="00DD2897">
        <w:rPr>
          <w:rFonts w:ascii="Times New Roman" w:hAnsi="Times New Roman" w:cs="Times New Roman"/>
          <w:sz w:val="20"/>
          <w:szCs w:val="20"/>
        </w:rPr>
        <w:t xml:space="preserve">and </w:t>
      </w:r>
      <w:r w:rsidRPr="003A57A0">
        <w:rPr>
          <w:rFonts w:ascii="Times New Roman" w:hAnsi="Times New Roman" w:cs="Times New Roman"/>
          <w:sz w:val="20"/>
          <w:szCs w:val="20"/>
        </w:rPr>
        <w:t xml:space="preserve">focussed on </w:t>
      </w:r>
      <w:r>
        <w:rPr>
          <w:rFonts w:ascii="Times New Roman" w:hAnsi="Times New Roman" w:cs="Times New Roman"/>
          <w:sz w:val="20"/>
          <w:szCs w:val="20"/>
        </w:rPr>
        <w:t>the recent sale of Lloyds pharmacy and the surrounding uncertainty, the change in system at Boots so that they will no longer system manage repeat prescriptions, and the change away from blister packs for pills.</w:t>
      </w:r>
    </w:p>
    <w:p w14:paraId="035BBF5A" w14:textId="1E66F4CA" w:rsidR="003A57A0" w:rsidRDefault="003A57A0" w:rsidP="003A57A0">
      <w:pPr>
        <w:rPr>
          <w:rFonts w:ascii="Times New Roman" w:hAnsi="Times New Roman" w:cs="Times New Roman"/>
          <w:i/>
          <w:iCs/>
          <w:sz w:val="20"/>
          <w:szCs w:val="20"/>
        </w:rPr>
      </w:pPr>
      <w:r>
        <w:rPr>
          <w:rFonts w:ascii="Times New Roman" w:hAnsi="Times New Roman" w:cs="Times New Roman"/>
          <w:sz w:val="20"/>
          <w:szCs w:val="20"/>
        </w:rPr>
        <w:t xml:space="preserve">Rachel then talked us through the document which showed the planned system for monitoring anti-coagulant medication. After demonstration of how this would work discussion raised the following points: was </w:t>
      </w:r>
      <w:proofErr w:type="gramStart"/>
      <w:r>
        <w:rPr>
          <w:rFonts w:ascii="Times New Roman" w:hAnsi="Times New Roman" w:cs="Times New Roman"/>
          <w:sz w:val="20"/>
          <w:szCs w:val="20"/>
        </w:rPr>
        <w:t>the a</w:t>
      </w:r>
      <w:proofErr w:type="gramEnd"/>
      <w:r>
        <w:rPr>
          <w:rFonts w:ascii="Times New Roman" w:hAnsi="Times New Roman" w:cs="Times New Roman"/>
          <w:sz w:val="20"/>
          <w:szCs w:val="20"/>
        </w:rPr>
        <w:t xml:space="preserve"> repetition of information needed, </w:t>
      </w:r>
      <w:r w:rsidR="00192C90">
        <w:rPr>
          <w:rFonts w:ascii="Times New Roman" w:hAnsi="Times New Roman" w:cs="Times New Roman"/>
          <w:sz w:val="20"/>
          <w:szCs w:val="20"/>
        </w:rPr>
        <w:t xml:space="preserve">should there be an e-questionnaire, and was there a “safety net” for those who do not have internet or smartphones. The recent Covid pandemic was recognised by all to have accelerated acceptance and use of the internet for communication. </w:t>
      </w:r>
      <w:r w:rsidR="00DD2897">
        <w:rPr>
          <w:rFonts w:ascii="Times New Roman" w:hAnsi="Times New Roman" w:cs="Times New Roman"/>
          <w:sz w:val="20"/>
          <w:szCs w:val="20"/>
        </w:rPr>
        <w:t xml:space="preserve">However, this still leaves vulnerable groups including the elderly and </w:t>
      </w:r>
      <w:proofErr w:type="gramStart"/>
      <w:r w:rsidR="00DD2897">
        <w:rPr>
          <w:rFonts w:ascii="Times New Roman" w:hAnsi="Times New Roman" w:cs="Times New Roman"/>
          <w:sz w:val="20"/>
          <w:szCs w:val="20"/>
        </w:rPr>
        <w:t xml:space="preserve">particularly </w:t>
      </w:r>
      <w:r w:rsidR="00192C90">
        <w:rPr>
          <w:rFonts w:ascii="Times New Roman" w:hAnsi="Times New Roman" w:cs="Times New Roman"/>
          <w:sz w:val="20"/>
          <w:szCs w:val="20"/>
        </w:rPr>
        <w:t xml:space="preserve"> those</w:t>
      </w:r>
      <w:proofErr w:type="gramEnd"/>
      <w:r w:rsidR="00192C90">
        <w:rPr>
          <w:rFonts w:ascii="Times New Roman" w:hAnsi="Times New Roman" w:cs="Times New Roman"/>
          <w:sz w:val="20"/>
          <w:szCs w:val="20"/>
        </w:rPr>
        <w:t xml:space="preserve"> for whom sight or literacy skills are an issue</w:t>
      </w:r>
      <w:r w:rsidR="00DD2897">
        <w:rPr>
          <w:rFonts w:ascii="Times New Roman" w:hAnsi="Times New Roman" w:cs="Times New Roman"/>
          <w:sz w:val="20"/>
          <w:szCs w:val="20"/>
        </w:rPr>
        <w:t xml:space="preserve"> requiring alternatives.</w:t>
      </w:r>
      <w:r w:rsidR="00192C90">
        <w:rPr>
          <w:rFonts w:ascii="Times New Roman" w:hAnsi="Times New Roman" w:cs="Times New Roman"/>
          <w:sz w:val="20"/>
          <w:szCs w:val="20"/>
        </w:rPr>
        <w:t xml:space="preserve"> </w:t>
      </w:r>
      <w:r w:rsidR="00192C90" w:rsidRPr="00192C90">
        <w:rPr>
          <w:rFonts w:ascii="Times New Roman" w:hAnsi="Times New Roman" w:cs="Times New Roman"/>
          <w:i/>
          <w:iCs/>
          <w:sz w:val="20"/>
          <w:szCs w:val="20"/>
        </w:rPr>
        <w:t xml:space="preserve">The </w:t>
      </w:r>
      <w:r w:rsidR="00105416" w:rsidRPr="00192C90">
        <w:rPr>
          <w:rFonts w:ascii="Times New Roman" w:hAnsi="Times New Roman" w:cs="Times New Roman"/>
          <w:i/>
          <w:iCs/>
          <w:sz w:val="20"/>
          <w:szCs w:val="20"/>
        </w:rPr>
        <w:t>consensus</w:t>
      </w:r>
      <w:r w:rsidR="00192C90" w:rsidRPr="00192C90">
        <w:rPr>
          <w:rFonts w:ascii="Times New Roman" w:hAnsi="Times New Roman" w:cs="Times New Roman"/>
          <w:i/>
          <w:iCs/>
          <w:sz w:val="20"/>
          <w:szCs w:val="20"/>
        </w:rPr>
        <w:t xml:space="preserve"> of the group was that the system “seemed ok” and that further feedback would be necessary at a later date</w:t>
      </w:r>
      <w:r w:rsidR="0058505D">
        <w:rPr>
          <w:rFonts w:ascii="Times New Roman" w:hAnsi="Times New Roman" w:cs="Times New Roman"/>
          <w:i/>
          <w:iCs/>
          <w:sz w:val="20"/>
          <w:szCs w:val="20"/>
        </w:rPr>
        <w:t xml:space="preserve"> once piloted.</w:t>
      </w:r>
    </w:p>
    <w:p w14:paraId="43C43AA9" w14:textId="1B87590E" w:rsidR="00192C90" w:rsidRDefault="00192C90" w:rsidP="003A57A0">
      <w:pPr>
        <w:rPr>
          <w:rFonts w:ascii="Times New Roman" w:hAnsi="Times New Roman" w:cs="Times New Roman"/>
          <w:sz w:val="20"/>
          <w:szCs w:val="20"/>
        </w:rPr>
      </w:pPr>
      <w:r>
        <w:rPr>
          <w:rFonts w:ascii="Times New Roman" w:hAnsi="Times New Roman" w:cs="Times New Roman"/>
          <w:sz w:val="20"/>
          <w:szCs w:val="20"/>
        </w:rPr>
        <w:t>Item 4:</w:t>
      </w:r>
      <w:r>
        <w:rPr>
          <w:rFonts w:ascii="Times New Roman" w:hAnsi="Times New Roman" w:cs="Times New Roman"/>
          <w:sz w:val="20"/>
          <w:szCs w:val="20"/>
        </w:rPr>
        <w:tab/>
        <w:t>The aims of the PPG and proposed activities</w:t>
      </w:r>
    </w:p>
    <w:p w14:paraId="13821A74" w14:textId="61ACC423" w:rsidR="00192C90" w:rsidRPr="0058505D" w:rsidRDefault="00192C90" w:rsidP="003A57A0">
      <w:pPr>
        <w:rPr>
          <w:rFonts w:ascii="Times New Roman" w:hAnsi="Times New Roman" w:cs="Times New Roman"/>
          <w:i/>
          <w:iCs/>
          <w:sz w:val="20"/>
          <w:szCs w:val="20"/>
        </w:rPr>
      </w:pPr>
      <w:r>
        <w:rPr>
          <w:rFonts w:ascii="Times New Roman" w:hAnsi="Times New Roman" w:cs="Times New Roman"/>
          <w:sz w:val="20"/>
          <w:szCs w:val="20"/>
        </w:rPr>
        <w:t>The chairman</w:t>
      </w:r>
      <w:r w:rsidR="00B76B6B">
        <w:rPr>
          <w:rFonts w:ascii="Times New Roman" w:hAnsi="Times New Roman" w:cs="Times New Roman"/>
          <w:sz w:val="20"/>
          <w:szCs w:val="20"/>
        </w:rPr>
        <w:t xml:space="preserve"> </w:t>
      </w:r>
      <w:r>
        <w:rPr>
          <w:rFonts w:ascii="Times New Roman" w:hAnsi="Times New Roman" w:cs="Times New Roman"/>
          <w:sz w:val="20"/>
          <w:szCs w:val="20"/>
        </w:rPr>
        <w:t xml:space="preserve">asked each of the group to consider how </w:t>
      </w:r>
      <w:r w:rsidR="0058505D">
        <w:rPr>
          <w:rFonts w:ascii="Times New Roman" w:hAnsi="Times New Roman" w:cs="Times New Roman"/>
          <w:sz w:val="20"/>
          <w:szCs w:val="20"/>
        </w:rPr>
        <w:t xml:space="preserve">the </w:t>
      </w:r>
      <w:proofErr w:type="gramStart"/>
      <w:r w:rsidR="0058505D">
        <w:rPr>
          <w:rFonts w:ascii="Times New Roman" w:hAnsi="Times New Roman" w:cs="Times New Roman"/>
          <w:sz w:val="20"/>
          <w:szCs w:val="20"/>
        </w:rPr>
        <w:t xml:space="preserve">Aims, </w:t>
      </w:r>
      <w:r>
        <w:rPr>
          <w:rFonts w:ascii="Times New Roman" w:hAnsi="Times New Roman" w:cs="Times New Roman"/>
          <w:sz w:val="20"/>
          <w:szCs w:val="20"/>
        </w:rPr>
        <w:t xml:space="preserve"> as</w:t>
      </w:r>
      <w:proofErr w:type="gramEnd"/>
      <w:r>
        <w:rPr>
          <w:rFonts w:ascii="Times New Roman" w:hAnsi="Times New Roman" w:cs="Times New Roman"/>
          <w:sz w:val="20"/>
          <w:szCs w:val="20"/>
        </w:rPr>
        <w:t xml:space="preserve"> set out in the original Terms of Reference – might be linked to Activities, ie what should we be doing/offering to do/be asked by the surgery to do to achieve those aims. He remarked that Aims and </w:t>
      </w:r>
      <w:r w:rsidR="0058505D">
        <w:rPr>
          <w:rFonts w:ascii="Times New Roman" w:hAnsi="Times New Roman" w:cs="Times New Roman"/>
          <w:sz w:val="20"/>
          <w:szCs w:val="20"/>
        </w:rPr>
        <w:t>A</w:t>
      </w:r>
      <w:r>
        <w:rPr>
          <w:rFonts w:ascii="Times New Roman" w:hAnsi="Times New Roman" w:cs="Times New Roman"/>
          <w:sz w:val="20"/>
          <w:szCs w:val="20"/>
        </w:rPr>
        <w:t xml:space="preserve">ctions need to be relevant and likely to be simplified. </w:t>
      </w:r>
      <w:r w:rsidRPr="0058505D">
        <w:rPr>
          <w:rFonts w:ascii="Times New Roman" w:hAnsi="Times New Roman" w:cs="Times New Roman"/>
          <w:i/>
          <w:iCs/>
          <w:sz w:val="20"/>
          <w:szCs w:val="20"/>
        </w:rPr>
        <w:t xml:space="preserve">He asked that our thoughts </w:t>
      </w:r>
      <w:r w:rsidR="0058505D">
        <w:rPr>
          <w:rFonts w:ascii="Times New Roman" w:hAnsi="Times New Roman" w:cs="Times New Roman"/>
          <w:i/>
          <w:iCs/>
          <w:sz w:val="20"/>
          <w:szCs w:val="20"/>
        </w:rPr>
        <w:t xml:space="preserve">and ideas </w:t>
      </w:r>
      <w:r w:rsidRPr="0058505D">
        <w:rPr>
          <w:rFonts w:ascii="Times New Roman" w:hAnsi="Times New Roman" w:cs="Times New Roman"/>
          <w:i/>
          <w:iCs/>
          <w:sz w:val="20"/>
          <w:szCs w:val="20"/>
        </w:rPr>
        <w:t>on this be brought to the next meeting.</w:t>
      </w:r>
    </w:p>
    <w:p w14:paraId="30243E6F" w14:textId="6AAF5509" w:rsidR="00192C90" w:rsidRDefault="00192C90" w:rsidP="003A57A0">
      <w:pPr>
        <w:rPr>
          <w:rFonts w:ascii="Times New Roman" w:hAnsi="Times New Roman" w:cs="Times New Roman"/>
          <w:sz w:val="20"/>
          <w:szCs w:val="20"/>
        </w:rPr>
      </w:pPr>
      <w:r>
        <w:rPr>
          <w:rFonts w:ascii="Times New Roman" w:hAnsi="Times New Roman" w:cs="Times New Roman"/>
          <w:sz w:val="20"/>
          <w:szCs w:val="20"/>
        </w:rPr>
        <w:t>Item 5:</w:t>
      </w:r>
      <w:r>
        <w:rPr>
          <w:rFonts w:ascii="Times New Roman" w:hAnsi="Times New Roman" w:cs="Times New Roman"/>
          <w:sz w:val="20"/>
          <w:szCs w:val="20"/>
        </w:rPr>
        <w:tab/>
        <w:t>What do we do differently tomorrow from what we did today</w:t>
      </w:r>
    </w:p>
    <w:p w14:paraId="0480D2D5" w14:textId="5309DEAB" w:rsidR="00B76B6B" w:rsidRDefault="00B76B6B" w:rsidP="003A57A0">
      <w:pPr>
        <w:rPr>
          <w:rFonts w:ascii="Times New Roman" w:hAnsi="Times New Roman" w:cs="Times New Roman"/>
          <w:sz w:val="20"/>
          <w:szCs w:val="20"/>
        </w:rPr>
      </w:pPr>
      <w:r>
        <w:rPr>
          <w:rFonts w:ascii="Times New Roman" w:hAnsi="Times New Roman" w:cs="Times New Roman"/>
          <w:sz w:val="20"/>
          <w:szCs w:val="20"/>
        </w:rPr>
        <w:t xml:space="preserve">The chairman remarked that this standard management question had been put </w:t>
      </w:r>
      <w:r w:rsidR="0058505D">
        <w:rPr>
          <w:rFonts w:ascii="Times New Roman" w:hAnsi="Times New Roman" w:cs="Times New Roman"/>
          <w:sz w:val="20"/>
          <w:szCs w:val="20"/>
        </w:rPr>
        <w:t>on</w:t>
      </w:r>
      <w:r>
        <w:rPr>
          <w:rFonts w:ascii="Times New Roman" w:hAnsi="Times New Roman" w:cs="Times New Roman"/>
          <w:sz w:val="20"/>
          <w:szCs w:val="20"/>
        </w:rPr>
        <w:t xml:space="preserve"> the agenda, as something to bear in our minds when responding to and working with the surgery to support them in their requests to us.</w:t>
      </w:r>
    </w:p>
    <w:p w14:paraId="03213A71" w14:textId="77777777" w:rsidR="00B76B6B" w:rsidRDefault="00B76B6B" w:rsidP="003A57A0">
      <w:pPr>
        <w:rPr>
          <w:rFonts w:ascii="Times New Roman" w:hAnsi="Times New Roman" w:cs="Times New Roman"/>
          <w:sz w:val="20"/>
          <w:szCs w:val="20"/>
        </w:rPr>
      </w:pPr>
      <w:r>
        <w:rPr>
          <w:rFonts w:ascii="Times New Roman" w:hAnsi="Times New Roman" w:cs="Times New Roman"/>
          <w:sz w:val="20"/>
          <w:szCs w:val="20"/>
        </w:rPr>
        <w:t>Item 6:</w:t>
      </w:r>
      <w:r>
        <w:rPr>
          <w:rFonts w:ascii="Times New Roman" w:hAnsi="Times New Roman" w:cs="Times New Roman"/>
          <w:sz w:val="20"/>
          <w:szCs w:val="20"/>
        </w:rPr>
        <w:tab/>
        <w:t>A.O.B.</w:t>
      </w:r>
    </w:p>
    <w:p w14:paraId="30B3E89B" w14:textId="52F1A606" w:rsidR="00192C90" w:rsidRPr="0058505D" w:rsidRDefault="00B76B6B" w:rsidP="003A57A0">
      <w:pPr>
        <w:rPr>
          <w:rFonts w:ascii="Times New Roman" w:hAnsi="Times New Roman" w:cs="Times New Roman"/>
          <w:i/>
          <w:iCs/>
          <w:sz w:val="20"/>
          <w:szCs w:val="20"/>
        </w:rPr>
      </w:pPr>
      <w:r>
        <w:rPr>
          <w:rFonts w:ascii="Times New Roman" w:hAnsi="Times New Roman" w:cs="Times New Roman"/>
          <w:sz w:val="20"/>
          <w:szCs w:val="20"/>
        </w:rPr>
        <w:t xml:space="preserve">One item was raised that led to discussion, viz, the inability to get an appointment when a note came through from the GP asking for one to be made. This led to discussion of the issue of anxiety this causes to patients, who cannot know if the matter is serious or not. </w:t>
      </w:r>
      <w:r w:rsidRPr="0058505D">
        <w:rPr>
          <w:rFonts w:ascii="Times New Roman" w:hAnsi="Times New Roman" w:cs="Times New Roman"/>
          <w:i/>
          <w:iCs/>
          <w:sz w:val="20"/>
          <w:szCs w:val="20"/>
        </w:rPr>
        <w:t>The conclusion was that the system of communicating to patients should be looked at and possibly amended</w:t>
      </w:r>
      <w:r w:rsidR="0058505D">
        <w:rPr>
          <w:rFonts w:ascii="Times New Roman" w:hAnsi="Times New Roman" w:cs="Times New Roman"/>
          <w:i/>
          <w:iCs/>
          <w:sz w:val="20"/>
          <w:szCs w:val="20"/>
        </w:rPr>
        <w:t>, and the PPG look forward to any ideas from the practice.</w:t>
      </w:r>
    </w:p>
    <w:p w14:paraId="70400B70" w14:textId="24C019C4" w:rsidR="004D286F" w:rsidRDefault="004D286F" w:rsidP="003A57A0">
      <w:pPr>
        <w:rPr>
          <w:rFonts w:ascii="Times New Roman" w:hAnsi="Times New Roman" w:cs="Times New Roman"/>
          <w:sz w:val="20"/>
          <w:szCs w:val="20"/>
        </w:rPr>
      </w:pPr>
      <w:r>
        <w:rPr>
          <w:rFonts w:ascii="Times New Roman" w:hAnsi="Times New Roman" w:cs="Times New Roman"/>
          <w:sz w:val="20"/>
          <w:szCs w:val="20"/>
        </w:rPr>
        <w:t>The meeting closed at 7.15pm</w:t>
      </w:r>
    </w:p>
    <w:p w14:paraId="037B6F67" w14:textId="316D6FE7" w:rsidR="00B76B6B" w:rsidRPr="00192C90" w:rsidRDefault="00B76B6B" w:rsidP="003A57A0">
      <w:pPr>
        <w:rPr>
          <w:rFonts w:ascii="Times New Roman" w:hAnsi="Times New Roman" w:cs="Times New Roman"/>
          <w:sz w:val="20"/>
          <w:szCs w:val="20"/>
        </w:rPr>
      </w:pPr>
      <w:r>
        <w:rPr>
          <w:rFonts w:ascii="Times New Roman" w:hAnsi="Times New Roman" w:cs="Times New Roman"/>
          <w:sz w:val="20"/>
          <w:szCs w:val="20"/>
        </w:rPr>
        <w:t>Date of Next Meeting: Agreed to be Thursday 21</w:t>
      </w:r>
      <w:r w:rsidRPr="00B76B6B">
        <w:rPr>
          <w:rFonts w:ascii="Times New Roman" w:hAnsi="Times New Roman" w:cs="Times New Roman"/>
          <w:sz w:val="20"/>
          <w:szCs w:val="20"/>
          <w:vertAlign w:val="superscript"/>
        </w:rPr>
        <w:t>st</w:t>
      </w:r>
      <w:r>
        <w:rPr>
          <w:rFonts w:ascii="Times New Roman" w:hAnsi="Times New Roman" w:cs="Times New Roman"/>
          <w:sz w:val="20"/>
          <w:szCs w:val="20"/>
        </w:rPr>
        <w:t xml:space="preserve"> September 5.30pm at One Wight Health offices</w:t>
      </w:r>
    </w:p>
    <w:sectPr w:rsidR="00B76B6B" w:rsidRPr="00192C90" w:rsidSect="00DC0BE0">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1591" w14:textId="77777777" w:rsidR="000C6691" w:rsidRDefault="000C6691" w:rsidP="0016691A">
      <w:pPr>
        <w:spacing w:after="0" w:line="240" w:lineRule="auto"/>
      </w:pPr>
      <w:r>
        <w:separator/>
      </w:r>
    </w:p>
  </w:endnote>
  <w:endnote w:type="continuationSeparator" w:id="0">
    <w:p w14:paraId="3C7C2220" w14:textId="77777777" w:rsidR="000C6691" w:rsidRDefault="000C6691" w:rsidP="0016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1F79" w14:textId="77777777" w:rsidR="000C6691" w:rsidRDefault="000C6691" w:rsidP="0016691A">
      <w:pPr>
        <w:spacing w:after="0" w:line="240" w:lineRule="auto"/>
      </w:pPr>
      <w:r>
        <w:separator/>
      </w:r>
    </w:p>
  </w:footnote>
  <w:footnote w:type="continuationSeparator" w:id="0">
    <w:p w14:paraId="2D7ED400" w14:textId="77777777" w:rsidR="000C6691" w:rsidRDefault="000C6691" w:rsidP="0016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CC08" w14:textId="7E779025" w:rsidR="0016691A" w:rsidRPr="0016691A" w:rsidRDefault="0016691A">
    <w:pPr>
      <w:pStyle w:val="Header"/>
      <w:rPr>
        <w:rFonts w:ascii="Fairwater Script" w:hAnsi="Fairwater Script"/>
        <w:sz w:val="28"/>
        <w:szCs w:val="28"/>
      </w:rPr>
    </w:pPr>
    <w:r w:rsidRPr="0016691A">
      <w:rPr>
        <w:rFonts w:ascii="Fairwater Script" w:hAnsi="Fairwater Script"/>
        <w:sz w:val="28"/>
        <w:szCs w:val="28"/>
      </w:rPr>
      <w:t xml:space="preserve">Esplanade </w:t>
    </w:r>
    <w:r w:rsidR="00105416" w:rsidRPr="0016691A">
      <w:rPr>
        <w:rFonts w:ascii="Fairwater Script" w:hAnsi="Fairwater Script"/>
        <w:sz w:val="28"/>
        <w:szCs w:val="28"/>
      </w:rPr>
      <w:t>Surgery</w:t>
    </w:r>
    <w:r w:rsidRPr="0016691A">
      <w:rPr>
        <w:rFonts w:ascii="Fairwater Script" w:hAnsi="Fairwater Script"/>
        <w:sz w:val="28"/>
        <w:szCs w:val="28"/>
      </w:rPr>
      <w:t>, Ryde</w:t>
    </w:r>
  </w:p>
  <w:p w14:paraId="4DFC3C6D" w14:textId="74C14074" w:rsidR="0016691A" w:rsidRPr="0016691A" w:rsidRDefault="0016691A">
    <w:pPr>
      <w:pStyle w:val="Header"/>
      <w:rPr>
        <w:rFonts w:ascii="Fairwater Script" w:hAnsi="Fairwater Script"/>
        <w:sz w:val="28"/>
        <w:szCs w:val="28"/>
      </w:rPr>
    </w:pPr>
    <w:r w:rsidRPr="0016691A">
      <w:rPr>
        <w:rFonts w:ascii="Fairwater Script" w:hAnsi="Fairwater Script"/>
        <w:sz w:val="28"/>
        <w:szCs w:val="28"/>
      </w:rPr>
      <w:t>Patient Participation Group</w:t>
    </w:r>
  </w:p>
  <w:p w14:paraId="0C216462" w14:textId="061B428B" w:rsidR="0016691A" w:rsidRPr="0016691A" w:rsidRDefault="0016691A">
    <w:pPr>
      <w:pStyle w:val="Header"/>
      <w:rPr>
        <w:rFonts w:ascii="Fairwater Script" w:hAnsi="Fairwater Script"/>
        <w:sz w:val="28"/>
        <w:szCs w:val="28"/>
      </w:rPr>
    </w:pPr>
  </w:p>
  <w:p w14:paraId="1809D076" w14:textId="51BB213B" w:rsidR="0016691A" w:rsidRPr="0016691A" w:rsidRDefault="0016691A">
    <w:pPr>
      <w:pStyle w:val="Header"/>
      <w:rPr>
        <w:rFonts w:ascii="Fairwater Script" w:hAnsi="Fairwater Script"/>
        <w:sz w:val="28"/>
        <w:szCs w:val="28"/>
      </w:rPr>
    </w:pPr>
    <w:r w:rsidRPr="0016691A">
      <w:rPr>
        <w:rFonts w:ascii="Fairwater Script" w:hAnsi="Fairwater Script"/>
        <w:sz w:val="28"/>
        <w:szCs w:val="28"/>
      </w:rPr>
      <w:t>Meeting Minutes</w:t>
    </w:r>
  </w:p>
  <w:p w14:paraId="13D2EA12" w14:textId="77777777" w:rsidR="0016691A" w:rsidRDefault="00166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A87"/>
    <w:multiLevelType w:val="hybridMultilevel"/>
    <w:tmpl w:val="CE72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82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1A"/>
    <w:rsid w:val="00037A7E"/>
    <w:rsid w:val="000C6691"/>
    <w:rsid w:val="00105416"/>
    <w:rsid w:val="0016691A"/>
    <w:rsid w:val="00175F53"/>
    <w:rsid w:val="00192C90"/>
    <w:rsid w:val="00327FE0"/>
    <w:rsid w:val="0036561A"/>
    <w:rsid w:val="003A57A0"/>
    <w:rsid w:val="00470D63"/>
    <w:rsid w:val="004A4A31"/>
    <w:rsid w:val="004D286F"/>
    <w:rsid w:val="0058505D"/>
    <w:rsid w:val="006941ED"/>
    <w:rsid w:val="006A385B"/>
    <w:rsid w:val="0076198F"/>
    <w:rsid w:val="007E447C"/>
    <w:rsid w:val="0089295E"/>
    <w:rsid w:val="008F5FF9"/>
    <w:rsid w:val="00B76B6B"/>
    <w:rsid w:val="00C11150"/>
    <w:rsid w:val="00CD2906"/>
    <w:rsid w:val="00CD521C"/>
    <w:rsid w:val="00D055C2"/>
    <w:rsid w:val="00DC0BE0"/>
    <w:rsid w:val="00DD2897"/>
    <w:rsid w:val="00DE60AA"/>
    <w:rsid w:val="00FE1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97C1"/>
  <w15:chartTrackingRefBased/>
  <w15:docId w15:val="{D4DE4753-6453-4E0F-B264-2176A773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ras Light ITC" w:eastAsiaTheme="minorHAnsi" w:hAnsi="Eras Light IT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1A"/>
  </w:style>
  <w:style w:type="paragraph" w:styleId="Footer">
    <w:name w:val="footer"/>
    <w:basedOn w:val="Normal"/>
    <w:link w:val="FooterChar"/>
    <w:uiPriority w:val="99"/>
    <w:unhideWhenUsed/>
    <w:rsid w:val="00166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1A"/>
  </w:style>
  <w:style w:type="paragraph" w:styleId="ListParagraph">
    <w:name w:val="List Paragraph"/>
    <w:basedOn w:val="Normal"/>
    <w:uiPriority w:val="34"/>
    <w:qFormat/>
    <w:rsid w:val="00470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Blue</dc:creator>
  <cp:keywords/>
  <dc:description/>
  <cp:lastModifiedBy>MATTHEWS, Jonathan (ESPLANADE SURGERY)</cp:lastModifiedBy>
  <cp:revision>2</cp:revision>
  <cp:lastPrinted>2023-06-26T15:22:00Z</cp:lastPrinted>
  <dcterms:created xsi:type="dcterms:W3CDTF">2023-06-27T11:16:00Z</dcterms:created>
  <dcterms:modified xsi:type="dcterms:W3CDTF">2023-06-27T11:16:00Z</dcterms:modified>
</cp:coreProperties>
</file>