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C13D" w14:textId="77777777" w:rsidR="00BD62B2" w:rsidRPr="00BD62B2" w:rsidRDefault="00BD62B2" w:rsidP="00BD62B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2D8DFF5" w14:textId="77777777" w:rsidR="00BD62B2" w:rsidRPr="00BD62B2" w:rsidRDefault="00BD62B2" w:rsidP="00BD62B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AA205E7" w14:textId="77777777" w:rsidR="00BD62B2" w:rsidRPr="00BD62B2" w:rsidRDefault="00BD62B2" w:rsidP="00BD62B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45921356" w14:textId="77777777" w:rsidR="00BD62B2" w:rsidRPr="00BD62B2" w:rsidRDefault="00BD62B2" w:rsidP="00BD62B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78649F3" w14:textId="77777777" w:rsidR="00BD62B2" w:rsidRPr="00BD62B2" w:rsidRDefault="00BD62B2" w:rsidP="00BD62B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1F597F5" w14:textId="64813B60" w:rsidR="00BD62B2" w:rsidRPr="00BD62B2" w:rsidRDefault="00BD62B2" w:rsidP="00BD62B2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BD62B2">
        <w:rPr>
          <w:rFonts w:cstheme="minorHAnsi"/>
          <w:b/>
          <w:bCs/>
          <w:sz w:val="24"/>
          <w:szCs w:val="24"/>
          <w:u w:val="single"/>
        </w:rPr>
        <w:t>GP Net Earnings for 2022/23</w:t>
      </w:r>
      <w:r w:rsidRPr="00BD62B2">
        <w:rPr>
          <w:rFonts w:cstheme="minorHAnsi"/>
          <w:b/>
          <w:bCs/>
          <w:sz w:val="24"/>
          <w:szCs w:val="24"/>
          <w:u w:val="single"/>
        </w:rPr>
        <w:t xml:space="preserve"> – For the year ending 31</w:t>
      </w:r>
      <w:r w:rsidRPr="00BD62B2">
        <w:rPr>
          <w:rFonts w:cstheme="minorHAnsi"/>
          <w:b/>
          <w:bCs/>
          <w:sz w:val="24"/>
          <w:szCs w:val="24"/>
          <w:u w:val="single"/>
          <w:vertAlign w:val="superscript"/>
        </w:rPr>
        <w:t>st</w:t>
      </w:r>
      <w:r w:rsidRPr="00BD62B2">
        <w:rPr>
          <w:rFonts w:cstheme="minorHAnsi"/>
          <w:b/>
          <w:bCs/>
          <w:sz w:val="24"/>
          <w:szCs w:val="24"/>
          <w:u w:val="single"/>
        </w:rPr>
        <w:t xml:space="preserve"> March 2023</w:t>
      </w:r>
    </w:p>
    <w:p w14:paraId="075957A0" w14:textId="77777777" w:rsidR="00BD62B2" w:rsidRPr="00BD62B2" w:rsidRDefault="00BD62B2" w:rsidP="00BD62B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60B4EAD0" w14:textId="591A7933" w:rsidR="00BD62B2" w:rsidRPr="00BD62B2" w:rsidRDefault="00BD62B2" w:rsidP="00BD62B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D62B2">
        <w:rPr>
          <w:rFonts w:cstheme="minorHAnsi"/>
          <w:sz w:val="24"/>
          <w:szCs w:val="24"/>
        </w:rPr>
        <w:t>All GP practices are required to declare the mean earnings (</w:t>
      </w:r>
      <w:proofErr w:type="gramStart"/>
      <w:r w:rsidRPr="00BD62B2">
        <w:rPr>
          <w:rFonts w:cstheme="minorHAnsi"/>
          <w:sz w:val="24"/>
          <w:szCs w:val="24"/>
        </w:rPr>
        <w:t>e.g.</w:t>
      </w:r>
      <w:proofErr w:type="gramEnd"/>
      <w:r w:rsidRPr="00BD62B2">
        <w:rPr>
          <w:rFonts w:cstheme="minorHAnsi"/>
          <w:sz w:val="24"/>
          <w:szCs w:val="24"/>
        </w:rPr>
        <w:t xml:space="preserve"> </w:t>
      </w:r>
      <w:r w:rsidRPr="00BD62B2">
        <w:rPr>
          <w:rFonts w:cstheme="minorHAnsi"/>
          <w:sz w:val="24"/>
          <w:szCs w:val="24"/>
        </w:rPr>
        <w:t>average pay) for GPs working to deliver NHS services to patients at each</w:t>
      </w:r>
      <w:r w:rsidRPr="00BD62B2">
        <w:rPr>
          <w:rFonts w:cstheme="minorHAnsi"/>
          <w:sz w:val="24"/>
          <w:szCs w:val="24"/>
        </w:rPr>
        <w:t xml:space="preserve"> </w:t>
      </w:r>
      <w:r w:rsidRPr="00BD62B2">
        <w:rPr>
          <w:rFonts w:cstheme="minorHAnsi"/>
          <w:sz w:val="24"/>
          <w:szCs w:val="24"/>
        </w:rPr>
        <w:t>practice.</w:t>
      </w:r>
    </w:p>
    <w:p w14:paraId="0A49075B" w14:textId="77777777" w:rsidR="00BD62B2" w:rsidRPr="00BD62B2" w:rsidRDefault="00BD62B2" w:rsidP="00BD62B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15B46039" w14:textId="4516A68B" w:rsidR="00CE457D" w:rsidRPr="00BD62B2" w:rsidRDefault="00BD62B2" w:rsidP="00BD62B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D62B2">
        <w:rPr>
          <w:rFonts w:cstheme="minorHAnsi"/>
          <w:sz w:val="24"/>
          <w:szCs w:val="24"/>
        </w:rPr>
        <w:t>The average pay for GPs who worked for six months or more in St</w:t>
      </w:r>
      <w:r w:rsidRPr="00BD62B2">
        <w:rPr>
          <w:rFonts w:cstheme="minorHAnsi"/>
          <w:sz w:val="24"/>
          <w:szCs w:val="24"/>
        </w:rPr>
        <w:t xml:space="preserve"> </w:t>
      </w:r>
      <w:r w:rsidRPr="00BD62B2">
        <w:rPr>
          <w:rFonts w:cstheme="minorHAnsi"/>
          <w:sz w:val="24"/>
          <w:szCs w:val="24"/>
        </w:rPr>
        <w:t>Helens Medical Centre in</w:t>
      </w:r>
      <w:r w:rsidRPr="00BD62B2">
        <w:rPr>
          <w:rFonts w:cstheme="minorHAnsi"/>
          <w:sz w:val="24"/>
          <w:szCs w:val="24"/>
        </w:rPr>
        <w:t xml:space="preserve"> </w:t>
      </w:r>
      <w:r w:rsidRPr="00BD62B2">
        <w:rPr>
          <w:rFonts w:cstheme="minorHAnsi"/>
          <w:sz w:val="24"/>
          <w:szCs w:val="24"/>
        </w:rPr>
        <w:t>the last financial year was £88,802 before Tax</w:t>
      </w:r>
      <w:r w:rsidRPr="00BD62B2">
        <w:rPr>
          <w:rFonts w:cstheme="minorHAnsi"/>
          <w:sz w:val="24"/>
          <w:szCs w:val="24"/>
        </w:rPr>
        <w:t xml:space="preserve"> </w:t>
      </w:r>
      <w:r w:rsidRPr="00BD62B2">
        <w:rPr>
          <w:rFonts w:cstheme="minorHAnsi"/>
          <w:sz w:val="24"/>
          <w:szCs w:val="24"/>
        </w:rPr>
        <w:t>and National Insurance. This is for 2 full-time GP's, 2 part-time GP's and</w:t>
      </w:r>
      <w:r w:rsidRPr="00BD62B2">
        <w:rPr>
          <w:rFonts w:cstheme="minorHAnsi"/>
          <w:sz w:val="24"/>
          <w:szCs w:val="24"/>
        </w:rPr>
        <w:t xml:space="preserve"> </w:t>
      </w:r>
      <w:r w:rsidRPr="00BD62B2">
        <w:rPr>
          <w:rFonts w:cstheme="minorHAnsi"/>
          <w:sz w:val="24"/>
          <w:szCs w:val="24"/>
        </w:rPr>
        <w:t>1 locum GP</w:t>
      </w:r>
      <w:r w:rsidRPr="00BD62B2">
        <w:rPr>
          <w:rFonts w:cstheme="minorHAnsi"/>
          <w:sz w:val="24"/>
          <w:szCs w:val="24"/>
        </w:rPr>
        <w:t>.</w:t>
      </w:r>
    </w:p>
    <w:sectPr w:rsidR="00CE457D" w:rsidRPr="00BD6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CCA6" w14:textId="77777777" w:rsidR="00E256ED" w:rsidRDefault="00E256ED" w:rsidP="00C80BD8">
      <w:r>
        <w:separator/>
      </w:r>
    </w:p>
  </w:endnote>
  <w:endnote w:type="continuationSeparator" w:id="0">
    <w:p w14:paraId="55349251" w14:textId="77777777" w:rsidR="00E256ED" w:rsidRDefault="00E256ED" w:rsidP="00C8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0B39" w14:textId="77777777" w:rsidR="00084C28" w:rsidRDefault="00084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D774" w14:textId="77777777" w:rsidR="00C32EE4" w:rsidRPr="00C32EE4" w:rsidRDefault="00C32EE4" w:rsidP="00C32EE4">
    <w:pPr>
      <w:spacing w:line="276" w:lineRule="auto"/>
      <w:jc w:val="center"/>
      <w:rPr>
        <w:rFonts w:ascii="Century Gothic" w:hAnsi="Century Gothic" w:cs="Calibri"/>
        <w:color w:val="1F497D" w:themeColor="text2"/>
      </w:rPr>
    </w:pPr>
    <w:r w:rsidRPr="00C32EE4">
      <w:rPr>
        <w:rFonts w:ascii="Century Gothic" w:hAnsi="Century Gothic" w:cs="Calibri"/>
        <w:color w:val="1F497D" w:themeColor="text2"/>
      </w:rPr>
      <w:t>Upper Green Road, St Helens, Isle of Wight, PO33 1UG</w:t>
    </w:r>
  </w:p>
  <w:p w14:paraId="5B263782" w14:textId="78655745" w:rsidR="00C32EE4" w:rsidRPr="00C32EE4" w:rsidRDefault="00C32EE4" w:rsidP="00C32EE4">
    <w:pPr>
      <w:spacing w:line="276" w:lineRule="auto"/>
      <w:jc w:val="center"/>
      <w:rPr>
        <w:rFonts w:ascii="Century Gothic" w:hAnsi="Century Gothic" w:cs="Calibri"/>
        <w:color w:val="1F497D" w:themeColor="text2"/>
      </w:rPr>
    </w:pPr>
    <w:r w:rsidRPr="00C32EE4">
      <w:rPr>
        <w:rFonts w:ascii="Century Gothic" w:hAnsi="Century Gothic" w:cs="Calibri"/>
        <w:color w:val="1F497D" w:themeColor="text2"/>
      </w:rPr>
      <w:t xml:space="preserve">T: 01983 871828 E: </w:t>
    </w:r>
    <w:hyperlink r:id="rId1" w:history="1">
      <w:r w:rsidRPr="00C32EE4">
        <w:rPr>
          <w:rStyle w:val="Hyperlink"/>
          <w:rFonts w:ascii="Century Gothic" w:hAnsi="Century Gothic" w:cs="Calibri"/>
          <w:color w:val="1F497D" w:themeColor="text2"/>
          <w:u w:val="none"/>
        </w:rPr>
        <w:t>hiowicb-hsi.sthelensmc@nhs.net</w:t>
      </w:r>
    </w:hyperlink>
  </w:p>
  <w:p w14:paraId="7564A023" w14:textId="55C8278A" w:rsidR="00C80BD8" w:rsidRPr="00C32EE4" w:rsidRDefault="00000000" w:rsidP="00C32EE4">
    <w:pPr>
      <w:spacing w:line="276" w:lineRule="auto"/>
      <w:jc w:val="center"/>
      <w:rPr>
        <w:rFonts w:ascii="Century Gothic" w:hAnsi="Century Gothic" w:cs="Calibri"/>
        <w:color w:val="1F497D" w:themeColor="text2"/>
      </w:rPr>
    </w:pPr>
    <w:hyperlink r:id="rId2" w:history="1">
      <w:r w:rsidR="00C32EE4" w:rsidRPr="00C32EE4">
        <w:rPr>
          <w:rStyle w:val="Hyperlink"/>
          <w:rFonts w:ascii="Century Gothic" w:hAnsi="Century Gothic" w:cs="Calibri"/>
          <w:color w:val="1F497D" w:themeColor="text2"/>
          <w:u w:val="none"/>
        </w:rPr>
        <w:t>www.sthelensmedicalcentre.org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35E2" w14:textId="77777777" w:rsidR="00084C28" w:rsidRDefault="00084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9678" w14:textId="77777777" w:rsidR="00E256ED" w:rsidRDefault="00E256ED" w:rsidP="00C80BD8">
      <w:r>
        <w:separator/>
      </w:r>
    </w:p>
  </w:footnote>
  <w:footnote w:type="continuationSeparator" w:id="0">
    <w:p w14:paraId="3DBAE695" w14:textId="77777777" w:rsidR="00E256ED" w:rsidRDefault="00E256ED" w:rsidP="00C8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EF07" w14:textId="77777777" w:rsidR="00084C28" w:rsidRDefault="00084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E875" w14:textId="54E60FF5" w:rsidR="00C80BD8" w:rsidRDefault="00C80BD8">
    <w:pPr>
      <w:pStyle w:val="Header"/>
    </w:pPr>
    <w:r>
      <w:rPr>
        <w:noProof/>
      </w:rPr>
      <w:ptab w:relativeTo="margin" w:alignment="center" w:leader="none"/>
    </w:r>
    <w:r>
      <w:rPr>
        <w:noProof/>
      </w:rPr>
      <w:ptab w:relativeTo="margin" w:alignment="right" w:leader="none"/>
    </w: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4EFE96F8" wp14:editId="17F27FB0">
          <wp:extent cx="2047875" cy="15076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258" cy="1513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A9AA" w14:textId="77777777" w:rsidR="00084C28" w:rsidRDefault="00084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D8"/>
    <w:rsid w:val="00084C28"/>
    <w:rsid w:val="002F4064"/>
    <w:rsid w:val="008C156F"/>
    <w:rsid w:val="00BD62B2"/>
    <w:rsid w:val="00C32EE4"/>
    <w:rsid w:val="00C80BD8"/>
    <w:rsid w:val="00CE457D"/>
    <w:rsid w:val="00E256ED"/>
    <w:rsid w:val="00F07C6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2CDC7"/>
  <w15:chartTrackingRefBased/>
  <w15:docId w15:val="{B3E23A7C-EAB0-4C0A-8233-BCCF0907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6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BD8"/>
  </w:style>
  <w:style w:type="paragraph" w:styleId="Footer">
    <w:name w:val="footer"/>
    <w:basedOn w:val="Normal"/>
    <w:link w:val="FooterChar"/>
    <w:uiPriority w:val="99"/>
    <w:unhideWhenUsed/>
    <w:rsid w:val="00C80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BD8"/>
  </w:style>
  <w:style w:type="character" w:styleId="Hyperlink">
    <w:name w:val="Hyperlink"/>
    <w:rsid w:val="00C32E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helensmedicalcentre.org" TargetMode="External"/><Relationship Id="rId1" Type="http://schemas.openxmlformats.org/officeDocument/2006/relationships/hyperlink" Target="mailto:hiowicb-hsi.sthelensmc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2504BB5037C499F28B9D2FE11A220" ma:contentTypeVersion="17" ma:contentTypeDescription="Create a new document." ma:contentTypeScope="" ma:versionID="886a4935fe571b006d2b614c3ef828d9">
  <xsd:schema xmlns:xsd="http://www.w3.org/2001/XMLSchema" xmlns:xs="http://www.w3.org/2001/XMLSchema" xmlns:p="http://schemas.microsoft.com/office/2006/metadata/properties" xmlns:ns1="http://schemas.microsoft.com/sharepoint/v3" xmlns:ns2="c635c781-7d58-4dae-9400-0c3ebcfaa622" xmlns:ns3="0e9e8dde-fa5a-4dfc-9e30-b346faf632c0" targetNamespace="http://schemas.microsoft.com/office/2006/metadata/properties" ma:root="true" ma:fieldsID="f412b991b75a09f67773d6647888af6a" ns1:_="" ns2:_="" ns3:_="">
    <xsd:import namespace="http://schemas.microsoft.com/sharepoint/v3"/>
    <xsd:import namespace="c635c781-7d58-4dae-9400-0c3ebcfaa622"/>
    <xsd:import namespace="0e9e8dde-fa5a-4dfc-9e30-b346faf632c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5c781-7d58-4dae-9400-0c3ebcfaa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e8dde-fa5a-4dfc-9e30-b346faf632c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6f02f8-74ea-466c-a075-9de49457c207}" ma:internalName="TaxCatchAll" ma:showField="CatchAllData" ma:web="0e9e8dde-fa5a-4dfc-9e30-b346faf6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5c781-7d58-4dae-9400-0c3ebcfaa62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0e9e8dde-fa5a-4dfc-9e30-b346faf632c0" xsi:nil="true"/>
  </documentManagement>
</p:properties>
</file>

<file path=customXml/itemProps1.xml><?xml version="1.0" encoding="utf-8"?>
<ds:datastoreItem xmlns:ds="http://schemas.openxmlformats.org/officeDocument/2006/customXml" ds:itemID="{E5BFF639-7A86-463E-9086-CAAA318CA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0D886-C344-4888-959C-2F08650AC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35c781-7d58-4dae-9400-0c3ebcfaa622"/>
    <ds:schemaRef ds:uri="0e9e8dde-fa5a-4dfc-9e30-b346faf6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5C828-9DFF-449A-8C04-7523C6C21E59}">
  <ds:schemaRefs>
    <ds:schemaRef ds:uri="http://schemas.microsoft.com/office/2006/metadata/properties"/>
    <ds:schemaRef ds:uri="http://schemas.microsoft.com/office/infopath/2007/PartnerControls"/>
    <ds:schemaRef ds:uri="c635c781-7d58-4dae-9400-0c3ebcfaa622"/>
    <ds:schemaRef ds:uri="http://schemas.microsoft.com/sharepoint/v3"/>
    <ds:schemaRef ds:uri="0e9e8dde-fa5a-4dfc-9e30-b346faf632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ODELL, Megan (ST. HELENS MEDICAL CENTRE)</dc:creator>
  <cp:keywords/>
  <dc:description/>
  <cp:lastModifiedBy>ODELL, Megan (ST. HELENS MEDICAL CENTRE)</cp:lastModifiedBy>
  <cp:revision>2</cp:revision>
  <cp:lastPrinted>2024-04-02T14:31:00Z</cp:lastPrinted>
  <dcterms:created xsi:type="dcterms:W3CDTF">2024-04-03T09:14:00Z</dcterms:created>
  <dcterms:modified xsi:type="dcterms:W3CDTF">2024-04-03T09:14:00Z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0x01010091D2504BB5037C499F28B9D2FE11A220</vt:lpwstr>
  </property>
  <property fmtid="{D5CDD505-2E9C-101B-9397-08002B2CF9AE}" pid="3" name="MediaServiceImageTags">
    <vt:lpwstr/>
  </property>
</Properties>
</file>