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5EE34" w14:textId="4470BB59" w:rsidR="009513C8" w:rsidRPr="00C31CC4" w:rsidRDefault="00CA767A" w:rsidP="00CA767A">
      <w:pPr>
        <w:pStyle w:val="Title"/>
        <w:jc w:val="center"/>
        <w:rPr>
          <w:color w:val="2E74B5" w:themeColor="accent5" w:themeShade="BF"/>
        </w:rPr>
      </w:pPr>
      <w:r>
        <w:rPr>
          <w:noProof/>
        </w:rPr>
        <w:drawing>
          <wp:inline distT="0" distB="0" distL="0" distR="0" wp14:anchorId="33D00F96" wp14:editId="4FF2C78E">
            <wp:extent cx="1485900" cy="790575"/>
            <wp:effectExtent l="0" t="0" r="0" b="9525"/>
            <wp:docPr id="2031188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51FFF3FE" w14:textId="77777777" w:rsidR="009513C8" w:rsidRPr="00C31CC4" w:rsidRDefault="00647043" w:rsidP="009513C8">
      <w:pPr>
        <w:rPr>
          <w:lang w:eastAsia="ja-JP"/>
        </w:rPr>
      </w:pPr>
      <w:r>
        <w:rPr>
          <w:lang w:eastAsia="ja-JP"/>
        </w:rPr>
        <w:pict w14:anchorId="78B95C15">
          <v:rect id="_x0000_i1025" style="width:0;height:1.5pt" o:hralign="center" o:hrstd="t" o:hr="t" fillcolor="#a0a0a0" stroked="f"/>
        </w:pict>
      </w:r>
    </w:p>
    <w:p w14:paraId="63402C77" w14:textId="77777777" w:rsidR="009513C8" w:rsidRPr="00C31CC4" w:rsidRDefault="009513C8" w:rsidP="009513C8">
      <w:pPr>
        <w:rPr>
          <w:rFonts w:ascii="Trebuchet MS" w:hAnsi="Trebuchet MS"/>
        </w:rPr>
      </w:pPr>
    </w:p>
    <w:p w14:paraId="2FF6BF3A" w14:textId="7CCD382D" w:rsidR="009513C8" w:rsidRPr="00C31CC4" w:rsidRDefault="00CA767A" w:rsidP="00CA767A">
      <w:pPr>
        <w:pStyle w:val="Title"/>
        <w:jc w:val="center"/>
        <w:rPr>
          <w:color w:val="4F81BD"/>
        </w:rPr>
      </w:pPr>
      <w:r>
        <w:rPr>
          <w:color w:val="4F81BD"/>
        </w:rPr>
        <w:t>Castlequay Medical Practice</w:t>
      </w:r>
    </w:p>
    <w:p w14:paraId="2812E06D" w14:textId="77777777" w:rsidR="009513C8" w:rsidRPr="00C31CC4" w:rsidRDefault="009513C8" w:rsidP="009513C8">
      <w:pPr>
        <w:pStyle w:val="Title"/>
        <w:rPr>
          <w:color w:val="4F81BD"/>
        </w:rPr>
      </w:pPr>
    </w:p>
    <w:p w14:paraId="77386C98" w14:textId="77777777" w:rsidR="009513C8" w:rsidRPr="00C31CC4" w:rsidRDefault="009513C8" w:rsidP="009513C8">
      <w:pPr>
        <w:pStyle w:val="Title"/>
        <w:rPr>
          <w:color w:val="4F81BD"/>
        </w:rPr>
      </w:pPr>
    </w:p>
    <w:p w14:paraId="4AAAE97F" w14:textId="77777777" w:rsidR="009513C8" w:rsidRPr="00C31CC4" w:rsidRDefault="009513C8" w:rsidP="009513C8">
      <w:pPr>
        <w:pStyle w:val="Title"/>
        <w:rPr>
          <w:color w:val="4F81BD"/>
        </w:rPr>
      </w:pPr>
    </w:p>
    <w:p w14:paraId="19CC84BB" w14:textId="77777777" w:rsidR="009513C8" w:rsidRPr="00C31CC4" w:rsidRDefault="009513C8" w:rsidP="009513C8">
      <w:pPr>
        <w:pStyle w:val="Title"/>
        <w:rPr>
          <w:color w:val="4F81BD"/>
        </w:rPr>
      </w:pPr>
    </w:p>
    <w:p w14:paraId="560CBA5F" w14:textId="77777777" w:rsidR="009513C8" w:rsidRPr="00C31CC4" w:rsidRDefault="009513C8" w:rsidP="009513C8">
      <w:pPr>
        <w:pStyle w:val="Title"/>
        <w:rPr>
          <w:color w:val="4F81BD"/>
        </w:rPr>
      </w:pPr>
    </w:p>
    <w:p w14:paraId="4156B071" w14:textId="77777777" w:rsidR="009513C8" w:rsidRPr="00C31CC4" w:rsidRDefault="009513C8" w:rsidP="009513C8">
      <w:pPr>
        <w:pStyle w:val="Title"/>
        <w:rPr>
          <w:b/>
          <w:color w:val="37B191"/>
        </w:rPr>
      </w:pPr>
      <w:r w:rsidRPr="00C31CC4">
        <w:rPr>
          <w:b/>
          <w:color w:val="37B191"/>
        </w:rPr>
        <w:t>Data Protection Policy</w:t>
      </w:r>
    </w:p>
    <w:p w14:paraId="35BBC867" w14:textId="77777777" w:rsidR="009513C8" w:rsidRPr="00C31CC4" w:rsidRDefault="009513C8" w:rsidP="009513C8">
      <w:pPr>
        <w:rPr>
          <w:rFonts w:ascii="Trebuchet MS" w:hAnsi="Trebuchet MS"/>
          <w:color w:val="37B191"/>
        </w:rPr>
      </w:pPr>
    </w:p>
    <w:p w14:paraId="0003D9BC" w14:textId="77777777" w:rsidR="009513C8" w:rsidRPr="00C31CC4" w:rsidRDefault="009513C8" w:rsidP="009513C8">
      <w:pPr>
        <w:rPr>
          <w:rFonts w:ascii="Trebuchet MS" w:hAnsi="Trebuchet MS"/>
        </w:rPr>
      </w:pPr>
    </w:p>
    <w:p w14:paraId="2EC4AB42" w14:textId="77777777" w:rsidR="009513C8" w:rsidRPr="00C31CC4" w:rsidRDefault="009513C8" w:rsidP="009513C8">
      <w:pPr>
        <w:rPr>
          <w:rFonts w:ascii="Trebuchet MS" w:hAnsi="Trebuchet MS"/>
        </w:rPr>
      </w:pPr>
    </w:p>
    <w:p w14:paraId="49EAD207" w14:textId="77777777" w:rsidR="009513C8" w:rsidRPr="00C31CC4" w:rsidRDefault="009513C8" w:rsidP="009513C8">
      <w:pPr>
        <w:rPr>
          <w:rFonts w:ascii="Trebuchet MS" w:hAnsi="Trebuchet MS"/>
        </w:rPr>
      </w:pPr>
    </w:p>
    <w:p w14:paraId="5088300B" w14:textId="77777777" w:rsidR="009513C8" w:rsidRPr="00C31CC4" w:rsidRDefault="009513C8" w:rsidP="009513C8">
      <w:pPr>
        <w:rPr>
          <w:rFonts w:ascii="Trebuchet MS" w:hAnsi="Trebuchet MS"/>
        </w:rPr>
      </w:pPr>
    </w:p>
    <w:p w14:paraId="13A801E5" w14:textId="77777777" w:rsidR="009513C8" w:rsidRPr="00C31CC4" w:rsidRDefault="009513C8" w:rsidP="009513C8">
      <w:pPr>
        <w:rPr>
          <w:rFonts w:ascii="Trebuchet MS" w:hAnsi="Trebuchet MS"/>
        </w:rPr>
      </w:pPr>
    </w:p>
    <w:p w14:paraId="2F5D773F" w14:textId="77777777" w:rsidR="009513C8" w:rsidRPr="00C31CC4" w:rsidRDefault="009513C8" w:rsidP="009513C8">
      <w:pPr>
        <w:rPr>
          <w:rFonts w:ascii="Trebuchet MS" w:hAnsi="Trebuchet MS"/>
        </w:rPr>
      </w:pPr>
    </w:p>
    <w:p w14:paraId="2FB4898C" w14:textId="77777777" w:rsidR="009513C8" w:rsidRPr="00C31CC4" w:rsidRDefault="009513C8" w:rsidP="009513C8">
      <w:pPr>
        <w:rPr>
          <w:rFonts w:ascii="Trebuchet MS" w:hAnsi="Trebuchet MS"/>
        </w:rPr>
      </w:pPr>
    </w:p>
    <w:p w14:paraId="3C0D9BA6" w14:textId="77777777" w:rsidR="009513C8" w:rsidRPr="00C31CC4" w:rsidRDefault="009513C8" w:rsidP="009513C8">
      <w:pPr>
        <w:rPr>
          <w:rFonts w:ascii="Trebuchet MS" w:hAnsi="Trebuchet MS"/>
          <w:b/>
        </w:rPr>
      </w:pPr>
    </w:p>
    <w:p w14:paraId="7118F656" w14:textId="77777777" w:rsidR="009513C8" w:rsidRPr="00C31CC4" w:rsidRDefault="009513C8" w:rsidP="009513C8">
      <w:pPr>
        <w:rPr>
          <w:rFonts w:ascii="Trebuchet MS" w:hAnsi="Trebuchet MS"/>
          <w:b/>
          <w:color w:val="2E74B5" w:themeColor="accent5" w:themeShade="BF"/>
        </w:rPr>
      </w:pPr>
    </w:p>
    <w:p w14:paraId="65AF2292" w14:textId="77777777" w:rsidR="009513C8" w:rsidRPr="00C31CC4" w:rsidRDefault="009513C8" w:rsidP="009513C8">
      <w:pPr>
        <w:rPr>
          <w:rFonts w:ascii="Trebuchet MS" w:hAnsi="Trebuchet MS"/>
          <w:b/>
          <w:color w:val="2E74B5" w:themeColor="accent5" w:themeShade="BF"/>
        </w:rPr>
      </w:pPr>
    </w:p>
    <w:p w14:paraId="0ACE3972" w14:textId="77777777" w:rsidR="009513C8" w:rsidRPr="00C31CC4" w:rsidRDefault="009513C8" w:rsidP="009513C8">
      <w:pPr>
        <w:rPr>
          <w:rFonts w:ascii="Trebuchet MS" w:hAnsi="Trebuchet MS"/>
          <w:b/>
          <w:color w:val="2E74B5" w:themeColor="accent5" w:themeShade="BF"/>
        </w:rPr>
      </w:pPr>
    </w:p>
    <w:p w14:paraId="247E8E4D" w14:textId="77777777" w:rsidR="009513C8" w:rsidRPr="00C31CC4" w:rsidRDefault="009513C8" w:rsidP="009513C8">
      <w:pPr>
        <w:rPr>
          <w:rFonts w:ascii="Trebuchet MS" w:hAnsi="Trebuchet MS"/>
          <w:b/>
          <w:color w:val="2E74B5" w:themeColor="accent5" w:themeShade="BF"/>
        </w:rPr>
      </w:pPr>
    </w:p>
    <w:p w14:paraId="2625E92E" w14:textId="77777777" w:rsidR="009513C8" w:rsidRPr="00C31CC4" w:rsidRDefault="009513C8" w:rsidP="009513C8">
      <w:pPr>
        <w:rPr>
          <w:rFonts w:ascii="Trebuchet MS" w:hAnsi="Trebuchet MS"/>
          <w:b/>
          <w:color w:val="2E74B5" w:themeColor="accent5" w:themeShade="BF"/>
        </w:rPr>
      </w:pPr>
    </w:p>
    <w:p w14:paraId="176F4EF3" w14:textId="77777777" w:rsidR="009513C8" w:rsidRPr="00C31CC4" w:rsidRDefault="009513C8" w:rsidP="009513C8">
      <w:pPr>
        <w:rPr>
          <w:rFonts w:ascii="Trebuchet MS" w:hAnsi="Trebuchet MS"/>
          <w:b/>
          <w:color w:val="2E74B5" w:themeColor="accent5" w:themeShade="BF"/>
        </w:rPr>
      </w:pPr>
    </w:p>
    <w:p w14:paraId="24346D76" w14:textId="77777777" w:rsidR="009513C8" w:rsidRPr="00C31CC4" w:rsidRDefault="009513C8" w:rsidP="009513C8">
      <w:pPr>
        <w:rPr>
          <w:rFonts w:ascii="Trebuchet MS" w:hAnsi="Trebuchet MS"/>
          <w:b/>
          <w:color w:val="2E74B5" w:themeColor="accent5" w:themeShade="BF"/>
        </w:rPr>
      </w:pPr>
    </w:p>
    <w:p w14:paraId="0A580FA7" w14:textId="77777777" w:rsidR="009513C8" w:rsidRPr="00C31CC4" w:rsidRDefault="009513C8" w:rsidP="009513C8">
      <w:pPr>
        <w:rPr>
          <w:rFonts w:ascii="Trebuchet MS" w:hAnsi="Trebuchet MS"/>
          <w:b/>
          <w:color w:val="2E74B5" w:themeColor="accent5" w:themeShade="BF"/>
        </w:rPr>
      </w:pPr>
    </w:p>
    <w:p w14:paraId="6F5D2D97" w14:textId="77777777" w:rsidR="009513C8" w:rsidRPr="00C31CC4" w:rsidRDefault="009513C8" w:rsidP="009513C8">
      <w:pPr>
        <w:rPr>
          <w:rFonts w:ascii="Trebuchet MS" w:hAnsi="Trebuchet MS"/>
          <w:b/>
          <w:color w:val="2E74B5" w:themeColor="accent5" w:themeShade="BF"/>
        </w:rPr>
      </w:pPr>
    </w:p>
    <w:p w14:paraId="64AAF556" w14:textId="60A513EA" w:rsidR="009513C8" w:rsidRPr="00A764B9" w:rsidRDefault="009513C8" w:rsidP="009513C8">
      <w:pPr>
        <w:rPr>
          <w:rFonts w:ascii="Trebuchet MS" w:hAnsi="Trebuchet MS"/>
          <w:b/>
          <w:color w:val="2E74B5" w:themeColor="accent5" w:themeShade="BF"/>
        </w:rPr>
      </w:pPr>
      <w:r w:rsidRPr="00A764B9">
        <w:rPr>
          <w:rFonts w:ascii="Trebuchet MS" w:hAnsi="Trebuchet MS"/>
          <w:b/>
          <w:color w:val="2E74B5" w:themeColor="accent5" w:themeShade="BF"/>
        </w:rPr>
        <w:t>Version:</w:t>
      </w:r>
      <w:r w:rsidRPr="00A764B9">
        <w:rPr>
          <w:rFonts w:ascii="Trebuchet MS" w:hAnsi="Trebuchet MS"/>
          <w:b/>
          <w:color w:val="2E74B5" w:themeColor="accent5" w:themeShade="BF"/>
        </w:rPr>
        <w:tab/>
        <w:t>20</w:t>
      </w:r>
      <w:r w:rsidR="00CA767A">
        <w:rPr>
          <w:rFonts w:ascii="Trebuchet MS" w:hAnsi="Trebuchet MS"/>
          <w:b/>
          <w:color w:val="2E74B5" w:themeColor="accent5" w:themeShade="BF"/>
        </w:rPr>
        <w:t>23</w:t>
      </w:r>
      <w:r w:rsidRPr="00A764B9">
        <w:rPr>
          <w:rFonts w:ascii="Trebuchet MS" w:hAnsi="Trebuchet MS"/>
          <w:b/>
          <w:color w:val="2E74B5" w:themeColor="accent5" w:themeShade="BF"/>
        </w:rPr>
        <w:t>.</w:t>
      </w:r>
      <w:r w:rsidR="00EF66CF" w:rsidRPr="00A764B9">
        <w:rPr>
          <w:rFonts w:ascii="Trebuchet MS" w:hAnsi="Trebuchet MS"/>
          <w:b/>
          <w:color w:val="2E74B5" w:themeColor="accent5" w:themeShade="BF"/>
        </w:rPr>
        <w:t>0</w:t>
      </w:r>
      <w:r w:rsidRPr="00A764B9">
        <w:rPr>
          <w:rFonts w:ascii="Trebuchet MS" w:hAnsi="Trebuchet MS"/>
          <w:b/>
          <w:color w:val="2E74B5" w:themeColor="accent5" w:themeShade="BF"/>
        </w:rPr>
        <w:t>1</w:t>
      </w:r>
    </w:p>
    <w:p w14:paraId="0D92CB46" w14:textId="77777777" w:rsidR="009513C8" w:rsidRPr="00A764B9" w:rsidRDefault="009513C8" w:rsidP="009513C8">
      <w:pPr>
        <w:rPr>
          <w:rFonts w:ascii="Trebuchet MS" w:hAnsi="Trebuchet MS"/>
          <w:b/>
          <w:color w:val="2E74B5" w:themeColor="accent5" w:themeShade="BF"/>
        </w:rPr>
      </w:pPr>
      <w:r w:rsidRPr="00A764B9">
        <w:rPr>
          <w:rFonts w:ascii="Trebuchet MS" w:hAnsi="Trebuchet MS"/>
          <w:b/>
          <w:color w:val="2E74B5" w:themeColor="accent5" w:themeShade="BF"/>
        </w:rPr>
        <w:t>Dated:</w:t>
      </w:r>
      <w:r w:rsidRPr="00A764B9">
        <w:rPr>
          <w:rFonts w:ascii="Trebuchet MS" w:hAnsi="Trebuchet MS"/>
          <w:b/>
          <w:color w:val="2E74B5" w:themeColor="accent5" w:themeShade="BF"/>
        </w:rPr>
        <w:tab/>
        <w:t>25 May 2018</w:t>
      </w:r>
    </w:p>
    <w:p w14:paraId="538CE68A" w14:textId="77777777" w:rsidR="009513C8" w:rsidRPr="00C31CC4" w:rsidRDefault="009513C8">
      <w:pPr>
        <w:rPr>
          <w:rFonts w:ascii="Trebuchet MS" w:hAnsi="Trebuchet MS" w:cs="Arial"/>
          <w:b/>
          <w:sz w:val="36"/>
          <w:szCs w:val="36"/>
        </w:rPr>
      </w:pPr>
      <w:r w:rsidRPr="00C31CC4">
        <w:rPr>
          <w:rFonts w:ascii="Trebuchet MS" w:hAnsi="Trebuchet MS" w:cs="Arial"/>
          <w:b/>
          <w:sz w:val="36"/>
          <w:szCs w:val="36"/>
        </w:rPr>
        <w:br w:type="page"/>
      </w:r>
    </w:p>
    <w:p w14:paraId="5F75191E" w14:textId="77777777" w:rsidR="00734E4F" w:rsidRDefault="00FE4C60" w:rsidP="00675084">
      <w:pPr>
        <w:jc w:val="center"/>
        <w:rPr>
          <w:rFonts w:ascii="Trebuchet MS" w:hAnsi="Trebuchet MS" w:cs="Arial"/>
          <w:b/>
          <w:color w:val="2E74B5" w:themeColor="accent5" w:themeShade="BF"/>
          <w:sz w:val="36"/>
          <w:szCs w:val="36"/>
        </w:rPr>
      </w:pPr>
      <w:r w:rsidRPr="009130B1">
        <w:rPr>
          <w:rFonts w:ascii="Trebuchet MS" w:hAnsi="Trebuchet MS" w:cs="Arial"/>
          <w:b/>
          <w:color w:val="2E74B5" w:themeColor="accent5" w:themeShade="BF"/>
          <w:sz w:val="36"/>
          <w:szCs w:val="36"/>
        </w:rPr>
        <w:lastRenderedPageBreak/>
        <w:t xml:space="preserve">Data Protection </w:t>
      </w:r>
      <w:r w:rsidR="009130B1" w:rsidRPr="009130B1">
        <w:rPr>
          <w:rFonts w:ascii="Trebuchet MS" w:hAnsi="Trebuchet MS" w:cs="Arial"/>
          <w:b/>
          <w:color w:val="2E74B5" w:themeColor="accent5" w:themeShade="BF"/>
          <w:sz w:val="36"/>
          <w:szCs w:val="36"/>
        </w:rPr>
        <w:t xml:space="preserve">(Jersey) Law 2018 </w:t>
      </w:r>
    </w:p>
    <w:p w14:paraId="2A517DB3" w14:textId="77777777" w:rsidR="00734E4F" w:rsidRDefault="00734E4F" w:rsidP="00675084">
      <w:pPr>
        <w:jc w:val="center"/>
        <w:rPr>
          <w:rFonts w:ascii="Trebuchet MS" w:hAnsi="Trebuchet MS" w:cs="Arial"/>
          <w:b/>
          <w:color w:val="2E74B5" w:themeColor="accent5" w:themeShade="BF"/>
          <w:sz w:val="36"/>
          <w:szCs w:val="36"/>
        </w:rPr>
      </w:pPr>
      <w:r>
        <w:rPr>
          <w:rFonts w:ascii="Trebuchet MS" w:hAnsi="Trebuchet MS" w:cs="Arial"/>
          <w:b/>
          <w:color w:val="2E74B5" w:themeColor="accent5" w:themeShade="BF"/>
          <w:sz w:val="36"/>
          <w:szCs w:val="36"/>
        </w:rPr>
        <w:t xml:space="preserve">and </w:t>
      </w:r>
    </w:p>
    <w:p w14:paraId="135001CA" w14:textId="77777777" w:rsidR="00E85096" w:rsidRPr="009130B1" w:rsidRDefault="00734E4F" w:rsidP="00675084">
      <w:pPr>
        <w:jc w:val="center"/>
        <w:rPr>
          <w:rFonts w:ascii="Trebuchet MS" w:hAnsi="Trebuchet MS" w:cs="Arial"/>
          <w:b/>
          <w:color w:val="2E74B5" w:themeColor="accent5" w:themeShade="BF"/>
          <w:sz w:val="36"/>
          <w:szCs w:val="36"/>
        </w:rPr>
      </w:pPr>
      <w:r>
        <w:rPr>
          <w:rFonts w:ascii="Trebuchet MS" w:hAnsi="Trebuchet MS" w:cs="Arial"/>
          <w:b/>
          <w:color w:val="2E74B5" w:themeColor="accent5" w:themeShade="BF"/>
          <w:sz w:val="36"/>
          <w:szCs w:val="36"/>
        </w:rPr>
        <w:t xml:space="preserve">General Data Protection Regulation </w:t>
      </w:r>
      <w:r w:rsidR="00FE4C60" w:rsidRPr="009130B1">
        <w:rPr>
          <w:rFonts w:ascii="Trebuchet MS" w:hAnsi="Trebuchet MS" w:cs="Arial"/>
          <w:b/>
          <w:color w:val="2E74B5" w:themeColor="accent5" w:themeShade="BF"/>
          <w:sz w:val="36"/>
          <w:szCs w:val="36"/>
        </w:rPr>
        <w:t>Policy</w:t>
      </w:r>
    </w:p>
    <w:p w14:paraId="7F6159FA" w14:textId="77777777" w:rsidR="00E85096" w:rsidRPr="00C31CC4" w:rsidRDefault="00E85096">
      <w:pPr>
        <w:rPr>
          <w:rFonts w:ascii="Trebuchet MS" w:hAnsi="Trebuchet MS"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08"/>
        <w:gridCol w:w="2121"/>
        <w:gridCol w:w="2121"/>
        <w:gridCol w:w="2121"/>
        <w:gridCol w:w="3290"/>
      </w:tblGrid>
      <w:tr w:rsidR="00675084" w:rsidRPr="00C31CC4" w14:paraId="15794ABF" w14:textId="77777777" w:rsidTr="009130B1">
        <w:trPr>
          <w:trHeight w:val="425"/>
          <w:jc w:val="center"/>
        </w:trPr>
        <w:tc>
          <w:tcPr>
            <w:tcW w:w="1208" w:type="dxa"/>
            <w:tcBorders>
              <w:top w:val="single" w:sz="4" w:space="0" w:color="333333"/>
              <w:left w:val="single" w:sz="4" w:space="0" w:color="333333"/>
              <w:bottom w:val="single" w:sz="4" w:space="0" w:color="333333"/>
              <w:right w:val="single" w:sz="4" w:space="0" w:color="333333"/>
            </w:tcBorders>
            <w:shd w:val="clear" w:color="auto" w:fill="D5DCE4" w:themeFill="text2" w:themeFillTint="33"/>
            <w:vAlign w:val="center"/>
            <w:hideMark/>
          </w:tcPr>
          <w:p w14:paraId="54C5C37B" w14:textId="77777777" w:rsidR="00675084" w:rsidRPr="00C31CC4" w:rsidRDefault="00675084" w:rsidP="00734E4F">
            <w:pPr>
              <w:jc w:val="center"/>
              <w:rPr>
                <w:rFonts w:ascii="Trebuchet MS" w:eastAsia="Arial" w:hAnsi="Trebuchet MS" w:cs="Arial"/>
                <w:b/>
                <w:spacing w:val="-2"/>
                <w:sz w:val="26"/>
                <w:szCs w:val="26"/>
              </w:rPr>
            </w:pPr>
            <w:r w:rsidRPr="00C31CC4">
              <w:rPr>
                <w:rFonts w:ascii="Trebuchet MS" w:eastAsia="Arial" w:hAnsi="Trebuchet MS" w:cs="Arial"/>
                <w:b/>
                <w:spacing w:val="-2"/>
                <w:sz w:val="26"/>
                <w:szCs w:val="26"/>
              </w:rPr>
              <w:t>Version:</w:t>
            </w:r>
          </w:p>
        </w:tc>
        <w:tc>
          <w:tcPr>
            <w:tcW w:w="2121" w:type="dxa"/>
            <w:tcBorders>
              <w:top w:val="single" w:sz="4" w:space="0" w:color="333333"/>
              <w:left w:val="single" w:sz="4" w:space="0" w:color="333333"/>
              <w:bottom w:val="single" w:sz="4" w:space="0" w:color="333333"/>
              <w:right w:val="single" w:sz="4" w:space="0" w:color="333333"/>
            </w:tcBorders>
            <w:shd w:val="clear" w:color="auto" w:fill="D5DCE4" w:themeFill="text2" w:themeFillTint="33"/>
            <w:vAlign w:val="center"/>
            <w:hideMark/>
          </w:tcPr>
          <w:p w14:paraId="41E922AB" w14:textId="77777777" w:rsidR="00675084" w:rsidRPr="00C31CC4" w:rsidRDefault="00675084" w:rsidP="00734E4F">
            <w:pPr>
              <w:jc w:val="center"/>
              <w:rPr>
                <w:rFonts w:ascii="Trebuchet MS" w:eastAsia="Arial" w:hAnsi="Trebuchet MS" w:cs="Arial"/>
                <w:b/>
                <w:spacing w:val="-2"/>
                <w:sz w:val="26"/>
                <w:szCs w:val="26"/>
              </w:rPr>
            </w:pPr>
            <w:r w:rsidRPr="00C31CC4">
              <w:rPr>
                <w:rFonts w:ascii="Trebuchet MS" w:eastAsia="Arial" w:hAnsi="Trebuchet MS" w:cs="Arial"/>
                <w:b/>
                <w:spacing w:val="-2"/>
                <w:sz w:val="26"/>
                <w:szCs w:val="26"/>
              </w:rPr>
              <w:t>Review date:</w:t>
            </w:r>
          </w:p>
        </w:tc>
        <w:tc>
          <w:tcPr>
            <w:tcW w:w="2121" w:type="dxa"/>
            <w:tcBorders>
              <w:top w:val="single" w:sz="4" w:space="0" w:color="333333"/>
              <w:left w:val="single" w:sz="4" w:space="0" w:color="333333"/>
              <w:bottom w:val="single" w:sz="4" w:space="0" w:color="333333"/>
              <w:right w:val="single" w:sz="4" w:space="0" w:color="333333"/>
            </w:tcBorders>
            <w:shd w:val="clear" w:color="auto" w:fill="D5DCE4" w:themeFill="text2" w:themeFillTint="33"/>
            <w:vAlign w:val="center"/>
            <w:hideMark/>
          </w:tcPr>
          <w:p w14:paraId="27E3E3EC" w14:textId="77777777" w:rsidR="00675084" w:rsidRPr="00C31CC4" w:rsidRDefault="00675084" w:rsidP="00734E4F">
            <w:pPr>
              <w:jc w:val="center"/>
              <w:rPr>
                <w:rFonts w:ascii="Trebuchet MS" w:eastAsia="Arial" w:hAnsi="Trebuchet MS" w:cs="Arial"/>
                <w:b/>
                <w:spacing w:val="-2"/>
                <w:sz w:val="26"/>
                <w:szCs w:val="26"/>
              </w:rPr>
            </w:pPr>
            <w:r w:rsidRPr="00C31CC4">
              <w:rPr>
                <w:rFonts w:ascii="Trebuchet MS" w:eastAsia="Arial" w:hAnsi="Trebuchet MS" w:cs="Arial"/>
                <w:b/>
                <w:spacing w:val="-2"/>
                <w:sz w:val="26"/>
                <w:szCs w:val="26"/>
              </w:rPr>
              <w:t>Edited by:</w:t>
            </w:r>
          </w:p>
        </w:tc>
        <w:tc>
          <w:tcPr>
            <w:tcW w:w="2121" w:type="dxa"/>
            <w:tcBorders>
              <w:top w:val="single" w:sz="4" w:space="0" w:color="333333"/>
              <w:left w:val="single" w:sz="4" w:space="0" w:color="333333"/>
              <w:bottom w:val="single" w:sz="4" w:space="0" w:color="333333"/>
              <w:right w:val="single" w:sz="4" w:space="0" w:color="333333"/>
            </w:tcBorders>
            <w:shd w:val="clear" w:color="auto" w:fill="D5DCE4" w:themeFill="text2" w:themeFillTint="33"/>
            <w:vAlign w:val="center"/>
            <w:hideMark/>
          </w:tcPr>
          <w:p w14:paraId="6CAB9A7D" w14:textId="77777777" w:rsidR="00675084" w:rsidRPr="00C31CC4" w:rsidRDefault="00675084" w:rsidP="00734E4F">
            <w:pPr>
              <w:jc w:val="center"/>
              <w:rPr>
                <w:rFonts w:ascii="Trebuchet MS" w:eastAsia="Arial" w:hAnsi="Trebuchet MS" w:cs="Arial"/>
                <w:b/>
                <w:spacing w:val="-2"/>
                <w:sz w:val="26"/>
                <w:szCs w:val="26"/>
              </w:rPr>
            </w:pPr>
            <w:r w:rsidRPr="00C31CC4">
              <w:rPr>
                <w:rFonts w:ascii="Trebuchet MS" w:eastAsia="Arial" w:hAnsi="Trebuchet MS" w:cs="Arial"/>
                <w:b/>
                <w:spacing w:val="-2"/>
                <w:sz w:val="26"/>
                <w:szCs w:val="26"/>
              </w:rPr>
              <w:t>Approved by:</w:t>
            </w:r>
          </w:p>
        </w:tc>
        <w:tc>
          <w:tcPr>
            <w:tcW w:w="3290" w:type="dxa"/>
            <w:tcBorders>
              <w:top w:val="single" w:sz="4" w:space="0" w:color="333333"/>
              <w:left w:val="single" w:sz="4" w:space="0" w:color="333333"/>
              <w:bottom w:val="single" w:sz="4" w:space="0" w:color="333333"/>
              <w:right w:val="single" w:sz="4" w:space="0" w:color="333333"/>
            </w:tcBorders>
            <w:shd w:val="clear" w:color="auto" w:fill="D5DCE4" w:themeFill="text2" w:themeFillTint="33"/>
            <w:vAlign w:val="center"/>
            <w:hideMark/>
          </w:tcPr>
          <w:p w14:paraId="0E52B1BD" w14:textId="77777777" w:rsidR="00675084" w:rsidRPr="00C31CC4" w:rsidRDefault="00675084" w:rsidP="00734E4F">
            <w:pPr>
              <w:jc w:val="center"/>
              <w:rPr>
                <w:rFonts w:ascii="Trebuchet MS" w:eastAsia="Arial" w:hAnsi="Trebuchet MS" w:cs="Arial"/>
                <w:b/>
                <w:spacing w:val="-2"/>
                <w:sz w:val="26"/>
                <w:szCs w:val="26"/>
              </w:rPr>
            </w:pPr>
            <w:r w:rsidRPr="00C31CC4">
              <w:rPr>
                <w:rFonts w:ascii="Trebuchet MS" w:eastAsia="Arial" w:hAnsi="Trebuchet MS" w:cs="Arial"/>
                <w:b/>
                <w:spacing w:val="-2"/>
                <w:sz w:val="26"/>
                <w:szCs w:val="26"/>
              </w:rPr>
              <w:t>Comments:</w:t>
            </w:r>
          </w:p>
        </w:tc>
      </w:tr>
      <w:tr w:rsidR="00675084" w:rsidRPr="009130B1" w14:paraId="1453855E" w14:textId="77777777" w:rsidTr="009130B1">
        <w:trPr>
          <w:trHeight w:val="425"/>
          <w:jc w:val="center"/>
        </w:trPr>
        <w:tc>
          <w:tcPr>
            <w:tcW w:w="1208" w:type="dxa"/>
            <w:tcBorders>
              <w:top w:val="single" w:sz="4" w:space="0" w:color="333333"/>
              <w:left w:val="single" w:sz="4" w:space="0" w:color="333333"/>
              <w:bottom w:val="single" w:sz="4" w:space="0" w:color="333333"/>
              <w:right w:val="single" w:sz="4" w:space="0" w:color="333333"/>
            </w:tcBorders>
            <w:shd w:val="clear" w:color="auto" w:fill="auto"/>
            <w:vAlign w:val="center"/>
            <w:hideMark/>
          </w:tcPr>
          <w:p w14:paraId="693545DE" w14:textId="03581B70" w:rsidR="00675084" w:rsidRPr="009130B1" w:rsidRDefault="009130B1" w:rsidP="009130B1">
            <w:pPr>
              <w:rPr>
                <w:rFonts w:ascii="Trebuchet MS" w:eastAsia="Arial" w:hAnsi="Trebuchet MS" w:cs="Arial"/>
                <w:spacing w:val="-2"/>
                <w:sz w:val="22"/>
                <w:szCs w:val="22"/>
              </w:rPr>
            </w:pPr>
            <w:r w:rsidRPr="009130B1">
              <w:rPr>
                <w:rFonts w:ascii="Trebuchet MS" w:eastAsia="Arial" w:hAnsi="Trebuchet MS" w:cs="Arial"/>
                <w:spacing w:val="-2"/>
                <w:sz w:val="22"/>
                <w:szCs w:val="22"/>
              </w:rPr>
              <w:t>20</w:t>
            </w:r>
            <w:r w:rsidR="00CA767A">
              <w:rPr>
                <w:rFonts w:ascii="Trebuchet MS" w:eastAsia="Arial" w:hAnsi="Trebuchet MS" w:cs="Arial"/>
                <w:spacing w:val="-2"/>
                <w:sz w:val="22"/>
                <w:szCs w:val="22"/>
              </w:rPr>
              <w:t>23</w:t>
            </w:r>
            <w:r w:rsidRPr="009130B1">
              <w:rPr>
                <w:rFonts w:ascii="Trebuchet MS" w:eastAsia="Arial" w:hAnsi="Trebuchet MS" w:cs="Arial"/>
                <w:spacing w:val="-2"/>
                <w:sz w:val="22"/>
                <w:szCs w:val="22"/>
              </w:rPr>
              <w:t>.01</w:t>
            </w:r>
          </w:p>
        </w:tc>
        <w:tc>
          <w:tcPr>
            <w:tcW w:w="2121" w:type="dxa"/>
            <w:tcBorders>
              <w:top w:val="single" w:sz="4" w:space="0" w:color="333333"/>
              <w:left w:val="single" w:sz="4" w:space="0" w:color="333333"/>
              <w:bottom w:val="single" w:sz="4" w:space="0" w:color="333333"/>
              <w:right w:val="single" w:sz="4" w:space="0" w:color="333333"/>
            </w:tcBorders>
            <w:shd w:val="clear" w:color="auto" w:fill="auto"/>
            <w:vAlign w:val="center"/>
          </w:tcPr>
          <w:p w14:paraId="3BC6569A" w14:textId="7C8C142C" w:rsidR="00675084" w:rsidRPr="009130B1" w:rsidRDefault="00CA767A" w:rsidP="009130B1">
            <w:pPr>
              <w:rPr>
                <w:rFonts w:ascii="Trebuchet MS" w:eastAsia="Arial" w:hAnsi="Trebuchet MS" w:cs="Arial"/>
                <w:spacing w:val="-2"/>
                <w:sz w:val="22"/>
                <w:szCs w:val="22"/>
              </w:rPr>
            </w:pPr>
            <w:r>
              <w:rPr>
                <w:rFonts w:ascii="Trebuchet MS" w:eastAsia="Arial" w:hAnsi="Trebuchet MS" w:cs="Arial"/>
                <w:spacing w:val="-2"/>
                <w:sz w:val="22"/>
                <w:szCs w:val="22"/>
              </w:rPr>
              <w:t>01/11/2024</w:t>
            </w:r>
          </w:p>
        </w:tc>
        <w:tc>
          <w:tcPr>
            <w:tcW w:w="2121" w:type="dxa"/>
            <w:tcBorders>
              <w:top w:val="single" w:sz="4" w:space="0" w:color="333333"/>
              <w:left w:val="single" w:sz="4" w:space="0" w:color="333333"/>
              <w:bottom w:val="single" w:sz="4" w:space="0" w:color="333333"/>
              <w:right w:val="single" w:sz="4" w:space="0" w:color="333333"/>
            </w:tcBorders>
            <w:shd w:val="clear" w:color="auto" w:fill="auto"/>
            <w:vAlign w:val="center"/>
          </w:tcPr>
          <w:p w14:paraId="42F51C93" w14:textId="77777777" w:rsidR="00675084" w:rsidRPr="009130B1" w:rsidRDefault="00675084" w:rsidP="009130B1">
            <w:pPr>
              <w:rPr>
                <w:rFonts w:ascii="Trebuchet MS" w:eastAsia="Arial" w:hAnsi="Trebuchet MS" w:cs="Arial"/>
                <w:spacing w:val="-2"/>
                <w:sz w:val="22"/>
                <w:szCs w:val="22"/>
              </w:rPr>
            </w:pPr>
          </w:p>
        </w:tc>
        <w:tc>
          <w:tcPr>
            <w:tcW w:w="2121" w:type="dxa"/>
            <w:tcBorders>
              <w:top w:val="single" w:sz="4" w:space="0" w:color="333333"/>
              <w:left w:val="single" w:sz="4" w:space="0" w:color="333333"/>
              <w:bottom w:val="single" w:sz="4" w:space="0" w:color="333333"/>
              <w:right w:val="single" w:sz="4" w:space="0" w:color="333333"/>
            </w:tcBorders>
            <w:shd w:val="clear" w:color="auto" w:fill="auto"/>
            <w:vAlign w:val="center"/>
          </w:tcPr>
          <w:p w14:paraId="505609F2" w14:textId="77777777" w:rsidR="00675084" w:rsidRPr="009130B1" w:rsidRDefault="00675084" w:rsidP="009130B1">
            <w:pPr>
              <w:rPr>
                <w:rFonts w:ascii="Trebuchet MS" w:eastAsia="Arial" w:hAnsi="Trebuchet MS" w:cs="Arial"/>
                <w:spacing w:val="-2"/>
                <w:sz w:val="22"/>
                <w:szCs w:val="22"/>
              </w:rPr>
            </w:pPr>
          </w:p>
        </w:tc>
        <w:tc>
          <w:tcPr>
            <w:tcW w:w="3290" w:type="dxa"/>
            <w:tcBorders>
              <w:top w:val="single" w:sz="4" w:space="0" w:color="333333"/>
              <w:left w:val="single" w:sz="4" w:space="0" w:color="333333"/>
              <w:bottom w:val="single" w:sz="4" w:space="0" w:color="333333"/>
              <w:right w:val="single" w:sz="4" w:space="0" w:color="333333"/>
            </w:tcBorders>
            <w:shd w:val="clear" w:color="auto" w:fill="auto"/>
            <w:vAlign w:val="center"/>
          </w:tcPr>
          <w:p w14:paraId="0FC85AE4" w14:textId="77777777" w:rsidR="00675084" w:rsidRPr="009130B1" w:rsidRDefault="00675084" w:rsidP="009130B1">
            <w:pPr>
              <w:rPr>
                <w:rFonts w:ascii="Trebuchet MS" w:hAnsi="Trebuchet MS"/>
                <w:sz w:val="22"/>
                <w:szCs w:val="22"/>
              </w:rPr>
            </w:pPr>
          </w:p>
        </w:tc>
      </w:tr>
      <w:tr w:rsidR="00675084" w:rsidRPr="009130B1" w14:paraId="7BEBE94F" w14:textId="77777777" w:rsidTr="009130B1">
        <w:trPr>
          <w:trHeight w:val="425"/>
          <w:jc w:val="center"/>
        </w:trPr>
        <w:tc>
          <w:tcPr>
            <w:tcW w:w="1208" w:type="dxa"/>
            <w:tcBorders>
              <w:top w:val="single" w:sz="4" w:space="0" w:color="333333"/>
              <w:left w:val="single" w:sz="4" w:space="0" w:color="333333"/>
              <w:bottom w:val="single" w:sz="4" w:space="0" w:color="333333"/>
              <w:right w:val="single" w:sz="4" w:space="0" w:color="333333"/>
            </w:tcBorders>
            <w:shd w:val="clear" w:color="auto" w:fill="auto"/>
            <w:vAlign w:val="center"/>
          </w:tcPr>
          <w:p w14:paraId="633024E3" w14:textId="77777777" w:rsidR="00675084" w:rsidRPr="009130B1" w:rsidRDefault="00675084" w:rsidP="009130B1">
            <w:pPr>
              <w:rPr>
                <w:rFonts w:ascii="Trebuchet MS" w:hAnsi="Trebuchet MS"/>
                <w:sz w:val="22"/>
                <w:szCs w:val="22"/>
              </w:rPr>
            </w:pPr>
          </w:p>
        </w:tc>
        <w:tc>
          <w:tcPr>
            <w:tcW w:w="2121" w:type="dxa"/>
            <w:tcBorders>
              <w:top w:val="single" w:sz="4" w:space="0" w:color="333333"/>
              <w:left w:val="single" w:sz="4" w:space="0" w:color="333333"/>
              <w:bottom w:val="single" w:sz="4" w:space="0" w:color="333333"/>
              <w:right w:val="single" w:sz="4" w:space="0" w:color="333333"/>
            </w:tcBorders>
            <w:shd w:val="clear" w:color="auto" w:fill="auto"/>
            <w:vAlign w:val="center"/>
          </w:tcPr>
          <w:p w14:paraId="49040C14" w14:textId="77777777" w:rsidR="00675084" w:rsidRPr="009130B1" w:rsidRDefault="00675084" w:rsidP="009130B1">
            <w:pPr>
              <w:rPr>
                <w:rFonts w:ascii="Trebuchet MS" w:hAnsi="Trebuchet MS"/>
                <w:sz w:val="22"/>
                <w:szCs w:val="22"/>
              </w:rPr>
            </w:pPr>
          </w:p>
        </w:tc>
        <w:tc>
          <w:tcPr>
            <w:tcW w:w="2121" w:type="dxa"/>
            <w:tcBorders>
              <w:top w:val="single" w:sz="4" w:space="0" w:color="333333"/>
              <w:left w:val="single" w:sz="4" w:space="0" w:color="333333"/>
              <w:bottom w:val="single" w:sz="4" w:space="0" w:color="333333"/>
              <w:right w:val="single" w:sz="4" w:space="0" w:color="333333"/>
            </w:tcBorders>
            <w:shd w:val="clear" w:color="auto" w:fill="auto"/>
            <w:vAlign w:val="center"/>
          </w:tcPr>
          <w:p w14:paraId="3B503F85" w14:textId="77777777" w:rsidR="00675084" w:rsidRPr="009130B1" w:rsidRDefault="00675084" w:rsidP="009130B1">
            <w:pPr>
              <w:rPr>
                <w:rFonts w:ascii="Trebuchet MS" w:hAnsi="Trebuchet MS"/>
                <w:sz w:val="22"/>
                <w:szCs w:val="22"/>
              </w:rPr>
            </w:pPr>
          </w:p>
        </w:tc>
        <w:tc>
          <w:tcPr>
            <w:tcW w:w="2121" w:type="dxa"/>
            <w:tcBorders>
              <w:top w:val="single" w:sz="4" w:space="0" w:color="333333"/>
              <w:left w:val="single" w:sz="4" w:space="0" w:color="333333"/>
              <w:bottom w:val="single" w:sz="4" w:space="0" w:color="333333"/>
              <w:right w:val="single" w:sz="4" w:space="0" w:color="333333"/>
            </w:tcBorders>
            <w:shd w:val="clear" w:color="auto" w:fill="auto"/>
            <w:vAlign w:val="center"/>
          </w:tcPr>
          <w:p w14:paraId="10A1AC82" w14:textId="77777777" w:rsidR="00675084" w:rsidRPr="009130B1" w:rsidRDefault="00675084" w:rsidP="009130B1">
            <w:pPr>
              <w:rPr>
                <w:rFonts w:ascii="Trebuchet MS" w:hAnsi="Trebuchet MS"/>
                <w:sz w:val="22"/>
                <w:szCs w:val="22"/>
              </w:rPr>
            </w:pPr>
          </w:p>
        </w:tc>
        <w:tc>
          <w:tcPr>
            <w:tcW w:w="3290" w:type="dxa"/>
            <w:tcBorders>
              <w:top w:val="single" w:sz="4" w:space="0" w:color="333333"/>
              <w:left w:val="single" w:sz="4" w:space="0" w:color="333333"/>
              <w:bottom w:val="single" w:sz="4" w:space="0" w:color="333333"/>
              <w:right w:val="single" w:sz="4" w:space="0" w:color="333333"/>
            </w:tcBorders>
            <w:shd w:val="clear" w:color="auto" w:fill="auto"/>
            <w:vAlign w:val="center"/>
          </w:tcPr>
          <w:p w14:paraId="2563ACE1" w14:textId="77777777" w:rsidR="00675084" w:rsidRPr="009130B1" w:rsidRDefault="00675084" w:rsidP="009130B1">
            <w:pPr>
              <w:rPr>
                <w:rFonts w:ascii="Trebuchet MS" w:hAnsi="Trebuchet MS"/>
                <w:sz w:val="22"/>
                <w:szCs w:val="22"/>
              </w:rPr>
            </w:pPr>
          </w:p>
        </w:tc>
      </w:tr>
      <w:tr w:rsidR="00675084" w:rsidRPr="009130B1" w14:paraId="455FD39C" w14:textId="77777777" w:rsidTr="009130B1">
        <w:trPr>
          <w:trHeight w:val="425"/>
          <w:jc w:val="center"/>
        </w:trPr>
        <w:tc>
          <w:tcPr>
            <w:tcW w:w="1208" w:type="dxa"/>
            <w:tcBorders>
              <w:top w:val="single" w:sz="4" w:space="0" w:color="333333"/>
              <w:left w:val="single" w:sz="4" w:space="0" w:color="333333"/>
              <w:bottom w:val="single" w:sz="4" w:space="0" w:color="333333"/>
              <w:right w:val="single" w:sz="4" w:space="0" w:color="333333"/>
            </w:tcBorders>
            <w:shd w:val="clear" w:color="auto" w:fill="auto"/>
            <w:vAlign w:val="center"/>
          </w:tcPr>
          <w:p w14:paraId="24627709" w14:textId="77777777" w:rsidR="00675084" w:rsidRPr="009130B1" w:rsidRDefault="00675084" w:rsidP="009130B1">
            <w:pPr>
              <w:rPr>
                <w:rFonts w:ascii="Trebuchet MS" w:hAnsi="Trebuchet MS"/>
                <w:sz w:val="22"/>
                <w:szCs w:val="22"/>
              </w:rPr>
            </w:pPr>
          </w:p>
        </w:tc>
        <w:tc>
          <w:tcPr>
            <w:tcW w:w="2121" w:type="dxa"/>
            <w:tcBorders>
              <w:top w:val="single" w:sz="4" w:space="0" w:color="333333"/>
              <w:left w:val="single" w:sz="4" w:space="0" w:color="333333"/>
              <w:bottom w:val="single" w:sz="4" w:space="0" w:color="333333"/>
              <w:right w:val="single" w:sz="4" w:space="0" w:color="333333"/>
            </w:tcBorders>
            <w:shd w:val="clear" w:color="auto" w:fill="auto"/>
            <w:vAlign w:val="center"/>
          </w:tcPr>
          <w:p w14:paraId="707D4725" w14:textId="77777777" w:rsidR="00675084" w:rsidRPr="009130B1" w:rsidRDefault="00675084" w:rsidP="009130B1">
            <w:pPr>
              <w:rPr>
                <w:rFonts w:ascii="Trebuchet MS" w:hAnsi="Trebuchet MS"/>
                <w:sz w:val="22"/>
                <w:szCs w:val="22"/>
              </w:rPr>
            </w:pPr>
          </w:p>
        </w:tc>
        <w:tc>
          <w:tcPr>
            <w:tcW w:w="2121" w:type="dxa"/>
            <w:tcBorders>
              <w:top w:val="single" w:sz="4" w:space="0" w:color="333333"/>
              <w:left w:val="single" w:sz="4" w:space="0" w:color="333333"/>
              <w:bottom w:val="single" w:sz="4" w:space="0" w:color="333333"/>
              <w:right w:val="single" w:sz="4" w:space="0" w:color="333333"/>
            </w:tcBorders>
            <w:shd w:val="clear" w:color="auto" w:fill="auto"/>
            <w:vAlign w:val="center"/>
          </w:tcPr>
          <w:p w14:paraId="111F3D19" w14:textId="77777777" w:rsidR="00675084" w:rsidRPr="009130B1" w:rsidRDefault="00675084" w:rsidP="009130B1">
            <w:pPr>
              <w:rPr>
                <w:rFonts w:ascii="Trebuchet MS" w:hAnsi="Trebuchet MS"/>
                <w:sz w:val="22"/>
                <w:szCs w:val="22"/>
              </w:rPr>
            </w:pPr>
          </w:p>
        </w:tc>
        <w:tc>
          <w:tcPr>
            <w:tcW w:w="2121" w:type="dxa"/>
            <w:tcBorders>
              <w:top w:val="single" w:sz="4" w:space="0" w:color="333333"/>
              <w:left w:val="single" w:sz="4" w:space="0" w:color="333333"/>
              <w:bottom w:val="single" w:sz="4" w:space="0" w:color="333333"/>
              <w:right w:val="single" w:sz="4" w:space="0" w:color="333333"/>
            </w:tcBorders>
            <w:shd w:val="clear" w:color="auto" w:fill="auto"/>
            <w:vAlign w:val="center"/>
          </w:tcPr>
          <w:p w14:paraId="767795DC" w14:textId="77777777" w:rsidR="00675084" w:rsidRPr="009130B1" w:rsidRDefault="00675084" w:rsidP="009130B1">
            <w:pPr>
              <w:rPr>
                <w:rFonts w:ascii="Trebuchet MS" w:hAnsi="Trebuchet MS"/>
                <w:sz w:val="22"/>
                <w:szCs w:val="22"/>
              </w:rPr>
            </w:pPr>
          </w:p>
        </w:tc>
        <w:tc>
          <w:tcPr>
            <w:tcW w:w="3290" w:type="dxa"/>
            <w:tcBorders>
              <w:top w:val="single" w:sz="4" w:space="0" w:color="333333"/>
              <w:left w:val="single" w:sz="4" w:space="0" w:color="333333"/>
              <w:bottom w:val="single" w:sz="4" w:space="0" w:color="333333"/>
              <w:right w:val="single" w:sz="4" w:space="0" w:color="333333"/>
            </w:tcBorders>
            <w:shd w:val="clear" w:color="auto" w:fill="auto"/>
            <w:vAlign w:val="center"/>
          </w:tcPr>
          <w:p w14:paraId="64BD1873" w14:textId="77777777" w:rsidR="00675084" w:rsidRPr="009130B1" w:rsidRDefault="00675084" w:rsidP="009130B1">
            <w:pPr>
              <w:rPr>
                <w:rFonts w:ascii="Trebuchet MS" w:hAnsi="Trebuchet MS"/>
                <w:sz w:val="22"/>
                <w:szCs w:val="22"/>
              </w:rPr>
            </w:pPr>
          </w:p>
        </w:tc>
      </w:tr>
      <w:tr w:rsidR="00675084" w:rsidRPr="009130B1" w14:paraId="7AD368E6" w14:textId="77777777" w:rsidTr="009130B1">
        <w:trPr>
          <w:trHeight w:val="425"/>
          <w:jc w:val="center"/>
        </w:trPr>
        <w:tc>
          <w:tcPr>
            <w:tcW w:w="1208" w:type="dxa"/>
            <w:tcBorders>
              <w:top w:val="single" w:sz="4" w:space="0" w:color="333333"/>
              <w:left w:val="single" w:sz="4" w:space="0" w:color="333333"/>
              <w:bottom w:val="single" w:sz="4" w:space="0" w:color="333333"/>
              <w:right w:val="single" w:sz="4" w:space="0" w:color="333333"/>
            </w:tcBorders>
            <w:shd w:val="clear" w:color="auto" w:fill="auto"/>
            <w:vAlign w:val="center"/>
          </w:tcPr>
          <w:p w14:paraId="0845EDBA" w14:textId="77777777" w:rsidR="00675084" w:rsidRPr="009130B1" w:rsidRDefault="00675084" w:rsidP="009130B1">
            <w:pPr>
              <w:rPr>
                <w:rFonts w:ascii="Trebuchet MS" w:hAnsi="Trebuchet MS"/>
                <w:sz w:val="22"/>
                <w:szCs w:val="22"/>
              </w:rPr>
            </w:pPr>
          </w:p>
        </w:tc>
        <w:tc>
          <w:tcPr>
            <w:tcW w:w="2121" w:type="dxa"/>
            <w:tcBorders>
              <w:top w:val="single" w:sz="4" w:space="0" w:color="333333"/>
              <w:left w:val="single" w:sz="4" w:space="0" w:color="333333"/>
              <w:bottom w:val="single" w:sz="4" w:space="0" w:color="333333"/>
              <w:right w:val="single" w:sz="4" w:space="0" w:color="333333"/>
            </w:tcBorders>
            <w:shd w:val="clear" w:color="auto" w:fill="auto"/>
            <w:vAlign w:val="center"/>
          </w:tcPr>
          <w:p w14:paraId="7DBDBB2E" w14:textId="77777777" w:rsidR="00675084" w:rsidRPr="009130B1" w:rsidRDefault="00675084" w:rsidP="009130B1">
            <w:pPr>
              <w:rPr>
                <w:rFonts w:ascii="Trebuchet MS" w:hAnsi="Trebuchet MS"/>
                <w:sz w:val="22"/>
                <w:szCs w:val="22"/>
              </w:rPr>
            </w:pPr>
          </w:p>
        </w:tc>
        <w:tc>
          <w:tcPr>
            <w:tcW w:w="2121" w:type="dxa"/>
            <w:tcBorders>
              <w:top w:val="single" w:sz="4" w:space="0" w:color="333333"/>
              <w:left w:val="single" w:sz="4" w:space="0" w:color="333333"/>
              <w:bottom w:val="single" w:sz="4" w:space="0" w:color="333333"/>
              <w:right w:val="single" w:sz="4" w:space="0" w:color="333333"/>
            </w:tcBorders>
            <w:shd w:val="clear" w:color="auto" w:fill="auto"/>
            <w:vAlign w:val="center"/>
          </w:tcPr>
          <w:p w14:paraId="72C2BFE8" w14:textId="77777777" w:rsidR="00675084" w:rsidRPr="009130B1" w:rsidRDefault="00675084" w:rsidP="009130B1">
            <w:pPr>
              <w:rPr>
                <w:rFonts w:ascii="Trebuchet MS" w:hAnsi="Trebuchet MS"/>
                <w:sz w:val="22"/>
                <w:szCs w:val="22"/>
              </w:rPr>
            </w:pPr>
          </w:p>
        </w:tc>
        <w:tc>
          <w:tcPr>
            <w:tcW w:w="2121" w:type="dxa"/>
            <w:tcBorders>
              <w:top w:val="single" w:sz="4" w:space="0" w:color="333333"/>
              <w:left w:val="single" w:sz="4" w:space="0" w:color="333333"/>
              <w:bottom w:val="single" w:sz="4" w:space="0" w:color="333333"/>
              <w:right w:val="single" w:sz="4" w:space="0" w:color="333333"/>
            </w:tcBorders>
            <w:shd w:val="clear" w:color="auto" w:fill="auto"/>
            <w:vAlign w:val="center"/>
          </w:tcPr>
          <w:p w14:paraId="34490C36" w14:textId="77777777" w:rsidR="00675084" w:rsidRPr="009130B1" w:rsidRDefault="00675084" w:rsidP="009130B1">
            <w:pPr>
              <w:rPr>
                <w:rFonts w:ascii="Trebuchet MS" w:hAnsi="Trebuchet MS"/>
                <w:sz w:val="22"/>
                <w:szCs w:val="22"/>
              </w:rPr>
            </w:pPr>
          </w:p>
        </w:tc>
        <w:tc>
          <w:tcPr>
            <w:tcW w:w="3290" w:type="dxa"/>
            <w:tcBorders>
              <w:top w:val="single" w:sz="4" w:space="0" w:color="333333"/>
              <w:left w:val="single" w:sz="4" w:space="0" w:color="333333"/>
              <w:bottom w:val="single" w:sz="4" w:space="0" w:color="333333"/>
              <w:right w:val="single" w:sz="4" w:space="0" w:color="333333"/>
            </w:tcBorders>
            <w:shd w:val="clear" w:color="auto" w:fill="auto"/>
            <w:vAlign w:val="center"/>
          </w:tcPr>
          <w:p w14:paraId="716640DE" w14:textId="77777777" w:rsidR="00675084" w:rsidRPr="009130B1" w:rsidRDefault="00675084" w:rsidP="009130B1">
            <w:pPr>
              <w:rPr>
                <w:rFonts w:ascii="Trebuchet MS" w:hAnsi="Trebuchet MS"/>
                <w:sz w:val="22"/>
                <w:szCs w:val="22"/>
              </w:rPr>
            </w:pPr>
          </w:p>
        </w:tc>
      </w:tr>
    </w:tbl>
    <w:p w14:paraId="1B6C4142" w14:textId="77777777" w:rsidR="00E85096" w:rsidRPr="00C31CC4" w:rsidRDefault="00E85096">
      <w:pPr>
        <w:rPr>
          <w:rFonts w:ascii="Trebuchet MS" w:hAnsi="Trebuchet MS" w:cs="Arial"/>
          <w:sz w:val="28"/>
          <w:szCs w:val="28"/>
        </w:rPr>
      </w:pPr>
    </w:p>
    <w:p w14:paraId="231044A4" w14:textId="77777777" w:rsidR="000858D5" w:rsidRPr="00734E4F" w:rsidRDefault="00734E4F" w:rsidP="009130B1">
      <w:pPr>
        <w:jc w:val="center"/>
        <w:rPr>
          <w:rFonts w:ascii="Trebuchet MS" w:hAnsi="Trebuchet MS" w:cs="Arial"/>
          <w:b/>
          <w:color w:val="2E74B5" w:themeColor="accent5" w:themeShade="BF"/>
          <w:sz w:val="28"/>
          <w:szCs w:val="28"/>
        </w:rPr>
      </w:pPr>
      <w:r w:rsidRPr="00734E4F">
        <w:rPr>
          <w:rFonts w:ascii="Trebuchet MS" w:hAnsi="Trebuchet MS" w:cs="Arial"/>
          <w:b/>
          <w:color w:val="2E74B5" w:themeColor="accent5" w:themeShade="BF"/>
          <w:sz w:val="28"/>
          <w:szCs w:val="28"/>
        </w:rPr>
        <w:t>Table of C</w:t>
      </w:r>
      <w:r w:rsidR="000858D5" w:rsidRPr="00734E4F">
        <w:rPr>
          <w:rFonts w:ascii="Trebuchet MS" w:hAnsi="Trebuchet MS" w:cs="Arial"/>
          <w:b/>
          <w:color w:val="2E74B5" w:themeColor="accent5" w:themeShade="BF"/>
          <w:sz w:val="28"/>
          <w:szCs w:val="28"/>
        </w:rPr>
        <w:t>ontents</w:t>
      </w:r>
    </w:p>
    <w:p w14:paraId="4225FBE1" w14:textId="77777777" w:rsidR="009130B1" w:rsidRDefault="00D85E4D">
      <w:pPr>
        <w:pStyle w:val="TOC1"/>
        <w:rPr>
          <w:rFonts w:asciiTheme="minorHAnsi" w:eastAsiaTheme="minorEastAsia" w:hAnsiTheme="minorHAnsi" w:cstheme="minorBidi"/>
          <w:b w:val="0"/>
          <w:bCs w:val="0"/>
          <w:color w:val="auto"/>
          <w:sz w:val="22"/>
          <w:szCs w:val="22"/>
          <w:lang w:eastAsia="en-GB"/>
        </w:rPr>
      </w:pPr>
      <w:r w:rsidRPr="00C31CC4">
        <w:rPr>
          <w:sz w:val="20"/>
          <w:szCs w:val="28"/>
        </w:rPr>
        <w:fldChar w:fldCharType="begin"/>
      </w:r>
      <w:r w:rsidRPr="00C31CC4">
        <w:rPr>
          <w:sz w:val="20"/>
          <w:szCs w:val="28"/>
        </w:rPr>
        <w:instrText xml:space="preserve"> TOC \o "1-3" \h \z \u </w:instrText>
      </w:r>
      <w:r w:rsidRPr="00C31CC4">
        <w:rPr>
          <w:sz w:val="20"/>
          <w:szCs w:val="28"/>
        </w:rPr>
        <w:fldChar w:fldCharType="separate"/>
      </w:r>
      <w:hyperlink w:anchor="_Toc514338919" w:history="1">
        <w:r w:rsidR="009130B1" w:rsidRPr="00933B2F">
          <w:rPr>
            <w:rStyle w:val="Hyperlink"/>
            <w:color w:val="034990" w:themeColor="hyperlink" w:themeShade="BF"/>
          </w:rPr>
          <w:t>1</w:t>
        </w:r>
        <w:r w:rsidR="009130B1">
          <w:rPr>
            <w:rFonts w:asciiTheme="minorHAnsi" w:eastAsiaTheme="minorEastAsia" w:hAnsiTheme="minorHAnsi" w:cstheme="minorBidi"/>
            <w:b w:val="0"/>
            <w:bCs w:val="0"/>
            <w:color w:val="auto"/>
            <w:sz w:val="22"/>
            <w:szCs w:val="22"/>
            <w:lang w:eastAsia="en-GB"/>
          </w:rPr>
          <w:tab/>
        </w:r>
        <w:r w:rsidR="009130B1" w:rsidRPr="00933B2F">
          <w:rPr>
            <w:rStyle w:val="Hyperlink"/>
            <w:color w:val="034990" w:themeColor="hyperlink" w:themeShade="BF"/>
          </w:rPr>
          <w:t>Introduction</w:t>
        </w:r>
        <w:r w:rsidR="009130B1">
          <w:rPr>
            <w:webHidden/>
          </w:rPr>
          <w:tab/>
        </w:r>
        <w:r w:rsidR="009130B1">
          <w:rPr>
            <w:webHidden/>
          </w:rPr>
          <w:fldChar w:fldCharType="begin"/>
        </w:r>
        <w:r w:rsidR="009130B1">
          <w:rPr>
            <w:webHidden/>
          </w:rPr>
          <w:instrText xml:space="preserve"> PAGEREF _Toc514338919 \h </w:instrText>
        </w:r>
        <w:r w:rsidR="009130B1">
          <w:rPr>
            <w:webHidden/>
          </w:rPr>
        </w:r>
        <w:r w:rsidR="009130B1">
          <w:rPr>
            <w:webHidden/>
          </w:rPr>
          <w:fldChar w:fldCharType="separate"/>
        </w:r>
        <w:r w:rsidR="009130B1">
          <w:rPr>
            <w:webHidden/>
          </w:rPr>
          <w:t>4</w:t>
        </w:r>
        <w:r w:rsidR="009130B1">
          <w:rPr>
            <w:webHidden/>
          </w:rPr>
          <w:fldChar w:fldCharType="end"/>
        </w:r>
      </w:hyperlink>
    </w:p>
    <w:p w14:paraId="463CB856" w14:textId="77777777" w:rsidR="009130B1" w:rsidRDefault="00647043">
      <w:pPr>
        <w:pStyle w:val="TOC2"/>
        <w:rPr>
          <w:rFonts w:asciiTheme="minorHAnsi" w:hAnsiTheme="minorHAnsi" w:cstheme="minorBidi"/>
          <w:b w:val="0"/>
          <w:bCs w:val="0"/>
          <w:noProof/>
          <w:sz w:val="22"/>
          <w:szCs w:val="22"/>
          <w:lang w:eastAsia="en-GB"/>
        </w:rPr>
      </w:pPr>
      <w:hyperlink w:anchor="_Toc514338920" w:history="1">
        <w:r w:rsidR="009130B1" w:rsidRPr="00933B2F">
          <w:rPr>
            <w:rStyle w:val="Hyperlink"/>
            <w:noProof/>
          </w:rPr>
          <w:t>1.1</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Policy statement</w:t>
        </w:r>
        <w:r w:rsidR="009130B1">
          <w:rPr>
            <w:noProof/>
            <w:webHidden/>
          </w:rPr>
          <w:tab/>
        </w:r>
        <w:r w:rsidR="009130B1">
          <w:rPr>
            <w:noProof/>
            <w:webHidden/>
          </w:rPr>
          <w:fldChar w:fldCharType="begin"/>
        </w:r>
        <w:r w:rsidR="009130B1">
          <w:rPr>
            <w:noProof/>
            <w:webHidden/>
          </w:rPr>
          <w:instrText xml:space="preserve"> PAGEREF _Toc514338920 \h </w:instrText>
        </w:r>
        <w:r w:rsidR="009130B1">
          <w:rPr>
            <w:noProof/>
            <w:webHidden/>
          </w:rPr>
        </w:r>
        <w:r w:rsidR="009130B1">
          <w:rPr>
            <w:noProof/>
            <w:webHidden/>
          </w:rPr>
          <w:fldChar w:fldCharType="separate"/>
        </w:r>
        <w:r w:rsidR="009130B1">
          <w:rPr>
            <w:noProof/>
            <w:webHidden/>
          </w:rPr>
          <w:t>4</w:t>
        </w:r>
        <w:r w:rsidR="009130B1">
          <w:rPr>
            <w:noProof/>
            <w:webHidden/>
          </w:rPr>
          <w:fldChar w:fldCharType="end"/>
        </w:r>
      </w:hyperlink>
    </w:p>
    <w:p w14:paraId="22788DAA" w14:textId="77777777" w:rsidR="009130B1" w:rsidRDefault="00647043">
      <w:pPr>
        <w:pStyle w:val="TOC2"/>
        <w:rPr>
          <w:rFonts w:asciiTheme="minorHAnsi" w:hAnsiTheme="minorHAnsi" w:cstheme="minorBidi"/>
          <w:b w:val="0"/>
          <w:bCs w:val="0"/>
          <w:noProof/>
          <w:sz w:val="22"/>
          <w:szCs w:val="22"/>
          <w:lang w:eastAsia="en-GB"/>
        </w:rPr>
      </w:pPr>
      <w:hyperlink w:anchor="_Toc514338921" w:history="1">
        <w:r w:rsidR="009130B1" w:rsidRPr="00933B2F">
          <w:rPr>
            <w:rStyle w:val="Hyperlink"/>
            <w:noProof/>
          </w:rPr>
          <w:t>1.2</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Status</w:t>
        </w:r>
        <w:r w:rsidR="009130B1">
          <w:rPr>
            <w:noProof/>
            <w:webHidden/>
          </w:rPr>
          <w:tab/>
        </w:r>
        <w:r w:rsidR="009130B1">
          <w:rPr>
            <w:noProof/>
            <w:webHidden/>
          </w:rPr>
          <w:fldChar w:fldCharType="begin"/>
        </w:r>
        <w:r w:rsidR="009130B1">
          <w:rPr>
            <w:noProof/>
            <w:webHidden/>
          </w:rPr>
          <w:instrText xml:space="preserve"> PAGEREF _Toc514338921 \h </w:instrText>
        </w:r>
        <w:r w:rsidR="009130B1">
          <w:rPr>
            <w:noProof/>
            <w:webHidden/>
          </w:rPr>
        </w:r>
        <w:r w:rsidR="009130B1">
          <w:rPr>
            <w:noProof/>
            <w:webHidden/>
          </w:rPr>
          <w:fldChar w:fldCharType="separate"/>
        </w:r>
        <w:r w:rsidR="009130B1">
          <w:rPr>
            <w:noProof/>
            <w:webHidden/>
          </w:rPr>
          <w:t>4</w:t>
        </w:r>
        <w:r w:rsidR="009130B1">
          <w:rPr>
            <w:noProof/>
            <w:webHidden/>
          </w:rPr>
          <w:fldChar w:fldCharType="end"/>
        </w:r>
      </w:hyperlink>
    </w:p>
    <w:p w14:paraId="05DF851C" w14:textId="77777777" w:rsidR="009130B1" w:rsidRDefault="00647043">
      <w:pPr>
        <w:pStyle w:val="TOC2"/>
        <w:rPr>
          <w:rFonts w:asciiTheme="minorHAnsi" w:hAnsiTheme="minorHAnsi" w:cstheme="minorBidi"/>
          <w:b w:val="0"/>
          <w:bCs w:val="0"/>
          <w:noProof/>
          <w:sz w:val="22"/>
          <w:szCs w:val="22"/>
          <w:lang w:eastAsia="en-GB"/>
        </w:rPr>
      </w:pPr>
      <w:hyperlink w:anchor="_Toc514338922" w:history="1">
        <w:r w:rsidR="009130B1" w:rsidRPr="00933B2F">
          <w:rPr>
            <w:rStyle w:val="Hyperlink"/>
            <w:noProof/>
          </w:rPr>
          <w:t>1.3</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Training and support</w:t>
        </w:r>
        <w:r w:rsidR="009130B1">
          <w:rPr>
            <w:noProof/>
            <w:webHidden/>
          </w:rPr>
          <w:tab/>
        </w:r>
        <w:r w:rsidR="009130B1">
          <w:rPr>
            <w:noProof/>
            <w:webHidden/>
          </w:rPr>
          <w:fldChar w:fldCharType="begin"/>
        </w:r>
        <w:r w:rsidR="009130B1">
          <w:rPr>
            <w:noProof/>
            <w:webHidden/>
          </w:rPr>
          <w:instrText xml:space="preserve"> PAGEREF _Toc514338922 \h </w:instrText>
        </w:r>
        <w:r w:rsidR="009130B1">
          <w:rPr>
            <w:noProof/>
            <w:webHidden/>
          </w:rPr>
        </w:r>
        <w:r w:rsidR="009130B1">
          <w:rPr>
            <w:noProof/>
            <w:webHidden/>
          </w:rPr>
          <w:fldChar w:fldCharType="separate"/>
        </w:r>
        <w:r w:rsidR="009130B1">
          <w:rPr>
            <w:noProof/>
            <w:webHidden/>
          </w:rPr>
          <w:t>4</w:t>
        </w:r>
        <w:r w:rsidR="009130B1">
          <w:rPr>
            <w:noProof/>
            <w:webHidden/>
          </w:rPr>
          <w:fldChar w:fldCharType="end"/>
        </w:r>
      </w:hyperlink>
    </w:p>
    <w:p w14:paraId="6B02282F"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23" w:history="1">
        <w:r w:rsidR="009130B1" w:rsidRPr="00933B2F">
          <w:rPr>
            <w:rStyle w:val="Hyperlink"/>
            <w:color w:val="034990" w:themeColor="hyperlink" w:themeShade="BF"/>
          </w:rPr>
          <w:t>2</w:t>
        </w:r>
        <w:r w:rsidR="009130B1">
          <w:rPr>
            <w:rFonts w:asciiTheme="minorHAnsi" w:eastAsiaTheme="minorEastAsia" w:hAnsiTheme="minorHAnsi" w:cstheme="minorBidi"/>
            <w:b w:val="0"/>
            <w:bCs w:val="0"/>
            <w:color w:val="auto"/>
            <w:sz w:val="22"/>
            <w:szCs w:val="22"/>
            <w:lang w:eastAsia="en-GB"/>
          </w:rPr>
          <w:tab/>
        </w:r>
        <w:r w:rsidR="009130B1" w:rsidRPr="00933B2F">
          <w:rPr>
            <w:rStyle w:val="Hyperlink"/>
            <w:color w:val="034990" w:themeColor="hyperlink" w:themeShade="BF"/>
          </w:rPr>
          <w:t>Scope</w:t>
        </w:r>
        <w:r w:rsidR="009130B1">
          <w:rPr>
            <w:webHidden/>
          </w:rPr>
          <w:tab/>
        </w:r>
        <w:r w:rsidR="009130B1">
          <w:rPr>
            <w:webHidden/>
          </w:rPr>
          <w:fldChar w:fldCharType="begin"/>
        </w:r>
        <w:r w:rsidR="009130B1">
          <w:rPr>
            <w:webHidden/>
          </w:rPr>
          <w:instrText xml:space="preserve"> PAGEREF _Toc514338923 \h </w:instrText>
        </w:r>
        <w:r w:rsidR="009130B1">
          <w:rPr>
            <w:webHidden/>
          </w:rPr>
        </w:r>
        <w:r w:rsidR="009130B1">
          <w:rPr>
            <w:webHidden/>
          </w:rPr>
          <w:fldChar w:fldCharType="separate"/>
        </w:r>
        <w:r w:rsidR="009130B1">
          <w:rPr>
            <w:webHidden/>
          </w:rPr>
          <w:t>5</w:t>
        </w:r>
        <w:r w:rsidR="009130B1">
          <w:rPr>
            <w:webHidden/>
          </w:rPr>
          <w:fldChar w:fldCharType="end"/>
        </w:r>
      </w:hyperlink>
    </w:p>
    <w:p w14:paraId="4CCC88F0" w14:textId="77777777" w:rsidR="009130B1" w:rsidRDefault="00647043">
      <w:pPr>
        <w:pStyle w:val="TOC2"/>
        <w:rPr>
          <w:rFonts w:asciiTheme="minorHAnsi" w:hAnsiTheme="minorHAnsi" w:cstheme="minorBidi"/>
          <w:b w:val="0"/>
          <w:bCs w:val="0"/>
          <w:noProof/>
          <w:sz w:val="22"/>
          <w:szCs w:val="22"/>
          <w:lang w:eastAsia="en-GB"/>
        </w:rPr>
      </w:pPr>
      <w:hyperlink w:anchor="_Toc514338924" w:history="1">
        <w:r w:rsidR="009130B1" w:rsidRPr="00933B2F">
          <w:rPr>
            <w:rStyle w:val="Hyperlink"/>
            <w:noProof/>
          </w:rPr>
          <w:t>2.1</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Who it applies to</w:t>
        </w:r>
        <w:r w:rsidR="009130B1">
          <w:rPr>
            <w:noProof/>
            <w:webHidden/>
          </w:rPr>
          <w:tab/>
        </w:r>
        <w:r w:rsidR="009130B1">
          <w:rPr>
            <w:noProof/>
            <w:webHidden/>
          </w:rPr>
          <w:fldChar w:fldCharType="begin"/>
        </w:r>
        <w:r w:rsidR="009130B1">
          <w:rPr>
            <w:noProof/>
            <w:webHidden/>
          </w:rPr>
          <w:instrText xml:space="preserve"> PAGEREF _Toc514338924 \h </w:instrText>
        </w:r>
        <w:r w:rsidR="009130B1">
          <w:rPr>
            <w:noProof/>
            <w:webHidden/>
          </w:rPr>
        </w:r>
        <w:r w:rsidR="009130B1">
          <w:rPr>
            <w:noProof/>
            <w:webHidden/>
          </w:rPr>
          <w:fldChar w:fldCharType="separate"/>
        </w:r>
        <w:r w:rsidR="009130B1">
          <w:rPr>
            <w:noProof/>
            <w:webHidden/>
          </w:rPr>
          <w:t>5</w:t>
        </w:r>
        <w:r w:rsidR="009130B1">
          <w:rPr>
            <w:noProof/>
            <w:webHidden/>
          </w:rPr>
          <w:fldChar w:fldCharType="end"/>
        </w:r>
      </w:hyperlink>
    </w:p>
    <w:p w14:paraId="5DAE2E63" w14:textId="77777777" w:rsidR="009130B1" w:rsidRDefault="00647043">
      <w:pPr>
        <w:pStyle w:val="TOC2"/>
        <w:rPr>
          <w:rFonts w:asciiTheme="minorHAnsi" w:hAnsiTheme="minorHAnsi" w:cstheme="minorBidi"/>
          <w:b w:val="0"/>
          <w:bCs w:val="0"/>
          <w:noProof/>
          <w:sz w:val="22"/>
          <w:szCs w:val="22"/>
          <w:lang w:eastAsia="en-GB"/>
        </w:rPr>
      </w:pPr>
      <w:hyperlink w:anchor="_Toc514338925" w:history="1">
        <w:r w:rsidR="009130B1" w:rsidRPr="00933B2F">
          <w:rPr>
            <w:rStyle w:val="Hyperlink"/>
            <w:noProof/>
          </w:rPr>
          <w:t>2.2</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Why and how it applies to them</w:t>
        </w:r>
        <w:r w:rsidR="009130B1">
          <w:rPr>
            <w:noProof/>
            <w:webHidden/>
          </w:rPr>
          <w:tab/>
        </w:r>
        <w:r w:rsidR="009130B1">
          <w:rPr>
            <w:noProof/>
            <w:webHidden/>
          </w:rPr>
          <w:fldChar w:fldCharType="begin"/>
        </w:r>
        <w:r w:rsidR="009130B1">
          <w:rPr>
            <w:noProof/>
            <w:webHidden/>
          </w:rPr>
          <w:instrText xml:space="preserve"> PAGEREF _Toc514338925 \h </w:instrText>
        </w:r>
        <w:r w:rsidR="009130B1">
          <w:rPr>
            <w:noProof/>
            <w:webHidden/>
          </w:rPr>
        </w:r>
        <w:r w:rsidR="009130B1">
          <w:rPr>
            <w:noProof/>
            <w:webHidden/>
          </w:rPr>
          <w:fldChar w:fldCharType="separate"/>
        </w:r>
        <w:r w:rsidR="009130B1">
          <w:rPr>
            <w:noProof/>
            <w:webHidden/>
          </w:rPr>
          <w:t>5</w:t>
        </w:r>
        <w:r w:rsidR="009130B1">
          <w:rPr>
            <w:noProof/>
            <w:webHidden/>
          </w:rPr>
          <w:fldChar w:fldCharType="end"/>
        </w:r>
      </w:hyperlink>
    </w:p>
    <w:p w14:paraId="7E366593"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26" w:history="1">
        <w:r w:rsidR="009130B1" w:rsidRPr="00933B2F">
          <w:rPr>
            <w:rStyle w:val="Hyperlink"/>
            <w:color w:val="034990" w:themeColor="hyperlink" w:themeShade="BF"/>
          </w:rPr>
          <w:t>3</w:t>
        </w:r>
        <w:r w:rsidR="009130B1">
          <w:rPr>
            <w:rFonts w:asciiTheme="minorHAnsi" w:eastAsiaTheme="minorEastAsia" w:hAnsiTheme="minorHAnsi" w:cstheme="minorBidi"/>
            <w:b w:val="0"/>
            <w:bCs w:val="0"/>
            <w:color w:val="auto"/>
            <w:sz w:val="22"/>
            <w:szCs w:val="22"/>
            <w:lang w:eastAsia="en-GB"/>
          </w:rPr>
          <w:tab/>
        </w:r>
        <w:r w:rsidR="009130B1" w:rsidRPr="00933B2F">
          <w:rPr>
            <w:rStyle w:val="Hyperlink"/>
            <w:color w:val="034990" w:themeColor="hyperlink" w:themeShade="BF"/>
          </w:rPr>
          <w:t>Definition of Terms</w:t>
        </w:r>
        <w:r w:rsidR="009130B1">
          <w:rPr>
            <w:webHidden/>
          </w:rPr>
          <w:tab/>
        </w:r>
        <w:r w:rsidR="009130B1">
          <w:rPr>
            <w:webHidden/>
          </w:rPr>
          <w:fldChar w:fldCharType="begin"/>
        </w:r>
        <w:r w:rsidR="009130B1">
          <w:rPr>
            <w:webHidden/>
          </w:rPr>
          <w:instrText xml:space="preserve"> PAGEREF _Toc514338926 \h </w:instrText>
        </w:r>
        <w:r w:rsidR="009130B1">
          <w:rPr>
            <w:webHidden/>
          </w:rPr>
        </w:r>
        <w:r w:rsidR="009130B1">
          <w:rPr>
            <w:webHidden/>
          </w:rPr>
          <w:fldChar w:fldCharType="separate"/>
        </w:r>
        <w:r w:rsidR="009130B1">
          <w:rPr>
            <w:webHidden/>
          </w:rPr>
          <w:t>6</w:t>
        </w:r>
        <w:r w:rsidR="009130B1">
          <w:rPr>
            <w:webHidden/>
          </w:rPr>
          <w:fldChar w:fldCharType="end"/>
        </w:r>
      </w:hyperlink>
    </w:p>
    <w:p w14:paraId="07E3C1E6" w14:textId="77777777" w:rsidR="009130B1" w:rsidRDefault="00647043">
      <w:pPr>
        <w:pStyle w:val="TOC2"/>
        <w:rPr>
          <w:rFonts w:asciiTheme="minorHAnsi" w:hAnsiTheme="minorHAnsi" w:cstheme="minorBidi"/>
          <w:b w:val="0"/>
          <w:bCs w:val="0"/>
          <w:noProof/>
          <w:sz w:val="22"/>
          <w:szCs w:val="22"/>
          <w:lang w:eastAsia="en-GB"/>
        </w:rPr>
      </w:pPr>
      <w:hyperlink w:anchor="_Toc514338927" w:history="1">
        <w:r w:rsidR="009130B1" w:rsidRPr="00933B2F">
          <w:rPr>
            <w:rStyle w:val="Hyperlink"/>
            <w:noProof/>
          </w:rPr>
          <w:t>3.1</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Protection Authority</w:t>
        </w:r>
        <w:r w:rsidR="009130B1">
          <w:rPr>
            <w:noProof/>
            <w:webHidden/>
          </w:rPr>
          <w:tab/>
        </w:r>
        <w:r w:rsidR="009130B1">
          <w:rPr>
            <w:noProof/>
            <w:webHidden/>
          </w:rPr>
          <w:fldChar w:fldCharType="begin"/>
        </w:r>
        <w:r w:rsidR="009130B1">
          <w:rPr>
            <w:noProof/>
            <w:webHidden/>
          </w:rPr>
          <w:instrText xml:space="preserve"> PAGEREF _Toc514338927 \h </w:instrText>
        </w:r>
        <w:r w:rsidR="009130B1">
          <w:rPr>
            <w:noProof/>
            <w:webHidden/>
          </w:rPr>
        </w:r>
        <w:r w:rsidR="009130B1">
          <w:rPr>
            <w:noProof/>
            <w:webHidden/>
          </w:rPr>
          <w:fldChar w:fldCharType="separate"/>
        </w:r>
        <w:r w:rsidR="009130B1">
          <w:rPr>
            <w:noProof/>
            <w:webHidden/>
          </w:rPr>
          <w:t>6</w:t>
        </w:r>
        <w:r w:rsidR="009130B1">
          <w:rPr>
            <w:noProof/>
            <w:webHidden/>
          </w:rPr>
          <w:fldChar w:fldCharType="end"/>
        </w:r>
      </w:hyperlink>
    </w:p>
    <w:p w14:paraId="47925405" w14:textId="77777777" w:rsidR="009130B1" w:rsidRDefault="00647043">
      <w:pPr>
        <w:pStyle w:val="TOC2"/>
        <w:rPr>
          <w:rFonts w:asciiTheme="minorHAnsi" w:hAnsiTheme="minorHAnsi" w:cstheme="minorBidi"/>
          <w:b w:val="0"/>
          <w:bCs w:val="0"/>
          <w:noProof/>
          <w:sz w:val="22"/>
          <w:szCs w:val="22"/>
          <w:lang w:eastAsia="en-GB"/>
        </w:rPr>
      </w:pPr>
      <w:hyperlink w:anchor="_Toc514338928" w:history="1">
        <w:r w:rsidR="009130B1" w:rsidRPr="00933B2F">
          <w:rPr>
            <w:rStyle w:val="Hyperlink"/>
            <w:noProof/>
          </w:rPr>
          <w:t>3.2</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Protection Officer</w:t>
        </w:r>
        <w:r w:rsidR="009130B1">
          <w:rPr>
            <w:noProof/>
            <w:webHidden/>
          </w:rPr>
          <w:tab/>
        </w:r>
        <w:r w:rsidR="009130B1">
          <w:rPr>
            <w:noProof/>
            <w:webHidden/>
          </w:rPr>
          <w:fldChar w:fldCharType="begin"/>
        </w:r>
        <w:r w:rsidR="009130B1">
          <w:rPr>
            <w:noProof/>
            <w:webHidden/>
          </w:rPr>
          <w:instrText xml:space="preserve"> PAGEREF _Toc514338928 \h </w:instrText>
        </w:r>
        <w:r w:rsidR="009130B1">
          <w:rPr>
            <w:noProof/>
            <w:webHidden/>
          </w:rPr>
        </w:r>
        <w:r w:rsidR="009130B1">
          <w:rPr>
            <w:noProof/>
            <w:webHidden/>
          </w:rPr>
          <w:fldChar w:fldCharType="separate"/>
        </w:r>
        <w:r w:rsidR="009130B1">
          <w:rPr>
            <w:noProof/>
            <w:webHidden/>
          </w:rPr>
          <w:t>6</w:t>
        </w:r>
        <w:r w:rsidR="009130B1">
          <w:rPr>
            <w:noProof/>
            <w:webHidden/>
          </w:rPr>
          <w:fldChar w:fldCharType="end"/>
        </w:r>
      </w:hyperlink>
    </w:p>
    <w:p w14:paraId="53AE17E3" w14:textId="77777777" w:rsidR="009130B1" w:rsidRDefault="00647043">
      <w:pPr>
        <w:pStyle w:val="TOC2"/>
        <w:rPr>
          <w:rFonts w:asciiTheme="minorHAnsi" w:hAnsiTheme="minorHAnsi" w:cstheme="minorBidi"/>
          <w:b w:val="0"/>
          <w:bCs w:val="0"/>
          <w:noProof/>
          <w:sz w:val="22"/>
          <w:szCs w:val="22"/>
          <w:lang w:eastAsia="en-GB"/>
        </w:rPr>
      </w:pPr>
      <w:hyperlink w:anchor="_Toc514338929" w:history="1">
        <w:r w:rsidR="009130B1" w:rsidRPr="00933B2F">
          <w:rPr>
            <w:rStyle w:val="Hyperlink"/>
            <w:noProof/>
          </w:rPr>
          <w:t>3.3</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Protection Authority</w:t>
        </w:r>
        <w:r w:rsidR="009130B1">
          <w:rPr>
            <w:noProof/>
            <w:webHidden/>
          </w:rPr>
          <w:tab/>
        </w:r>
        <w:r w:rsidR="009130B1">
          <w:rPr>
            <w:noProof/>
            <w:webHidden/>
          </w:rPr>
          <w:fldChar w:fldCharType="begin"/>
        </w:r>
        <w:r w:rsidR="009130B1">
          <w:rPr>
            <w:noProof/>
            <w:webHidden/>
          </w:rPr>
          <w:instrText xml:space="preserve"> PAGEREF _Toc514338929 \h </w:instrText>
        </w:r>
        <w:r w:rsidR="009130B1">
          <w:rPr>
            <w:noProof/>
            <w:webHidden/>
          </w:rPr>
        </w:r>
        <w:r w:rsidR="009130B1">
          <w:rPr>
            <w:noProof/>
            <w:webHidden/>
          </w:rPr>
          <w:fldChar w:fldCharType="separate"/>
        </w:r>
        <w:r w:rsidR="009130B1">
          <w:rPr>
            <w:noProof/>
            <w:webHidden/>
          </w:rPr>
          <w:t>6</w:t>
        </w:r>
        <w:r w:rsidR="009130B1">
          <w:rPr>
            <w:noProof/>
            <w:webHidden/>
          </w:rPr>
          <w:fldChar w:fldCharType="end"/>
        </w:r>
      </w:hyperlink>
    </w:p>
    <w:p w14:paraId="58D731A9" w14:textId="77777777" w:rsidR="009130B1" w:rsidRDefault="00647043">
      <w:pPr>
        <w:pStyle w:val="TOC2"/>
        <w:rPr>
          <w:rFonts w:asciiTheme="minorHAnsi" w:hAnsiTheme="minorHAnsi" w:cstheme="minorBidi"/>
          <w:b w:val="0"/>
          <w:bCs w:val="0"/>
          <w:noProof/>
          <w:sz w:val="22"/>
          <w:szCs w:val="22"/>
          <w:lang w:eastAsia="en-GB"/>
        </w:rPr>
      </w:pPr>
      <w:hyperlink w:anchor="_Toc514338930" w:history="1">
        <w:r w:rsidR="009130B1" w:rsidRPr="00933B2F">
          <w:rPr>
            <w:rStyle w:val="Hyperlink"/>
            <w:noProof/>
          </w:rPr>
          <w:t>3.4</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Controller</w:t>
        </w:r>
        <w:r w:rsidR="009130B1">
          <w:rPr>
            <w:noProof/>
            <w:webHidden/>
          </w:rPr>
          <w:tab/>
        </w:r>
        <w:r w:rsidR="009130B1">
          <w:rPr>
            <w:noProof/>
            <w:webHidden/>
          </w:rPr>
          <w:fldChar w:fldCharType="begin"/>
        </w:r>
        <w:r w:rsidR="009130B1">
          <w:rPr>
            <w:noProof/>
            <w:webHidden/>
          </w:rPr>
          <w:instrText xml:space="preserve"> PAGEREF _Toc514338930 \h </w:instrText>
        </w:r>
        <w:r w:rsidR="009130B1">
          <w:rPr>
            <w:noProof/>
            <w:webHidden/>
          </w:rPr>
        </w:r>
        <w:r w:rsidR="009130B1">
          <w:rPr>
            <w:noProof/>
            <w:webHidden/>
          </w:rPr>
          <w:fldChar w:fldCharType="separate"/>
        </w:r>
        <w:r w:rsidR="009130B1">
          <w:rPr>
            <w:noProof/>
            <w:webHidden/>
          </w:rPr>
          <w:t>6</w:t>
        </w:r>
        <w:r w:rsidR="009130B1">
          <w:rPr>
            <w:noProof/>
            <w:webHidden/>
          </w:rPr>
          <w:fldChar w:fldCharType="end"/>
        </w:r>
      </w:hyperlink>
    </w:p>
    <w:p w14:paraId="52990433" w14:textId="77777777" w:rsidR="009130B1" w:rsidRDefault="00647043">
      <w:pPr>
        <w:pStyle w:val="TOC2"/>
        <w:rPr>
          <w:rFonts w:asciiTheme="minorHAnsi" w:hAnsiTheme="minorHAnsi" w:cstheme="minorBidi"/>
          <w:b w:val="0"/>
          <w:bCs w:val="0"/>
          <w:noProof/>
          <w:sz w:val="22"/>
          <w:szCs w:val="22"/>
          <w:lang w:eastAsia="en-GB"/>
        </w:rPr>
      </w:pPr>
      <w:hyperlink w:anchor="_Toc514338931" w:history="1">
        <w:r w:rsidR="009130B1" w:rsidRPr="00933B2F">
          <w:rPr>
            <w:rStyle w:val="Hyperlink"/>
            <w:noProof/>
          </w:rPr>
          <w:t>3.5</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Processor</w:t>
        </w:r>
        <w:r w:rsidR="009130B1">
          <w:rPr>
            <w:noProof/>
            <w:webHidden/>
          </w:rPr>
          <w:tab/>
        </w:r>
        <w:r w:rsidR="009130B1">
          <w:rPr>
            <w:noProof/>
            <w:webHidden/>
          </w:rPr>
          <w:fldChar w:fldCharType="begin"/>
        </w:r>
        <w:r w:rsidR="009130B1">
          <w:rPr>
            <w:noProof/>
            <w:webHidden/>
          </w:rPr>
          <w:instrText xml:space="preserve"> PAGEREF _Toc514338931 \h </w:instrText>
        </w:r>
        <w:r w:rsidR="009130B1">
          <w:rPr>
            <w:noProof/>
            <w:webHidden/>
          </w:rPr>
        </w:r>
        <w:r w:rsidR="009130B1">
          <w:rPr>
            <w:noProof/>
            <w:webHidden/>
          </w:rPr>
          <w:fldChar w:fldCharType="separate"/>
        </w:r>
        <w:r w:rsidR="009130B1">
          <w:rPr>
            <w:noProof/>
            <w:webHidden/>
          </w:rPr>
          <w:t>6</w:t>
        </w:r>
        <w:r w:rsidR="009130B1">
          <w:rPr>
            <w:noProof/>
            <w:webHidden/>
          </w:rPr>
          <w:fldChar w:fldCharType="end"/>
        </w:r>
      </w:hyperlink>
    </w:p>
    <w:p w14:paraId="5342F044" w14:textId="77777777" w:rsidR="009130B1" w:rsidRDefault="00647043">
      <w:pPr>
        <w:pStyle w:val="TOC2"/>
        <w:rPr>
          <w:rFonts w:asciiTheme="minorHAnsi" w:hAnsiTheme="minorHAnsi" w:cstheme="minorBidi"/>
          <w:b w:val="0"/>
          <w:bCs w:val="0"/>
          <w:noProof/>
          <w:sz w:val="22"/>
          <w:szCs w:val="22"/>
          <w:lang w:eastAsia="en-GB"/>
        </w:rPr>
      </w:pPr>
      <w:hyperlink w:anchor="_Toc514338932" w:history="1">
        <w:r w:rsidR="009130B1" w:rsidRPr="00933B2F">
          <w:rPr>
            <w:rStyle w:val="Hyperlink"/>
            <w:noProof/>
          </w:rPr>
          <w:t>3.6</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Subject</w:t>
        </w:r>
        <w:r w:rsidR="009130B1">
          <w:rPr>
            <w:noProof/>
            <w:webHidden/>
          </w:rPr>
          <w:tab/>
        </w:r>
        <w:r w:rsidR="009130B1">
          <w:rPr>
            <w:noProof/>
            <w:webHidden/>
          </w:rPr>
          <w:fldChar w:fldCharType="begin"/>
        </w:r>
        <w:r w:rsidR="009130B1">
          <w:rPr>
            <w:noProof/>
            <w:webHidden/>
          </w:rPr>
          <w:instrText xml:space="preserve"> PAGEREF _Toc514338932 \h </w:instrText>
        </w:r>
        <w:r w:rsidR="009130B1">
          <w:rPr>
            <w:noProof/>
            <w:webHidden/>
          </w:rPr>
        </w:r>
        <w:r w:rsidR="009130B1">
          <w:rPr>
            <w:noProof/>
            <w:webHidden/>
          </w:rPr>
          <w:fldChar w:fldCharType="separate"/>
        </w:r>
        <w:r w:rsidR="009130B1">
          <w:rPr>
            <w:noProof/>
            <w:webHidden/>
          </w:rPr>
          <w:t>6</w:t>
        </w:r>
        <w:r w:rsidR="009130B1">
          <w:rPr>
            <w:noProof/>
            <w:webHidden/>
          </w:rPr>
          <w:fldChar w:fldCharType="end"/>
        </w:r>
      </w:hyperlink>
    </w:p>
    <w:p w14:paraId="4A085571" w14:textId="77777777" w:rsidR="009130B1" w:rsidRDefault="00647043">
      <w:pPr>
        <w:pStyle w:val="TOC2"/>
        <w:rPr>
          <w:rFonts w:asciiTheme="minorHAnsi" w:hAnsiTheme="minorHAnsi" w:cstheme="minorBidi"/>
          <w:b w:val="0"/>
          <w:bCs w:val="0"/>
          <w:noProof/>
          <w:sz w:val="22"/>
          <w:szCs w:val="22"/>
          <w:lang w:eastAsia="en-GB"/>
        </w:rPr>
      </w:pPr>
      <w:hyperlink w:anchor="_Toc514338933" w:history="1">
        <w:r w:rsidR="009130B1" w:rsidRPr="00933B2F">
          <w:rPr>
            <w:rStyle w:val="Hyperlink"/>
            <w:noProof/>
          </w:rPr>
          <w:t>3.7</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Personal data</w:t>
        </w:r>
        <w:r w:rsidR="009130B1">
          <w:rPr>
            <w:noProof/>
            <w:webHidden/>
          </w:rPr>
          <w:tab/>
        </w:r>
        <w:r w:rsidR="009130B1">
          <w:rPr>
            <w:noProof/>
            <w:webHidden/>
          </w:rPr>
          <w:fldChar w:fldCharType="begin"/>
        </w:r>
        <w:r w:rsidR="009130B1">
          <w:rPr>
            <w:noProof/>
            <w:webHidden/>
          </w:rPr>
          <w:instrText xml:space="preserve"> PAGEREF _Toc514338933 \h </w:instrText>
        </w:r>
        <w:r w:rsidR="009130B1">
          <w:rPr>
            <w:noProof/>
            <w:webHidden/>
          </w:rPr>
        </w:r>
        <w:r w:rsidR="009130B1">
          <w:rPr>
            <w:noProof/>
            <w:webHidden/>
          </w:rPr>
          <w:fldChar w:fldCharType="separate"/>
        </w:r>
        <w:r w:rsidR="009130B1">
          <w:rPr>
            <w:noProof/>
            <w:webHidden/>
          </w:rPr>
          <w:t>6</w:t>
        </w:r>
        <w:r w:rsidR="009130B1">
          <w:rPr>
            <w:noProof/>
            <w:webHidden/>
          </w:rPr>
          <w:fldChar w:fldCharType="end"/>
        </w:r>
      </w:hyperlink>
    </w:p>
    <w:p w14:paraId="3CC2A9BE" w14:textId="77777777" w:rsidR="009130B1" w:rsidRDefault="00647043">
      <w:pPr>
        <w:pStyle w:val="TOC2"/>
        <w:rPr>
          <w:rFonts w:asciiTheme="minorHAnsi" w:hAnsiTheme="minorHAnsi" w:cstheme="minorBidi"/>
          <w:b w:val="0"/>
          <w:bCs w:val="0"/>
          <w:noProof/>
          <w:sz w:val="22"/>
          <w:szCs w:val="22"/>
          <w:lang w:eastAsia="en-GB"/>
        </w:rPr>
      </w:pPr>
      <w:hyperlink w:anchor="_Toc514338934" w:history="1">
        <w:r w:rsidR="009130B1" w:rsidRPr="00933B2F">
          <w:rPr>
            <w:rStyle w:val="Hyperlink"/>
            <w:noProof/>
          </w:rPr>
          <w:t>3.8</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Processing</w:t>
        </w:r>
        <w:r w:rsidR="009130B1">
          <w:rPr>
            <w:noProof/>
            <w:webHidden/>
          </w:rPr>
          <w:tab/>
        </w:r>
        <w:r w:rsidR="009130B1">
          <w:rPr>
            <w:noProof/>
            <w:webHidden/>
          </w:rPr>
          <w:fldChar w:fldCharType="begin"/>
        </w:r>
        <w:r w:rsidR="009130B1">
          <w:rPr>
            <w:noProof/>
            <w:webHidden/>
          </w:rPr>
          <w:instrText xml:space="preserve"> PAGEREF _Toc514338934 \h </w:instrText>
        </w:r>
        <w:r w:rsidR="009130B1">
          <w:rPr>
            <w:noProof/>
            <w:webHidden/>
          </w:rPr>
        </w:r>
        <w:r w:rsidR="009130B1">
          <w:rPr>
            <w:noProof/>
            <w:webHidden/>
          </w:rPr>
          <w:fldChar w:fldCharType="separate"/>
        </w:r>
        <w:r w:rsidR="009130B1">
          <w:rPr>
            <w:noProof/>
            <w:webHidden/>
          </w:rPr>
          <w:t>6</w:t>
        </w:r>
        <w:r w:rsidR="009130B1">
          <w:rPr>
            <w:noProof/>
            <w:webHidden/>
          </w:rPr>
          <w:fldChar w:fldCharType="end"/>
        </w:r>
      </w:hyperlink>
    </w:p>
    <w:p w14:paraId="12F6A1C3" w14:textId="77777777" w:rsidR="009130B1" w:rsidRDefault="00647043">
      <w:pPr>
        <w:pStyle w:val="TOC2"/>
        <w:rPr>
          <w:rFonts w:asciiTheme="minorHAnsi" w:hAnsiTheme="minorHAnsi" w:cstheme="minorBidi"/>
          <w:b w:val="0"/>
          <w:bCs w:val="0"/>
          <w:noProof/>
          <w:sz w:val="22"/>
          <w:szCs w:val="22"/>
          <w:lang w:eastAsia="en-GB"/>
        </w:rPr>
      </w:pPr>
      <w:hyperlink w:anchor="_Toc514338935" w:history="1">
        <w:r w:rsidR="009130B1" w:rsidRPr="00933B2F">
          <w:rPr>
            <w:rStyle w:val="Hyperlink"/>
            <w:noProof/>
          </w:rPr>
          <w:t>3.9</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Recipient</w:t>
        </w:r>
        <w:r w:rsidR="009130B1">
          <w:rPr>
            <w:noProof/>
            <w:webHidden/>
          </w:rPr>
          <w:tab/>
        </w:r>
        <w:r w:rsidR="009130B1">
          <w:rPr>
            <w:noProof/>
            <w:webHidden/>
          </w:rPr>
          <w:fldChar w:fldCharType="begin"/>
        </w:r>
        <w:r w:rsidR="009130B1">
          <w:rPr>
            <w:noProof/>
            <w:webHidden/>
          </w:rPr>
          <w:instrText xml:space="preserve"> PAGEREF _Toc514338935 \h </w:instrText>
        </w:r>
        <w:r w:rsidR="009130B1">
          <w:rPr>
            <w:noProof/>
            <w:webHidden/>
          </w:rPr>
        </w:r>
        <w:r w:rsidR="009130B1">
          <w:rPr>
            <w:noProof/>
            <w:webHidden/>
          </w:rPr>
          <w:fldChar w:fldCharType="separate"/>
        </w:r>
        <w:r w:rsidR="009130B1">
          <w:rPr>
            <w:noProof/>
            <w:webHidden/>
          </w:rPr>
          <w:t>6</w:t>
        </w:r>
        <w:r w:rsidR="009130B1">
          <w:rPr>
            <w:noProof/>
            <w:webHidden/>
          </w:rPr>
          <w:fldChar w:fldCharType="end"/>
        </w:r>
      </w:hyperlink>
    </w:p>
    <w:p w14:paraId="1AA8711C"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36" w:history="1">
        <w:r w:rsidR="009130B1" w:rsidRPr="00933B2F">
          <w:rPr>
            <w:rStyle w:val="Hyperlink"/>
            <w:color w:val="034990" w:themeColor="hyperlink" w:themeShade="BF"/>
          </w:rPr>
          <w:t>4</w:t>
        </w:r>
        <w:r w:rsidR="009130B1">
          <w:rPr>
            <w:rFonts w:asciiTheme="minorHAnsi" w:eastAsiaTheme="minorEastAsia" w:hAnsiTheme="minorHAnsi" w:cstheme="minorBidi"/>
            <w:b w:val="0"/>
            <w:bCs w:val="0"/>
            <w:color w:val="auto"/>
            <w:sz w:val="22"/>
            <w:szCs w:val="22"/>
            <w:lang w:eastAsia="en-GB"/>
          </w:rPr>
          <w:tab/>
        </w:r>
        <w:r w:rsidR="009130B1" w:rsidRPr="00933B2F">
          <w:rPr>
            <w:rStyle w:val="Hyperlink"/>
            <w:color w:val="034990" w:themeColor="hyperlink" w:themeShade="BF"/>
          </w:rPr>
          <w:t>The Build-up to the DPJL/GDPR</w:t>
        </w:r>
        <w:r w:rsidR="009130B1">
          <w:rPr>
            <w:webHidden/>
          </w:rPr>
          <w:tab/>
        </w:r>
        <w:r w:rsidR="009130B1">
          <w:rPr>
            <w:webHidden/>
          </w:rPr>
          <w:fldChar w:fldCharType="begin"/>
        </w:r>
        <w:r w:rsidR="009130B1">
          <w:rPr>
            <w:webHidden/>
          </w:rPr>
          <w:instrText xml:space="preserve"> PAGEREF _Toc514338936 \h </w:instrText>
        </w:r>
        <w:r w:rsidR="009130B1">
          <w:rPr>
            <w:webHidden/>
          </w:rPr>
        </w:r>
        <w:r w:rsidR="009130B1">
          <w:rPr>
            <w:webHidden/>
          </w:rPr>
          <w:fldChar w:fldCharType="separate"/>
        </w:r>
        <w:r w:rsidR="009130B1">
          <w:rPr>
            <w:webHidden/>
          </w:rPr>
          <w:t>7</w:t>
        </w:r>
        <w:r w:rsidR="009130B1">
          <w:rPr>
            <w:webHidden/>
          </w:rPr>
          <w:fldChar w:fldCharType="end"/>
        </w:r>
      </w:hyperlink>
    </w:p>
    <w:p w14:paraId="4B080CA6" w14:textId="77777777" w:rsidR="009130B1" w:rsidRDefault="00647043">
      <w:pPr>
        <w:pStyle w:val="TOC2"/>
        <w:rPr>
          <w:rFonts w:asciiTheme="minorHAnsi" w:hAnsiTheme="minorHAnsi" w:cstheme="minorBidi"/>
          <w:b w:val="0"/>
          <w:bCs w:val="0"/>
          <w:noProof/>
          <w:sz w:val="22"/>
          <w:szCs w:val="22"/>
          <w:lang w:eastAsia="en-GB"/>
        </w:rPr>
      </w:pPr>
      <w:hyperlink w:anchor="_Toc514338937" w:history="1">
        <w:r w:rsidR="009130B1" w:rsidRPr="00933B2F">
          <w:rPr>
            <w:rStyle w:val="Hyperlink"/>
            <w:noProof/>
          </w:rPr>
          <w:t>4.1</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Background</w:t>
        </w:r>
        <w:r w:rsidR="009130B1">
          <w:rPr>
            <w:noProof/>
            <w:webHidden/>
          </w:rPr>
          <w:tab/>
        </w:r>
        <w:r w:rsidR="009130B1">
          <w:rPr>
            <w:noProof/>
            <w:webHidden/>
          </w:rPr>
          <w:fldChar w:fldCharType="begin"/>
        </w:r>
        <w:r w:rsidR="009130B1">
          <w:rPr>
            <w:noProof/>
            <w:webHidden/>
          </w:rPr>
          <w:instrText xml:space="preserve"> PAGEREF _Toc514338937 \h </w:instrText>
        </w:r>
        <w:r w:rsidR="009130B1">
          <w:rPr>
            <w:noProof/>
            <w:webHidden/>
          </w:rPr>
        </w:r>
        <w:r w:rsidR="009130B1">
          <w:rPr>
            <w:noProof/>
            <w:webHidden/>
          </w:rPr>
          <w:fldChar w:fldCharType="separate"/>
        </w:r>
        <w:r w:rsidR="009130B1">
          <w:rPr>
            <w:noProof/>
            <w:webHidden/>
          </w:rPr>
          <w:t>7</w:t>
        </w:r>
        <w:r w:rsidR="009130B1">
          <w:rPr>
            <w:noProof/>
            <w:webHidden/>
          </w:rPr>
          <w:fldChar w:fldCharType="end"/>
        </w:r>
      </w:hyperlink>
    </w:p>
    <w:p w14:paraId="0EDA0F1B" w14:textId="77777777" w:rsidR="009130B1" w:rsidRDefault="00647043">
      <w:pPr>
        <w:pStyle w:val="TOC2"/>
        <w:rPr>
          <w:rFonts w:asciiTheme="minorHAnsi" w:hAnsiTheme="minorHAnsi" w:cstheme="minorBidi"/>
          <w:b w:val="0"/>
          <w:bCs w:val="0"/>
          <w:noProof/>
          <w:sz w:val="22"/>
          <w:szCs w:val="22"/>
          <w:lang w:eastAsia="en-GB"/>
        </w:rPr>
      </w:pPr>
      <w:hyperlink w:anchor="_Toc514338938" w:history="1">
        <w:r w:rsidR="009130B1" w:rsidRPr="00933B2F">
          <w:rPr>
            <w:rStyle w:val="Hyperlink"/>
            <w:i/>
            <w:noProof/>
          </w:rPr>
          <w:t>4.2</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NHS Digital</w:t>
        </w:r>
        <w:r w:rsidR="009130B1">
          <w:rPr>
            <w:noProof/>
            <w:webHidden/>
          </w:rPr>
          <w:tab/>
        </w:r>
        <w:r w:rsidR="009130B1">
          <w:rPr>
            <w:noProof/>
            <w:webHidden/>
          </w:rPr>
          <w:fldChar w:fldCharType="begin"/>
        </w:r>
        <w:r w:rsidR="009130B1">
          <w:rPr>
            <w:noProof/>
            <w:webHidden/>
          </w:rPr>
          <w:instrText xml:space="preserve"> PAGEREF _Toc514338938 \h </w:instrText>
        </w:r>
        <w:r w:rsidR="009130B1">
          <w:rPr>
            <w:noProof/>
            <w:webHidden/>
          </w:rPr>
        </w:r>
        <w:r w:rsidR="009130B1">
          <w:rPr>
            <w:noProof/>
            <w:webHidden/>
          </w:rPr>
          <w:fldChar w:fldCharType="separate"/>
        </w:r>
        <w:r w:rsidR="009130B1">
          <w:rPr>
            <w:noProof/>
            <w:webHidden/>
          </w:rPr>
          <w:t>7</w:t>
        </w:r>
        <w:r w:rsidR="009130B1">
          <w:rPr>
            <w:noProof/>
            <w:webHidden/>
          </w:rPr>
          <w:fldChar w:fldCharType="end"/>
        </w:r>
      </w:hyperlink>
    </w:p>
    <w:p w14:paraId="5E822745" w14:textId="77777777" w:rsidR="009130B1" w:rsidRDefault="00647043">
      <w:pPr>
        <w:pStyle w:val="TOC2"/>
        <w:rPr>
          <w:rFonts w:asciiTheme="minorHAnsi" w:hAnsiTheme="minorHAnsi" w:cstheme="minorBidi"/>
          <w:b w:val="0"/>
          <w:bCs w:val="0"/>
          <w:noProof/>
          <w:sz w:val="22"/>
          <w:szCs w:val="22"/>
          <w:lang w:eastAsia="en-GB"/>
        </w:rPr>
      </w:pPr>
      <w:hyperlink w:anchor="_Toc514338939" w:history="1">
        <w:r w:rsidR="009130B1" w:rsidRPr="00933B2F">
          <w:rPr>
            <w:rStyle w:val="Hyperlink"/>
            <w:noProof/>
          </w:rPr>
          <w:t>4.3</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Aim of the GDPR</w:t>
        </w:r>
        <w:r w:rsidR="009130B1">
          <w:rPr>
            <w:noProof/>
            <w:webHidden/>
          </w:rPr>
          <w:tab/>
        </w:r>
        <w:r w:rsidR="009130B1">
          <w:rPr>
            <w:noProof/>
            <w:webHidden/>
          </w:rPr>
          <w:fldChar w:fldCharType="begin"/>
        </w:r>
        <w:r w:rsidR="009130B1">
          <w:rPr>
            <w:noProof/>
            <w:webHidden/>
          </w:rPr>
          <w:instrText xml:space="preserve"> PAGEREF _Toc514338939 \h </w:instrText>
        </w:r>
        <w:r w:rsidR="009130B1">
          <w:rPr>
            <w:noProof/>
            <w:webHidden/>
          </w:rPr>
        </w:r>
        <w:r w:rsidR="009130B1">
          <w:rPr>
            <w:noProof/>
            <w:webHidden/>
          </w:rPr>
          <w:fldChar w:fldCharType="separate"/>
        </w:r>
        <w:r w:rsidR="009130B1">
          <w:rPr>
            <w:noProof/>
            <w:webHidden/>
          </w:rPr>
          <w:t>7</w:t>
        </w:r>
        <w:r w:rsidR="009130B1">
          <w:rPr>
            <w:noProof/>
            <w:webHidden/>
          </w:rPr>
          <w:fldChar w:fldCharType="end"/>
        </w:r>
      </w:hyperlink>
    </w:p>
    <w:p w14:paraId="42295F34" w14:textId="77777777" w:rsidR="009130B1" w:rsidRDefault="00647043">
      <w:pPr>
        <w:pStyle w:val="TOC2"/>
        <w:rPr>
          <w:rFonts w:asciiTheme="minorHAnsi" w:hAnsiTheme="minorHAnsi" w:cstheme="minorBidi"/>
          <w:b w:val="0"/>
          <w:bCs w:val="0"/>
          <w:noProof/>
          <w:sz w:val="22"/>
          <w:szCs w:val="22"/>
          <w:lang w:eastAsia="en-GB"/>
        </w:rPr>
      </w:pPr>
      <w:hyperlink w:anchor="_Toc514338940" w:history="1">
        <w:r w:rsidR="009130B1" w:rsidRPr="00933B2F">
          <w:rPr>
            <w:rStyle w:val="Hyperlink"/>
            <w:noProof/>
          </w:rPr>
          <w:t>4.4</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Brexit and the GDPR</w:t>
        </w:r>
        <w:r w:rsidR="009130B1">
          <w:rPr>
            <w:noProof/>
            <w:webHidden/>
          </w:rPr>
          <w:tab/>
        </w:r>
        <w:r w:rsidR="009130B1">
          <w:rPr>
            <w:noProof/>
            <w:webHidden/>
          </w:rPr>
          <w:fldChar w:fldCharType="begin"/>
        </w:r>
        <w:r w:rsidR="009130B1">
          <w:rPr>
            <w:noProof/>
            <w:webHidden/>
          </w:rPr>
          <w:instrText xml:space="preserve"> PAGEREF _Toc514338940 \h </w:instrText>
        </w:r>
        <w:r w:rsidR="009130B1">
          <w:rPr>
            <w:noProof/>
            <w:webHidden/>
          </w:rPr>
        </w:r>
        <w:r w:rsidR="009130B1">
          <w:rPr>
            <w:noProof/>
            <w:webHidden/>
          </w:rPr>
          <w:fldChar w:fldCharType="separate"/>
        </w:r>
        <w:r w:rsidR="009130B1">
          <w:rPr>
            <w:noProof/>
            <w:webHidden/>
          </w:rPr>
          <w:t>7</w:t>
        </w:r>
        <w:r w:rsidR="009130B1">
          <w:rPr>
            <w:noProof/>
            <w:webHidden/>
          </w:rPr>
          <w:fldChar w:fldCharType="end"/>
        </w:r>
      </w:hyperlink>
    </w:p>
    <w:p w14:paraId="48361F43" w14:textId="77777777" w:rsidR="009130B1" w:rsidRDefault="00647043">
      <w:pPr>
        <w:pStyle w:val="TOC2"/>
        <w:rPr>
          <w:rFonts w:asciiTheme="minorHAnsi" w:hAnsiTheme="minorHAnsi" w:cstheme="minorBidi"/>
          <w:b w:val="0"/>
          <w:bCs w:val="0"/>
          <w:noProof/>
          <w:sz w:val="22"/>
          <w:szCs w:val="22"/>
          <w:lang w:eastAsia="en-GB"/>
        </w:rPr>
      </w:pPr>
      <w:hyperlink w:anchor="_Toc514338941" w:history="1">
        <w:r w:rsidR="009130B1" w:rsidRPr="00933B2F">
          <w:rPr>
            <w:rStyle w:val="Hyperlink"/>
            <w:noProof/>
          </w:rPr>
          <w:t>4.5</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DPJL and GDPR</w:t>
        </w:r>
        <w:r w:rsidR="009130B1">
          <w:rPr>
            <w:noProof/>
            <w:webHidden/>
          </w:rPr>
          <w:tab/>
        </w:r>
        <w:r w:rsidR="009130B1">
          <w:rPr>
            <w:noProof/>
            <w:webHidden/>
          </w:rPr>
          <w:fldChar w:fldCharType="begin"/>
        </w:r>
        <w:r w:rsidR="009130B1">
          <w:rPr>
            <w:noProof/>
            <w:webHidden/>
          </w:rPr>
          <w:instrText xml:space="preserve"> PAGEREF _Toc514338941 \h </w:instrText>
        </w:r>
        <w:r w:rsidR="009130B1">
          <w:rPr>
            <w:noProof/>
            <w:webHidden/>
          </w:rPr>
        </w:r>
        <w:r w:rsidR="009130B1">
          <w:rPr>
            <w:noProof/>
            <w:webHidden/>
          </w:rPr>
          <w:fldChar w:fldCharType="separate"/>
        </w:r>
        <w:r w:rsidR="009130B1">
          <w:rPr>
            <w:noProof/>
            <w:webHidden/>
          </w:rPr>
          <w:t>7</w:t>
        </w:r>
        <w:r w:rsidR="009130B1">
          <w:rPr>
            <w:noProof/>
            <w:webHidden/>
          </w:rPr>
          <w:fldChar w:fldCharType="end"/>
        </w:r>
      </w:hyperlink>
    </w:p>
    <w:p w14:paraId="5F5A3138"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42" w:history="1">
        <w:r w:rsidR="009130B1" w:rsidRPr="00933B2F">
          <w:rPr>
            <w:rStyle w:val="Hyperlink"/>
            <w:color w:val="034990" w:themeColor="hyperlink" w:themeShade="BF"/>
          </w:rPr>
          <w:t>5</w:t>
        </w:r>
        <w:r w:rsidR="009130B1">
          <w:rPr>
            <w:rFonts w:asciiTheme="minorHAnsi" w:eastAsiaTheme="minorEastAsia" w:hAnsiTheme="minorHAnsi" w:cstheme="minorBidi"/>
            <w:b w:val="0"/>
            <w:bCs w:val="0"/>
            <w:color w:val="auto"/>
            <w:sz w:val="22"/>
            <w:szCs w:val="22"/>
            <w:lang w:eastAsia="en-GB"/>
          </w:rPr>
          <w:tab/>
        </w:r>
        <w:r w:rsidR="009130B1" w:rsidRPr="00933B2F">
          <w:rPr>
            <w:rStyle w:val="Hyperlink"/>
            <w:color w:val="034990" w:themeColor="hyperlink" w:themeShade="BF"/>
          </w:rPr>
          <w:t>Roles of Data Controllers and Processors</w:t>
        </w:r>
        <w:r w:rsidR="009130B1">
          <w:rPr>
            <w:webHidden/>
          </w:rPr>
          <w:tab/>
        </w:r>
        <w:r w:rsidR="009130B1">
          <w:rPr>
            <w:webHidden/>
          </w:rPr>
          <w:fldChar w:fldCharType="begin"/>
        </w:r>
        <w:r w:rsidR="009130B1">
          <w:rPr>
            <w:webHidden/>
          </w:rPr>
          <w:instrText xml:space="preserve"> PAGEREF _Toc514338942 \h </w:instrText>
        </w:r>
        <w:r w:rsidR="009130B1">
          <w:rPr>
            <w:webHidden/>
          </w:rPr>
        </w:r>
        <w:r w:rsidR="009130B1">
          <w:rPr>
            <w:webHidden/>
          </w:rPr>
          <w:fldChar w:fldCharType="separate"/>
        </w:r>
        <w:r w:rsidR="009130B1">
          <w:rPr>
            <w:webHidden/>
          </w:rPr>
          <w:t>8</w:t>
        </w:r>
        <w:r w:rsidR="009130B1">
          <w:rPr>
            <w:webHidden/>
          </w:rPr>
          <w:fldChar w:fldCharType="end"/>
        </w:r>
      </w:hyperlink>
    </w:p>
    <w:p w14:paraId="221F100E" w14:textId="77777777" w:rsidR="009130B1" w:rsidRDefault="00647043">
      <w:pPr>
        <w:pStyle w:val="TOC2"/>
        <w:rPr>
          <w:rFonts w:asciiTheme="minorHAnsi" w:hAnsiTheme="minorHAnsi" w:cstheme="minorBidi"/>
          <w:b w:val="0"/>
          <w:bCs w:val="0"/>
          <w:noProof/>
          <w:sz w:val="22"/>
          <w:szCs w:val="22"/>
          <w:lang w:eastAsia="en-GB"/>
        </w:rPr>
      </w:pPr>
      <w:hyperlink w:anchor="_Toc514338943" w:history="1">
        <w:r w:rsidR="009130B1" w:rsidRPr="00933B2F">
          <w:rPr>
            <w:rStyle w:val="Hyperlink"/>
            <w:noProof/>
          </w:rPr>
          <w:t>5.1</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controller</w:t>
        </w:r>
        <w:r w:rsidR="009130B1">
          <w:rPr>
            <w:noProof/>
            <w:webHidden/>
          </w:rPr>
          <w:tab/>
        </w:r>
        <w:r w:rsidR="009130B1">
          <w:rPr>
            <w:noProof/>
            <w:webHidden/>
          </w:rPr>
          <w:fldChar w:fldCharType="begin"/>
        </w:r>
        <w:r w:rsidR="009130B1">
          <w:rPr>
            <w:noProof/>
            <w:webHidden/>
          </w:rPr>
          <w:instrText xml:space="preserve"> PAGEREF _Toc514338943 \h </w:instrText>
        </w:r>
        <w:r w:rsidR="009130B1">
          <w:rPr>
            <w:noProof/>
            <w:webHidden/>
          </w:rPr>
        </w:r>
        <w:r w:rsidR="009130B1">
          <w:rPr>
            <w:noProof/>
            <w:webHidden/>
          </w:rPr>
          <w:fldChar w:fldCharType="separate"/>
        </w:r>
        <w:r w:rsidR="009130B1">
          <w:rPr>
            <w:noProof/>
            <w:webHidden/>
          </w:rPr>
          <w:t>8</w:t>
        </w:r>
        <w:r w:rsidR="009130B1">
          <w:rPr>
            <w:noProof/>
            <w:webHidden/>
          </w:rPr>
          <w:fldChar w:fldCharType="end"/>
        </w:r>
      </w:hyperlink>
    </w:p>
    <w:p w14:paraId="1CB7B358" w14:textId="77777777" w:rsidR="009130B1" w:rsidRDefault="00647043">
      <w:pPr>
        <w:pStyle w:val="TOC2"/>
        <w:rPr>
          <w:rFonts w:asciiTheme="minorHAnsi" w:hAnsiTheme="minorHAnsi" w:cstheme="minorBidi"/>
          <w:b w:val="0"/>
          <w:bCs w:val="0"/>
          <w:noProof/>
          <w:sz w:val="22"/>
          <w:szCs w:val="22"/>
          <w:lang w:eastAsia="en-GB"/>
        </w:rPr>
      </w:pPr>
      <w:hyperlink w:anchor="_Toc514338944" w:history="1">
        <w:r w:rsidR="009130B1" w:rsidRPr="00933B2F">
          <w:rPr>
            <w:rStyle w:val="Hyperlink"/>
            <w:noProof/>
          </w:rPr>
          <w:t>5.2</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processor</w:t>
        </w:r>
        <w:r w:rsidR="009130B1">
          <w:rPr>
            <w:noProof/>
            <w:webHidden/>
          </w:rPr>
          <w:tab/>
        </w:r>
        <w:r w:rsidR="009130B1">
          <w:rPr>
            <w:noProof/>
            <w:webHidden/>
          </w:rPr>
          <w:fldChar w:fldCharType="begin"/>
        </w:r>
        <w:r w:rsidR="009130B1">
          <w:rPr>
            <w:noProof/>
            <w:webHidden/>
          </w:rPr>
          <w:instrText xml:space="preserve"> PAGEREF _Toc514338944 \h </w:instrText>
        </w:r>
        <w:r w:rsidR="009130B1">
          <w:rPr>
            <w:noProof/>
            <w:webHidden/>
          </w:rPr>
        </w:r>
        <w:r w:rsidR="009130B1">
          <w:rPr>
            <w:noProof/>
            <w:webHidden/>
          </w:rPr>
          <w:fldChar w:fldCharType="separate"/>
        </w:r>
        <w:r w:rsidR="009130B1">
          <w:rPr>
            <w:noProof/>
            <w:webHidden/>
          </w:rPr>
          <w:t>8</w:t>
        </w:r>
        <w:r w:rsidR="009130B1">
          <w:rPr>
            <w:noProof/>
            <w:webHidden/>
          </w:rPr>
          <w:fldChar w:fldCharType="end"/>
        </w:r>
      </w:hyperlink>
    </w:p>
    <w:p w14:paraId="4E67EAAB"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45" w:history="1">
        <w:r w:rsidR="009130B1" w:rsidRPr="00933B2F">
          <w:rPr>
            <w:rStyle w:val="Hyperlink"/>
            <w:color w:val="034990" w:themeColor="hyperlink" w:themeShade="BF"/>
          </w:rPr>
          <w:t>6</w:t>
        </w:r>
        <w:r w:rsidR="009130B1">
          <w:rPr>
            <w:rFonts w:asciiTheme="minorHAnsi" w:eastAsiaTheme="minorEastAsia" w:hAnsiTheme="minorHAnsi" w:cstheme="minorBidi"/>
            <w:b w:val="0"/>
            <w:bCs w:val="0"/>
            <w:color w:val="auto"/>
            <w:sz w:val="22"/>
            <w:szCs w:val="22"/>
            <w:lang w:eastAsia="en-GB"/>
          </w:rPr>
          <w:tab/>
        </w:r>
        <w:r w:rsidR="009130B1" w:rsidRPr="00933B2F">
          <w:rPr>
            <w:rStyle w:val="Hyperlink"/>
            <w:color w:val="034990" w:themeColor="hyperlink" w:themeShade="BF"/>
          </w:rPr>
          <w:t>Access</w:t>
        </w:r>
        <w:r w:rsidR="009130B1">
          <w:rPr>
            <w:webHidden/>
          </w:rPr>
          <w:tab/>
        </w:r>
        <w:r w:rsidR="009130B1">
          <w:rPr>
            <w:webHidden/>
          </w:rPr>
          <w:fldChar w:fldCharType="begin"/>
        </w:r>
        <w:r w:rsidR="009130B1">
          <w:rPr>
            <w:webHidden/>
          </w:rPr>
          <w:instrText xml:space="preserve"> PAGEREF _Toc514338945 \h </w:instrText>
        </w:r>
        <w:r w:rsidR="009130B1">
          <w:rPr>
            <w:webHidden/>
          </w:rPr>
        </w:r>
        <w:r w:rsidR="009130B1">
          <w:rPr>
            <w:webHidden/>
          </w:rPr>
          <w:fldChar w:fldCharType="separate"/>
        </w:r>
        <w:r w:rsidR="009130B1">
          <w:rPr>
            <w:webHidden/>
          </w:rPr>
          <w:t>9</w:t>
        </w:r>
        <w:r w:rsidR="009130B1">
          <w:rPr>
            <w:webHidden/>
          </w:rPr>
          <w:fldChar w:fldCharType="end"/>
        </w:r>
      </w:hyperlink>
    </w:p>
    <w:p w14:paraId="03A288B4" w14:textId="77777777" w:rsidR="009130B1" w:rsidRDefault="00647043">
      <w:pPr>
        <w:pStyle w:val="TOC2"/>
        <w:rPr>
          <w:rFonts w:asciiTheme="minorHAnsi" w:hAnsiTheme="minorHAnsi" w:cstheme="minorBidi"/>
          <w:b w:val="0"/>
          <w:bCs w:val="0"/>
          <w:noProof/>
          <w:sz w:val="22"/>
          <w:szCs w:val="22"/>
          <w:lang w:eastAsia="en-GB"/>
        </w:rPr>
      </w:pPr>
      <w:hyperlink w:anchor="_Toc514338946" w:history="1">
        <w:r w:rsidR="009130B1" w:rsidRPr="00933B2F">
          <w:rPr>
            <w:rStyle w:val="Hyperlink"/>
            <w:noProof/>
          </w:rPr>
          <w:t>6.1</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subject’s rights</w:t>
        </w:r>
        <w:r w:rsidR="009130B1">
          <w:rPr>
            <w:noProof/>
            <w:webHidden/>
          </w:rPr>
          <w:tab/>
        </w:r>
        <w:r w:rsidR="009130B1">
          <w:rPr>
            <w:noProof/>
            <w:webHidden/>
          </w:rPr>
          <w:fldChar w:fldCharType="begin"/>
        </w:r>
        <w:r w:rsidR="009130B1">
          <w:rPr>
            <w:noProof/>
            <w:webHidden/>
          </w:rPr>
          <w:instrText xml:space="preserve"> PAGEREF _Toc514338946 \h </w:instrText>
        </w:r>
        <w:r w:rsidR="009130B1">
          <w:rPr>
            <w:noProof/>
            <w:webHidden/>
          </w:rPr>
        </w:r>
        <w:r w:rsidR="009130B1">
          <w:rPr>
            <w:noProof/>
            <w:webHidden/>
          </w:rPr>
          <w:fldChar w:fldCharType="separate"/>
        </w:r>
        <w:r w:rsidR="009130B1">
          <w:rPr>
            <w:noProof/>
            <w:webHidden/>
          </w:rPr>
          <w:t>9</w:t>
        </w:r>
        <w:r w:rsidR="009130B1">
          <w:rPr>
            <w:noProof/>
            <w:webHidden/>
          </w:rPr>
          <w:fldChar w:fldCharType="end"/>
        </w:r>
      </w:hyperlink>
    </w:p>
    <w:p w14:paraId="0D63080F" w14:textId="77777777" w:rsidR="009130B1" w:rsidRDefault="00647043">
      <w:pPr>
        <w:pStyle w:val="TOC2"/>
        <w:rPr>
          <w:rFonts w:asciiTheme="minorHAnsi" w:hAnsiTheme="minorHAnsi" w:cstheme="minorBidi"/>
          <w:b w:val="0"/>
          <w:bCs w:val="0"/>
          <w:noProof/>
          <w:sz w:val="22"/>
          <w:szCs w:val="22"/>
          <w:lang w:eastAsia="en-GB"/>
        </w:rPr>
      </w:pPr>
      <w:hyperlink w:anchor="_Toc514338947" w:history="1">
        <w:r w:rsidR="009130B1" w:rsidRPr="00933B2F">
          <w:rPr>
            <w:rStyle w:val="Hyperlink"/>
            <w:noProof/>
          </w:rPr>
          <w:t>6.2</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Fees</w:t>
        </w:r>
        <w:r w:rsidR="009130B1">
          <w:rPr>
            <w:noProof/>
            <w:webHidden/>
          </w:rPr>
          <w:tab/>
        </w:r>
        <w:r w:rsidR="009130B1">
          <w:rPr>
            <w:noProof/>
            <w:webHidden/>
          </w:rPr>
          <w:fldChar w:fldCharType="begin"/>
        </w:r>
        <w:r w:rsidR="009130B1">
          <w:rPr>
            <w:noProof/>
            <w:webHidden/>
          </w:rPr>
          <w:instrText xml:space="preserve"> PAGEREF _Toc514338947 \h </w:instrText>
        </w:r>
        <w:r w:rsidR="009130B1">
          <w:rPr>
            <w:noProof/>
            <w:webHidden/>
          </w:rPr>
        </w:r>
        <w:r w:rsidR="009130B1">
          <w:rPr>
            <w:noProof/>
            <w:webHidden/>
          </w:rPr>
          <w:fldChar w:fldCharType="separate"/>
        </w:r>
        <w:r w:rsidR="009130B1">
          <w:rPr>
            <w:noProof/>
            <w:webHidden/>
          </w:rPr>
          <w:t>9</w:t>
        </w:r>
        <w:r w:rsidR="009130B1">
          <w:rPr>
            <w:noProof/>
            <w:webHidden/>
          </w:rPr>
          <w:fldChar w:fldCharType="end"/>
        </w:r>
      </w:hyperlink>
    </w:p>
    <w:p w14:paraId="2B38D070" w14:textId="77777777" w:rsidR="009130B1" w:rsidRDefault="00647043">
      <w:pPr>
        <w:pStyle w:val="TOC2"/>
        <w:rPr>
          <w:rFonts w:asciiTheme="minorHAnsi" w:hAnsiTheme="minorHAnsi" w:cstheme="minorBidi"/>
          <w:b w:val="0"/>
          <w:bCs w:val="0"/>
          <w:noProof/>
          <w:sz w:val="22"/>
          <w:szCs w:val="22"/>
          <w:lang w:eastAsia="en-GB"/>
        </w:rPr>
      </w:pPr>
      <w:hyperlink w:anchor="_Toc514338948" w:history="1">
        <w:r w:rsidR="009130B1" w:rsidRPr="00933B2F">
          <w:rPr>
            <w:rStyle w:val="Hyperlink"/>
            <w:noProof/>
          </w:rPr>
          <w:t>6.3</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Responding to a data subject access request</w:t>
        </w:r>
        <w:r w:rsidR="009130B1">
          <w:rPr>
            <w:noProof/>
            <w:webHidden/>
          </w:rPr>
          <w:tab/>
        </w:r>
        <w:r w:rsidR="009130B1">
          <w:rPr>
            <w:noProof/>
            <w:webHidden/>
          </w:rPr>
          <w:fldChar w:fldCharType="begin"/>
        </w:r>
        <w:r w:rsidR="009130B1">
          <w:rPr>
            <w:noProof/>
            <w:webHidden/>
          </w:rPr>
          <w:instrText xml:space="preserve"> PAGEREF _Toc514338948 \h </w:instrText>
        </w:r>
        <w:r w:rsidR="009130B1">
          <w:rPr>
            <w:noProof/>
            <w:webHidden/>
          </w:rPr>
        </w:r>
        <w:r w:rsidR="009130B1">
          <w:rPr>
            <w:noProof/>
            <w:webHidden/>
          </w:rPr>
          <w:fldChar w:fldCharType="separate"/>
        </w:r>
        <w:r w:rsidR="009130B1">
          <w:rPr>
            <w:noProof/>
            <w:webHidden/>
          </w:rPr>
          <w:t>9</w:t>
        </w:r>
        <w:r w:rsidR="009130B1">
          <w:rPr>
            <w:noProof/>
            <w:webHidden/>
          </w:rPr>
          <w:fldChar w:fldCharType="end"/>
        </w:r>
      </w:hyperlink>
    </w:p>
    <w:p w14:paraId="3DA119E0" w14:textId="77777777" w:rsidR="009130B1" w:rsidRDefault="00647043">
      <w:pPr>
        <w:pStyle w:val="TOC2"/>
        <w:rPr>
          <w:rFonts w:asciiTheme="minorHAnsi" w:hAnsiTheme="minorHAnsi" w:cstheme="minorBidi"/>
          <w:b w:val="0"/>
          <w:bCs w:val="0"/>
          <w:noProof/>
          <w:sz w:val="22"/>
          <w:szCs w:val="22"/>
          <w:lang w:eastAsia="en-GB"/>
        </w:rPr>
      </w:pPr>
      <w:hyperlink w:anchor="_Toc514338949" w:history="1">
        <w:r w:rsidR="009130B1" w:rsidRPr="00933B2F">
          <w:rPr>
            <w:rStyle w:val="Hyperlink"/>
            <w:noProof/>
          </w:rPr>
          <w:t>6.4</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Verifying the subject access request</w:t>
        </w:r>
        <w:r w:rsidR="009130B1">
          <w:rPr>
            <w:noProof/>
            <w:webHidden/>
          </w:rPr>
          <w:tab/>
        </w:r>
        <w:r w:rsidR="009130B1">
          <w:rPr>
            <w:noProof/>
            <w:webHidden/>
          </w:rPr>
          <w:fldChar w:fldCharType="begin"/>
        </w:r>
        <w:r w:rsidR="009130B1">
          <w:rPr>
            <w:noProof/>
            <w:webHidden/>
          </w:rPr>
          <w:instrText xml:space="preserve"> PAGEREF _Toc514338949 \h </w:instrText>
        </w:r>
        <w:r w:rsidR="009130B1">
          <w:rPr>
            <w:noProof/>
            <w:webHidden/>
          </w:rPr>
        </w:r>
        <w:r w:rsidR="009130B1">
          <w:rPr>
            <w:noProof/>
            <w:webHidden/>
          </w:rPr>
          <w:fldChar w:fldCharType="separate"/>
        </w:r>
        <w:r w:rsidR="009130B1">
          <w:rPr>
            <w:noProof/>
            <w:webHidden/>
          </w:rPr>
          <w:t>9</w:t>
        </w:r>
        <w:r w:rsidR="009130B1">
          <w:rPr>
            <w:noProof/>
            <w:webHidden/>
          </w:rPr>
          <w:fldChar w:fldCharType="end"/>
        </w:r>
      </w:hyperlink>
    </w:p>
    <w:p w14:paraId="686A8143" w14:textId="77777777" w:rsidR="009130B1" w:rsidRDefault="00647043">
      <w:pPr>
        <w:pStyle w:val="TOC2"/>
        <w:rPr>
          <w:rFonts w:asciiTheme="minorHAnsi" w:hAnsiTheme="minorHAnsi" w:cstheme="minorBidi"/>
          <w:b w:val="0"/>
          <w:bCs w:val="0"/>
          <w:noProof/>
          <w:sz w:val="22"/>
          <w:szCs w:val="22"/>
          <w:lang w:eastAsia="en-GB"/>
        </w:rPr>
      </w:pPr>
      <w:hyperlink w:anchor="_Toc514338950" w:history="1">
        <w:r w:rsidR="009130B1" w:rsidRPr="00933B2F">
          <w:rPr>
            <w:rStyle w:val="Hyperlink"/>
            <w:noProof/>
          </w:rPr>
          <w:t>6.5</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E-requests</w:t>
        </w:r>
        <w:r w:rsidR="009130B1">
          <w:rPr>
            <w:noProof/>
            <w:webHidden/>
          </w:rPr>
          <w:tab/>
        </w:r>
        <w:r w:rsidR="009130B1">
          <w:rPr>
            <w:noProof/>
            <w:webHidden/>
          </w:rPr>
          <w:fldChar w:fldCharType="begin"/>
        </w:r>
        <w:r w:rsidR="009130B1">
          <w:rPr>
            <w:noProof/>
            <w:webHidden/>
          </w:rPr>
          <w:instrText xml:space="preserve"> PAGEREF _Toc514338950 \h </w:instrText>
        </w:r>
        <w:r w:rsidR="009130B1">
          <w:rPr>
            <w:noProof/>
            <w:webHidden/>
          </w:rPr>
        </w:r>
        <w:r w:rsidR="009130B1">
          <w:rPr>
            <w:noProof/>
            <w:webHidden/>
          </w:rPr>
          <w:fldChar w:fldCharType="separate"/>
        </w:r>
        <w:r w:rsidR="009130B1">
          <w:rPr>
            <w:noProof/>
            <w:webHidden/>
          </w:rPr>
          <w:t>10</w:t>
        </w:r>
        <w:r w:rsidR="009130B1">
          <w:rPr>
            <w:noProof/>
            <w:webHidden/>
          </w:rPr>
          <w:fldChar w:fldCharType="end"/>
        </w:r>
      </w:hyperlink>
    </w:p>
    <w:p w14:paraId="58EDCDD7" w14:textId="77777777" w:rsidR="009130B1" w:rsidRDefault="00647043">
      <w:pPr>
        <w:pStyle w:val="TOC2"/>
        <w:rPr>
          <w:rFonts w:asciiTheme="minorHAnsi" w:hAnsiTheme="minorHAnsi" w:cstheme="minorBidi"/>
          <w:b w:val="0"/>
          <w:bCs w:val="0"/>
          <w:noProof/>
          <w:sz w:val="22"/>
          <w:szCs w:val="22"/>
          <w:lang w:eastAsia="en-GB"/>
        </w:rPr>
      </w:pPr>
      <w:hyperlink w:anchor="_Toc514338951" w:history="1">
        <w:r w:rsidR="009130B1" w:rsidRPr="00933B2F">
          <w:rPr>
            <w:rStyle w:val="Hyperlink"/>
            <w:noProof/>
          </w:rPr>
          <w:t>6.6</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Third-party requests</w:t>
        </w:r>
        <w:r w:rsidR="009130B1">
          <w:rPr>
            <w:noProof/>
            <w:webHidden/>
          </w:rPr>
          <w:tab/>
        </w:r>
        <w:r w:rsidR="009130B1">
          <w:rPr>
            <w:noProof/>
            <w:webHidden/>
          </w:rPr>
          <w:fldChar w:fldCharType="begin"/>
        </w:r>
        <w:r w:rsidR="009130B1">
          <w:rPr>
            <w:noProof/>
            <w:webHidden/>
          </w:rPr>
          <w:instrText xml:space="preserve"> PAGEREF _Toc514338951 \h </w:instrText>
        </w:r>
        <w:r w:rsidR="009130B1">
          <w:rPr>
            <w:noProof/>
            <w:webHidden/>
          </w:rPr>
        </w:r>
        <w:r w:rsidR="009130B1">
          <w:rPr>
            <w:noProof/>
            <w:webHidden/>
          </w:rPr>
          <w:fldChar w:fldCharType="separate"/>
        </w:r>
        <w:r w:rsidR="009130B1">
          <w:rPr>
            <w:noProof/>
            <w:webHidden/>
          </w:rPr>
          <w:t>10</w:t>
        </w:r>
        <w:r w:rsidR="009130B1">
          <w:rPr>
            <w:noProof/>
            <w:webHidden/>
          </w:rPr>
          <w:fldChar w:fldCharType="end"/>
        </w:r>
      </w:hyperlink>
    </w:p>
    <w:p w14:paraId="35FE9D87"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52" w:history="1">
        <w:r w:rsidR="009130B1" w:rsidRPr="00933B2F">
          <w:rPr>
            <w:rStyle w:val="Hyperlink"/>
            <w:color w:val="034990" w:themeColor="hyperlink" w:themeShade="BF"/>
          </w:rPr>
          <w:t>7</w:t>
        </w:r>
        <w:r w:rsidR="009130B1">
          <w:rPr>
            <w:rFonts w:asciiTheme="minorHAnsi" w:eastAsiaTheme="minorEastAsia" w:hAnsiTheme="minorHAnsi" w:cstheme="minorBidi"/>
            <w:b w:val="0"/>
            <w:bCs w:val="0"/>
            <w:color w:val="auto"/>
            <w:sz w:val="22"/>
            <w:szCs w:val="22"/>
            <w:lang w:eastAsia="en-GB"/>
          </w:rPr>
          <w:tab/>
        </w:r>
        <w:r w:rsidR="009130B1" w:rsidRPr="00933B2F">
          <w:rPr>
            <w:rStyle w:val="Hyperlink"/>
            <w:color w:val="034990" w:themeColor="hyperlink" w:themeShade="BF"/>
          </w:rPr>
          <w:t>Data Breaches</w:t>
        </w:r>
        <w:r w:rsidR="009130B1">
          <w:rPr>
            <w:webHidden/>
          </w:rPr>
          <w:tab/>
        </w:r>
        <w:r w:rsidR="009130B1">
          <w:rPr>
            <w:webHidden/>
          </w:rPr>
          <w:fldChar w:fldCharType="begin"/>
        </w:r>
        <w:r w:rsidR="009130B1">
          <w:rPr>
            <w:webHidden/>
          </w:rPr>
          <w:instrText xml:space="preserve"> PAGEREF _Toc514338952 \h </w:instrText>
        </w:r>
        <w:r w:rsidR="009130B1">
          <w:rPr>
            <w:webHidden/>
          </w:rPr>
        </w:r>
        <w:r w:rsidR="009130B1">
          <w:rPr>
            <w:webHidden/>
          </w:rPr>
          <w:fldChar w:fldCharType="separate"/>
        </w:r>
        <w:r w:rsidR="009130B1">
          <w:rPr>
            <w:webHidden/>
          </w:rPr>
          <w:t>11</w:t>
        </w:r>
        <w:r w:rsidR="009130B1">
          <w:rPr>
            <w:webHidden/>
          </w:rPr>
          <w:fldChar w:fldCharType="end"/>
        </w:r>
      </w:hyperlink>
    </w:p>
    <w:p w14:paraId="03EE1784" w14:textId="77777777" w:rsidR="009130B1" w:rsidRDefault="00647043">
      <w:pPr>
        <w:pStyle w:val="TOC2"/>
        <w:rPr>
          <w:rFonts w:asciiTheme="minorHAnsi" w:hAnsiTheme="minorHAnsi" w:cstheme="minorBidi"/>
          <w:b w:val="0"/>
          <w:bCs w:val="0"/>
          <w:noProof/>
          <w:sz w:val="22"/>
          <w:szCs w:val="22"/>
          <w:lang w:eastAsia="en-GB"/>
        </w:rPr>
      </w:pPr>
      <w:hyperlink w:anchor="_Toc514338953" w:history="1">
        <w:r w:rsidR="009130B1" w:rsidRPr="00933B2F">
          <w:rPr>
            <w:rStyle w:val="Hyperlink"/>
            <w:noProof/>
          </w:rPr>
          <w:t>7.1</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breach definition</w:t>
        </w:r>
        <w:r w:rsidR="009130B1">
          <w:rPr>
            <w:noProof/>
            <w:webHidden/>
          </w:rPr>
          <w:tab/>
        </w:r>
        <w:r w:rsidR="009130B1">
          <w:rPr>
            <w:noProof/>
            <w:webHidden/>
          </w:rPr>
          <w:fldChar w:fldCharType="begin"/>
        </w:r>
        <w:r w:rsidR="009130B1">
          <w:rPr>
            <w:noProof/>
            <w:webHidden/>
          </w:rPr>
          <w:instrText xml:space="preserve"> PAGEREF _Toc514338953 \h </w:instrText>
        </w:r>
        <w:r w:rsidR="009130B1">
          <w:rPr>
            <w:noProof/>
            <w:webHidden/>
          </w:rPr>
        </w:r>
        <w:r w:rsidR="009130B1">
          <w:rPr>
            <w:noProof/>
            <w:webHidden/>
          </w:rPr>
          <w:fldChar w:fldCharType="separate"/>
        </w:r>
        <w:r w:rsidR="009130B1">
          <w:rPr>
            <w:noProof/>
            <w:webHidden/>
          </w:rPr>
          <w:t>11</w:t>
        </w:r>
        <w:r w:rsidR="009130B1">
          <w:rPr>
            <w:noProof/>
            <w:webHidden/>
          </w:rPr>
          <w:fldChar w:fldCharType="end"/>
        </w:r>
      </w:hyperlink>
    </w:p>
    <w:p w14:paraId="6008E3C4" w14:textId="77777777" w:rsidR="009130B1" w:rsidRDefault="00647043">
      <w:pPr>
        <w:pStyle w:val="TOC2"/>
        <w:rPr>
          <w:rFonts w:asciiTheme="minorHAnsi" w:hAnsiTheme="minorHAnsi" w:cstheme="minorBidi"/>
          <w:b w:val="0"/>
          <w:bCs w:val="0"/>
          <w:noProof/>
          <w:sz w:val="22"/>
          <w:szCs w:val="22"/>
          <w:lang w:eastAsia="en-GB"/>
        </w:rPr>
      </w:pPr>
      <w:hyperlink w:anchor="_Toc514338954" w:history="1">
        <w:r w:rsidR="009130B1" w:rsidRPr="00933B2F">
          <w:rPr>
            <w:rStyle w:val="Hyperlink"/>
            <w:noProof/>
          </w:rPr>
          <w:t>7.2</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Reporting a data breach</w:t>
        </w:r>
        <w:r w:rsidR="009130B1">
          <w:rPr>
            <w:noProof/>
            <w:webHidden/>
          </w:rPr>
          <w:tab/>
        </w:r>
        <w:r w:rsidR="009130B1">
          <w:rPr>
            <w:noProof/>
            <w:webHidden/>
          </w:rPr>
          <w:fldChar w:fldCharType="begin"/>
        </w:r>
        <w:r w:rsidR="009130B1">
          <w:rPr>
            <w:noProof/>
            <w:webHidden/>
          </w:rPr>
          <w:instrText xml:space="preserve"> PAGEREF _Toc514338954 \h </w:instrText>
        </w:r>
        <w:r w:rsidR="009130B1">
          <w:rPr>
            <w:noProof/>
            <w:webHidden/>
          </w:rPr>
        </w:r>
        <w:r w:rsidR="009130B1">
          <w:rPr>
            <w:noProof/>
            <w:webHidden/>
          </w:rPr>
          <w:fldChar w:fldCharType="separate"/>
        </w:r>
        <w:r w:rsidR="009130B1">
          <w:rPr>
            <w:noProof/>
            <w:webHidden/>
          </w:rPr>
          <w:t>11</w:t>
        </w:r>
        <w:r w:rsidR="009130B1">
          <w:rPr>
            <w:noProof/>
            <w:webHidden/>
          </w:rPr>
          <w:fldChar w:fldCharType="end"/>
        </w:r>
      </w:hyperlink>
    </w:p>
    <w:p w14:paraId="5016B49D" w14:textId="77777777" w:rsidR="009130B1" w:rsidRDefault="00647043">
      <w:pPr>
        <w:pStyle w:val="TOC2"/>
        <w:rPr>
          <w:rFonts w:asciiTheme="minorHAnsi" w:hAnsiTheme="minorHAnsi" w:cstheme="minorBidi"/>
          <w:b w:val="0"/>
          <w:bCs w:val="0"/>
          <w:noProof/>
          <w:sz w:val="22"/>
          <w:szCs w:val="22"/>
          <w:lang w:eastAsia="en-GB"/>
        </w:rPr>
      </w:pPr>
      <w:hyperlink w:anchor="_Toc514338955" w:history="1">
        <w:r w:rsidR="009130B1" w:rsidRPr="00933B2F">
          <w:rPr>
            <w:rStyle w:val="Hyperlink"/>
            <w:noProof/>
          </w:rPr>
          <w:t>7.3</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Notifying a data subject of a breach</w:t>
        </w:r>
        <w:r w:rsidR="009130B1">
          <w:rPr>
            <w:noProof/>
            <w:webHidden/>
          </w:rPr>
          <w:tab/>
        </w:r>
        <w:r w:rsidR="009130B1">
          <w:rPr>
            <w:noProof/>
            <w:webHidden/>
          </w:rPr>
          <w:fldChar w:fldCharType="begin"/>
        </w:r>
        <w:r w:rsidR="009130B1">
          <w:rPr>
            <w:noProof/>
            <w:webHidden/>
          </w:rPr>
          <w:instrText xml:space="preserve"> PAGEREF _Toc514338955 \h </w:instrText>
        </w:r>
        <w:r w:rsidR="009130B1">
          <w:rPr>
            <w:noProof/>
            <w:webHidden/>
          </w:rPr>
        </w:r>
        <w:r w:rsidR="009130B1">
          <w:rPr>
            <w:noProof/>
            <w:webHidden/>
          </w:rPr>
          <w:fldChar w:fldCharType="separate"/>
        </w:r>
        <w:r w:rsidR="009130B1">
          <w:rPr>
            <w:noProof/>
            <w:webHidden/>
          </w:rPr>
          <w:t>11</w:t>
        </w:r>
        <w:r w:rsidR="009130B1">
          <w:rPr>
            <w:noProof/>
            <w:webHidden/>
          </w:rPr>
          <w:fldChar w:fldCharType="end"/>
        </w:r>
      </w:hyperlink>
    </w:p>
    <w:p w14:paraId="121BBFC8"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56" w:history="1">
        <w:r w:rsidR="009130B1" w:rsidRPr="00933B2F">
          <w:rPr>
            <w:rStyle w:val="Hyperlink"/>
            <w:color w:val="034990" w:themeColor="hyperlink" w:themeShade="BF"/>
          </w:rPr>
          <w:t>8</w:t>
        </w:r>
        <w:r w:rsidR="009130B1">
          <w:rPr>
            <w:rFonts w:asciiTheme="minorHAnsi" w:eastAsiaTheme="minorEastAsia" w:hAnsiTheme="minorHAnsi" w:cstheme="minorBidi"/>
            <w:b w:val="0"/>
            <w:bCs w:val="0"/>
            <w:color w:val="auto"/>
            <w:sz w:val="22"/>
            <w:szCs w:val="22"/>
            <w:lang w:eastAsia="en-GB"/>
          </w:rPr>
          <w:tab/>
        </w:r>
        <w:r w:rsidR="009130B1" w:rsidRPr="00933B2F">
          <w:rPr>
            <w:rStyle w:val="Hyperlink"/>
            <w:color w:val="034990" w:themeColor="hyperlink" w:themeShade="BF"/>
          </w:rPr>
          <w:t>Data Erasure</w:t>
        </w:r>
        <w:r w:rsidR="009130B1">
          <w:rPr>
            <w:webHidden/>
          </w:rPr>
          <w:tab/>
        </w:r>
        <w:r w:rsidR="009130B1">
          <w:rPr>
            <w:webHidden/>
          </w:rPr>
          <w:fldChar w:fldCharType="begin"/>
        </w:r>
        <w:r w:rsidR="009130B1">
          <w:rPr>
            <w:webHidden/>
          </w:rPr>
          <w:instrText xml:space="preserve"> PAGEREF _Toc514338956 \h </w:instrText>
        </w:r>
        <w:r w:rsidR="009130B1">
          <w:rPr>
            <w:webHidden/>
          </w:rPr>
        </w:r>
        <w:r w:rsidR="009130B1">
          <w:rPr>
            <w:webHidden/>
          </w:rPr>
          <w:fldChar w:fldCharType="separate"/>
        </w:r>
        <w:r w:rsidR="009130B1">
          <w:rPr>
            <w:webHidden/>
          </w:rPr>
          <w:t>13</w:t>
        </w:r>
        <w:r w:rsidR="009130B1">
          <w:rPr>
            <w:webHidden/>
          </w:rPr>
          <w:fldChar w:fldCharType="end"/>
        </w:r>
      </w:hyperlink>
    </w:p>
    <w:p w14:paraId="4D991FD7" w14:textId="77777777" w:rsidR="009130B1" w:rsidRDefault="00647043">
      <w:pPr>
        <w:pStyle w:val="TOC2"/>
        <w:rPr>
          <w:rFonts w:asciiTheme="minorHAnsi" w:hAnsiTheme="minorHAnsi" w:cstheme="minorBidi"/>
          <w:b w:val="0"/>
          <w:bCs w:val="0"/>
          <w:noProof/>
          <w:sz w:val="22"/>
          <w:szCs w:val="22"/>
          <w:lang w:eastAsia="en-GB"/>
        </w:rPr>
      </w:pPr>
      <w:hyperlink w:anchor="_Toc514338957" w:history="1">
        <w:r w:rsidR="009130B1" w:rsidRPr="00933B2F">
          <w:rPr>
            <w:rStyle w:val="Hyperlink"/>
            <w:noProof/>
          </w:rPr>
          <w:t>8.1</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Erasure</w:t>
        </w:r>
        <w:r w:rsidR="009130B1">
          <w:rPr>
            <w:noProof/>
            <w:webHidden/>
          </w:rPr>
          <w:tab/>
        </w:r>
        <w:r w:rsidR="009130B1">
          <w:rPr>
            <w:noProof/>
            <w:webHidden/>
          </w:rPr>
          <w:fldChar w:fldCharType="begin"/>
        </w:r>
        <w:r w:rsidR="009130B1">
          <w:rPr>
            <w:noProof/>
            <w:webHidden/>
          </w:rPr>
          <w:instrText xml:space="preserve"> PAGEREF _Toc514338957 \h </w:instrText>
        </w:r>
        <w:r w:rsidR="009130B1">
          <w:rPr>
            <w:noProof/>
            <w:webHidden/>
          </w:rPr>
        </w:r>
        <w:r w:rsidR="009130B1">
          <w:rPr>
            <w:noProof/>
            <w:webHidden/>
          </w:rPr>
          <w:fldChar w:fldCharType="separate"/>
        </w:r>
        <w:r w:rsidR="009130B1">
          <w:rPr>
            <w:noProof/>
            <w:webHidden/>
          </w:rPr>
          <w:t>13</w:t>
        </w:r>
        <w:r w:rsidR="009130B1">
          <w:rPr>
            <w:noProof/>
            <w:webHidden/>
          </w:rPr>
          <w:fldChar w:fldCharType="end"/>
        </w:r>
      </w:hyperlink>
    </w:p>
    <w:p w14:paraId="06676030" w14:textId="77777777" w:rsidR="009130B1" w:rsidRDefault="00647043">
      <w:pPr>
        <w:pStyle w:val="TOC2"/>
        <w:rPr>
          <w:rFonts w:asciiTheme="minorHAnsi" w:hAnsiTheme="minorHAnsi" w:cstheme="minorBidi"/>
          <w:b w:val="0"/>
          <w:bCs w:val="0"/>
          <w:noProof/>
          <w:sz w:val="22"/>
          <w:szCs w:val="22"/>
          <w:lang w:eastAsia="en-GB"/>
        </w:rPr>
      </w:pPr>
      <w:hyperlink w:anchor="_Toc514338958" w:history="1">
        <w:r w:rsidR="009130B1" w:rsidRPr="00933B2F">
          <w:rPr>
            <w:rStyle w:val="Hyperlink"/>
            <w:noProof/>
          </w:rPr>
          <w:t>8.2</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Notifying third parties about data erasure requests</w:t>
        </w:r>
        <w:r w:rsidR="009130B1">
          <w:rPr>
            <w:noProof/>
            <w:webHidden/>
          </w:rPr>
          <w:tab/>
        </w:r>
        <w:r w:rsidR="009130B1">
          <w:rPr>
            <w:noProof/>
            <w:webHidden/>
          </w:rPr>
          <w:fldChar w:fldCharType="begin"/>
        </w:r>
        <w:r w:rsidR="009130B1">
          <w:rPr>
            <w:noProof/>
            <w:webHidden/>
          </w:rPr>
          <w:instrText xml:space="preserve"> PAGEREF _Toc514338958 \h </w:instrText>
        </w:r>
        <w:r w:rsidR="009130B1">
          <w:rPr>
            <w:noProof/>
            <w:webHidden/>
          </w:rPr>
        </w:r>
        <w:r w:rsidR="009130B1">
          <w:rPr>
            <w:noProof/>
            <w:webHidden/>
          </w:rPr>
          <w:fldChar w:fldCharType="separate"/>
        </w:r>
        <w:r w:rsidR="009130B1">
          <w:rPr>
            <w:noProof/>
            <w:webHidden/>
          </w:rPr>
          <w:t>13</w:t>
        </w:r>
        <w:r w:rsidR="009130B1">
          <w:rPr>
            <w:noProof/>
            <w:webHidden/>
          </w:rPr>
          <w:fldChar w:fldCharType="end"/>
        </w:r>
      </w:hyperlink>
    </w:p>
    <w:p w14:paraId="46E1C630"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59" w:history="1">
        <w:r w:rsidR="009130B1" w:rsidRPr="00933B2F">
          <w:rPr>
            <w:rStyle w:val="Hyperlink"/>
            <w:color w:val="034990" w:themeColor="hyperlink" w:themeShade="BF"/>
          </w:rPr>
          <w:t>9</w:t>
        </w:r>
        <w:r w:rsidR="009130B1">
          <w:rPr>
            <w:rFonts w:asciiTheme="minorHAnsi" w:eastAsiaTheme="minorEastAsia" w:hAnsiTheme="minorHAnsi" w:cstheme="minorBidi"/>
            <w:b w:val="0"/>
            <w:bCs w:val="0"/>
            <w:color w:val="auto"/>
            <w:sz w:val="22"/>
            <w:szCs w:val="22"/>
            <w:lang w:eastAsia="en-GB"/>
          </w:rPr>
          <w:tab/>
        </w:r>
        <w:r w:rsidR="009130B1" w:rsidRPr="00933B2F">
          <w:rPr>
            <w:rStyle w:val="Hyperlink"/>
            <w:color w:val="034990" w:themeColor="hyperlink" w:themeShade="BF"/>
          </w:rPr>
          <w:t>Consent</w:t>
        </w:r>
        <w:r w:rsidR="009130B1">
          <w:rPr>
            <w:webHidden/>
          </w:rPr>
          <w:tab/>
        </w:r>
        <w:r w:rsidR="009130B1">
          <w:rPr>
            <w:webHidden/>
          </w:rPr>
          <w:fldChar w:fldCharType="begin"/>
        </w:r>
        <w:r w:rsidR="009130B1">
          <w:rPr>
            <w:webHidden/>
          </w:rPr>
          <w:instrText xml:space="preserve"> PAGEREF _Toc514338959 \h </w:instrText>
        </w:r>
        <w:r w:rsidR="009130B1">
          <w:rPr>
            <w:webHidden/>
          </w:rPr>
        </w:r>
        <w:r w:rsidR="009130B1">
          <w:rPr>
            <w:webHidden/>
          </w:rPr>
          <w:fldChar w:fldCharType="separate"/>
        </w:r>
        <w:r w:rsidR="009130B1">
          <w:rPr>
            <w:webHidden/>
          </w:rPr>
          <w:t>14</w:t>
        </w:r>
        <w:r w:rsidR="009130B1">
          <w:rPr>
            <w:webHidden/>
          </w:rPr>
          <w:fldChar w:fldCharType="end"/>
        </w:r>
      </w:hyperlink>
    </w:p>
    <w:p w14:paraId="5E7CF47B" w14:textId="77777777" w:rsidR="009130B1" w:rsidRDefault="00647043">
      <w:pPr>
        <w:pStyle w:val="TOC2"/>
        <w:rPr>
          <w:rFonts w:asciiTheme="minorHAnsi" w:hAnsiTheme="minorHAnsi" w:cstheme="minorBidi"/>
          <w:b w:val="0"/>
          <w:bCs w:val="0"/>
          <w:noProof/>
          <w:sz w:val="22"/>
          <w:szCs w:val="22"/>
          <w:lang w:eastAsia="en-GB"/>
        </w:rPr>
      </w:pPr>
      <w:hyperlink w:anchor="_Toc514338960" w:history="1">
        <w:r w:rsidR="009130B1" w:rsidRPr="00933B2F">
          <w:rPr>
            <w:rStyle w:val="Hyperlink"/>
            <w:noProof/>
          </w:rPr>
          <w:t>9.1</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Appropriateness</w:t>
        </w:r>
        <w:r w:rsidR="009130B1">
          <w:rPr>
            <w:noProof/>
            <w:webHidden/>
          </w:rPr>
          <w:tab/>
        </w:r>
        <w:r w:rsidR="009130B1">
          <w:rPr>
            <w:noProof/>
            <w:webHidden/>
          </w:rPr>
          <w:fldChar w:fldCharType="begin"/>
        </w:r>
        <w:r w:rsidR="009130B1">
          <w:rPr>
            <w:noProof/>
            <w:webHidden/>
          </w:rPr>
          <w:instrText xml:space="preserve"> PAGEREF _Toc514338960 \h </w:instrText>
        </w:r>
        <w:r w:rsidR="009130B1">
          <w:rPr>
            <w:noProof/>
            <w:webHidden/>
          </w:rPr>
        </w:r>
        <w:r w:rsidR="009130B1">
          <w:rPr>
            <w:noProof/>
            <w:webHidden/>
          </w:rPr>
          <w:fldChar w:fldCharType="separate"/>
        </w:r>
        <w:r w:rsidR="009130B1">
          <w:rPr>
            <w:noProof/>
            <w:webHidden/>
          </w:rPr>
          <w:t>14</w:t>
        </w:r>
        <w:r w:rsidR="009130B1">
          <w:rPr>
            <w:noProof/>
            <w:webHidden/>
          </w:rPr>
          <w:fldChar w:fldCharType="end"/>
        </w:r>
      </w:hyperlink>
    </w:p>
    <w:p w14:paraId="7ABBF2BD" w14:textId="77777777" w:rsidR="009130B1" w:rsidRDefault="00647043">
      <w:pPr>
        <w:pStyle w:val="TOC2"/>
        <w:rPr>
          <w:rFonts w:asciiTheme="minorHAnsi" w:hAnsiTheme="minorHAnsi" w:cstheme="minorBidi"/>
          <w:b w:val="0"/>
          <w:bCs w:val="0"/>
          <w:noProof/>
          <w:sz w:val="22"/>
          <w:szCs w:val="22"/>
          <w:lang w:eastAsia="en-GB"/>
        </w:rPr>
      </w:pPr>
      <w:hyperlink w:anchor="_Toc514338961" w:history="1">
        <w:r w:rsidR="009130B1" w:rsidRPr="00933B2F">
          <w:rPr>
            <w:rStyle w:val="Hyperlink"/>
            <w:noProof/>
          </w:rPr>
          <w:t>9.2</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Obtaining consent</w:t>
        </w:r>
        <w:r w:rsidR="009130B1">
          <w:rPr>
            <w:noProof/>
            <w:webHidden/>
          </w:rPr>
          <w:tab/>
        </w:r>
        <w:r w:rsidR="009130B1">
          <w:rPr>
            <w:noProof/>
            <w:webHidden/>
          </w:rPr>
          <w:fldChar w:fldCharType="begin"/>
        </w:r>
        <w:r w:rsidR="009130B1">
          <w:rPr>
            <w:noProof/>
            <w:webHidden/>
          </w:rPr>
          <w:instrText xml:space="preserve"> PAGEREF _Toc514338961 \h </w:instrText>
        </w:r>
        <w:r w:rsidR="009130B1">
          <w:rPr>
            <w:noProof/>
            <w:webHidden/>
          </w:rPr>
        </w:r>
        <w:r w:rsidR="009130B1">
          <w:rPr>
            <w:noProof/>
            <w:webHidden/>
          </w:rPr>
          <w:fldChar w:fldCharType="separate"/>
        </w:r>
        <w:r w:rsidR="009130B1">
          <w:rPr>
            <w:noProof/>
            <w:webHidden/>
          </w:rPr>
          <w:t>14</w:t>
        </w:r>
        <w:r w:rsidR="009130B1">
          <w:rPr>
            <w:noProof/>
            <w:webHidden/>
          </w:rPr>
          <w:fldChar w:fldCharType="end"/>
        </w:r>
      </w:hyperlink>
    </w:p>
    <w:p w14:paraId="175C379F" w14:textId="77777777" w:rsidR="009130B1" w:rsidRDefault="00647043">
      <w:pPr>
        <w:pStyle w:val="TOC2"/>
        <w:rPr>
          <w:rFonts w:asciiTheme="minorHAnsi" w:hAnsiTheme="minorHAnsi" w:cstheme="minorBidi"/>
          <w:b w:val="0"/>
          <w:bCs w:val="0"/>
          <w:noProof/>
          <w:sz w:val="22"/>
          <w:szCs w:val="22"/>
          <w:lang w:eastAsia="en-GB"/>
        </w:rPr>
      </w:pPr>
      <w:hyperlink w:anchor="_Toc514338962" w:history="1">
        <w:r w:rsidR="009130B1" w:rsidRPr="00933B2F">
          <w:rPr>
            <w:rStyle w:val="Hyperlink"/>
            <w:noProof/>
          </w:rPr>
          <w:t>9.3</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Parental consent</w:t>
        </w:r>
        <w:r w:rsidR="009130B1">
          <w:rPr>
            <w:noProof/>
            <w:webHidden/>
          </w:rPr>
          <w:tab/>
        </w:r>
        <w:r w:rsidR="009130B1">
          <w:rPr>
            <w:noProof/>
            <w:webHidden/>
          </w:rPr>
          <w:fldChar w:fldCharType="begin"/>
        </w:r>
        <w:r w:rsidR="009130B1">
          <w:rPr>
            <w:noProof/>
            <w:webHidden/>
          </w:rPr>
          <w:instrText xml:space="preserve"> PAGEREF _Toc514338962 \h </w:instrText>
        </w:r>
        <w:r w:rsidR="009130B1">
          <w:rPr>
            <w:noProof/>
            <w:webHidden/>
          </w:rPr>
        </w:r>
        <w:r w:rsidR="009130B1">
          <w:rPr>
            <w:noProof/>
            <w:webHidden/>
          </w:rPr>
          <w:fldChar w:fldCharType="separate"/>
        </w:r>
        <w:r w:rsidR="009130B1">
          <w:rPr>
            <w:noProof/>
            <w:webHidden/>
          </w:rPr>
          <w:t>14</w:t>
        </w:r>
        <w:r w:rsidR="009130B1">
          <w:rPr>
            <w:noProof/>
            <w:webHidden/>
          </w:rPr>
          <w:fldChar w:fldCharType="end"/>
        </w:r>
      </w:hyperlink>
    </w:p>
    <w:p w14:paraId="47CE8516"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63" w:history="1">
        <w:r w:rsidR="009130B1" w:rsidRPr="00933B2F">
          <w:rPr>
            <w:rStyle w:val="Hyperlink"/>
            <w:color w:val="034990" w:themeColor="hyperlink" w:themeShade="BF"/>
          </w:rPr>
          <w:t>10</w:t>
        </w:r>
        <w:r w:rsidR="009130B1">
          <w:rPr>
            <w:rFonts w:asciiTheme="minorHAnsi" w:eastAsiaTheme="minorEastAsia" w:hAnsiTheme="minorHAnsi" w:cstheme="minorBidi"/>
            <w:b w:val="0"/>
            <w:bCs w:val="0"/>
            <w:color w:val="auto"/>
            <w:sz w:val="22"/>
            <w:szCs w:val="22"/>
            <w:lang w:eastAsia="en-GB"/>
          </w:rPr>
          <w:tab/>
        </w:r>
        <w:r w:rsidR="009130B1" w:rsidRPr="00933B2F">
          <w:rPr>
            <w:rStyle w:val="Hyperlink"/>
            <w:color w:val="034990" w:themeColor="hyperlink" w:themeShade="BF"/>
          </w:rPr>
          <w:t>Preparing for the DPJL/GDPR</w:t>
        </w:r>
        <w:r w:rsidR="009130B1">
          <w:rPr>
            <w:webHidden/>
          </w:rPr>
          <w:tab/>
        </w:r>
        <w:r w:rsidR="009130B1">
          <w:rPr>
            <w:webHidden/>
          </w:rPr>
          <w:fldChar w:fldCharType="begin"/>
        </w:r>
        <w:r w:rsidR="009130B1">
          <w:rPr>
            <w:webHidden/>
          </w:rPr>
          <w:instrText xml:space="preserve"> PAGEREF _Toc514338963 \h </w:instrText>
        </w:r>
        <w:r w:rsidR="009130B1">
          <w:rPr>
            <w:webHidden/>
          </w:rPr>
        </w:r>
        <w:r w:rsidR="009130B1">
          <w:rPr>
            <w:webHidden/>
          </w:rPr>
          <w:fldChar w:fldCharType="separate"/>
        </w:r>
        <w:r w:rsidR="009130B1">
          <w:rPr>
            <w:webHidden/>
          </w:rPr>
          <w:t>15</w:t>
        </w:r>
        <w:r w:rsidR="009130B1">
          <w:rPr>
            <w:webHidden/>
          </w:rPr>
          <w:fldChar w:fldCharType="end"/>
        </w:r>
      </w:hyperlink>
    </w:p>
    <w:p w14:paraId="58D46AEB" w14:textId="77777777" w:rsidR="009130B1" w:rsidRDefault="00647043">
      <w:pPr>
        <w:pStyle w:val="TOC2"/>
        <w:rPr>
          <w:rFonts w:asciiTheme="minorHAnsi" w:hAnsiTheme="minorHAnsi" w:cstheme="minorBidi"/>
          <w:b w:val="0"/>
          <w:bCs w:val="0"/>
          <w:noProof/>
          <w:sz w:val="22"/>
          <w:szCs w:val="22"/>
          <w:lang w:eastAsia="en-GB"/>
        </w:rPr>
      </w:pPr>
      <w:hyperlink w:anchor="_Toc514338964" w:history="1">
        <w:r w:rsidR="009130B1" w:rsidRPr="00933B2F">
          <w:rPr>
            <w:rStyle w:val="Hyperlink"/>
            <w:noProof/>
          </w:rPr>
          <w:t>10.1</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mapping</w:t>
        </w:r>
        <w:r w:rsidR="009130B1">
          <w:rPr>
            <w:noProof/>
            <w:webHidden/>
          </w:rPr>
          <w:tab/>
        </w:r>
        <w:r w:rsidR="009130B1">
          <w:rPr>
            <w:noProof/>
            <w:webHidden/>
          </w:rPr>
          <w:fldChar w:fldCharType="begin"/>
        </w:r>
        <w:r w:rsidR="009130B1">
          <w:rPr>
            <w:noProof/>
            <w:webHidden/>
          </w:rPr>
          <w:instrText xml:space="preserve"> PAGEREF _Toc514338964 \h </w:instrText>
        </w:r>
        <w:r w:rsidR="009130B1">
          <w:rPr>
            <w:noProof/>
            <w:webHidden/>
          </w:rPr>
        </w:r>
        <w:r w:rsidR="009130B1">
          <w:rPr>
            <w:noProof/>
            <w:webHidden/>
          </w:rPr>
          <w:fldChar w:fldCharType="separate"/>
        </w:r>
        <w:r w:rsidR="009130B1">
          <w:rPr>
            <w:noProof/>
            <w:webHidden/>
          </w:rPr>
          <w:t>15</w:t>
        </w:r>
        <w:r w:rsidR="009130B1">
          <w:rPr>
            <w:noProof/>
            <w:webHidden/>
          </w:rPr>
          <w:fldChar w:fldCharType="end"/>
        </w:r>
      </w:hyperlink>
    </w:p>
    <w:p w14:paraId="68168F9D" w14:textId="77777777" w:rsidR="009130B1" w:rsidRDefault="00647043">
      <w:pPr>
        <w:pStyle w:val="TOC2"/>
        <w:rPr>
          <w:rFonts w:asciiTheme="minorHAnsi" w:hAnsiTheme="minorHAnsi" w:cstheme="minorBidi"/>
          <w:b w:val="0"/>
          <w:bCs w:val="0"/>
          <w:noProof/>
          <w:sz w:val="22"/>
          <w:szCs w:val="22"/>
          <w:lang w:eastAsia="en-GB"/>
        </w:rPr>
      </w:pPr>
      <w:hyperlink w:anchor="_Toc514338965" w:history="1">
        <w:r w:rsidR="009130B1" w:rsidRPr="00933B2F">
          <w:rPr>
            <w:rStyle w:val="Hyperlink"/>
            <w:noProof/>
          </w:rPr>
          <w:t>10.2</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mapping and the Data Protection Impact Assessment</w:t>
        </w:r>
        <w:r w:rsidR="009130B1">
          <w:rPr>
            <w:noProof/>
            <w:webHidden/>
          </w:rPr>
          <w:tab/>
        </w:r>
        <w:r w:rsidR="009130B1">
          <w:rPr>
            <w:noProof/>
            <w:webHidden/>
          </w:rPr>
          <w:fldChar w:fldCharType="begin"/>
        </w:r>
        <w:r w:rsidR="009130B1">
          <w:rPr>
            <w:noProof/>
            <w:webHidden/>
          </w:rPr>
          <w:instrText xml:space="preserve"> PAGEREF _Toc514338965 \h </w:instrText>
        </w:r>
        <w:r w:rsidR="009130B1">
          <w:rPr>
            <w:noProof/>
            <w:webHidden/>
          </w:rPr>
        </w:r>
        <w:r w:rsidR="009130B1">
          <w:rPr>
            <w:noProof/>
            <w:webHidden/>
          </w:rPr>
          <w:fldChar w:fldCharType="separate"/>
        </w:r>
        <w:r w:rsidR="009130B1">
          <w:rPr>
            <w:noProof/>
            <w:webHidden/>
          </w:rPr>
          <w:t>15</w:t>
        </w:r>
        <w:r w:rsidR="009130B1">
          <w:rPr>
            <w:noProof/>
            <w:webHidden/>
          </w:rPr>
          <w:fldChar w:fldCharType="end"/>
        </w:r>
      </w:hyperlink>
    </w:p>
    <w:p w14:paraId="4490567F" w14:textId="77777777" w:rsidR="009130B1" w:rsidRDefault="00647043">
      <w:pPr>
        <w:pStyle w:val="TOC2"/>
        <w:rPr>
          <w:rFonts w:asciiTheme="minorHAnsi" w:hAnsiTheme="minorHAnsi" w:cstheme="minorBidi"/>
          <w:b w:val="0"/>
          <w:bCs w:val="0"/>
          <w:noProof/>
          <w:sz w:val="22"/>
          <w:szCs w:val="22"/>
          <w:lang w:eastAsia="en-GB"/>
        </w:rPr>
      </w:pPr>
      <w:hyperlink w:anchor="_Toc514338966" w:history="1">
        <w:r w:rsidR="009130B1" w:rsidRPr="00933B2F">
          <w:rPr>
            <w:rStyle w:val="Hyperlink"/>
            <w:noProof/>
          </w:rPr>
          <w:t>10.3</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Data Protection Impact Assessment</w:t>
        </w:r>
        <w:r w:rsidR="009130B1">
          <w:rPr>
            <w:noProof/>
            <w:webHidden/>
          </w:rPr>
          <w:tab/>
        </w:r>
        <w:r w:rsidR="009130B1">
          <w:rPr>
            <w:noProof/>
            <w:webHidden/>
          </w:rPr>
          <w:fldChar w:fldCharType="begin"/>
        </w:r>
        <w:r w:rsidR="009130B1">
          <w:rPr>
            <w:noProof/>
            <w:webHidden/>
          </w:rPr>
          <w:instrText xml:space="preserve"> PAGEREF _Toc514338966 \h </w:instrText>
        </w:r>
        <w:r w:rsidR="009130B1">
          <w:rPr>
            <w:noProof/>
            <w:webHidden/>
          </w:rPr>
        </w:r>
        <w:r w:rsidR="009130B1">
          <w:rPr>
            <w:noProof/>
            <w:webHidden/>
          </w:rPr>
          <w:fldChar w:fldCharType="separate"/>
        </w:r>
        <w:r w:rsidR="009130B1">
          <w:rPr>
            <w:noProof/>
            <w:webHidden/>
          </w:rPr>
          <w:t>15</w:t>
        </w:r>
        <w:r w:rsidR="009130B1">
          <w:rPr>
            <w:noProof/>
            <w:webHidden/>
          </w:rPr>
          <w:fldChar w:fldCharType="end"/>
        </w:r>
      </w:hyperlink>
    </w:p>
    <w:p w14:paraId="70532585" w14:textId="77777777" w:rsidR="009130B1" w:rsidRDefault="00647043">
      <w:pPr>
        <w:pStyle w:val="TOC2"/>
        <w:rPr>
          <w:rFonts w:asciiTheme="minorHAnsi" w:hAnsiTheme="minorHAnsi" w:cstheme="minorBidi"/>
          <w:b w:val="0"/>
          <w:bCs w:val="0"/>
          <w:noProof/>
          <w:sz w:val="22"/>
          <w:szCs w:val="22"/>
          <w:lang w:eastAsia="en-GB"/>
        </w:rPr>
      </w:pPr>
      <w:hyperlink w:anchor="_Toc514338967" w:history="1">
        <w:r w:rsidR="009130B1" w:rsidRPr="00933B2F">
          <w:rPr>
            <w:rStyle w:val="Hyperlink"/>
            <w:noProof/>
          </w:rPr>
          <w:t>10.4</w:t>
        </w:r>
        <w:r w:rsidR="009130B1">
          <w:rPr>
            <w:rFonts w:asciiTheme="minorHAnsi" w:hAnsiTheme="minorHAnsi" w:cstheme="minorBidi"/>
            <w:b w:val="0"/>
            <w:bCs w:val="0"/>
            <w:noProof/>
            <w:sz w:val="22"/>
            <w:szCs w:val="22"/>
            <w:lang w:eastAsia="en-GB"/>
          </w:rPr>
          <w:tab/>
        </w:r>
        <w:r w:rsidR="009130B1" w:rsidRPr="00933B2F">
          <w:rPr>
            <w:rStyle w:val="Hyperlink"/>
            <w:rFonts w:ascii="Trebuchet MS" w:hAnsi="Trebuchet MS"/>
            <w:noProof/>
          </w:rPr>
          <w:t>DPIA process</w:t>
        </w:r>
        <w:r w:rsidR="009130B1">
          <w:rPr>
            <w:noProof/>
            <w:webHidden/>
          </w:rPr>
          <w:tab/>
        </w:r>
        <w:r w:rsidR="009130B1">
          <w:rPr>
            <w:noProof/>
            <w:webHidden/>
          </w:rPr>
          <w:fldChar w:fldCharType="begin"/>
        </w:r>
        <w:r w:rsidR="009130B1">
          <w:rPr>
            <w:noProof/>
            <w:webHidden/>
          </w:rPr>
          <w:instrText xml:space="preserve"> PAGEREF _Toc514338967 \h </w:instrText>
        </w:r>
        <w:r w:rsidR="009130B1">
          <w:rPr>
            <w:noProof/>
            <w:webHidden/>
          </w:rPr>
        </w:r>
        <w:r w:rsidR="009130B1">
          <w:rPr>
            <w:noProof/>
            <w:webHidden/>
          </w:rPr>
          <w:fldChar w:fldCharType="separate"/>
        </w:r>
        <w:r w:rsidR="009130B1">
          <w:rPr>
            <w:noProof/>
            <w:webHidden/>
          </w:rPr>
          <w:t>16</w:t>
        </w:r>
        <w:r w:rsidR="009130B1">
          <w:rPr>
            <w:noProof/>
            <w:webHidden/>
          </w:rPr>
          <w:fldChar w:fldCharType="end"/>
        </w:r>
      </w:hyperlink>
    </w:p>
    <w:p w14:paraId="40D341EC"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68" w:history="1">
        <w:r w:rsidR="009130B1" w:rsidRPr="00933B2F">
          <w:rPr>
            <w:rStyle w:val="Hyperlink"/>
            <w:color w:val="034990" w:themeColor="hyperlink" w:themeShade="BF"/>
          </w:rPr>
          <w:t>11</w:t>
        </w:r>
        <w:r w:rsidR="009130B1">
          <w:rPr>
            <w:rFonts w:asciiTheme="minorHAnsi" w:eastAsiaTheme="minorEastAsia" w:hAnsiTheme="minorHAnsi" w:cstheme="minorBidi"/>
            <w:b w:val="0"/>
            <w:bCs w:val="0"/>
            <w:color w:val="auto"/>
            <w:sz w:val="22"/>
            <w:szCs w:val="22"/>
            <w:lang w:eastAsia="en-GB"/>
          </w:rPr>
          <w:tab/>
        </w:r>
        <w:r w:rsidR="009130B1" w:rsidRPr="00933B2F">
          <w:rPr>
            <w:rStyle w:val="Hyperlink"/>
            <w:color w:val="034990" w:themeColor="hyperlink" w:themeShade="BF"/>
          </w:rPr>
          <w:t>Summary</w:t>
        </w:r>
        <w:r w:rsidR="009130B1">
          <w:rPr>
            <w:webHidden/>
          </w:rPr>
          <w:tab/>
        </w:r>
        <w:r w:rsidR="009130B1">
          <w:rPr>
            <w:webHidden/>
          </w:rPr>
          <w:fldChar w:fldCharType="begin"/>
        </w:r>
        <w:r w:rsidR="009130B1">
          <w:rPr>
            <w:webHidden/>
          </w:rPr>
          <w:instrText xml:space="preserve"> PAGEREF _Toc514338968 \h </w:instrText>
        </w:r>
        <w:r w:rsidR="009130B1">
          <w:rPr>
            <w:webHidden/>
          </w:rPr>
        </w:r>
        <w:r w:rsidR="009130B1">
          <w:rPr>
            <w:webHidden/>
          </w:rPr>
          <w:fldChar w:fldCharType="separate"/>
        </w:r>
        <w:r w:rsidR="009130B1">
          <w:rPr>
            <w:webHidden/>
          </w:rPr>
          <w:t>17</w:t>
        </w:r>
        <w:r w:rsidR="009130B1">
          <w:rPr>
            <w:webHidden/>
          </w:rPr>
          <w:fldChar w:fldCharType="end"/>
        </w:r>
      </w:hyperlink>
    </w:p>
    <w:p w14:paraId="0394D613"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69" w:history="1">
        <w:r w:rsidR="009130B1" w:rsidRPr="00933B2F">
          <w:rPr>
            <w:rStyle w:val="Hyperlink"/>
            <w:color w:val="034990" w:themeColor="hyperlink" w:themeShade="BF"/>
          </w:rPr>
          <w:t>Annex A – The Data Mapping Process</w:t>
        </w:r>
        <w:r w:rsidR="009130B1">
          <w:rPr>
            <w:webHidden/>
          </w:rPr>
          <w:tab/>
        </w:r>
        <w:r w:rsidR="009130B1">
          <w:rPr>
            <w:webHidden/>
          </w:rPr>
          <w:fldChar w:fldCharType="begin"/>
        </w:r>
        <w:r w:rsidR="009130B1">
          <w:rPr>
            <w:webHidden/>
          </w:rPr>
          <w:instrText xml:space="preserve"> PAGEREF _Toc514338969 \h </w:instrText>
        </w:r>
        <w:r w:rsidR="009130B1">
          <w:rPr>
            <w:webHidden/>
          </w:rPr>
        </w:r>
        <w:r w:rsidR="009130B1">
          <w:rPr>
            <w:webHidden/>
          </w:rPr>
          <w:fldChar w:fldCharType="separate"/>
        </w:r>
        <w:r w:rsidR="009130B1">
          <w:rPr>
            <w:webHidden/>
          </w:rPr>
          <w:t>18</w:t>
        </w:r>
        <w:r w:rsidR="009130B1">
          <w:rPr>
            <w:webHidden/>
          </w:rPr>
          <w:fldChar w:fldCharType="end"/>
        </w:r>
      </w:hyperlink>
    </w:p>
    <w:p w14:paraId="7FE55A7C"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70" w:history="1">
        <w:r w:rsidR="009130B1" w:rsidRPr="00933B2F">
          <w:rPr>
            <w:rStyle w:val="Hyperlink"/>
            <w:color w:val="034990" w:themeColor="hyperlink" w:themeShade="BF"/>
          </w:rPr>
          <w:t>Annex B – The Data Protection Impact Assessment</w:t>
        </w:r>
        <w:r w:rsidR="009130B1">
          <w:rPr>
            <w:webHidden/>
          </w:rPr>
          <w:tab/>
        </w:r>
        <w:r w:rsidR="009130B1">
          <w:rPr>
            <w:webHidden/>
          </w:rPr>
          <w:fldChar w:fldCharType="begin"/>
        </w:r>
        <w:r w:rsidR="009130B1">
          <w:rPr>
            <w:webHidden/>
          </w:rPr>
          <w:instrText xml:space="preserve"> PAGEREF _Toc514338970 \h </w:instrText>
        </w:r>
        <w:r w:rsidR="009130B1">
          <w:rPr>
            <w:webHidden/>
          </w:rPr>
        </w:r>
        <w:r w:rsidR="009130B1">
          <w:rPr>
            <w:webHidden/>
          </w:rPr>
          <w:fldChar w:fldCharType="separate"/>
        </w:r>
        <w:r w:rsidR="009130B1">
          <w:rPr>
            <w:webHidden/>
          </w:rPr>
          <w:t>24</w:t>
        </w:r>
        <w:r w:rsidR="009130B1">
          <w:rPr>
            <w:webHidden/>
          </w:rPr>
          <w:fldChar w:fldCharType="end"/>
        </w:r>
      </w:hyperlink>
    </w:p>
    <w:p w14:paraId="1CCD411C" w14:textId="77777777" w:rsidR="009130B1" w:rsidRDefault="00647043">
      <w:pPr>
        <w:pStyle w:val="TOC1"/>
        <w:rPr>
          <w:rFonts w:asciiTheme="minorHAnsi" w:eastAsiaTheme="minorEastAsia" w:hAnsiTheme="minorHAnsi" w:cstheme="minorBidi"/>
          <w:b w:val="0"/>
          <w:bCs w:val="0"/>
          <w:color w:val="auto"/>
          <w:sz w:val="22"/>
          <w:szCs w:val="22"/>
          <w:lang w:eastAsia="en-GB"/>
        </w:rPr>
      </w:pPr>
      <w:hyperlink w:anchor="_Toc514338971" w:history="1">
        <w:r w:rsidR="009130B1" w:rsidRPr="00933B2F">
          <w:rPr>
            <w:rStyle w:val="Hyperlink"/>
            <w:color w:val="034990" w:themeColor="hyperlink" w:themeShade="BF"/>
          </w:rPr>
          <w:t>Annex C – DPJL/GDPR Checklist</w:t>
        </w:r>
        <w:r w:rsidR="009130B1">
          <w:rPr>
            <w:webHidden/>
          </w:rPr>
          <w:tab/>
        </w:r>
        <w:r w:rsidR="009130B1">
          <w:rPr>
            <w:webHidden/>
          </w:rPr>
          <w:fldChar w:fldCharType="begin"/>
        </w:r>
        <w:r w:rsidR="009130B1">
          <w:rPr>
            <w:webHidden/>
          </w:rPr>
          <w:instrText xml:space="preserve"> PAGEREF _Toc514338971 \h </w:instrText>
        </w:r>
        <w:r w:rsidR="009130B1">
          <w:rPr>
            <w:webHidden/>
          </w:rPr>
        </w:r>
        <w:r w:rsidR="009130B1">
          <w:rPr>
            <w:webHidden/>
          </w:rPr>
          <w:fldChar w:fldCharType="separate"/>
        </w:r>
        <w:r w:rsidR="009130B1">
          <w:rPr>
            <w:webHidden/>
          </w:rPr>
          <w:t>35</w:t>
        </w:r>
        <w:r w:rsidR="009130B1">
          <w:rPr>
            <w:webHidden/>
          </w:rPr>
          <w:fldChar w:fldCharType="end"/>
        </w:r>
      </w:hyperlink>
    </w:p>
    <w:p w14:paraId="09477E9B" w14:textId="77777777" w:rsidR="00D85E4D" w:rsidRPr="00C76D7E" w:rsidRDefault="00D85E4D" w:rsidP="009130B1">
      <w:pPr>
        <w:pStyle w:val="TOC1"/>
        <w:jc w:val="center"/>
      </w:pPr>
      <w:r w:rsidRPr="00C31CC4">
        <w:fldChar w:fldCharType="end"/>
      </w:r>
      <w:r w:rsidRPr="00C31CC4">
        <w:rPr>
          <w:sz w:val="28"/>
          <w:szCs w:val="28"/>
        </w:rPr>
        <w:br w:type="page"/>
      </w:r>
    </w:p>
    <w:p w14:paraId="16D0B2F7" w14:textId="77777777" w:rsidR="000858D5" w:rsidRPr="00C31CC4" w:rsidRDefault="000858D5" w:rsidP="000858D5">
      <w:pPr>
        <w:pStyle w:val="Heading1"/>
        <w:keepLines/>
        <w:pBdr>
          <w:bottom w:val="single" w:sz="4" w:space="1" w:color="595959" w:themeColor="text1" w:themeTint="A6"/>
        </w:pBdr>
        <w:spacing w:before="360" w:after="160" w:line="259" w:lineRule="auto"/>
        <w:rPr>
          <w:rFonts w:ascii="Trebuchet MS" w:hAnsi="Trebuchet MS"/>
          <w:color w:val="2E74B5" w:themeColor="accent5" w:themeShade="BF"/>
          <w:sz w:val="28"/>
          <w:szCs w:val="28"/>
        </w:rPr>
      </w:pPr>
      <w:bookmarkStart w:id="0" w:name="_Toc514338919"/>
      <w:r w:rsidRPr="00C31CC4">
        <w:rPr>
          <w:rFonts w:ascii="Trebuchet MS" w:hAnsi="Trebuchet MS"/>
          <w:color w:val="2E74B5" w:themeColor="accent5" w:themeShade="BF"/>
          <w:sz w:val="28"/>
          <w:szCs w:val="28"/>
        </w:rPr>
        <w:lastRenderedPageBreak/>
        <w:t>Introduction</w:t>
      </w:r>
      <w:bookmarkEnd w:id="0"/>
    </w:p>
    <w:p w14:paraId="5F6E591D" w14:textId="77777777" w:rsidR="00044905" w:rsidRPr="00C31CC4" w:rsidRDefault="00D05574" w:rsidP="00044905">
      <w:pPr>
        <w:pStyle w:val="Heading2"/>
        <w:rPr>
          <w:rFonts w:ascii="Trebuchet MS" w:hAnsi="Trebuchet MS" w:cs="Arial"/>
          <w:smallCaps w:val="0"/>
          <w:color w:val="auto"/>
          <w:sz w:val="24"/>
          <w:szCs w:val="24"/>
          <w:lang w:val="en-GB"/>
        </w:rPr>
      </w:pPr>
      <w:bookmarkStart w:id="1" w:name="_Toc495852825"/>
      <w:bookmarkStart w:id="2" w:name="_Toc514338920"/>
      <w:r w:rsidRPr="00C31CC4">
        <w:rPr>
          <w:rFonts w:ascii="Trebuchet MS" w:hAnsi="Trebuchet MS" w:cs="Arial"/>
          <w:smallCaps w:val="0"/>
          <w:color w:val="auto"/>
          <w:sz w:val="24"/>
          <w:szCs w:val="24"/>
          <w:lang w:val="en-GB"/>
        </w:rPr>
        <w:t>P</w:t>
      </w:r>
      <w:r w:rsidR="00044905" w:rsidRPr="00C31CC4">
        <w:rPr>
          <w:rFonts w:ascii="Trebuchet MS" w:hAnsi="Trebuchet MS" w:cs="Arial"/>
          <w:smallCaps w:val="0"/>
          <w:color w:val="auto"/>
          <w:sz w:val="24"/>
          <w:szCs w:val="24"/>
          <w:lang w:val="en-GB"/>
        </w:rPr>
        <w:t>olicy statement</w:t>
      </w:r>
      <w:bookmarkEnd w:id="1"/>
      <w:bookmarkEnd w:id="2"/>
    </w:p>
    <w:p w14:paraId="275D8DE5" w14:textId="77777777" w:rsidR="009E44EC" w:rsidRPr="00C31CC4" w:rsidRDefault="009E44EC" w:rsidP="009E44EC">
      <w:pPr>
        <w:rPr>
          <w:rFonts w:ascii="Trebuchet MS" w:hAnsi="Trebuchet MS"/>
        </w:rPr>
      </w:pPr>
    </w:p>
    <w:p w14:paraId="4B19544C" w14:textId="0120892C" w:rsidR="00B35D79" w:rsidRPr="00C31CC4" w:rsidRDefault="00761798" w:rsidP="00C91E5D">
      <w:pPr>
        <w:tabs>
          <w:tab w:val="left" w:pos="7797"/>
        </w:tabs>
        <w:rPr>
          <w:rFonts w:ascii="Trebuchet MS" w:hAnsi="Trebuchet MS" w:cs="Arial"/>
          <w:sz w:val="22"/>
          <w:szCs w:val="22"/>
        </w:rPr>
      </w:pPr>
      <w:r w:rsidRPr="00C31CC4">
        <w:rPr>
          <w:rFonts w:ascii="Trebuchet MS" w:hAnsi="Trebuchet MS" w:cs="Arial"/>
          <w:sz w:val="22"/>
          <w:szCs w:val="22"/>
        </w:rPr>
        <w:t xml:space="preserve">The </w:t>
      </w:r>
      <w:r w:rsidR="00BF5617" w:rsidRPr="00C31CC4">
        <w:rPr>
          <w:rFonts w:ascii="Trebuchet MS" w:hAnsi="Trebuchet MS" w:cs="Arial"/>
          <w:sz w:val="22"/>
          <w:szCs w:val="22"/>
        </w:rPr>
        <w:t>Data Protection (Jersey) Law 2018</w:t>
      </w:r>
      <w:r w:rsidR="007F252E" w:rsidRPr="00C31CC4">
        <w:rPr>
          <w:rStyle w:val="FootnoteReference"/>
          <w:rFonts w:ascii="Trebuchet MS" w:hAnsi="Trebuchet MS" w:cs="Arial"/>
          <w:color w:val="000000" w:themeColor="text1"/>
          <w:sz w:val="22"/>
          <w:szCs w:val="22"/>
        </w:rPr>
        <w:footnoteReference w:id="1"/>
      </w:r>
      <w:r w:rsidR="007F252E" w:rsidRPr="00C31CC4">
        <w:rPr>
          <w:rFonts w:ascii="Trebuchet MS" w:hAnsi="Trebuchet MS" w:cs="Arial"/>
          <w:color w:val="000000" w:themeColor="text1"/>
          <w:sz w:val="22"/>
          <w:szCs w:val="22"/>
        </w:rPr>
        <w:t xml:space="preserve"> </w:t>
      </w:r>
      <w:r w:rsidR="00BF5617" w:rsidRPr="00C31CC4">
        <w:rPr>
          <w:rFonts w:ascii="Trebuchet MS" w:hAnsi="Trebuchet MS" w:cs="Arial"/>
          <w:sz w:val="22"/>
          <w:szCs w:val="22"/>
        </w:rPr>
        <w:t xml:space="preserve"> (DPJL herein) and the </w:t>
      </w:r>
      <w:r w:rsidRPr="00C31CC4">
        <w:rPr>
          <w:rFonts w:ascii="Trebuchet MS" w:hAnsi="Trebuchet MS" w:cs="Arial"/>
          <w:sz w:val="22"/>
          <w:szCs w:val="22"/>
        </w:rPr>
        <w:t xml:space="preserve">EU General Data Protection Regulation (GDPR herein) </w:t>
      </w:r>
      <w:r w:rsidR="00CA767A">
        <w:rPr>
          <w:rFonts w:ascii="Trebuchet MS" w:hAnsi="Trebuchet MS" w:cs="Arial"/>
          <w:sz w:val="22"/>
          <w:szCs w:val="22"/>
        </w:rPr>
        <w:t xml:space="preserve">came </w:t>
      </w:r>
      <w:r w:rsidRPr="00C31CC4">
        <w:rPr>
          <w:rFonts w:ascii="Trebuchet MS" w:hAnsi="Trebuchet MS" w:cs="Arial"/>
          <w:sz w:val="22"/>
          <w:szCs w:val="22"/>
        </w:rPr>
        <w:t xml:space="preserve">into </w:t>
      </w:r>
      <w:r w:rsidR="00BF5617" w:rsidRPr="00C31CC4">
        <w:rPr>
          <w:rFonts w:ascii="Trebuchet MS" w:hAnsi="Trebuchet MS" w:cs="Arial"/>
          <w:sz w:val="22"/>
          <w:szCs w:val="22"/>
        </w:rPr>
        <w:t xml:space="preserve">effect </w:t>
      </w:r>
      <w:r w:rsidR="009132F2" w:rsidRPr="00C31CC4">
        <w:rPr>
          <w:rFonts w:ascii="Trebuchet MS" w:hAnsi="Trebuchet MS" w:cs="Arial"/>
          <w:sz w:val="22"/>
          <w:szCs w:val="22"/>
        </w:rPr>
        <w:t xml:space="preserve">on </w:t>
      </w:r>
      <w:r w:rsidRPr="00C31CC4">
        <w:rPr>
          <w:rFonts w:ascii="Trebuchet MS" w:hAnsi="Trebuchet MS" w:cs="Arial"/>
          <w:sz w:val="22"/>
          <w:szCs w:val="22"/>
        </w:rPr>
        <w:t>25 May 2018</w:t>
      </w:r>
      <w:r w:rsidR="00C91E5D" w:rsidRPr="00C31CC4">
        <w:rPr>
          <w:rFonts w:ascii="Trebuchet MS" w:hAnsi="Trebuchet MS" w:cs="Arial"/>
          <w:sz w:val="22"/>
          <w:szCs w:val="22"/>
        </w:rPr>
        <w:t>;</w:t>
      </w:r>
      <w:r w:rsidRPr="00C31CC4">
        <w:rPr>
          <w:rFonts w:ascii="Trebuchet MS" w:hAnsi="Trebuchet MS" w:cs="Arial"/>
          <w:sz w:val="22"/>
          <w:szCs w:val="22"/>
        </w:rPr>
        <w:t xml:space="preserve"> </w:t>
      </w:r>
      <w:r w:rsidR="00781E32" w:rsidRPr="00C31CC4">
        <w:rPr>
          <w:rFonts w:ascii="Trebuchet MS" w:hAnsi="Trebuchet MS" w:cs="Arial"/>
          <w:sz w:val="22"/>
          <w:szCs w:val="22"/>
        </w:rPr>
        <w:t xml:space="preserve">the extant Data Protection </w:t>
      </w:r>
      <w:r w:rsidR="00BF5617" w:rsidRPr="00C31CC4">
        <w:rPr>
          <w:rFonts w:ascii="Trebuchet MS" w:hAnsi="Trebuchet MS" w:cs="Arial"/>
          <w:sz w:val="22"/>
          <w:szCs w:val="22"/>
        </w:rPr>
        <w:t xml:space="preserve">(Jersey) Law (2005) </w:t>
      </w:r>
      <w:r w:rsidR="00781E32" w:rsidRPr="00C31CC4">
        <w:rPr>
          <w:rFonts w:ascii="Trebuchet MS" w:hAnsi="Trebuchet MS" w:cs="Arial"/>
          <w:sz w:val="22"/>
          <w:szCs w:val="22"/>
        </w:rPr>
        <w:t xml:space="preserve">published </w:t>
      </w:r>
      <w:r w:rsidR="00BF5617" w:rsidRPr="00C31CC4">
        <w:rPr>
          <w:rFonts w:ascii="Trebuchet MS" w:hAnsi="Trebuchet MS" w:cs="Arial"/>
          <w:sz w:val="22"/>
          <w:szCs w:val="22"/>
        </w:rPr>
        <w:t>as at 1 January 2018</w:t>
      </w:r>
      <w:r w:rsidR="00781E32" w:rsidRPr="00C31CC4">
        <w:rPr>
          <w:rFonts w:ascii="Trebuchet MS" w:hAnsi="Trebuchet MS" w:cs="Arial"/>
          <w:sz w:val="22"/>
          <w:szCs w:val="22"/>
        </w:rPr>
        <w:t xml:space="preserve"> is to be read in conjunction with the </w:t>
      </w:r>
      <w:r w:rsidR="00BF5617" w:rsidRPr="00C31CC4">
        <w:rPr>
          <w:rFonts w:ascii="Trebuchet MS" w:hAnsi="Trebuchet MS" w:cs="Arial"/>
          <w:sz w:val="22"/>
          <w:szCs w:val="22"/>
        </w:rPr>
        <w:t>DPAJ/GDPR</w:t>
      </w:r>
      <w:r w:rsidR="00781E32" w:rsidRPr="00C31CC4">
        <w:rPr>
          <w:rFonts w:ascii="Trebuchet MS" w:hAnsi="Trebuchet MS" w:cs="Arial"/>
          <w:sz w:val="22"/>
          <w:szCs w:val="22"/>
        </w:rPr>
        <w:t xml:space="preserve">. </w:t>
      </w:r>
      <w:r w:rsidRPr="00C31CC4">
        <w:rPr>
          <w:rFonts w:ascii="Trebuchet MS" w:hAnsi="Trebuchet MS" w:cs="Arial"/>
          <w:sz w:val="22"/>
          <w:szCs w:val="22"/>
        </w:rPr>
        <w:t xml:space="preserve">The </w:t>
      </w:r>
      <w:r w:rsidR="00BF5617" w:rsidRPr="00C31CC4">
        <w:rPr>
          <w:rFonts w:ascii="Trebuchet MS" w:hAnsi="Trebuchet MS" w:cs="Arial"/>
          <w:sz w:val="22"/>
          <w:szCs w:val="22"/>
        </w:rPr>
        <w:t>DPJL/</w:t>
      </w:r>
      <w:r w:rsidRPr="00C31CC4">
        <w:rPr>
          <w:rFonts w:ascii="Trebuchet MS" w:hAnsi="Trebuchet MS" w:cs="Arial"/>
          <w:sz w:val="22"/>
          <w:szCs w:val="22"/>
        </w:rPr>
        <w:t xml:space="preserve">GDPR </w:t>
      </w:r>
      <w:r w:rsidR="00D32C03" w:rsidRPr="00C31CC4">
        <w:rPr>
          <w:rFonts w:ascii="Trebuchet MS" w:hAnsi="Trebuchet MS" w:cs="Arial"/>
          <w:sz w:val="22"/>
          <w:szCs w:val="22"/>
        </w:rPr>
        <w:t xml:space="preserve">applies to all </w:t>
      </w:r>
      <w:r w:rsidR="00BF5617" w:rsidRPr="00C31CC4">
        <w:rPr>
          <w:rFonts w:ascii="Trebuchet MS" w:hAnsi="Trebuchet MS" w:cs="Arial"/>
          <w:sz w:val="22"/>
          <w:szCs w:val="22"/>
        </w:rPr>
        <w:t xml:space="preserve">Jersey and </w:t>
      </w:r>
      <w:r w:rsidR="00D32C03" w:rsidRPr="00C31CC4">
        <w:rPr>
          <w:rFonts w:ascii="Trebuchet MS" w:hAnsi="Trebuchet MS" w:cs="Arial"/>
          <w:sz w:val="22"/>
          <w:szCs w:val="22"/>
        </w:rPr>
        <w:t xml:space="preserve">EU member states and </w:t>
      </w:r>
      <w:r w:rsidR="00CA767A">
        <w:rPr>
          <w:rFonts w:ascii="Trebuchet MS" w:hAnsi="Trebuchet MS" w:cs="Arial"/>
          <w:sz w:val="22"/>
          <w:szCs w:val="22"/>
        </w:rPr>
        <w:t>Castlequay Medical Practice</w:t>
      </w:r>
      <w:r w:rsidR="00D32C03" w:rsidRPr="00C31CC4">
        <w:rPr>
          <w:rFonts w:ascii="Trebuchet MS" w:hAnsi="Trebuchet MS" w:cs="Arial"/>
          <w:sz w:val="22"/>
          <w:szCs w:val="22"/>
        </w:rPr>
        <w:t xml:space="preserve"> must be able to demons</w:t>
      </w:r>
      <w:r w:rsidR="009132F2" w:rsidRPr="00C31CC4">
        <w:rPr>
          <w:rFonts w:ascii="Trebuchet MS" w:hAnsi="Trebuchet MS" w:cs="Arial"/>
          <w:sz w:val="22"/>
          <w:szCs w:val="22"/>
        </w:rPr>
        <w:t xml:space="preserve">trate compliance at all times. </w:t>
      </w:r>
      <w:r w:rsidR="00D32C03" w:rsidRPr="00C31CC4">
        <w:rPr>
          <w:rFonts w:ascii="Trebuchet MS" w:hAnsi="Trebuchet MS" w:cs="Arial"/>
          <w:sz w:val="22"/>
          <w:szCs w:val="22"/>
        </w:rPr>
        <w:t xml:space="preserve">Understanding the requirements of the </w:t>
      </w:r>
      <w:r w:rsidR="00BF5617" w:rsidRPr="00C31CC4">
        <w:rPr>
          <w:rFonts w:ascii="Trebuchet MS" w:hAnsi="Trebuchet MS" w:cs="Arial"/>
          <w:sz w:val="22"/>
          <w:szCs w:val="22"/>
        </w:rPr>
        <w:t>DPJL/</w:t>
      </w:r>
      <w:r w:rsidR="00D32C03" w:rsidRPr="00C31CC4">
        <w:rPr>
          <w:rFonts w:ascii="Trebuchet MS" w:hAnsi="Trebuchet MS" w:cs="Arial"/>
          <w:sz w:val="22"/>
          <w:szCs w:val="22"/>
        </w:rPr>
        <w:t xml:space="preserve">GDPR will ensure </w:t>
      </w:r>
      <w:r w:rsidR="009132F2" w:rsidRPr="00C31CC4">
        <w:rPr>
          <w:rFonts w:ascii="Trebuchet MS" w:hAnsi="Trebuchet MS" w:cs="Arial"/>
          <w:sz w:val="22"/>
          <w:szCs w:val="22"/>
        </w:rPr>
        <w:t xml:space="preserve">that </w:t>
      </w:r>
      <w:r w:rsidR="00D32C03" w:rsidRPr="00C31CC4">
        <w:rPr>
          <w:rFonts w:ascii="Trebuchet MS" w:hAnsi="Trebuchet MS" w:cs="Arial"/>
          <w:sz w:val="22"/>
          <w:szCs w:val="22"/>
        </w:rPr>
        <w:t>personal data of both staff and patients is protected accordingly.</w:t>
      </w:r>
    </w:p>
    <w:p w14:paraId="25C3B3BD" w14:textId="77777777" w:rsidR="00044905" w:rsidRPr="00C31CC4" w:rsidRDefault="00965FEA" w:rsidP="00044905">
      <w:pPr>
        <w:pStyle w:val="Heading2"/>
        <w:rPr>
          <w:rFonts w:ascii="Trebuchet MS" w:hAnsi="Trebuchet MS" w:cs="Arial"/>
          <w:smallCaps w:val="0"/>
          <w:color w:val="auto"/>
          <w:sz w:val="24"/>
          <w:szCs w:val="24"/>
          <w:lang w:val="en-GB"/>
        </w:rPr>
      </w:pPr>
      <w:bookmarkStart w:id="3" w:name="_Toc495852828"/>
      <w:bookmarkStart w:id="4" w:name="_Toc514338921"/>
      <w:r w:rsidRPr="00C31CC4">
        <w:rPr>
          <w:rFonts w:ascii="Trebuchet MS" w:hAnsi="Trebuchet MS" w:cs="Arial"/>
          <w:smallCaps w:val="0"/>
          <w:color w:val="auto"/>
          <w:sz w:val="24"/>
          <w:szCs w:val="24"/>
          <w:lang w:val="en-GB"/>
        </w:rPr>
        <w:t>S</w:t>
      </w:r>
      <w:r w:rsidR="00044905" w:rsidRPr="00C31CC4">
        <w:rPr>
          <w:rFonts w:ascii="Trebuchet MS" w:hAnsi="Trebuchet MS" w:cs="Arial"/>
          <w:smallCaps w:val="0"/>
          <w:color w:val="auto"/>
          <w:sz w:val="24"/>
          <w:szCs w:val="24"/>
          <w:lang w:val="en-GB"/>
        </w:rPr>
        <w:t>tatus</w:t>
      </w:r>
      <w:bookmarkEnd w:id="3"/>
      <w:bookmarkEnd w:id="4"/>
    </w:p>
    <w:p w14:paraId="5FD3221D" w14:textId="77777777" w:rsidR="00807595" w:rsidRPr="00C31CC4" w:rsidRDefault="00807595" w:rsidP="00044905">
      <w:pPr>
        <w:rPr>
          <w:rFonts w:ascii="Trebuchet MS" w:hAnsi="Trebuchet MS" w:cstheme="minorHAnsi"/>
        </w:rPr>
      </w:pPr>
    </w:p>
    <w:p w14:paraId="41D0A52D" w14:textId="77777777" w:rsidR="00044905" w:rsidRPr="00C31CC4" w:rsidRDefault="00044905" w:rsidP="00044905">
      <w:pPr>
        <w:rPr>
          <w:rFonts w:ascii="Trebuchet MS" w:hAnsi="Trebuchet MS" w:cs="Arial"/>
          <w:sz w:val="22"/>
          <w:szCs w:val="22"/>
        </w:rPr>
      </w:pPr>
      <w:r w:rsidRPr="00C31CC4">
        <w:rPr>
          <w:rFonts w:ascii="Trebuchet MS" w:hAnsi="Trebuchet MS" w:cs="Arial"/>
          <w:sz w:val="22"/>
          <w:szCs w:val="22"/>
        </w:rPr>
        <w:t>This document and any procedures contained within it are non-contractual and may be modified or w</w:t>
      </w:r>
      <w:r w:rsidR="00F454D3" w:rsidRPr="00C31CC4">
        <w:rPr>
          <w:rFonts w:ascii="Trebuchet MS" w:hAnsi="Trebuchet MS" w:cs="Arial"/>
          <w:sz w:val="22"/>
          <w:szCs w:val="22"/>
        </w:rPr>
        <w:t xml:space="preserve">ithdrawn at any time. </w:t>
      </w:r>
      <w:r w:rsidRPr="00C31CC4">
        <w:rPr>
          <w:rFonts w:ascii="Trebuchet MS" w:hAnsi="Trebuchet MS" w:cs="Arial"/>
          <w:sz w:val="22"/>
          <w:szCs w:val="22"/>
        </w:rPr>
        <w:t>For the avoidance of doubt, it does not form part of your contract of employment.</w:t>
      </w:r>
    </w:p>
    <w:p w14:paraId="03B6AC98" w14:textId="77777777" w:rsidR="00BE3256" w:rsidRPr="00C31CC4" w:rsidRDefault="00BE3256" w:rsidP="00044905">
      <w:pPr>
        <w:rPr>
          <w:rFonts w:ascii="Trebuchet MS" w:hAnsi="Trebuchet MS" w:cs="Arial"/>
        </w:rPr>
      </w:pPr>
    </w:p>
    <w:p w14:paraId="57FCEBE9" w14:textId="77777777" w:rsidR="00044905" w:rsidRPr="00C31CC4" w:rsidRDefault="00F454D3" w:rsidP="00044905">
      <w:pPr>
        <w:pStyle w:val="Heading2"/>
        <w:rPr>
          <w:rFonts w:ascii="Trebuchet MS" w:hAnsi="Trebuchet MS" w:cs="Arial"/>
          <w:smallCaps w:val="0"/>
          <w:color w:val="auto"/>
          <w:sz w:val="24"/>
          <w:szCs w:val="24"/>
          <w:lang w:val="en-GB"/>
        </w:rPr>
      </w:pPr>
      <w:bookmarkStart w:id="5" w:name="_Toc495852829"/>
      <w:bookmarkStart w:id="6" w:name="_Toc514338922"/>
      <w:r w:rsidRPr="00C31CC4">
        <w:rPr>
          <w:rFonts w:ascii="Trebuchet MS" w:hAnsi="Trebuchet MS" w:cs="Arial"/>
          <w:smallCaps w:val="0"/>
          <w:color w:val="auto"/>
          <w:sz w:val="24"/>
          <w:szCs w:val="24"/>
          <w:lang w:val="en-GB"/>
        </w:rPr>
        <w:t>T</w:t>
      </w:r>
      <w:r w:rsidR="00044905" w:rsidRPr="00C31CC4">
        <w:rPr>
          <w:rFonts w:ascii="Trebuchet MS" w:hAnsi="Trebuchet MS" w:cs="Arial"/>
          <w:smallCaps w:val="0"/>
          <w:color w:val="auto"/>
          <w:sz w:val="24"/>
          <w:szCs w:val="24"/>
          <w:lang w:val="en-GB"/>
        </w:rPr>
        <w:t>raining and support</w:t>
      </w:r>
      <w:bookmarkEnd w:id="5"/>
      <w:bookmarkEnd w:id="6"/>
    </w:p>
    <w:p w14:paraId="1CF330C0" w14:textId="77777777" w:rsidR="00044905" w:rsidRPr="00C31CC4" w:rsidRDefault="00044905" w:rsidP="00044905">
      <w:pPr>
        <w:rPr>
          <w:rFonts w:ascii="Trebuchet MS" w:hAnsi="Trebuchet MS"/>
        </w:rPr>
      </w:pPr>
    </w:p>
    <w:p w14:paraId="38A1E6D4" w14:textId="77777777" w:rsidR="007F252E" w:rsidRDefault="00F454D3" w:rsidP="00044905">
      <w:pPr>
        <w:rPr>
          <w:rFonts w:ascii="Trebuchet MS" w:hAnsi="Trebuchet MS" w:cs="Arial"/>
          <w:sz w:val="22"/>
          <w:szCs w:val="22"/>
        </w:rPr>
      </w:pPr>
      <w:r w:rsidRPr="00C31CC4">
        <w:rPr>
          <w:rFonts w:ascii="Trebuchet MS" w:hAnsi="Trebuchet MS" w:cs="Arial"/>
          <w:sz w:val="22"/>
          <w:szCs w:val="22"/>
        </w:rPr>
        <w:t>The p</w:t>
      </w:r>
      <w:r w:rsidR="00044905" w:rsidRPr="00C31CC4">
        <w:rPr>
          <w:rFonts w:ascii="Trebuchet MS" w:hAnsi="Trebuchet MS" w:cs="Arial"/>
          <w:sz w:val="22"/>
          <w:szCs w:val="22"/>
        </w:rPr>
        <w:t>ractice will provide guidance and support to help those to whom it applies understand their rights and responsibilities unde</w:t>
      </w:r>
      <w:r w:rsidRPr="00C31CC4">
        <w:rPr>
          <w:rFonts w:ascii="Trebuchet MS" w:hAnsi="Trebuchet MS" w:cs="Arial"/>
          <w:sz w:val="22"/>
          <w:szCs w:val="22"/>
        </w:rPr>
        <w:t xml:space="preserve">r this policy. </w:t>
      </w:r>
      <w:r w:rsidR="00044905" w:rsidRPr="00C31CC4">
        <w:rPr>
          <w:rFonts w:ascii="Trebuchet MS" w:hAnsi="Trebuchet MS" w:cs="Arial"/>
          <w:sz w:val="22"/>
          <w:szCs w:val="22"/>
        </w:rPr>
        <w:t>Additional support will be provided to managers and supervisors to enable them to deal more effectively with matters arising from this policy.</w:t>
      </w:r>
    </w:p>
    <w:p w14:paraId="36212BE2" w14:textId="77777777" w:rsidR="007F252E" w:rsidRDefault="007F252E">
      <w:pPr>
        <w:rPr>
          <w:rFonts w:ascii="Trebuchet MS" w:hAnsi="Trebuchet MS" w:cs="Arial"/>
          <w:sz w:val="22"/>
          <w:szCs w:val="22"/>
        </w:rPr>
      </w:pPr>
      <w:r>
        <w:rPr>
          <w:rFonts w:ascii="Trebuchet MS" w:hAnsi="Trebuchet MS" w:cs="Arial"/>
          <w:sz w:val="22"/>
          <w:szCs w:val="22"/>
        </w:rPr>
        <w:br w:type="page"/>
      </w:r>
    </w:p>
    <w:p w14:paraId="319D40EA" w14:textId="77777777" w:rsidR="00044905" w:rsidRPr="00C31CC4" w:rsidRDefault="00044905" w:rsidP="00044905">
      <w:pPr>
        <w:pStyle w:val="Heading1"/>
        <w:keepLines/>
        <w:pBdr>
          <w:bottom w:val="single" w:sz="4" w:space="1" w:color="595959" w:themeColor="text1" w:themeTint="A6"/>
        </w:pBdr>
        <w:spacing w:before="360" w:after="160" w:line="259" w:lineRule="auto"/>
        <w:rPr>
          <w:rFonts w:ascii="Trebuchet MS" w:hAnsi="Trebuchet MS"/>
          <w:color w:val="2E74B5" w:themeColor="accent5" w:themeShade="BF"/>
          <w:sz w:val="28"/>
          <w:szCs w:val="28"/>
        </w:rPr>
      </w:pPr>
      <w:bookmarkStart w:id="7" w:name="_Toc495852830"/>
      <w:bookmarkStart w:id="8" w:name="_Toc514338923"/>
      <w:r w:rsidRPr="00C31CC4">
        <w:rPr>
          <w:rFonts w:ascii="Trebuchet MS" w:hAnsi="Trebuchet MS"/>
          <w:color w:val="2E74B5" w:themeColor="accent5" w:themeShade="BF"/>
          <w:sz w:val="28"/>
          <w:szCs w:val="28"/>
        </w:rPr>
        <w:lastRenderedPageBreak/>
        <w:t>Scope</w:t>
      </w:r>
      <w:bookmarkEnd w:id="7"/>
      <w:bookmarkEnd w:id="8"/>
    </w:p>
    <w:p w14:paraId="78D0133E" w14:textId="77777777" w:rsidR="00044905" w:rsidRPr="00C31CC4" w:rsidRDefault="00F454D3" w:rsidP="00044905">
      <w:pPr>
        <w:pStyle w:val="Heading2"/>
        <w:rPr>
          <w:rFonts w:ascii="Trebuchet MS" w:hAnsi="Trebuchet MS" w:cs="Arial"/>
          <w:smallCaps w:val="0"/>
          <w:sz w:val="24"/>
          <w:szCs w:val="24"/>
          <w:lang w:val="en-GB"/>
        </w:rPr>
      </w:pPr>
      <w:bookmarkStart w:id="9" w:name="_Toc495852831"/>
      <w:bookmarkStart w:id="10" w:name="_Toc514338924"/>
      <w:r w:rsidRPr="00C31CC4">
        <w:rPr>
          <w:rFonts w:ascii="Trebuchet MS" w:hAnsi="Trebuchet MS" w:cs="Arial"/>
          <w:smallCaps w:val="0"/>
          <w:sz w:val="24"/>
          <w:szCs w:val="24"/>
          <w:lang w:val="en-GB"/>
        </w:rPr>
        <w:t>W</w:t>
      </w:r>
      <w:r w:rsidR="00044905" w:rsidRPr="00C31CC4">
        <w:rPr>
          <w:rFonts w:ascii="Trebuchet MS" w:hAnsi="Trebuchet MS" w:cs="Arial"/>
          <w:smallCaps w:val="0"/>
          <w:sz w:val="24"/>
          <w:szCs w:val="24"/>
          <w:lang w:val="en-GB"/>
        </w:rPr>
        <w:t>ho it applies to</w:t>
      </w:r>
      <w:bookmarkEnd w:id="9"/>
      <w:bookmarkEnd w:id="10"/>
    </w:p>
    <w:p w14:paraId="617F213D" w14:textId="77777777" w:rsidR="00044905" w:rsidRPr="00C31CC4" w:rsidRDefault="00044905" w:rsidP="00044905">
      <w:pPr>
        <w:rPr>
          <w:rFonts w:ascii="Trebuchet MS" w:hAnsi="Trebuchet MS"/>
        </w:rPr>
      </w:pPr>
    </w:p>
    <w:p w14:paraId="652B1AC4" w14:textId="77777777" w:rsidR="00807595" w:rsidRPr="00C31CC4" w:rsidRDefault="00044905" w:rsidP="00044905">
      <w:pPr>
        <w:rPr>
          <w:rFonts w:ascii="Trebuchet MS" w:hAnsi="Trebuchet MS" w:cs="Arial"/>
          <w:sz w:val="22"/>
          <w:szCs w:val="22"/>
        </w:rPr>
      </w:pPr>
      <w:r w:rsidRPr="00C31CC4">
        <w:rPr>
          <w:rFonts w:ascii="Trebuchet MS" w:hAnsi="Trebuchet MS" w:cs="Arial"/>
          <w:sz w:val="22"/>
          <w:szCs w:val="22"/>
        </w:rPr>
        <w:t>This document applies to all employees</w:t>
      </w:r>
      <w:r w:rsidR="00F454D3" w:rsidRPr="00C31CC4">
        <w:rPr>
          <w:rFonts w:ascii="Trebuchet MS" w:hAnsi="Trebuchet MS" w:cs="Arial"/>
          <w:sz w:val="22"/>
          <w:szCs w:val="22"/>
        </w:rPr>
        <w:t>, p</w:t>
      </w:r>
      <w:r w:rsidRPr="00C31CC4">
        <w:rPr>
          <w:rFonts w:ascii="Trebuchet MS" w:hAnsi="Trebuchet MS" w:cs="Arial"/>
          <w:sz w:val="22"/>
          <w:szCs w:val="22"/>
        </w:rPr>
        <w:t xml:space="preserve">artners and directors of the </w:t>
      </w:r>
      <w:r w:rsidR="00F454D3" w:rsidRPr="00C31CC4">
        <w:rPr>
          <w:rFonts w:ascii="Trebuchet MS" w:hAnsi="Trebuchet MS" w:cs="Arial"/>
          <w:sz w:val="22"/>
          <w:szCs w:val="22"/>
        </w:rPr>
        <w:t>p</w:t>
      </w:r>
      <w:r w:rsidRPr="00C31CC4">
        <w:rPr>
          <w:rFonts w:ascii="Trebuchet MS" w:hAnsi="Trebuchet MS" w:cs="Arial"/>
          <w:sz w:val="22"/>
          <w:szCs w:val="22"/>
        </w:rPr>
        <w:t xml:space="preserve">ractice. Other individuals performing functions in relation to the </w:t>
      </w:r>
      <w:r w:rsidR="00F454D3" w:rsidRPr="00C31CC4">
        <w:rPr>
          <w:rFonts w:ascii="Trebuchet MS" w:hAnsi="Trebuchet MS" w:cs="Arial"/>
          <w:sz w:val="22"/>
          <w:szCs w:val="22"/>
        </w:rPr>
        <w:t>p</w:t>
      </w:r>
      <w:r w:rsidRPr="00C31CC4">
        <w:rPr>
          <w:rFonts w:ascii="Trebuchet MS" w:hAnsi="Trebuchet MS" w:cs="Arial"/>
          <w:sz w:val="22"/>
          <w:szCs w:val="22"/>
        </w:rPr>
        <w:t>ractice, such as agency workers, locums and contractors, are encouraged to use it.</w:t>
      </w:r>
    </w:p>
    <w:p w14:paraId="41AEC9D7" w14:textId="77777777" w:rsidR="00044905" w:rsidRPr="00C31CC4" w:rsidRDefault="00F454D3" w:rsidP="00807595">
      <w:pPr>
        <w:pStyle w:val="Heading2"/>
        <w:rPr>
          <w:rFonts w:ascii="Trebuchet MS" w:hAnsi="Trebuchet MS" w:cs="Arial"/>
          <w:smallCaps w:val="0"/>
          <w:sz w:val="24"/>
          <w:szCs w:val="24"/>
          <w:lang w:val="en-GB"/>
        </w:rPr>
      </w:pPr>
      <w:bookmarkStart w:id="11" w:name="_Toc495852832"/>
      <w:bookmarkStart w:id="12" w:name="_Toc514338925"/>
      <w:r w:rsidRPr="00C31CC4">
        <w:rPr>
          <w:rFonts w:ascii="Trebuchet MS" w:hAnsi="Trebuchet MS" w:cs="Arial"/>
          <w:smallCaps w:val="0"/>
          <w:sz w:val="24"/>
          <w:szCs w:val="24"/>
          <w:lang w:val="en-GB"/>
        </w:rPr>
        <w:t>W</w:t>
      </w:r>
      <w:r w:rsidR="00044905" w:rsidRPr="00C31CC4">
        <w:rPr>
          <w:rFonts w:ascii="Trebuchet MS" w:hAnsi="Trebuchet MS" w:cs="Arial"/>
          <w:smallCaps w:val="0"/>
          <w:sz w:val="24"/>
          <w:szCs w:val="24"/>
          <w:lang w:val="en-GB"/>
        </w:rPr>
        <w:t xml:space="preserve">hy and how it applies to </w:t>
      </w:r>
      <w:bookmarkEnd w:id="11"/>
      <w:r w:rsidR="00807595" w:rsidRPr="00C31CC4">
        <w:rPr>
          <w:rFonts w:ascii="Trebuchet MS" w:hAnsi="Trebuchet MS" w:cs="Arial"/>
          <w:smallCaps w:val="0"/>
          <w:sz w:val="24"/>
          <w:szCs w:val="24"/>
          <w:lang w:val="en-GB"/>
        </w:rPr>
        <w:t>them</w:t>
      </w:r>
      <w:bookmarkEnd w:id="12"/>
    </w:p>
    <w:p w14:paraId="69820183" w14:textId="77777777" w:rsidR="00B22E1E" w:rsidRPr="00C31CC4" w:rsidRDefault="00B22E1E" w:rsidP="005067B1">
      <w:pPr>
        <w:rPr>
          <w:rFonts w:ascii="Trebuchet MS" w:hAnsi="Trebuchet MS" w:cs="Arial"/>
        </w:rPr>
      </w:pPr>
    </w:p>
    <w:p w14:paraId="3B80F893" w14:textId="10DEF384" w:rsidR="00D32C03" w:rsidRPr="00C31CC4" w:rsidRDefault="00D32C03" w:rsidP="005B058D">
      <w:pPr>
        <w:rPr>
          <w:rFonts w:ascii="Trebuchet MS" w:hAnsi="Trebuchet MS" w:cs="Arial"/>
          <w:sz w:val="22"/>
          <w:szCs w:val="22"/>
        </w:rPr>
      </w:pPr>
      <w:r w:rsidRPr="00C31CC4">
        <w:rPr>
          <w:rFonts w:ascii="Trebuchet MS" w:hAnsi="Trebuchet MS" w:cs="Arial"/>
          <w:sz w:val="22"/>
          <w:szCs w:val="22"/>
        </w:rPr>
        <w:t xml:space="preserve">All personnel at </w:t>
      </w:r>
      <w:r w:rsidR="00CA767A">
        <w:rPr>
          <w:rFonts w:ascii="Trebuchet MS" w:hAnsi="Trebuchet MS" w:cs="Arial"/>
          <w:sz w:val="22"/>
          <w:szCs w:val="22"/>
        </w:rPr>
        <w:t>Castlequay Medical Practice</w:t>
      </w:r>
      <w:r w:rsidRPr="00C31CC4">
        <w:rPr>
          <w:rFonts w:ascii="Trebuchet MS" w:hAnsi="Trebuchet MS" w:cs="Arial"/>
          <w:sz w:val="22"/>
          <w:szCs w:val="22"/>
        </w:rPr>
        <w:t xml:space="preserve"> have a</w:t>
      </w:r>
      <w:r w:rsidR="00F021B5" w:rsidRPr="00C31CC4">
        <w:rPr>
          <w:rFonts w:ascii="Trebuchet MS" w:hAnsi="Trebuchet MS" w:cs="Arial"/>
          <w:sz w:val="22"/>
          <w:szCs w:val="22"/>
        </w:rPr>
        <w:t xml:space="preserve"> responsibility </w:t>
      </w:r>
      <w:r w:rsidR="004F587B" w:rsidRPr="00C31CC4">
        <w:rPr>
          <w:rFonts w:ascii="Trebuchet MS" w:hAnsi="Trebuchet MS" w:cs="Arial"/>
          <w:sz w:val="22"/>
          <w:szCs w:val="22"/>
        </w:rPr>
        <w:t xml:space="preserve">to </w:t>
      </w:r>
      <w:r w:rsidRPr="00C31CC4">
        <w:rPr>
          <w:rFonts w:ascii="Trebuchet MS" w:hAnsi="Trebuchet MS" w:cs="Arial"/>
          <w:sz w:val="22"/>
          <w:szCs w:val="22"/>
        </w:rPr>
        <w:t>protect</w:t>
      </w:r>
      <w:r w:rsidR="00807595" w:rsidRPr="00C31CC4">
        <w:rPr>
          <w:rFonts w:ascii="Trebuchet MS" w:hAnsi="Trebuchet MS" w:cs="Arial"/>
          <w:sz w:val="22"/>
          <w:szCs w:val="22"/>
        </w:rPr>
        <w:t xml:space="preserve"> the information they process. </w:t>
      </w:r>
      <w:r w:rsidRPr="00C31CC4">
        <w:rPr>
          <w:rFonts w:ascii="Trebuchet MS" w:hAnsi="Trebuchet MS" w:cs="Arial"/>
          <w:sz w:val="22"/>
          <w:szCs w:val="22"/>
        </w:rPr>
        <w:t xml:space="preserve">This document has been produced to enable all staff to understand their individual and collective responsibilities in relation to the </w:t>
      </w:r>
      <w:r w:rsidR="00BF5617" w:rsidRPr="00C31CC4">
        <w:rPr>
          <w:rFonts w:ascii="Trebuchet MS" w:hAnsi="Trebuchet MS" w:cs="Arial"/>
          <w:sz w:val="22"/>
          <w:szCs w:val="22"/>
        </w:rPr>
        <w:t>DPJL/</w:t>
      </w:r>
      <w:r w:rsidRPr="00C31CC4">
        <w:rPr>
          <w:rFonts w:ascii="Trebuchet MS" w:hAnsi="Trebuchet MS" w:cs="Arial"/>
          <w:sz w:val="22"/>
          <w:szCs w:val="22"/>
        </w:rPr>
        <w:t>GDPR</w:t>
      </w:r>
      <w:r w:rsidR="002D53FA" w:rsidRPr="00C31CC4">
        <w:rPr>
          <w:rFonts w:ascii="Trebuchet MS" w:hAnsi="Trebuchet MS" w:cs="Arial"/>
          <w:sz w:val="22"/>
          <w:szCs w:val="22"/>
        </w:rPr>
        <w:t>.</w:t>
      </w:r>
    </w:p>
    <w:p w14:paraId="5DCCEE27" w14:textId="77777777" w:rsidR="00D32C03" w:rsidRPr="00C31CC4" w:rsidRDefault="00D32C03" w:rsidP="005B058D">
      <w:pPr>
        <w:rPr>
          <w:rFonts w:ascii="Trebuchet MS" w:hAnsi="Trebuchet MS" w:cs="Arial"/>
          <w:sz w:val="22"/>
          <w:szCs w:val="22"/>
        </w:rPr>
      </w:pPr>
    </w:p>
    <w:p w14:paraId="19D92457" w14:textId="77777777" w:rsidR="007F252E" w:rsidRDefault="00807595" w:rsidP="00D32C03">
      <w:pPr>
        <w:rPr>
          <w:rFonts w:ascii="Trebuchet MS" w:hAnsi="Trebuchet MS" w:cs="Arial"/>
          <w:sz w:val="22"/>
          <w:szCs w:val="22"/>
        </w:rPr>
      </w:pPr>
      <w:r w:rsidRPr="00C31CC4">
        <w:rPr>
          <w:rFonts w:ascii="Trebuchet MS" w:hAnsi="Trebuchet MS" w:cs="Arial"/>
          <w:sz w:val="22"/>
          <w:szCs w:val="22"/>
        </w:rPr>
        <w:t>The p</w:t>
      </w:r>
      <w:r w:rsidR="00D32C03" w:rsidRPr="00C31CC4">
        <w:rPr>
          <w:rFonts w:ascii="Trebuchet MS" w:hAnsi="Trebuchet MS" w:cs="Arial"/>
          <w:sz w:val="22"/>
          <w:szCs w:val="22"/>
        </w:rPr>
        <w:t>ractice aims to design and implement policies and procedures that meet the diverse needs of our service and workforce, ensuring that none are placed at a disadvantage over others, in accordan</w:t>
      </w:r>
      <w:r w:rsidRPr="00C31CC4">
        <w:rPr>
          <w:rFonts w:ascii="Trebuchet MS" w:hAnsi="Trebuchet MS" w:cs="Arial"/>
          <w:sz w:val="22"/>
          <w:szCs w:val="22"/>
        </w:rPr>
        <w:t xml:space="preserve">ce with the Equality </w:t>
      </w:r>
      <w:r w:rsidR="00BF5617" w:rsidRPr="00C31CC4">
        <w:rPr>
          <w:rFonts w:ascii="Trebuchet MS" w:hAnsi="Trebuchet MS" w:cs="Arial"/>
          <w:sz w:val="22"/>
          <w:szCs w:val="22"/>
        </w:rPr>
        <w:t>and Diversity Policy</w:t>
      </w:r>
      <w:r w:rsidRPr="00C31CC4">
        <w:rPr>
          <w:rFonts w:ascii="Trebuchet MS" w:hAnsi="Trebuchet MS" w:cs="Arial"/>
          <w:sz w:val="22"/>
          <w:szCs w:val="22"/>
        </w:rPr>
        <w:t xml:space="preserve">. </w:t>
      </w:r>
      <w:r w:rsidR="00D32C03" w:rsidRPr="00C31CC4">
        <w:rPr>
          <w:rFonts w:ascii="Trebuchet MS" w:hAnsi="Trebuchet MS" w:cs="Arial"/>
          <w:sz w:val="22"/>
          <w:szCs w:val="22"/>
        </w:rPr>
        <w:t>Consideration has been given to the impact t</w:t>
      </w:r>
      <w:r w:rsidRPr="00C31CC4">
        <w:rPr>
          <w:rFonts w:ascii="Trebuchet MS" w:hAnsi="Trebuchet MS" w:cs="Arial"/>
          <w:sz w:val="22"/>
          <w:szCs w:val="22"/>
        </w:rPr>
        <w:t>his policy might have in regard</w:t>
      </w:r>
      <w:r w:rsidR="00D32C03" w:rsidRPr="00C31CC4">
        <w:rPr>
          <w:rFonts w:ascii="Trebuchet MS" w:hAnsi="Trebuchet MS" w:cs="Arial"/>
          <w:sz w:val="22"/>
          <w:szCs w:val="22"/>
        </w:rPr>
        <w:t xml:space="preserve"> to the individual protected characteristics of those to whom it applies.</w:t>
      </w:r>
    </w:p>
    <w:p w14:paraId="3A53CCBC" w14:textId="77777777" w:rsidR="007F252E" w:rsidRDefault="007F252E">
      <w:pPr>
        <w:rPr>
          <w:rFonts w:ascii="Trebuchet MS" w:hAnsi="Trebuchet MS" w:cs="Arial"/>
          <w:sz w:val="22"/>
          <w:szCs w:val="22"/>
        </w:rPr>
      </w:pPr>
      <w:r>
        <w:rPr>
          <w:rFonts w:ascii="Trebuchet MS" w:hAnsi="Trebuchet MS" w:cs="Arial"/>
          <w:sz w:val="22"/>
          <w:szCs w:val="22"/>
        </w:rPr>
        <w:br w:type="page"/>
      </w:r>
    </w:p>
    <w:p w14:paraId="3BE22BCD" w14:textId="77777777" w:rsidR="00631A5F" w:rsidRPr="00C31CC4" w:rsidRDefault="009130B1" w:rsidP="00631A5F">
      <w:pPr>
        <w:pStyle w:val="Heading1"/>
        <w:keepLines/>
        <w:pBdr>
          <w:bottom w:val="single" w:sz="4" w:space="1" w:color="595959" w:themeColor="text1" w:themeTint="A6"/>
        </w:pBdr>
        <w:spacing w:before="360" w:after="160" w:line="259" w:lineRule="auto"/>
        <w:rPr>
          <w:rFonts w:ascii="Trebuchet MS" w:hAnsi="Trebuchet MS"/>
          <w:color w:val="2E74B5" w:themeColor="accent5" w:themeShade="BF"/>
          <w:sz w:val="28"/>
          <w:szCs w:val="28"/>
        </w:rPr>
      </w:pPr>
      <w:bookmarkStart w:id="13" w:name="_Toc514338926"/>
      <w:r>
        <w:rPr>
          <w:rFonts w:ascii="Trebuchet MS" w:hAnsi="Trebuchet MS"/>
          <w:color w:val="2E74B5" w:themeColor="accent5" w:themeShade="BF"/>
          <w:sz w:val="28"/>
          <w:szCs w:val="28"/>
        </w:rPr>
        <w:lastRenderedPageBreak/>
        <w:t>Definition of T</w:t>
      </w:r>
      <w:r w:rsidR="00631A5F" w:rsidRPr="00C31CC4">
        <w:rPr>
          <w:rFonts w:ascii="Trebuchet MS" w:hAnsi="Trebuchet MS"/>
          <w:color w:val="2E74B5" w:themeColor="accent5" w:themeShade="BF"/>
          <w:sz w:val="28"/>
          <w:szCs w:val="28"/>
        </w:rPr>
        <w:t>erms</w:t>
      </w:r>
      <w:bookmarkEnd w:id="13"/>
    </w:p>
    <w:p w14:paraId="6EB739B3" w14:textId="77777777" w:rsidR="00781E32" w:rsidRPr="00C31CC4" w:rsidRDefault="00781E32" w:rsidP="00631A5F">
      <w:pPr>
        <w:pStyle w:val="Heading2"/>
        <w:rPr>
          <w:rFonts w:ascii="Trebuchet MS" w:hAnsi="Trebuchet MS" w:cs="Arial"/>
          <w:smallCaps w:val="0"/>
          <w:color w:val="auto"/>
          <w:sz w:val="24"/>
          <w:szCs w:val="24"/>
          <w:lang w:val="en-GB"/>
        </w:rPr>
      </w:pPr>
      <w:bookmarkStart w:id="14" w:name="_Toc514338927"/>
      <w:r w:rsidRPr="00C31CC4">
        <w:rPr>
          <w:rFonts w:ascii="Trebuchet MS" w:hAnsi="Trebuchet MS" w:cs="Arial"/>
          <w:smallCaps w:val="0"/>
          <w:color w:val="auto"/>
          <w:sz w:val="24"/>
          <w:szCs w:val="24"/>
          <w:lang w:val="en-GB"/>
        </w:rPr>
        <w:t xml:space="preserve">Data Protection </w:t>
      </w:r>
      <w:r w:rsidR="00BF5617" w:rsidRPr="00C31CC4">
        <w:rPr>
          <w:rFonts w:ascii="Trebuchet MS" w:hAnsi="Trebuchet MS" w:cs="Arial"/>
          <w:smallCaps w:val="0"/>
          <w:color w:val="auto"/>
          <w:sz w:val="24"/>
          <w:szCs w:val="24"/>
          <w:lang w:val="en-GB"/>
        </w:rPr>
        <w:t>Authority</w:t>
      </w:r>
      <w:bookmarkEnd w:id="14"/>
    </w:p>
    <w:p w14:paraId="062D8D41" w14:textId="77777777" w:rsidR="00C91E5D" w:rsidRPr="00C31CC4" w:rsidRDefault="00C91E5D" w:rsidP="00781E32">
      <w:pPr>
        <w:rPr>
          <w:rFonts w:ascii="Trebuchet MS" w:hAnsi="Trebuchet MS" w:cs="Arial"/>
          <w:sz w:val="22"/>
          <w:szCs w:val="22"/>
        </w:rPr>
      </w:pPr>
    </w:p>
    <w:p w14:paraId="1C90A898" w14:textId="77777777" w:rsidR="00781E32" w:rsidRPr="00C31CC4" w:rsidRDefault="00781E32" w:rsidP="00781E32">
      <w:pPr>
        <w:rPr>
          <w:rFonts w:ascii="Trebuchet MS" w:hAnsi="Trebuchet MS" w:cs="Arial"/>
          <w:sz w:val="22"/>
          <w:szCs w:val="22"/>
        </w:rPr>
      </w:pPr>
      <w:r w:rsidRPr="00C31CC4">
        <w:rPr>
          <w:rFonts w:ascii="Trebuchet MS" w:hAnsi="Trebuchet MS" w:cs="Arial"/>
          <w:sz w:val="22"/>
          <w:szCs w:val="22"/>
        </w:rPr>
        <w:t xml:space="preserve">The </w:t>
      </w:r>
      <w:r w:rsidR="00C91E5D" w:rsidRPr="00C31CC4">
        <w:rPr>
          <w:rFonts w:ascii="Trebuchet MS" w:hAnsi="Trebuchet MS" w:cs="Arial"/>
          <w:sz w:val="22"/>
          <w:szCs w:val="22"/>
        </w:rPr>
        <w:t>D</w:t>
      </w:r>
      <w:r w:rsidRPr="00C31CC4">
        <w:rPr>
          <w:rFonts w:ascii="Trebuchet MS" w:hAnsi="Trebuchet MS" w:cs="Arial"/>
          <w:sz w:val="22"/>
          <w:szCs w:val="22"/>
        </w:rPr>
        <w:t xml:space="preserve">ata </w:t>
      </w:r>
      <w:r w:rsidR="00C91E5D" w:rsidRPr="00C31CC4">
        <w:rPr>
          <w:rFonts w:ascii="Trebuchet MS" w:hAnsi="Trebuchet MS" w:cs="Arial"/>
          <w:sz w:val="22"/>
          <w:szCs w:val="22"/>
        </w:rPr>
        <w:t>P</w:t>
      </w:r>
      <w:r w:rsidRPr="00C31CC4">
        <w:rPr>
          <w:rFonts w:ascii="Trebuchet MS" w:hAnsi="Trebuchet MS" w:cs="Arial"/>
          <w:sz w:val="22"/>
          <w:szCs w:val="22"/>
        </w:rPr>
        <w:t xml:space="preserve">rotection </w:t>
      </w:r>
      <w:r w:rsidR="00BF5617" w:rsidRPr="00C31CC4">
        <w:rPr>
          <w:rFonts w:ascii="Trebuchet MS" w:hAnsi="Trebuchet MS" w:cs="Arial"/>
          <w:sz w:val="22"/>
          <w:szCs w:val="22"/>
        </w:rPr>
        <w:t xml:space="preserve">Authority provides for a </w:t>
      </w:r>
      <w:r w:rsidRPr="00C31CC4">
        <w:rPr>
          <w:rFonts w:ascii="Trebuchet MS" w:hAnsi="Trebuchet MS" w:cs="Arial"/>
          <w:sz w:val="22"/>
          <w:szCs w:val="22"/>
        </w:rPr>
        <w:t>complete data protection system</w:t>
      </w:r>
      <w:r w:rsidR="00BF5617" w:rsidRPr="00C31CC4">
        <w:rPr>
          <w:rFonts w:ascii="Trebuchet MS" w:hAnsi="Trebuchet MS" w:cs="Arial"/>
          <w:sz w:val="22"/>
          <w:szCs w:val="22"/>
        </w:rPr>
        <w:t xml:space="preserve"> and authority</w:t>
      </w:r>
      <w:r w:rsidRPr="00C31CC4">
        <w:rPr>
          <w:rFonts w:ascii="Trebuchet MS" w:hAnsi="Trebuchet MS" w:cs="Arial"/>
          <w:sz w:val="22"/>
          <w:szCs w:val="22"/>
        </w:rPr>
        <w:t xml:space="preserve">. The Bill will be referred to as the Data Protection </w:t>
      </w:r>
      <w:r w:rsidR="00BF5617" w:rsidRPr="00C31CC4">
        <w:rPr>
          <w:rFonts w:ascii="Trebuchet MS" w:hAnsi="Trebuchet MS" w:cs="Arial"/>
          <w:sz w:val="22"/>
          <w:szCs w:val="22"/>
        </w:rPr>
        <w:t>Authority (Jersey) Law 2018</w:t>
      </w:r>
      <w:r w:rsidRPr="00C31CC4">
        <w:rPr>
          <w:rFonts w:ascii="Trebuchet MS" w:hAnsi="Trebuchet MS" w:cs="Arial"/>
          <w:sz w:val="22"/>
          <w:szCs w:val="22"/>
        </w:rPr>
        <w:t>.</w:t>
      </w:r>
    </w:p>
    <w:p w14:paraId="74A0889C" w14:textId="77777777" w:rsidR="00631A5F" w:rsidRPr="00C31CC4" w:rsidRDefault="00807595" w:rsidP="00631A5F">
      <w:pPr>
        <w:pStyle w:val="Heading2"/>
        <w:rPr>
          <w:rFonts w:ascii="Trebuchet MS" w:hAnsi="Trebuchet MS" w:cs="Arial"/>
          <w:smallCaps w:val="0"/>
          <w:color w:val="auto"/>
          <w:sz w:val="24"/>
          <w:szCs w:val="24"/>
          <w:lang w:val="en-GB"/>
        </w:rPr>
      </w:pPr>
      <w:bookmarkStart w:id="15" w:name="_Toc514338928"/>
      <w:r w:rsidRPr="00C31CC4">
        <w:rPr>
          <w:rFonts w:ascii="Trebuchet MS" w:hAnsi="Trebuchet MS" w:cs="Arial"/>
          <w:smallCaps w:val="0"/>
          <w:color w:val="auto"/>
          <w:sz w:val="24"/>
          <w:szCs w:val="24"/>
          <w:lang w:val="en-GB"/>
        </w:rPr>
        <w:t>Data Protection O</w:t>
      </w:r>
      <w:r w:rsidR="004D5971" w:rsidRPr="00C31CC4">
        <w:rPr>
          <w:rFonts w:ascii="Trebuchet MS" w:hAnsi="Trebuchet MS" w:cs="Arial"/>
          <w:smallCaps w:val="0"/>
          <w:color w:val="auto"/>
          <w:sz w:val="24"/>
          <w:szCs w:val="24"/>
          <w:lang w:val="en-GB"/>
        </w:rPr>
        <w:t>fficer</w:t>
      </w:r>
      <w:bookmarkEnd w:id="15"/>
    </w:p>
    <w:p w14:paraId="4DA5CE1E" w14:textId="77777777" w:rsidR="00631A5F" w:rsidRPr="00C31CC4" w:rsidRDefault="00631A5F" w:rsidP="00631A5F">
      <w:pPr>
        <w:rPr>
          <w:rFonts w:ascii="Trebuchet MS" w:hAnsi="Trebuchet MS"/>
        </w:rPr>
      </w:pPr>
    </w:p>
    <w:p w14:paraId="6CE14211" w14:textId="77777777" w:rsidR="00631A5F" w:rsidRPr="00C31CC4" w:rsidRDefault="004D5971" w:rsidP="00631A5F">
      <w:pPr>
        <w:rPr>
          <w:rFonts w:ascii="Trebuchet MS" w:hAnsi="Trebuchet MS" w:cs="Arial"/>
          <w:sz w:val="22"/>
          <w:szCs w:val="22"/>
        </w:rPr>
      </w:pPr>
      <w:r w:rsidRPr="00C31CC4">
        <w:rPr>
          <w:rFonts w:ascii="Trebuchet MS" w:hAnsi="Trebuchet MS" w:cs="Arial"/>
          <w:sz w:val="22"/>
          <w:szCs w:val="22"/>
        </w:rPr>
        <w:t>An expert on data privacy, working independently to ensure compliance with policies and procedure</w:t>
      </w:r>
      <w:r w:rsidR="00BF2B7C" w:rsidRPr="00C31CC4">
        <w:rPr>
          <w:rFonts w:ascii="Trebuchet MS" w:hAnsi="Trebuchet MS" w:cs="Arial"/>
          <w:sz w:val="22"/>
          <w:szCs w:val="22"/>
        </w:rPr>
        <w:t>.</w:t>
      </w:r>
    </w:p>
    <w:p w14:paraId="18B078F8" w14:textId="77777777" w:rsidR="00404959" w:rsidRPr="00C31CC4" w:rsidRDefault="00807595" w:rsidP="00404959">
      <w:pPr>
        <w:pStyle w:val="Heading2"/>
        <w:rPr>
          <w:rFonts w:ascii="Trebuchet MS" w:hAnsi="Trebuchet MS" w:cs="Arial"/>
          <w:smallCaps w:val="0"/>
          <w:color w:val="auto"/>
          <w:sz w:val="24"/>
          <w:szCs w:val="24"/>
          <w:lang w:val="en-GB"/>
        </w:rPr>
      </w:pPr>
      <w:bookmarkStart w:id="16" w:name="_Toc514338929"/>
      <w:r w:rsidRPr="00C31CC4">
        <w:rPr>
          <w:rFonts w:ascii="Trebuchet MS" w:hAnsi="Trebuchet MS" w:cs="Arial"/>
          <w:smallCaps w:val="0"/>
          <w:color w:val="auto"/>
          <w:sz w:val="24"/>
          <w:szCs w:val="24"/>
          <w:lang w:val="en-GB"/>
        </w:rPr>
        <w:t>Data P</w:t>
      </w:r>
      <w:r w:rsidR="004D5971" w:rsidRPr="00C31CC4">
        <w:rPr>
          <w:rFonts w:ascii="Trebuchet MS" w:hAnsi="Trebuchet MS" w:cs="Arial"/>
          <w:smallCaps w:val="0"/>
          <w:color w:val="auto"/>
          <w:sz w:val="24"/>
          <w:szCs w:val="24"/>
          <w:lang w:val="en-GB"/>
        </w:rPr>
        <w:t>rotection Authority</w:t>
      </w:r>
      <w:bookmarkEnd w:id="16"/>
    </w:p>
    <w:p w14:paraId="451D800F" w14:textId="77777777" w:rsidR="00404959" w:rsidRPr="00C31CC4" w:rsidRDefault="00404959" w:rsidP="00631A5F">
      <w:pPr>
        <w:rPr>
          <w:rFonts w:ascii="Trebuchet MS" w:hAnsi="Trebuchet MS" w:cs="Arial"/>
        </w:rPr>
      </w:pPr>
    </w:p>
    <w:p w14:paraId="17C6A19C" w14:textId="77777777" w:rsidR="00404959" w:rsidRPr="00C31CC4" w:rsidRDefault="004D5971" w:rsidP="00631A5F">
      <w:pPr>
        <w:rPr>
          <w:rFonts w:ascii="Trebuchet MS" w:hAnsi="Trebuchet MS" w:cs="Arial"/>
          <w:sz w:val="22"/>
          <w:szCs w:val="22"/>
        </w:rPr>
      </w:pPr>
      <w:r w:rsidRPr="00C31CC4">
        <w:rPr>
          <w:rFonts w:ascii="Trebuchet MS" w:hAnsi="Trebuchet MS" w:cs="Arial"/>
          <w:sz w:val="22"/>
          <w:szCs w:val="22"/>
        </w:rPr>
        <w:t>National authorities tasked with the protection of data and privacy</w:t>
      </w:r>
      <w:r w:rsidR="00404959" w:rsidRPr="00C31CC4">
        <w:rPr>
          <w:rFonts w:ascii="Trebuchet MS" w:hAnsi="Trebuchet MS" w:cs="Arial"/>
          <w:sz w:val="22"/>
          <w:szCs w:val="22"/>
        </w:rPr>
        <w:t>.</w:t>
      </w:r>
    </w:p>
    <w:p w14:paraId="3A328F33" w14:textId="77777777" w:rsidR="004D5971" w:rsidRPr="00C31CC4" w:rsidRDefault="004D5971" w:rsidP="004D5971">
      <w:pPr>
        <w:pStyle w:val="Heading2"/>
        <w:rPr>
          <w:rFonts w:ascii="Trebuchet MS" w:hAnsi="Trebuchet MS" w:cs="Arial"/>
          <w:smallCaps w:val="0"/>
          <w:color w:val="auto"/>
          <w:sz w:val="24"/>
          <w:szCs w:val="24"/>
          <w:lang w:val="en-GB"/>
        </w:rPr>
      </w:pPr>
      <w:bookmarkStart w:id="17" w:name="_Toc514338930"/>
      <w:r w:rsidRPr="00C31CC4">
        <w:rPr>
          <w:rFonts w:ascii="Trebuchet MS" w:hAnsi="Trebuchet MS" w:cs="Arial"/>
          <w:smallCaps w:val="0"/>
          <w:color w:val="auto"/>
          <w:sz w:val="24"/>
          <w:szCs w:val="24"/>
          <w:lang w:val="en-GB"/>
        </w:rPr>
        <w:t>Data Controller</w:t>
      </w:r>
      <w:bookmarkEnd w:id="17"/>
    </w:p>
    <w:p w14:paraId="40AC73D7" w14:textId="77777777" w:rsidR="004D5971" w:rsidRPr="00C31CC4" w:rsidRDefault="004D5971" w:rsidP="00631A5F">
      <w:pPr>
        <w:rPr>
          <w:rFonts w:ascii="Trebuchet MS" w:hAnsi="Trebuchet MS" w:cs="Arial"/>
        </w:rPr>
      </w:pPr>
    </w:p>
    <w:p w14:paraId="32E4D08E" w14:textId="77777777" w:rsidR="004D5971" w:rsidRPr="00C31CC4" w:rsidRDefault="004D5971" w:rsidP="00631A5F">
      <w:pPr>
        <w:rPr>
          <w:rFonts w:ascii="Trebuchet MS" w:hAnsi="Trebuchet MS" w:cs="Arial"/>
          <w:sz w:val="22"/>
          <w:szCs w:val="22"/>
        </w:rPr>
      </w:pPr>
      <w:r w:rsidRPr="00C31CC4">
        <w:rPr>
          <w:rFonts w:ascii="Trebuchet MS" w:hAnsi="Trebuchet MS" w:cs="Arial"/>
          <w:sz w:val="22"/>
          <w:szCs w:val="22"/>
        </w:rPr>
        <w:t>The entity that dete</w:t>
      </w:r>
      <w:r w:rsidR="00807595" w:rsidRPr="00C31CC4">
        <w:rPr>
          <w:rFonts w:ascii="Trebuchet MS" w:hAnsi="Trebuchet MS" w:cs="Arial"/>
          <w:sz w:val="22"/>
          <w:szCs w:val="22"/>
        </w:rPr>
        <w:t>rmines the purposes, conditions</w:t>
      </w:r>
      <w:r w:rsidRPr="00C31CC4">
        <w:rPr>
          <w:rFonts w:ascii="Trebuchet MS" w:hAnsi="Trebuchet MS" w:cs="Arial"/>
          <w:sz w:val="22"/>
          <w:szCs w:val="22"/>
        </w:rPr>
        <w:t xml:space="preserve"> and means of the processing of personal data.</w:t>
      </w:r>
    </w:p>
    <w:p w14:paraId="0F219C13" w14:textId="77777777" w:rsidR="00154D70" w:rsidRPr="00C31CC4" w:rsidRDefault="00154D70" w:rsidP="00154D70">
      <w:pPr>
        <w:pStyle w:val="Heading2"/>
        <w:rPr>
          <w:rFonts w:ascii="Trebuchet MS" w:hAnsi="Trebuchet MS" w:cs="Arial"/>
          <w:smallCaps w:val="0"/>
          <w:color w:val="auto"/>
          <w:sz w:val="24"/>
          <w:szCs w:val="24"/>
          <w:lang w:val="en-GB"/>
        </w:rPr>
      </w:pPr>
      <w:bookmarkStart w:id="18" w:name="_Toc514338931"/>
      <w:r w:rsidRPr="00C31CC4">
        <w:rPr>
          <w:rFonts w:ascii="Trebuchet MS" w:hAnsi="Trebuchet MS" w:cs="Arial"/>
          <w:smallCaps w:val="0"/>
          <w:color w:val="auto"/>
          <w:sz w:val="24"/>
          <w:szCs w:val="24"/>
          <w:lang w:val="en-GB"/>
        </w:rPr>
        <w:t>Data Processor</w:t>
      </w:r>
      <w:bookmarkEnd w:id="18"/>
    </w:p>
    <w:p w14:paraId="176D3921" w14:textId="77777777" w:rsidR="00154D70" w:rsidRPr="00C31CC4" w:rsidRDefault="00154D70" w:rsidP="00154D70">
      <w:pPr>
        <w:rPr>
          <w:rFonts w:ascii="Trebuchet MS" w:hAnsi="Trebuchet MS"/>
        </w:rPr>
      </w:pPr>
    </w:p>
    <w:p w14:paraId="5435719E" w14:textId="77777777" w:rsidR="00154D70" w:rsidRPr="00C31CC4" w:rsidRDefault="00154D70" w:rsidP="00631A5F">
      <w:pPr>
        <w:rPr>
          <w:rFonts w:ascii="Trebuchet MS" w:hAnsi="Trebuchet MS" w:cs="Arial"/>
          <w:sz w:val="22"/>
          <w:szCs w:val="22"/>
        </w:rPr>
      </w:pPr>
      <w:r w:rsidRPr="00C31CC4">
        <w:rPr>
          <w:rFonts w:ascii="Trebuchet MS" w:hAnsi="Trebuchet MS" w:cs="Arial"/>
          <w:sz w:val="22"/>
          <w:szCs w:val="22"/>
        </w:rPr>
        <w:t>The entity that processes data on behalf of the Data Controller.</w:t>
      </w:r>
    </w:p>
    <w:p w14:paraId="215490F1" w14:textId="77777777" w:rsidR="00154D70" w:rsidRPr="00C31CC4" w:rsidRDefault="00154D70" w:rsidP="00154D70">
      <w:pPr>
        <w:pStyle w:val="Heading2"/>
        <w:rPr>
          <w:rFonts w:ascii="Trebuchet MS" w:hAnsi="Trebuchet MS" w:cs="Arial"/>
          <w:smallCaps w:val="0"/>
          <w:color w:val="auto"/>
          <w:sz w:val="24"/>
          <w:szCs w:val="24"/>
          <w:lang w:val="en-GB"/>
        </w:rPr>
      </w:pPr>
      <w:bookmarkStart w:id="19" w:name="_Toc514338932"/>
      <w:r w:rsidRPr="00C31CC4">
        <w:rPr>
          <w:rFonts w:ascii="Trebuchet MS" w:hAnsi="Trebuchet MS" w:cs="Arial"/>
          <w:smallCaps w:val="0"/>
          <w:color w:val="auto"/>
          <w:sz w:val="24"/>
          <w:szCs w:val="24"/>
          <w:lang w:val="en-GB"/>
        </w:rPr>
        <w:t>Data Subject</w:t>
      </w:r>
      <w:bookmarkEnd w:id="19"/>
    </w:p>
    <w:p w14:paraId="44493F86" w14:textId="77777777" w:rsidR="00154D70" w:rsidRPr="00C31CC4" w:rsidRDefault="00154D70" w:rsidP="00154D70">
      <w:pPr>
        <w:rPr>
          <w:rFonts w:ascii="Trebuchet MS" w:hAnsi="Trebuchet MS"/>
        </w:rPr>
      </w:pPr>
    </w:p>
    <w:p w14:paraId="4916C694" w14:textId="77777777" w:rsidR="00154D70" w:rsidRPr="00C31CC4" w:rsidRDefault="00154D70" w:rsidP="00631A5F">
      <w:pPr>
        <w:rPr>
          <w:rFonts w:ascii="Trebuchet MS" w:hAnsi="Trebuchet MS" w:cs="Arial"/>
          <w:sz w:val="22"/>
          <w:szCs w:val="22"/>
        </w:rPr>
      </w:pPr>
      <w:r w:rsidRPr="00C31CC4">
        <w:rPr>
          <w:rFonts w:ascii="Trebuchet MS" w:hAnsi="Trebuchet MS" w:cs="Arial"/>
          <w:sz w:val="22"/>
          <w:szCs w:val="22"/>
        </w:rPr>
        <w:t>A natural person whose personal da</w:t>
      </w:r>
      <w:r w:rsidR="00807595" w:rsidRPr="00C31CC4">
        <w:rPr>
          <w:rFonts w:ascii="Trebuchet MS" w:hAnsi="Trebuchet MS" w:cs="Arial"/>
          <w:sz w:val="22"/>
          <w:szCs w:val="22"/>
        </w:rPr>
        <w:t>ta is processed by a controller</w:t>
      </w:r>
      <w:r w:rsidRPr="00C31CC4">
        <w:rPr>
          <w:rFonts w:ascii="Trebuchet MS" w:hAnsi="Trebuchet MS" w:cs="Arial"/>
          <w:sz w:val="22"/>
          <w:szCs w:val="22"/>
        </w:rPr>
        <w:t xml:space="preserve"> or processor.</w:t>
      </w:r>
    </w:p>
    <w:p w14:paraId="09CCFFE0" w14:textId="77777777" w:rsidR="002D53FA" w:rsidRPr="00C31CC4" w:rsidRDefault="00807595" w:rsidP="002D53FA">
      <w:pPr>
        <w:pStyle w:val="Heading2"/>
        <w:rPr>
          <w:rFonts w:ascii="Trebuchet MS" w:hAnsi="Trebuchet MS" w:cs="Arial"/>
          <w:smallCaps w:val="0"/>
          <w:color w:val="auto"/>
          <w:sz w:val="24"/>
          <w:szCs w:val="24"/>
          <w:lang w:val="en-GB"/>
        </w:rPr>
      </w:pPr>
      <w:bookmarkStart w:id="20" w:name="_Toc514338933"/>
      <w:r w:rsidRPr="00C31CC4">
        <w:rPr>
          <w:rFonts w:ascii="Trebuchet MS" w:hAnsi="Trebuchet MS" w:cs="Arial"/>
          <w:smallCaps w:val="0"/>
          <w:color w:val="auto"/>
          <w:sz w:val="24"/>
          <w:szCs w:val="24"/>
          <w:lang w:val="en-GB"/>
        </w:rPr>
        <w:t>Personal d</w:t>
      </w:r>
      <w:r w:rsidR="004D5971" w:rsidRPr="00C31CC4">
        <w:rPr>
          <w:rFonts w:ascii="Trebuchet MS" w:hAnsi="Trebuchet MS" w:cs="Arial"/>
          <w:smallCaps w:val="0"/>
          <w:color w:val="auto"/>
          <w:sz w:val="24"/>
          <w:szCs w:val="24"/>
          <w:lang w:val="en-GB"/>
        </w:rPr>
        <w:t>ata</w:t>
      </w:r>
      <w:bookmarkEnd w:id="20"/>
    </w:p>
    <w:p w14:paraId="1880DB44" w14:textId="77777777" w:rsidR="002D53FA" w:rsidRPr="00C31CC4" w:rsidRDefault="002D53FA" w:rsidP="00631A5F">
      <w:pPr>
        <w:rPr>
          <w:rFonts w:ascii="Trebuchet MS" w:hAnsi="Trebuchet MS" w:cs="Arial"/>
        </w:rPr>
      </w:pPr>
    </w:p>
    <w:p w14:paraId="22687D99" w14:textId="77777777" w:rsidR="002D53FA" w:rsidRPr="00C31CC4" w:rsidRDefault="004D5971" w:rsidP="002D53FA">
      <w:pPr>
        <w:rPr>
          <w:rFonts w:ascii="Trebuchet MS" w:hAnsi="Trebuchet MS" w:cs="Arial"/>
          <w:sz w:val="22"/>
          <w:szCs w:val="22"/>
        </w:rPr>
      </w:pPr>
      <w:r w:rsidRPr="00C31CC4">
        <w:rPr>
          <w:rFonts w:ascii="Trebuchet MS" w:hAnsi="Trebuchet MS" w:cs="Arial"/>
          <w:sz w:val="22"/>
          <w:szCs w:val="22"/>
        </w:rPr>
        <w:t>Any information r</w:t>
      </w:r>
      <w:r w:rsidR="00807595" w:rsidRPr="00C31CC4">
        <w:rPr>
          <w:rFonts w:ascii="Trebuchet MS" w:hAnsi="Trebuchet MS" w:cs="Arial"/>
          <w:sz w:val="22"/>
          <w:szCs w:val="22"/>
        </w:rPr>
        <w:t>elated to a natural person or ‘data s</w:t>
      </w:r>
      <w:r w:rsidRPr="00C31CC4">
        <w:rPr>
          <w:rFonts w:ascii="Trebuchet MS" w:hAnsi="Trebuchet MS" w:cs="Arial"/>
          <w:sz w:val="22"/>
          <w:szCs w:val="22"/>
        </w:rPr>
        <w:t>ubject’</w:t>
      </w:r>
      <w:r w:rsidR="002D53FA" w:rsidRPr="00C31CC4">
        <w:rPr>
          <w:rFonts w:ascii="Trebuchet MS" w:hAnsi="Trebuchet MS" w:cs="Arial"/>
          <w:sz w:val="22"/>
          <w:szCs w:val="22"/>
        </w:rPr>
        <w:t xml:space="preserve">.  </w:t>
      </w:r>
    </w:p>
    <w:p w14:paraId="1DA70B69" w14:textId="77777777" w:rsidR="002D53FA" w:rsidRPr="00C31CC4" w:rsidRDefault="004D5971" w:rsidP="002D53FA">
      <w:pPr>
        <w:pStyle w:val="Heading2"/>
        <w:rPr>
          <w:rFonts w:ascii="Trebuchet MS" w:hAnsi="Trebuchet MS" w:cs="Arial"/>
          <w:smallCaps w:val="0"/>
          <w:color w:val="auto"/>
          <w:sz w:val="24"/>
          <w:szCs w:val="24"/>
          <w:lang w:val="en-GB"/>
        </w:rPr>
      </w:pPr>
      <w:bookmarkStart w:id="21" w:name="_Toc514338934"/>
      <w:r w:rsidRPr="00C31CC4">
        <w:rPr>
          <w:rFonts w:ascii="Trebuchet MS" w:hAnsi="Trebuchet MS" w:cs="Arial"/>
          <w:smallCaps w:val="0"/>
          <w:color w:val="auto"/>
          <w:sz w:val="24"/>
          <w:szCs w:val="24"/>
          <w:lang w:val="en-GB"/>
        </w:rPr>
        <w:t>Processing</w:t>
      </w:r>
      <w:bookmarkEnd w:id="21"/>
    </w:p>
    <w:p w14:paraId="2C6D70CB" w14:textId="77777777" w:rsidR="002D53FA" w:rsidRPr="00C31CC4" w:rsidRDefault="002D53FA" w:rsidP="002D53FA">
      <w:pPr>
        <w:rPr>
          <w:rFonts w:ascii="Trebuchet MS" w:hAnsi="Trebuchet MS" w:cs="Arial"/>
        </w:rPr>
      </w:pPr>
    </w:p>
    <w:p w14:paraId="7D8CF7AE" w14:textId="77777777" w:rsidR="002D53FA" w:rsidRPr="00C31CC4" w:rsidRDefault="004D5971" w:rsidP="002D53FA">
      <w:pPr>
        <w:rPr>
          <w:rFonts w:ascii="Trebuchet MS" w:hAnsi="Trebuchet MS" w:cs="Arial"/>
          <w:sz w:val="22"/>
          <w:szCs w:val="22"/>
        </w:rPr>
      </w:pPr>
      <w:r w:rsidRPr="00C31CC4">
        <w:rPr>
          <w:rFonts w:ascii="Trebuchet MS" w:hAnsi="Trebuchet MS" w:cs="Arial"/>
          <w:sz w:val="22"/>
          <w:szCs w:val="22"/>
        </w:rPr>
        <w:t>Any operation performed on personal data, whether automated or not.</w:t>
      </w:r>
    </w:p>
    <w:p w14:paraId="2406C98C" w14:textId="77777777" w:rsidR="004D5971" w:rsidRPr="00C31CC4" w:rsidRDefault="004D5971" w:rsidP="004D5971">
      <w:pPr>
        <w:pStyle w:val="Heading2"/>
        <w:rPr>
          <w:rFonts w:ascii="Trebuchet MS" w:hAnsi="Trebuchet MS" w:cs="Arial"/>
          <w:smallCaps w:val="0"/>
          <w:color w:val="auto"/>
          <w:sz w:val="24"/>
          <w:szCs w:val="24"/>
          <w:lang w:val="en-GB"/>
        </w:rPr>
      </w:pPr>
      <w:bookmarkStart w:id="22" w:name="_Toc514338935"/>
      <w:r w:rsidRPr="00C31CC4">
        <w:rPr>
          <w:rFonts w:ascii="Trebuchet MS" w:hAnsi="Trebuchet MS" w:cs="Arial"/>
          <w:smallCaps w:val="0"/>
          <w:color w:val="auto"/>
          <w:sz w:val="24"/>
          <w:szCs w:val="24"/>
          <w:lang w:val="en-GB"/>
        </w:rPr>
        <w:t>Recipient</w:t>
      </w:r>
      <w:bookmarkEnd w:id="22"/>
    </w:p>
    <w:p w14:paraId="336EB2BD" w14:textId="77777777" w:rsidR="004D5971" w:rsidRPr="00C31CC4" w:rsidRDefault="004D5971" w:rsidP="002D53FA">
      <w:pPr>
        <w:rPr>
          <w:rFonts w:ascii="Trebuchet MS" w:hAnsi="Trebuchet MS" w:cs="Arial"/>
        </w:rPr>
      </w:pPr>
    </w:p>
    <w:p w14:paraId="38CBBCF3" w14:textId="77777777" w:rsidR="004D5971" w:rsidRPr="00C31CC4" w:rsidRDefault="004D5971" w:rsidP="002D53FA">
      <w:pPr>
        <w:rPr>
          <w:rFonts w:ascii="Trebuchet MS" w:hAnsi="Trebuchet MS" w:cs="Arial"/>
          <w:sz w:val="22"/>
          <w:szCs w:val="22"/>
        </w:rPr>
      </w:pPr>
      <w:r w:rsidRPr="00C31CC4">
        <w:rPr>
          <w:rFonts w:ascii="Trebuchet MS" w:hAnsi="Trebuchet MS" w:cs="Arial"/>
          <w:sz w:val="22"/>
          <w:szCs w:val="22"/>
        </w:rPr>
        <w:t>The entity to which personal data is disclosed.</w:t>
      </w:r>
    </w:p>
    <w:p w14:paraId="7B1C8A45" w14:textId="77777777" w:rsidR="00BF5617" w:rsidRPr="00C31CC4" w:rsidRDefault="00BF5617">
      <w:pPr>
        <w:rPr>
          <w:rFonts w:ascii="Trebuchet MS" w:hAnsi="Trebuchet MS" w:cs="Arial"/>
          <w:sz w:val="22"/>
          <w:szCs w:val="22"/>
        </w:rPr>
      </w:pPr>
      <w:r w:rsidRPr="00C31CC4">
        <w:rPr>
          <w:rFonts w:ascii="Trebuchet MS" w:hAnsi="Trebuchet MS" w:cs="Arial"/>
          <w:sz w:val="22"/>
          <w:szCs w:val="22"/>
        </w:rPr>
        <w:br w:type="page"/>
      </w:r>
    </w:p>
    <w:p w14:paraId="10F16AA9" w14:textId="77777777" w:rsidR="005B058D" w:rsidRPr="00C31CC4" w:rsidRDefault="009130B1" w:rsidP="005B058D">
      <w:pPr>
        <w:pStyle w:val="Heading1"/>
        <w:keepLines/>
        <w:pBdr>
          <w:bottom w:val="single" w:sz="4" w:space="1" w:color="595959" w:themeColor="text1" w:themeTint="A6"/>
        </w:pBdr>
        <w:spacing w:before="360" w:after="160" w:line="259" w:lineRule="auto"/>
        <w:rPr>
          <w:rFonts w:ascii="Trebuchet MS" w:hAnsi="Trebuchet MS"/>
          <w:color w:val="2E74B5" w:themeColor="accent5" w:themeShade="BF"/>
          <w:sz w:val="28"/>
          <w:szCs w:val="28"/>
        </w:rPr>
      </w:pPr>
      <w:bookmarkStart w:id="23" w:name="_Toc514338936"/>
      <w:r>
        <w:rPr>
          <w:rFonts w:ascii="Trebuchet MS" w:hAnsi="Trebuchet MS"/>
          <w:color w:val="2E74B5" w:themeColor="accent5" w:themeShade="BF"/>
          <w:sz w:val="28"/>
          <w:szCs w:val="28"/>
        </w:rPr>
        <w:lastRenderedPageBreak/>
        <w:t>The B</w:t>
      </w:r>
      <w:r w:rsidR="00154D70" w:rsidRPr="00C31CC4">
        <w:rPr>
          <w:rFonts w:ascii="Trebuchet MS" w:hAnsi="Trebuchet MS"/>
          <w:color w:val="2E74B5" w:themeColor="accent5" w:themeShade="BF"/>
          <w:sz w:val="28"/>
          <w:szCs w:val="28"/>
        </w:rPr>
        <w:t xml:space="preserve">uild-up to </w:t>
      </w:r>
      <w:r w:rsidR="00807595" w:rsidRPr="00C31CC4">
        <w:rPr>
          <w:rFonts w:ascii="Trebuchet MS" w:hAnsi="Trebuchet MS"/>
          <w:color w:val="2E74B5" w:themeColor="accent5" w:themeShade="BF"/>
          <w:sz w:val="28"/>
          <w:szCs w:val="28"/>
        </w:rPr>
        <w:t xml:space="preserve">the </w:t>
      </w:r>
      <w:r w:rsidR="00C76D7E">
        <w:rPr>
          <w:rFonts w:ascii="Trebuchet MS" w:hAnsi="Trebuchet MS"/>
          <w:color w:val="2E74B5" w:themeColor="accent5" w:themeShade="BF"/>
          <w:sz w:val="28"/>
          <w:szCs w:val="28"/>
        </w:rPr>
        <w:t>DPJL/</w:t>
      </w:r>
      <w:r w:rsidR="00154D70" w:rsidRPr="00C31CC4">
        <w:rPr>
          <w:rFonts w:ascii="Trebuchet MS" w:hAnsi="Trebuchet MS"/>
          <w:color w:val="2E74B5" w:themeColor="accent5" w:themeShade="BF"/>
          <w:sz w:val="28"/>
          <w:szCs w:val="28"/>
        </w:rPr>
        <w:t>GDPR</w:t>
      </w:r>
      <w:bookmarkEnd w:id="23"/>
    </w:p>
    <w:p w14:paraId="189596F6" w14:textId="77777777" w:rsidR="005B058D" w:rsidRPr="00C31CC4" w:rsidRDefault="00BA25E8" w:rsidP="005B058D">
      <w:pPr>
        <w:pStyle w:val="Heading2"/>
        <w:rPr>
          <w:rFonts w:ascii="Trebuchet MS" w:hAnsi="Trebuchet MS" w:cs="Arial"/>
          <w:smallCaps w:val="0"/>
          <w:sz w:val="24"/>
          <w:szCs w:val="24"/>
          <w:lang w:val="en-GB"/>
        </w:rPr>
      </w:pPr>
      <w:bookmarkStart w:id="24" w:name="_Toc514338937"/>
      <w:r w:rsidRPr="00C31CC4">
        <w:rPr>
          <w:rFonts w:ascii="Trebuchet MS" w:hAnsi="Trebuchet MS" w:cs="Arial"/>
          <w:smallCaps w:val="0"/>
          <w:sz w:val="24"/>
          <w:szCs w:val="24"/>
          <w:lang w:val="en-GB"/>
        </w:rPr>
        <w:t>Background</w:t>
      </w:r>
      <w:bookmarkEnd w:id="24"/>
    </w:p>
    <w:p w14:paraId="3DCD0C5F" w14:textId="77777777" w:rsidR="001A7A41" w:rsidRPr="00C31CC4" w:rsidRDefault="001A7A41" w:rsidP="001A7A41">
      <w:pPr>
        <w:rPr>
          <w:rFonts w:ascii="Trebuchet MS" w:hAnsi="Trebuchet MS"/>
        </w:rPr>
      </w:pPr>
    </w:p>
    <w:p w14:paraId="7E606A68" w14:textId="77777777" w:rsidR="001A7A41" w:rsidRPr="00C31CC4" w:rsidRDefault="00807595" w:rsidP="005067B1">
      <w:pPr>
        <w:rPr>
          <w:rFonts w:ascii="Trebuchet MS" w:hAnsi="Trebuchet MS" w:cs="Arial"/>
          <w:sz w:val="22"/>
          <w:szCs w:val="22"/>
        </w:rPr>
      </w:pPr>
      <w:r w:rsidRPr="00C31CC4">
        <w:rPr>
          <w:rFonts w:ascii="Trebuchet MS" w:hAnsi="Trebuchet MS" w:cs="Arial"/>
          <w:sz w:val="22"/>
          <w:szCs w:val="22"/>
        </w:rPr>
        <w:t xml:space="preserve">The </w:t>
      </w:r>
      <w:r w:rsidR="00B20EB4" w:rsidRPr="00C31CC4">
        <w:rPr>
          <w:rFonts w:ascii="Trebuchet MS" w:hAnsi="Trebuchet MS" w:cs="Arial"/>
          <w:sz w:val="22"/>
          <w:szCs w:val="22"/>
        </w:rPr>
        <w:t xml:space="preserve">DPJL is based the Data Protection (Jersey) Law 2005 and </w:t>
      </w:r>
      <w:r w:rsidRPr="00C31CC4">
        <w:rPr>
          <w:rFonts w:ascii="Trebuchet MS" w:hAnsi="Trebuchet MS" w:cs="Arial"/>
          <w:sz w:val="22"/>
          <w:szCs w:val="22"/>
        </w:rPr>
        <w:t xml:space="preserve">GDPR </w:t>
      </w:r>
      <w:r w:rsidR="00B20EB4" w:rsidRPr="00C31CC4">
        <w:rPr>
          <w:rFonts w:ascii="Trebuchet MS" w:hAnsi="Trebuchet MS" w:cs="Arial"/>
          <w:sz w:val="22"/>
          <w:szCs w:val="22"/>
        </w:rPr>
        <w:t xml:space="preserve">which </w:t>
      </w:r>
      <w:r w:rsidRPr="00C31CC4">
        <w:rPr>
          <w:rFonts w:ascii="Trebuchet MS" w:hAnsi="Trebuchet MS" w:cs="Arial"/>
          <w:sz w:val="22"/>
          <w:szCs w:val="22"/>
        </w:rPr>
        <w:t xml:space="preserve">is based </w:t>
      </w:r>
      <w:r w:rsidR="00BA25E8" w:rsidRPr="00C31CC4">
        <w:rPr>
          <w:rFonts w:ascii="Trebuchet MS" w:hAnsi="Trebuchet MS" w:cs="Arial"/>
          <w:sz w:val="22"/>
          <w:szCs w:val="22"/>
        </w:rPr>
        <w:t>on the 1980 Protection of Privacy and Transborder Flows of Personal Data Guidelines, which outlined eight principles:</w:t>
      </w:r>
    </w:p>
    <w:p w14:paraId="53DF0613" w14:textId="77777777" w:rsidR="00BA25E8" w:rsidRPr="00C31CC4" w:rsidRDefault="00BA25E8" w:rsidP="005067B1">
      <w:pPr>
        <w:rPr>
          <w:rFonts w:ascii="Trebuchet MS" w:hAnsi="Trebuchet MS" w:cs="Arial"/>
          <w:sz w:val="22"/>
          <w:szCs w:val="22"/>
        </w:rPr>
      </w:pPr>
    </w:p>
    <w:p w14:paraId="2DF8EF21" w14:textId="77777777" w:rsidR="00BA25E8" w:rsidRPr="00C31CC4" w:rsidRDefault="00807595" w:rsidP="00204801">
      <w:pPr>
        <w:pStyle w:val="ListParagraph"/>
        <w:numPr>
          <w:ilvl w:val="0"/>
          <w:numId w:val="2"/>
        </w:numPr>
        <w:rPr>
          <w:rFonts w:ascii="Trebuchet MS" w:hAnsi="Trebuchet MS" w:cs="Arial"/>
        </w:rPr>
      </w:pPr>
      <w:r w:rsidRPr="00C31CC4">
        <w:rPr>
          <w:rFonts w:ascii="Trebuchet MS" w:hAnsi="Trebuchet MS" w:cs="Arial"/>
        </w:rPr>
        <w:t>Collection l</w:t>
      </w:r>
      <w:r w:rsidR="00BA25E8" w:rsidRPr="00C31CC4">
        <w:rPr>
          <w:rFonts w:ascii="Trebuchet MS" w:hAnsi="Trebuchet MS" w:cs="Arial"/>
        </w:rPr>
        <w:t>imitation</w:t>
      </w:r>
    </w:p>
    <w:p w14:paraId="41FA91DD" w14:textId="77777777" w:rsidR="00BA25E8" w:rsidRPr="00C31CC4" w:rsidRDefault="00807595" w:rsidP="00204801">
      <w:pPr>
        <w:pStyle w:val="ListParagraph"/>
        <w:numPr>
          <w:ilvl w:val="0"/>
          <w:numId w:val="2"/>
        </w:numPr>
        <w:rPr>
          <w:rFonts w:ascii="Trebuchet MS" w:hAnsi="Trebuchet MS" w:cs="Arial"/>
        </w:rPr>
      </w:pPr>
      <w:r w:rsidRPr="00C31CC4">
        <w:rPr>
          <w:rFonts w:ascii="Trebuchet MS" w:hAnsi="Trebuchet MS" w:cs="Arial"/>
        </w:rPr>
        <w:t>Data q</w:t>
      </w:r>
      <w:r w:rsidR="00BA25E8" w:rsidRPr="00C31CC4">
        <w:rPr>
          <w:rFonts w:ascii="Trebuchet MS" w:hAnsi="Trebuchet MS" w:cs="Arial"/>
        </w:rPr>
        <w:t>uality</w:t>
      </w:r>
    </w:p>
    <w:p w14:paraId="44BAB310" w14:textId="77777777" w:rsidR="00BA25E8" w:rsidRPr="00C31CC4" w:rsidRDefault="00BA25E8" w:rsidP="00204801">
      <w:pPr>
        <w:pStyle w:val="ListParagraph"/>
        <w:numPr>
          <w:ilvl w:val="0"/>
          <w:numId w:val="2"/>
        </w:numPr>
        <w:rPr>
          <w:rFonts w:ascii="Trebuchet MS" w:hAnsi="Trebuchet MS" w:cs="Arial"/>
        </w:rPr>
      </w:pPr>
      <w:r w:rsidRPr="00C31CC4">
        <w:rPr>
          <w:rFonts w:ascii="Trebuchet MS" w:hAnsi="Trebuchet MS" w:cs="Arial"/>
        </w:rPr>
        <w:t>Pur</w:t>
      </w:r>
      <w:r w:rsidR="00807595" w:rsidRPr="00C31CC4">
        <w:rPr>
          <w:rFonts w:ascii="Trebuchet MS" w:hAnsi="Trebuchet MS" w:cs="Arial"/>
        </w:rPr>
        <w:t>pose s</w:t>
      </w:r>
      <w:r w:rsidRPr="00C31CC4">
        <w:rPr>
          <w:rFonts w:ascii="Trebuchet MS" w:hAnsi="Trebuchet MS" w:cs="Arial"/>
        </w:rPr>
        <w:t>pecification</w:t>
      </w:r>
    </w:p>
    <w:p w14:paraId="4974363E" w14:textId="77777777" w:rsidR="00BA25E8" w:rsidRPr="00C31CC4" w:rsidRDefault="00807595" w:rsidP="00204801">
      <w:pPr>
        <w:pStyle w:val="ListParagraph"/>
        <w:numPr>
          <w:ilvl w:val="0"/>
          <w:numId w:val="2"/>
        </w:numPr>
        <w:rPr>
          <w:rFonts w:ascii="Trebuchet MS" w:hAnsi="Trebuchet MS" w:cs="Arial"/>
        </w:rPr>
      </w:pPr>
      <w:r w:rsidRPr="00C31CC4">
        <w:rPr>
          <w:rFonts w:ascii="Trebuchet MS" w:hAnsi="Trebuchet MS" w:cs="Arial"/>
        </w:rPr>
        <w:t>Use l</w:t>
      </w:r>
      <w:r w:rsidR="00BA25E8" w:rsidRPr="00C31CC4">
        <w:rPr>
          <w:rFonts w:ascii="Trebuchet MS" w:hAnsi="Trebuchet MS" w:cs="Arial"/>
        </w:rPr>
        <w:t>imitation</w:t>
      </w:r>
    </w:p>
    <w:p w14:paraId="0A51C2AA" w14:textId="77777777" w:rsidR="00BA25E8" w:rsidRPr="00C31CC4" w:rsidRDefault="00807595" w:rsidP="00204801">
      <w:pPr>
        <w:pStyle w:val="ListParagraph"/>
        <w:numPr>
          <w:ilvl w:val="0"/>
          <w:numId w:val="2"/>
        </w:numPr>
        <w:rPr>
          <w:rFonts w:ascii="Trebuchet MS" w:hAnsi="Trebuchet MS" w:cs="Arial"/>
        </w:rPr>
      </w:pPr>
      <w:r w:rsidRPr="00C31CC4">
        <w:rPr>
          <w:rFonts w:ascii="Trebuchet MS" w:hAnsi="Trebuchet MS" w:cs="Arial"/>
        </w:rPr>
        <w:t>Security s</w:t>
      </w:r>
      <w:r w:rsidR="00BA25E8" w:rsidRPr="00C31CC4">
        <w:rPr>
          <w:rFonts w:ascii="Trebuchet MS" w:hAnsi="Trebuchet MS" w:cs="Arial"/>
        </w:rPr>
        <w:t>afeguards</w:t>
      </w:r>
    </w:p>
    <w:p w14:paraId="7DA5BAF0" w14:textId="77777777" w:rsidR="00BA25E8" w:rsidRPr="00C31CC4" w:rsidRDefault="00BA25E8" w:rsidP="00204801">
      <w:pPr>
        <w:pStyle w:val="ListParagraph"/>
        <w:numPr>
          <w:ilvl w:val="0"/>
          <w:numId w:val="2"/>
        </w:numPr>
        <w:rPr>
          <w:rFonts w:ascii="Trebuchet MS" w:hAnsi="Trebuchet MS" w:cs="Arial"/>
        </w:rPr>
      </w:pPr>
      <w:r w:rsidRPr="00C31CC4">
        <w:rPr>
          <w:rFonts w:ascii="Trebuchet MS" w:hAnsi="Trebuchet MS" w:cs="Arial"/>
        </w:rPr>
        <w:t>Openness</w:t>
      </w:r>
    </w:p>
    <w:p w14:paraId="5A017874" w14:textId="77777777" w:rsidR="00BA25E8" w:rsidRPr="00C31CC4" w:rsidRDefault="00807595" w:rsidP="00204801">
      <w:pPr>
        <w:pStyle w:val="ListParagraph"/>
        <w:numPr>
          <w:ilvl w:val="0"/>
          <w:numId w:val="2"/>
        </w:numPr>
        <w:rPr>
          <w:rFonts w:ascii="Trebuchet MS" w:hAnsi="Trebuchet MS" w:cs="Arial"/>
        </w:rPr>
      </w:pPr>
      <w:r w:rsidRPr="00C31CC4">
        <w:rPr>
          <w:rFonts w:ascii="Trebuchet MS" w:hAnsi="Trebuchet MS" w:cs="Arial"/>
        </w:rPr>
        <w:t>Individual p</w:t>
      </w:r>
      <w:r w:rsidR="00BA25E8" w:rsidRPr="00C31CC4">
        <w:rPr>
          <w:rFonts w:ascii="Trebuchet MS" w:hAnsi="Trebuchet MS" w:cs="Arial"/>
        </w:rPr>
        <w:t>articipation</w:t>
      </w:r>
    </w:p>
    <w:p w14:paraId="0576F04E" w14:textId="77777777" w:rsidR="00BA25E8" w:rsidRPr="00C31CC4" w:rsidRDefault="00BA25E8" w:rsidP="00204801">
      <w:pPr>
        <w:pStyle w:val="ListParagraph"/>
        <w:numPr>
          <w:ilvl w:val="0"/>
          <w:numId w:val="2"/>
        </w:numPr>
        <w:rPr>
          <w:rFonts w:ascii="Trebuchet MS" w:hAnsi="Trebuchet MS" w:cs="Arial"/>
        </w:rPr>
      </w:pPr>
      <w:r w:rsidRPr="00C31CC4">
        <w:rPr>
          <w:rFonts w:ascii="Trebuchet MS" w:hAnsi="Trebuchet MS" w:cs="Arial"/>
        </w:rPr>
        <w:t>Accountability</w:t>
      </w:r>
    </w:p>
    <w:p w14:paraId="3EEDA4F8" w14:textId="77777777" w:rsidR="00E76417" w:rsidRPr="00C31CC4" w:rsidRDefault="00BA25E8" w:rsidP="00E76417">
      <w:pPr>
        <w:pStyle w:val="Heading2"/>
        <w:rPr>
          <w:rFonts w:ascii="Trebuchet MS" w:hAnsi="Trebuchet MS" w:cs="Arial"/>
          <w:i/>
          <w:smallCaps w:val="0"/>
          <w:sz w:val="24"/>
          <w:szCs w:val="24"/>
          <w:lang w:val="en-GB"/>
        </w:rPr>
      </w:pPr>
      <w:bookmarkStart w:id="25" w:name="_Toc514338938"/>
      <w:r w:rsidRPr="00C31CC4">
        <w:rPr>
          <w:rFonts w:ascii="Trebuchet MS" w:hAnsi="Trebuchet MS" w:cs="Arial"/>
          <w:smallCaps w:val="0"/>
          <w:sz w:val="24"/>
          <w:szCs w:val="24"/>
          <w:lang w:val="en-GB"/>
        </w:rPr>
        <w:t>NHS Digita</w:t>
      </w:r>
      <w:r w:rsidR="00C31CC4">
        <w:rPr>
          <w:rFonts w:ascii="Trebuchet MS" w:hAnsi="Trebuchet MS" w:cs="Arial"/>
          <w:smallCaps w:val="0"/>
          <w:sz w:val="24"/>
          <w:szCs w:val="24"/>
          <w:lang w:val="en-GB"/>
        </w:rPr>
        <w:t>l</w:t>
      </w:r>
      <w:bookmarkEnd w:id="25"/>
      <w:r w:rsidR="00C31CC4">
        <w:rPr>
          <w:rFonts w:ascii="Trebuchet MS" w:hAnsi="Trebuchet MS" w:cs="Arial"/>
          <w:smallCaps w:val="0"/>
          <w:sz w:val="24"/>
          <w:szCs w:val="24"/>
          <w:lang w:val="en-GB"/>
        </w:rPr>
        <w:t xml:space="preserve"> </w:t>
      </w:r>
    </w:p>
    <w:p w14:paraId="3DDEA69F" w14:textId="77777777" w:rsidR="00E76417" w:rsidRPr="00C31CC4" w:rsidRDefault="00E76417" w:rsidP="00E76417">
      <w:pPr>
        <w:rPr>
          <w:rFonts w:ascii="Trebuchet MS" w:hAnsi="Trebuchet MS"/>
        </w:rPr>
      </w:pPr>
    </w:p>
    <w:p w14:paraId="21AAE426" w14:textId="77777777" w:rsidR="00E76417" w:rsidRPr="00C31CC4" w:rsidRDefault="00BA25E8" w:rsidP="007559A8">
      <w:pPr>
        <w:rPr>
          <w:rFonts w:ascii="Trebuchet MS" w:hAnsi="Trebuchet MS" w:cs="Arial"/>
          <w:sz w:val="22"/>
          <w:szCs w:val="22"/>
        </w:rPr>
      </w:pPr>
      <w:r w:rsidRPr="00C31CC4">
        <w:rPr>
          <w:rFonts w:ascii="Trebuchet MS" w:hAnsi="Trebuchet MS" w:cs="Arial"/>
          <w:sz w:val="22"/>
          <w:szCs w:val="22"/>
        </w:rPr>
        <w:t>The Information Governance Alli</w:t>
      </w:r>
      <w:r w:rsidR="00807595" w:rsidRPr="00C31CC4">
        <w:rPr>
          <w:rFonts w:ascii="Trebuchet MS" w:hAnsi="Trebuchet MS" w:cs="Arial"/>
          <w:sz w:val="22"/>
          <w:szCs w:val="22"/>
        </w:rPr>
        <w:t>ance (IGA) is the authority that gives advice and guidance on</w:t>
      </w:r>
      <w:r w:rsidRPr="00C31CC4">
        <w:rPr>
          <w:rFonts w:ascii="Trebuchet MS" w:hAnsi="Trebuchet MS" w:cs="Arial"/>
          <w:sz w:val="22"/>
          <w:szCs w:val="22"/>
        </w:rPr>
        <w:t xml:space="preserve"> the rules governing the use and sharing of healthca</w:t>
      </w:r>
      <w:r w:rsidR="00807595" w:rsidRPr="00C31CC4">
        <w:rPr>
          <w:rFonts w:ascii="Trebuchet MS" w:hAnsi="Trebuchet MS" w:cs="Arial"/>
          <w:sz w:val="22"/>
          <w:szCs w:val="22"/>
        </w:rPr>
        <w:t>re-</w:t>
      </w:r>
      <w:r w:rsidRPr="00C31CC4">
        <w:rPr>
          <w:rFonts w:ascii="Trebuchet MS" w:hAnsi="Trebuchet MS" w:cs="Arial"/>
          <w:sz w:val="22"/>
          <w:szCs w:val="22"/>
        </w:rPr>
        <w:t>re</w:t>
      </w:r>
      <w:r w:rsidR="00807595" w:rsidRPr="00C31CC4">
        <w:rPr>
          <w:rFonts w:ascii="Trebuchet MS" w:hAnsi="Trebuchet MS" w:cs="Arial"/>
          <w:sz w:val="22"/>
          <w:szCs w:val="22"/>
        </w:rPr>
        <w:t xml:space="preserve">lated information for the NHS. </w:t>
      </w:r>
      <w:r w:rsidR="00887561" w:rsidRPr="00C31CC4">
        <w:rPr>
          <w:rFonts w:ascii="Trebuchet MS" w:hAnsi="Trebuchet MS" w:cs="Arial"/>
          <w:sz w:val="22"/>
          <w:szCs w:val="22"/>
        </w:rPr>
        <w:t xml:space="preserve">This guidance is adopted by Primary Care in Jersey as ‘Best Practice Principles’ in the void of </w:t>
      </w:r>
      <w:r w:rsidR="00C31CC4" w:rsidRPr="00C31CC4">
        <w:rPr>
          <w:rFonts w:ascii="Trebuchet MS" w:hAnsi="Trebuchet MS" w:cs="Arial"/>
          <w:sz w:val="22"/>
          <w:szCs w:val="22"/>
        </w:rPr>
        <w:t xml:space="preserve">a Jersey </w:t>
      </w:r>
      <w:r w:rsidR="00887561" w:rsidRPr="00C31CC4">
        <w:rPr>
          <w:rFonts w:ascii="Trebuchet MS" w:hAnsi="Trebuchet MS" w:cs="Arial"/>
          <w:sz w:val="22"/>
          <w:szCs w:val="22"/>
        </w:rPr>
        <w:t xml:space="preserve">equivalent </w:t>
      </w:r>
      <w:r w:rsidRPr="00C31CC4">
        <w:rPr>
          <w:rFonts w:ascii="Trebuchet MS" w:hAnsi="Trebuchet MS" w:cs="Arial"/>
          <w:sz w:val="22"/>
          <w:szCs w:val="22"/>
        </w:rPr>
        <w:t>As a result of the imminent introduction of the GDPR, an NHS policy is being developed by the GDPR working group and will be published in due course.</w:t>
      </w:r>
    </w:p>
    <w:p w14:paraId="33FF5D19" w14:textId="77777777" w:rsidR="00BA25E8" w:rsidRPr="00C31CC4" w:rsidRDefault="00BA25E8" w:rsidP="007559A8">
      <w:pPr>
        <w:rPr>
          <w:rFonts w:ascii="Trebuchet MS" w:hAnsi="Trebuchet MS" w:cs="Arial"/>
          <w:sz w:val="22"/>
          <w:szCs w:val="22"/>
        </w:rPr>
      </w:pPr>
    </w:p>
    <w:p w14:paraId="66A35302" w14:textId="77777777" w:rsidR="00BA25E8" w:rsidRPr="00C31CC4" w:rsidRDefault="00807595" w:rsidP="007559A8">
      <w:pPr>
        <w:rPr>
          <w:rFonts w:ascii="Trebuchet MS" w:hAnsi="Trebuchet MS" w:cs="Arial"/>
          <w:sz w:val="22"/>
          <w:szCs w:val="22"/>
        </w:rPr>
      </w:pPr>
      <w:r w:rsidRPr="00C31CC4">
        <w:rPr>
          <w:rFonts w:ascii="Trebuchet MS" w:hAnsi="Trebuchet MS" w:cs="Arial"/>
          <w:sz w:val="22"/>
          <w:szCs w:val="22"/>
        </w:rPr>
        <w:t>NHS Digital provides up-to-</w:t>
      </w:r>
      <w:r w:rsidR="00BA25E8" w:rsidRPr="00C31CC4">
        <w:rPr>
          <w:rFonts w:ascii="Trebuchet MS" w:hAnsi="Trebuchet MS" w:cs="Arial"/>
          <w:sz w:val="22"/>
          <w:szCs w:val="22"/>
        </w:rPr>
        <w:t>date information regarding the GDPR as well as a range of useful guidance documentation.</w:t>
      </w:r>
      <w:r w:rsidR="00BA25E8" w:rsidRPr="00C31CC4">
        <w:rPr>
          <w:rStyle w:val="FootnoteReference"/>
          <w:rFonts w:ascii="Trebuchet MS" w:hAnsi="Trebuchet MS" w:cs="Arial"/>
          <w:sz w:val="22"/>
          <w:szCs w:val="22"/>
        </w:rPr>
        <w:footnoteReference w:id="2"/>
      </w:r>
    </w:p>
    <w:p w14:paraId="22B46625" w14:textId="77777777" w:rsidR="007F1958" w:rsidRPr="00C31CC4" w:rsidRDefault="00BA25E8" w:rsidP="007F1958">
      <w:pPr>
        <w:pStyle w:val="Heading2"/>
        <w:rPr>
          <w:rFonts w:ascii="Trebuchet MS" w:hAnsi="Trebuchet MS" w:cs="Arial"/>
          <w:smallCaps w:val="0"/>
          <w:sz w:val="24"/>
          <w:szCs w:val="24"/>
          <w:lang w:val="en-GB"/>
        </w:rPr>
      </w:pPr>
      <w:bookmarkStart w:id="26" w:name="_Toc514338939"/>
      <w:r w:rsidRPr="00C31CC4">
        <w:rPr>
          <w:rFonts w:ascii="Trebuchet MS" w:hAnsi="Trebuchet MS" w:cs="Arial"/>
          <w:smallCaps w:val="0"/>
          <w:sz w:val="24"/>
          <w:szCs w:val="24"/>
          <w:lang w:val="en-GB"/>
        </w:rPr>
        <w:t>Aim of the GDPR</w:t>
      </w:r>
      <w:bookmarkEnd w:id="26"/>
    </w:p>
    <w:p w14:paraId="7DBF5AED" w14:textId="77777777" w:rsidR="007F1958" w:rsidRPr="00C31CC4" w:rsidRDefault="007F1958" w:rsidP="007F1958">
      <w:pPr>
        <w:rPr>
          <w:rFonts w:ascii="Trebuchet MS" w:hAnsi="Trebuchet MS"/>
        </w:rPr>
      </w:pPr>
    </w:p>
    <w:p w14:paraId="31102CDC" w14:textId="77777777" w:rsidR="00682B45" w:rsidRPr="00C31CC4" w:rsidRDefault="00BA25E8" w:rsidP="00682B45">
      <w:pPr>
        <w:rPr>
          <w:rFonts w:ascii="Trebuchet MS" w:hAnsi="Trebuchet MS" w:cs="Arial"/>
          <w:sz w:val="22"/>
          <w:szCs w:val="22"/>
        </w:rPr>
      </w:pPr>
      <w:r w:rsidRPr="00C31CC4">
        <w:rPr>
          <w:rFonts w:ascii="Trebuchet MS" w:hAnsi="Trebuchet MS" w:cs="Arial"/>
          <w:sz w:val="22"/>
          <w:szCs w:val="22"/>
        </w:rPr>
        <w:t>The GDPR was designed to harmonise data privacy laws across Europe, to protect and empower all EU citizens</w:t>
      </w:r>
      <w:r w:rsidR="00807595" w:rsidRPr="00C31CC4">
        <w:rPr>
          <w:rFonts w:ascii="Trebuchet MS" w:hAnsi="Trebuchet MS" w:cs="Arial"/>
          <w:sz w:val="22"/>
          <w:szCs w:val="22"/>
        </w:rPr>
        <w:t>’</w:t>
      </w:r>
      <w:r w:rsidRPr="00C31CC4">
        <w:rPr>
          <w:rFonts w:ascii="Trebuchet MS" w:hAnsi="Trebuchet MS" w:cs="Arial"/>
          <w:sz w:val="22"/>
          <w:szCs w:val="22"/>
        </w:rPr>
        <w:t xml:space="preserve"> data privacy and to reshape the way </w:t>
      </w:r>
      <w:r w:rsidR="00807595" w:rsidRPr="00C31CC4">
        <w:rPr>
          <w:rFonts w:ascii="Trebuchet MS" w:hAnsi="Trebuchet MS" w:cs="Arial"/>
          <w:sz w:val="22"/>
          <w:szCs w:val="22"/>
        </w:rPr>
        <w:t xml:space="preserve">in which </w:t>
      </w:r>
      <w:r w:rsidRPr="00C31CC4">
        <w:rPr>
          <w:rFonts w:ascii="Trebuchet MS" w:hAnsi="Trebuchet MS" w:cs="Arial"/>
          <w:sz w:val="22"/>
          <w:szCs w:val="22"/>
        </w:rPr>
        <w:t>organisations across the region approach data privacy</w:t>
      </w:r>
      <w:r w:rsidR="007B711A" w:rsidRPr="00C31CC4">
        <w:rPr>
          <w:rFonts w:ascii="Trebuchet MS" w:hAnsi="Trebuchet MS" w:cs="Arial"/>
          <w:sz w:val="22"/>
          <w:szCs w:val="22"/>
        </w:rPr>
        <w:t>.</w:t>
      </w:r>
      <w:r w:rsidRPr="00C31CC4">
        <w:rPr>
          <w:rStyle w:val="FootnoteReference"/>
          <w:rFonts w:ascii="Trebuchet MS" w:hAnsi="Trebuchet MS" w:cs="Arial"/>
          <w:sz w:val="22"/>
          <w:szCs w:val="22"/>
        </w:rPr>
        <w:footnoteReference w:id="3"/>
      </w:r>
      <w:r w:rsidR="007B711A" w:rsidRPr="00C31CC4">
        <w:rPr>
          <w:rFonts w:ascii="Trebuchet MS" w:hAnsi="Trebuchet MS" w:cs="Arial"/>
          <w:sz w:val="22"/>
          <w:szCs w:val="22"/>
        </w:rPr>
        <w:t xml:space="preserve"> </w:t>
      </w:r>
      <w:r w:rsidR="00C31CC4">
        <w:rPr>
          <w:rFonts w:ascii="Trebuchet MS" w:hAnsi="Trebuchet MS" w:cs="Arial"/>
          <w:sz w:val="22"/>
          <w:szCs w:val="22"/>
        </w:rPr>
        <w:t>DPJL</w:t>
      </w:r>
      <w:r w:rsidR="00C31CC4" w:rsidRPr="00C31CC4">
        <w:rPr>
          <w:rStyle w:val="FootnoteReference"/>
          <w:rFonts w:ascii="Trebuchet MS" w:hAnsi="Trebuchet MS" w:cs="Arial"/>
          <w:sz w:val="22"/>
          <w:szCs w:val="22"/>
        </w:rPr>
        <w:footnoteReference w:id="4"/>
      </w:r>
      <w:r w:rsidR="00C31CC4" w:rsidRPr="00C31CC4">
        <w:rPr>
          <w:rFonts w:ascii="Trebuchet MS" w:hAnsi="Trebuchet MS" w:cs="Arial"/>
          <w:sz w:val="22"/>
          <w:szCs w:val="22"/>
        </w:rPr>
        <w:t xml:space="preserve"> </w:t>
      </w:r>
      <w:r w:rsidR="00C31CC4">
        <w:rPr>
          <w:rFonts w:ascii="Trebuchet MS" w:hAnsi="Trebuchet MS" w:cs="Arial"/>
          <w:sz w:val="22"/>
          <w:szCs w:val="22"/>
        </w:rPr>
        <w:t xml:space="preserve"> has been introduced and adopted as an equivalent law for the island of Jersey to act in a similar way to GDPR. </w:t>
      </w:r>
    </w:p>
    <w:p w14:paraId="5495CA03" w14:textId="77777777" w:rsidR="00682B45" w:rsidRPr="00C31CC4" w:rsidRDefault="00BB31FA" w:rsidP="00682B45">
      <w:pPr>
        <w:pStyle w:val="Heading2"/>
        <w:rPr>
          <w:rFonts w:ascii="Trebuchet MS" w:hAnsi="Trebuchet MS" w:cs="Arial"/>
          <w:smallCaps w:val="0"/>
          <w:sz w:val="24"/>
          <w:szCs w:val="24"/>
          <w:lang w:val="en-GB"/>
        </w:rPr>
      </w:pPr>
      <w:bookmarkStart w:id="27" w:name="_Toc514338940"/>
      <w:r w:rsidRPr="00C31CC4">
        <w:rPr>
          <w:rFonts w:ascii="Trebuchet MS" w:hAnsi="Trebuchet MS" w:cs="Arial"/>
          <w:smallCaps w:val="0"/>
          <w:sz w:val="24"/>
          <w:szCs w:val="24"/>
          <w:lang w:val="en-GB"/>
        </w:rPr>
        <w:t>Brexit and the GDPR</w:t>
      </w:r>
      <w:bookmarkEnd w:id="27"/>
    </w:p>
    <w:p w14:paraId="1173C9FB" w14:textId="77777777" w:rsidR="00682B45" w:rsidRPr="00C31CC4" w:rsidRDefault="00682B45" w:rsidP="00682B45">
      <w:pPr>
        <w:rPr>
          <w:rFonts w:ascii="Trebuchet MS" w:hAnsi="Trebuchet MS"/>
        </w:rPr>
      </w:pPr>
    </w:p>
    <w:p w14:paraId="22186373" w14:textId="77777777" w:rsidR="0035050E" w:rsidRPr="00C31CC4" w:rsidRDefault="00BB31FA" w:rsidP="005067B1">
      <w:pPr>
        <w:rPr>
          <w:rFonts w:ascii="Trebuchet MS" w:hAnsi="Trebuchet MS" w:cs="Arial"/>
          <w:sz w:val="22"/>
          <w:szCs w:val="22"/>
        </w:rPr>
      </w:pPr>
      <w:r w:rsidRPr="00C31CC4">
        <w:rPr>
          <w:rFonts w:ascii="Trebuchet MS" w:hAnsi="Trebuchet MS" w:cs="Arial"/>
          <w:sz w:val="22"/>
          <w:szCs w:val="22"/>
        </w:rPr>
        <w:t>Despite leaving the EU, the GDPR will still be enforced, as it applies p</w:t>
      </w:r>
      <w:r w:rsidR="0035050E" w:rsidRPr="00C31CC4">
        <w:rPr>
          <w:rFonts w:ascii="Trebuchet MS" w:hAnsi="Trebuchet MS" w:cs="Arial"/>
          <w:sz w:val="22"/>
          <w:szCs w:val="22"/>
        </w:rPr>
        <w:t xml:space="preserve">rior to the UK leaving the EU. </w:t>
      </w:r>
      <w:r w:rsidRPr="00C31CC4">
        <w:rPr>
          <w:rFonts w:ascii="Trebuchet MS" w:hAnsi="Trebuchet MS" w:cs="Arial"/>
          <w:sz w:val="22"/>
          <w:szCs w:val="22"/>
        </w:rPr>
        <w:t>The Regulation will be applicable as law</w:t>
      </w:r>
      <w:r w:rsidR="0035050E" w:rsidRPr="00C31CC4">
        <w:rPr>
          <w:rFonts w:ascii="Trebuchet MS" w:hAnsi="Trebuchet MS" w:cs="Arial"/>
          <w:sz w:val="22"/>
          <w:szCs w:val="22"/>
        </w:rPr>
        <w:t xml:space="preserve"> in the UK with effect from </w:t>
      </w:r>
      <w:r w:rsidRPr="00C31CC4">
        <w:rPr>
          <w:rFonts w:ascii="Trebuchet MS" w:hAnsi="Trebuchet MS" w:cs="Arial"/>
          <w:sz w:val="22"/>
          <w:szCs w:val="22"/>
        </w:rPr>
        <w:t>25</w:t>
      </w:r>
      <w:r w:rsidRPr="00C31CC4">
        <w:rPr>
          <w:rFonts w:ascii="Trebuchet MS" w:hAnsi="Trebuchet MS" w:cs="Arial"/>
          <w:sz w:val="22"/>
          <w:szCs w:val="22"/>
          <w:vertAlign w:val="superscript"/>
        </w:rPr>
        <w:t>th</w:t>
      </w:r>
      <w:r w:rsidRPr="00C31CC4">
        <w:rPr>
          <w:rFonts w:ascii="Trebuchet MS" w:hAnsi="Trebuchet MS" w:cs="Arial"/>
          <w:sz w:val="22"/>
          <w:szCs w:val="22"/>
        </w:rPr>
        <w:t xml:space="preserve"> May 2018.  </w:t>
      </w:r>
      <w:r w:rsidR="00C31CC4">
        <w:rPr>
          <w:rFonts w:ascii="Trebuchet MS" w:hAnsi="Trebuchet MS" w:cs="Arial"/>
          <w:sz w:val="22"/>
          <w:szCs w:val="22"/>
        </w:rPr>
        <w:t>Whilst Jersey is not part of the EU it has adopted the principles of GDPR similar to that of the UK.</w:t>
      </w:r>
    </w:p>
    <w:p w14:paraId="1CABEE46" w14:textId="77777777" w:rsidR="00E23FDB" w:rsidRPr="00C31CC4" w:rsidRDefault="009130B1" w:rsidP="00E23FDB">
      <w:pPr>
        <w:pStyle w:val="Heading2"/>
        <w:rPr>
          <w:rFonts w:ascii="Trebuchet MS" w:hAnsi="Trebuchet MS" w:cs="Arial"/>
          <w:smallCaps w:val="0"/>
          <w:sz w:val="24"/>
          <w:szCs w:val="24"/>
          <w:lang w:val="en-GB"/>
        </w:rPr>
      </w:pPr>
      <w:bookmarkStart w:id="28" w:name="_Toc514338941"/>
      <w:r>
        <w:rPr>
          <w:rFonts w:ascii="Trebuchet MS" w:hAnsi="Trebuchet MS" w:cs="Arial"/>
          <w:smallCaps w:val="0"/>
          <w:sz w:val="24"/>
          <w:szCs w:val="24"/>
          <w:lang w:val="en-GB"/>
        </w:rPr>
        <w:t xml:space="preserve">DPJL and </w:t>
      </w:r>
      <w:r w:rsidR="00E23FDB" w:rsidRPr="00C31CC4">
        <w:rPr>
          <w:rFonts w:ascii="Trebuchet MS" w:hAnsi="Trebuchet MS" w:cs="Arial"/>
          <w:smallCaps w:val="0"/>
          <w:sz w:val="24"/>
          <w:szCs w:val="24"/>
          <w:lang w:val="en-GB"/>
        </w:rPr>
        <w:t>GDPR</w:t>
      </w:r>
      <w:bookmarkEnd w:id="28"/>
      <w:r w:rsidR="00E23FDB" w:rsidRPr="00C31CC4">
        <w:rPr>
          <w:rFonts w:ascii="Trebuchet MS" w:hAnsi="Trebuchet MS" w:cs="Arial"/>
          <w:smallCaps w:val="0"/>
          <w:sz w:val="24"/>
          <w:szCs w:val="24"/>
          <w:lang w:val="en-GB"/>
        </w:rPr>
        <w:t xml:space="preserve"> </w:t>
      </w:r>
    </w:p>
    <w:p w14:paraId="0AE0AF73" w14:textId="77777777" w:rsidR="00E23FDB" w:rsidRPr="00C31CC4" w:rsidRDefault="00E23FDB" w:rsidP="00E23FDB">
      <w:pPr>
        <w:rPr>
          <w:rFonts w:ascii="Trebuchet MS" w:hAnsi="Trebuchet MS"/>
        </w:rPr>
      </w:pPr>
    </w:p>
    <w:p w14:paraId="68B79535" w14:textId="77777777" w:rsidR="00E23FDB" w:rsidRPr="00C31CC4" w:rsidRDefault="00E23FDB" w:rsidP="00E23FDB">
      <w:pPr>
        <w:rPr>
          <w:rFonts w:ascii="Trebuchet MS" w:hAnsi="Trebuchet MS" w:cs="Arial"/>
          <w:smallCaps/>
          <w:sz w:val="22"/>
          <w:szCs w:val="22"/>
        </w:rPr>
      </w:pPr>
      <w:r w:rsidRPr="00C31CC4">
        <w:rPr>
          <w:rFonts w:ascii="Trebuchet MS" w:hAnsi="Trebuchet MS" w:cs="Arial"/>
          <w:sz w:val="22"/>
          <w:szCs w:val="22"/>
          <w:lang w:eastAsia="en-US"/>
        </w:rPr>
        <w:t xml:space="preserve">To ensure </w:t>
      </w:r>
      <w:r w:rsidR="00C91E5D" w:rsidRPr="00C31CC4">
        <w:rPr>
          <w:rFonts w:ascii="Trebuchet MS" w:hAnsi="Trebuchet MS" w:cs="Arial"/>
          <w:sz w:val="22"/>
          <w:szCs w:val="22"/>
          <w:lang w:eastAsia="en-US"/>
        </w:rPr>
        <w:t xml:space="preserve">that </w:t>
      </w:r>
      <w:r w:rsidRPr="00C31CC4">
        <w:rPr>
          <w:rFonts w:ascii="Trebuchet MS" w:hAnsi="Trebuchet MS" w:cs="Arial"/>
          <w:sz w:val="22"/>
          <w:szCs w:val="22"/>
          <w:lang w:eastAsia="en-US"/>
        </w:rPr>
        <w:t>organisations have a complete overview of the legislation as of 25</w:t>
      </w:r>
      <w:r w:rsidRPr="00C31CC4">
        <w:rPr>
          <w:rFonts w:ascii="Trebuchet MS" w:hAnsi="Trebuchet MS" w:cs="Arial"/>
          <w:sz w:val="22"/>
          <w:szCs w:val="22"/>
          <w:vertAlign w:val="superscript"/>
          <w:lang w:eastAsia="en-US"/>
        </w:rPr>
        <w:t>th</w:t>
      </w:r>
      <w:r w:rsidRPr="00C31CC4">
        <w:rPr>
          <w:rFonts w:ascii="Trebuchet MS" w:hAnsi="Trebuchet MS" w:cs="Arial"/>
          <w:sz w:val="22"/>
          <w:szCs w:val="22"/>
          <w:lang w:eastAsia="en-US"/>
        </w:rPr>
        <w:t xml:space="preserve"> May 2018, it will be necessary to view the </w:t>
      </w:r>
      <w:r w:rsidR="00C31CC4">
        <w:rPr>
          <w:rFonts w:ascii="Trebuchet MS" w:hAnsi="Trebuchet MS" w:cs="Arial"/>
          <w:sz w:val="22"/>
          <w:szCs w:val="22"/>
          <w:lang w:eastAsia="en-US"/>
        </w:rPr>
        <w:t xml:space="preserve">DPJL and </w:t>
      </w:r>
      <w:r w:rsidRPr="00C31CC4">
        <w:rPr>
          <w:rFonts w:ascii="Trebuchet MS" w:hAnsi="Trebuchet MS" w:cs="Arial"/>
          <w:sz w:val="22"/>
          <w:szCs w:val="22"/>
          <w:lang w:eastAsia="en-US"/>
        </w:rPr>
        <w:t>GDPR side by side.</w:t>
      </w:r>
      <w:r w:rsidRPr="00C31CC4">
        <w:rPr>
          <w:rStyle w:val="FootnoteReference"/>
          <w:rFonts w:ascii="Trebuchet MS" w:hAnsi="Trebuchet MS" w:cs="Arial"/>
          <w:sz w:val="22"/>
          <w:szCs w:val="22"/>
          <w:lang w:eastAsia="en-US"/>
        </w:rPr>
        <w:footnoteReference w:id="5"/>
      </w:r>
    </w:p>
    <w:p w14:paraId="65E40890" w14:textId="77777777" w:rsidR="005067B1" w:rsidRPr="007F252E" w:rsidRDefault="00B353C6" w:rsidP="005067B1">
      <w:pPr>
        <w:pStyle w:val="Heading1"/>
        <w:keepLines/>
        <w:pBdr>
          <w:bottom w:val="single" w:sz="4" w:space="1" w:color="595959" w:themeColor="text1" w:themeTint="A6"/>
        </w:pBdr>
        <w:spacing w:before="360" w:after="160" w:line="259" w:lineRule="auto"/>
        <w:rPr>
          <w:rFonts w:ascii="Trebuchet MS" w:hAnsi="Trebuchet MS"/>
          <w:color w:val="2E74B5" w:themeColor="accent5" w:themeShade="BF"/>
          <w:sz w:val="28"/>
          <w:szCs w:val="28"/>
        </w:rPr>
      </w:pPr>
      <w:bookmarkStart w:id="29" w:name="_Toc514338942"/>
      <w:r w:rsidRPr="007F252E">
        <w:rPr>
          <w:rFonts w:ascii="Trebuchet MS" w:hAnsi="Trebuchet MS"/>
          <w:color w:val="2E74B5" w:themeColor="accent5" w:themeShade="BF"/>
          <w:sz w:val="28"/>
          <w:szCs w:val="28"/>
        </w:rPr>
        <w:lastRenderedPageBreak/>
        <w:t xml:space="preserve">Roles of </w:t>
      </w:r>
      <w:r w:rsidR="009130B1">
        <w:rPr>
          <w:rFonts w:ascii="Trebuchet MS" w:hAnsi="Trebuchet MS"/>
          <w:color w:val="2E74B5" w:themeColor="accent5" w:themeShade="BF"/>
          <w:sz w:val="28"/>
          <w:szCs w:val="28"/>
        </w:rPr>
        <w:t>D</w:t>
      </w:r>
      <w:r w:rsidRPr="007F252E">
        <w:rPr>
          <w:rFonts w:ascii="Trebuchet MS" w:hAnsi="Trebuchet MS"/>
          <w:color w:val="2E74B5" w:themeColor="accent5" w:themeShade="BF"/>
          <w:sz w:val="28"/>
          <w:szCs w:val="28"/>
        </w:rPr>
        <w:t xml:space="preserve">ata </w:t>
      </w:r>
      <w:r w:rsidR="009130B1">
        <w:rPr>
          <w:rFonts w:ascii="Trebuchet MS" w:hAnsi="Trebuchet MS"/>
          <w:color w:val="2E74B5" w:themeColor="accent5" w:themeShade="BF"/>
          <w:sz w:val="28"/>
          <w:szCs w:val="28"/>
        </w:rPr>
        <w:t>C</w:t>
      </w:r>
      <w:r w:rsidRPr="007F252E">
        <w:rPr>
          <w:rFonts w:ascii="Trebuchet MS" w:hAnsi="Trebuchet MS"/>
          <w:color w:val="2E74B5" w:themeColor="accent5" w:themeShade="BF"/>
          <w:sz w:val="28"/>
          <w:szCs w:val="28"/>
        </w:rPr>
        <w:t xml:space="preserve">ontrollers and </w:t>
      </w:r>
      <w:r w:rsidR="009130B1">
        <w:rPr>
          <w:rFonts w:ascii="Trebuchet MS" w:hAnsi="Trebuchet MS"/>
          <w:color w:val="2E74B5" w:themeColor="accent5" w:themeShade="BF"/>
          <w:sz w:val="28"/>
          <w:szCs w:val="28"/>
        </w:rPr>
        <w:t>P</w:t>
      </w:r>
      <w:r w:rsidRPr="007F252E">
        <w:rPr>
          <w:rFonts w:ascii="Trebuchet MS" w:hAnsi="Trebuchet MS"/>
          <w:color w:val="2E74B5" w:themeColor="accent5" w:themeShade="BF"/>
          <w:sz w:val="28"/>
          <w:szCs w:val="28"/>
        </w:rPr>
        <w:t>rocessors</w:t>
      </w:r>
      <w:bookmarkEnd w:id="29"/>
    </w:p>
    <w:p w14:paraId="7829753E" w14:textId="77777777" w:rsidR="005407DE" w:rsidRPr="00C31CC4" w:rsidRDefault="0035050E" w:rsidP="005407DE">
      <w:pPr>
        <w:pStyle w:val="Heading2"/>
        <w:rPr>
          <w:rFonts w:ascii="Trebuchet MS" w:hAnsi="Trebuchet MS" w:cs="Arial"/>
          <w:smallCaps w:val="0"/>
          <w:sz w:val="24"/>
          <w:szCs w:val="24"/>
          <w:lang w:val="en-GB"/>
        </w:rPr>
      </w:pPr>
      <w:bookmarkStart w:id="30" w:name="_Toc514338943"/>
      <w:r w:rsidRPr="00C31CC4">
        <w:rPr>
          <w:rFonts w:ascii="Trebuchet MS" w:hAnsi="Trebuchet MS" w:cs="Arial"/>
          <w:smallCaps w:val="0"/>
          <w:sz w:val="24"/>
          <w:szCs w:val="24"/>
          <w:lang w:val="en-GB"/>
        </w:rPr>
        <w:t>Data c</w:t>
      </w:r>
      <w:r w:rsidR="00B353C6" w:rsidRPr="00C31CC4">
        <w:rPr>
          <w:rFonts w:ascii="Trebuchet MS" w:hAnsi="Trebuchet MS" w:cs="Arial"/>
          <w:smallCaps w:val="0"/>
          <w:sz w:val="24"/>
          <w:szCs w:val="24"/>
          <w:lang w:val="en-GB"/>
        </w:rPr>
        <w:t>ontroller</w:t>
      </w:r>
      <w:bookmarkEnd w:id="30"/>
    </w:p>
    <w:p w14:paraId="6983D22B" w14:textId="77777777" w:rsidR="005407DE" w:rsidRPr="00C31CC4" w:rsidRDefault="005407DE" w:rsidP="005407DE">
      <w:pPr>
        <w:rPr>
          <w:rFonts w:ascii="Trebuchet MS" w:hAnsi="Trebuchet MS"/>
        </w:rPr>
      </w:pPr>
    </w:p>
    <w:p w14:paraId="0122A533" w14:textId="7EAA1DBC" w:rsidR="000155E6" w:rsidRPr="00C31CC4" w:rsidRDefault="00B353C6" w:rsidP="000155E6">
      <w:pPr>
        <w:rPr>
          <w:rFonts w:ascii="Trebuchet MS" w:hAnsi="Trebuchet MS" w:cs="Arial"/>
          <w:color w:val="000000" w:themeColor="text1"/>
          <w:sz w:val="22"/>
          <w:szCs w:val="22"/>
        </w:rPr>
      </w:pPr>
      <w:r w:rsidRPr="00C31CC4">
        <w:rPr>
          <w:rFonts w:ascii="Trebuchet MS" w:hAnsi="Trebuchet MS" w:cs="Arial"/>
          <w:color w:val="000000" w:themeColor="text1"/>
          <w:sz w:val="22"/>
          <w:szCs w:val="22"/>
        </w:rPr>
        <w:t xml:space="preserve">At </w:t>
      </w:r>
      <w:r w:rsidR="00CA767A">
        <w:rPr>
          <w:rFonts w:ascii="Trebuchet MS" w:hAnsi="Trebuchet MS" w:cs="Arial"/>
          <w:color w:val="000000" w:themeColor="text1"/>
          <w:sz w:val="22"/>
          <w:szCs w:val="22"/>
        </w:rPr>
        <w:t>Castlequay Medical Practice</w:t>
      </w:r>
      <w:r w:rsidR="000155E6" w:rsidRPr="00C31CC4">
        <w:rPr>
          <w:rFonts w:ascii="Trebuchet MS" w:hAnsi="Trebuchet MS" w:cs="Arial"/>
          <w:color w:val="000000" w:themeColor="text1"/>
          <w:sz w:val="22"/>
          <w:szCs w:val="22"/>
        </w:rPr>
        <w:t xml:space="preserve"> </w:t>
      </w:r>
      <w:r w:rsidRPr="00C31CC4">
        <w:rPr>
          <w:rFonts w:ascii="Trebuchet MS" w:hAnsi="Trebuchet MS" w:cs="Arial"/>
          <w:color w:val="000000" w:themeColor="text1"/>
          <w:sz w:val="22"/>
          <w:szCs w:val="22"/>
        </w:rPr>
        <w:t xml:space="preserve">the role of the data controller is to ensure </w:t>
      </w:r>
      <w:r w:rsidR="0035050E" w:rsidRPr="00C31CC4">
        <w:rPr>
          <w:rFonts w:ascii="Trebuchet MS" w:hAnsi="Trebuchet MS" w:cs="Arial"/>
          <w:color w:val="000000" w:themeColor="text1"/>
          <w:sz w:val="22"/>
          <w:szCs w:val="22"/>
        </w:rPr>
        <w:t xml:space="preserve">that </w:t>
      </w:r>
      <w:r w:rsidRPr="00C31CC4">
        <w:rPr>
          <w:rFonts w:ascii="Trebuchet MS" w:hAnsi="Trebuchet MS" w:cs="Arial"/>
          <w:color w:val="000000" w:themeColor="text1"/>
          <w:sz w:val="22"/>
          <w:szCs w:val="22"/>
        </w:rPr>
        <w:t xml:space="preserve">data is processed in accordance with </w:t>
      </w:r>
      <w:r w:rsidR="007F252E">
        <w:rPr>
          <w:rFonts w:ascii="Trebuchet MS" w:hAnsi="Trebuchet MS" w:cs="Arial"/>
          <w:color w:val="000000" w:themeColor="text1"/>
          <w:sz w:val="22"/>
          <w:szCs w:val="22"/>
        </w:rPr>
        <w:t xml:space="preserve">part 2 </w:t>
      </w:r>
      <w:r w:rsidRPr="00C31CC4">
        <w:rPr>
          <w:rFonts w:ascii="Trebuchet MS" w:hAnsi="Trebuchet MS" w:cs="Arial"/>
          <w:color w:val="000000" w:themeColor="text1"/>
          <w:sz w:val="22"/>
          <w:szCs w:val="22"/>
        </w:rPr>
        <w:t>of the Regulation</w:t>
      </w:r>
      <w:r w:rsidR="00043EE9" w:rsidRPr="00C31CC4">
        <w:rPr>
          <w:rFonts w:ascii="Trebuchet MS" w:hAnsi="Trebuchet MS" w:cs="Arial"/>
          <w:color w:val="000000" w:themeColor="text1"/>
          <w:sz w:val="22"/>
          <w:szCs w:val="22"/>
        </w:rPr>
        <w:t xml:space="preserve">. He/she </w:t>
      </w:r>
      <w:r w:rsidRPr="00C31CC4">
        <w:rPr>
          <w:rFonts w:ascii="Trebuchet MS" w:hAnsi="Trebuchet MS" w:cs="Arial"/>
          <w:color w:val="000000" w:themeColor="text1"/>
          <w:sz w:val="22"/>
          <w:szCs w:val="22"/>
        </w:rPr>
        <w:t xml:space="preserve">should be able to demonstrate compliance </w:t>
      </w:r>
      <w:r w:rsidR="00043EE9" w:rsidRPr="00C31CC4">
        <w:rPr>
          <w:rFonts w:ascii="Trebuchet MS" w:hAnsi="Trebuchet MS" w:cs="Arial"/>
          <w:color w:val="000000" w:themeColor="text1"/>
          <w:sz w:val="22"/>
          <w:szCs w:val="22"/>
        </w:rPr>
        <w:t>and is responsible for making sure</w:t>
      </w:r>
      <w:r w:rsidRPr="00C31CC4">
        <w:rPr>
          <w:rFonts w:ascii="Trebuchet MS" w:hAnsi="Trebuchet MS" w:cs="Arial"/>
          <w:color w:val="000000" w:themeColor="text1"/>
          <w:sz w:val="22"/>
          <w:szCs w:val="22"/>
        </w:rPr>
        <w:t xml:space="preserve"> data is:</w:t>
      </w:r>
      <w:r w:rsidRPr="00C31CC4">
        <w:rPr>
          <w:rStyle w:val="FootnoteReference"/>
          <w:rFonts w:ascii="Trebuchet MS" w:hAnsi="Trebuchet MS" w:cs="Arial"/>
          <w:color w:val="000000" w:themeColor="text1"/>
          <w:sz w:val="22"/>
          <w:szCs w:val="22"/>
        </w:rPr>
        <w:footnoteReference w:id="6"/>
      </w:r>
      <w:r w:rsidRPr="00C31CC4">
        <w:rPr>
          <w:rFonts w:ascii="Trebuchet MS" w:hAnsi="Trebuchet MS" w:cs="Arial"/>
          <w:color w:val="000000" w:themeColor="text1"/>
          <w:sz w:val="22"/>
          <w:szCs w:val="22"/>
        </w:rPr>
        <w:t xml:space="preserve"> </w:t>
      </w:r>
      <w:r w:rsidR="00685CB4" w:rsidRPr="00C31CC4">
        <w:rPr>
          <w:rFonts w:ascii="Trebuchet MS" w:hAnsi="Trebuchet MS" w:cs="Arial"/>
          <w:color w:val="000000" w:themeColor="text1"/>
          <w:sz w:val="22"/>
          <w:szCs w:val="22"/>
        </w:rPr>
        <w:t xml:space="preserve"> </w:t>
      </w:r>
    </w:p>
    <w:p w14:paraId="29284662" w14:textId="77777777" w:rsidR="00B353C6" w:rsidRPr="00C31CC4" w:rsidRDefault="00B353C6" w:rsidP="000155E6">
      <w:pPr>
        <w:rPr>
          <w:rFonts w:ascii="Trebuchet MS" w:hAnsi="Trebuchet MS" w:cs="Arial"/>
          <w:color w:val="000000" w:themeColor="text1"/>
          <w:sz w:val="22"/>
          <w:szCs w:val="22"/>
        </w:rPr>
      </w:pPr>
    </w:p>
    <w:p w14:paraId="0920E191" w14:textId="77777777" w:rsidR="00B353C6" w:rsidRPr="00C31CC4" w:rsidRDefault="0020058A" w:rsidP="00204801">
      <w:pPr>
        <w:pStyle w:val="ListParagraph"/>
        <w:numPr>
          <w:ilvl w:val="0"/>
          <w:numId w:val="3"/>
        </w:numPr>
        <w:rPr>
          <w:rFonts w:ascii="Trebuchet MS" w:eastAsia="Times New Roman" w:hAnsi="Trebuchet MS" w:cs="Arial"/>
          <w:lang w:eastAsia="en-GB"/>
        </w:rPr>
      </w:pPr>
      <w:r w:rsidRPr="00C31CC4">
        <w:rPr>
          <w:rFonts w:ascii="Trebuchet MS" w:eastAsia="Times New Roman" w:hAnsi="Trebuchet MS" w:cs="Arial"/>
          <w:color w:val="333333"/>
          <w:shd w:val="clear" w:color="auto" w:fill="FFFFFF"/>
          <w:lang w:eastAsia="en-GB"/>
        </w:rPr>
        <w:t>P</w:t>
      </w:r>
      <w:r w:rsidR="00B353C6" w:rsidRPr="00C31CC4">
        <w:rPr>
          <w:rFonts w:ascii="Trebuchet MS" w:eastAsia="Times New Roman" w:hAnsi="Trebuchet MS" w:cs="Arial"/>
          <w:color w:val="333333"/>
          <w:shd w:val="clear" w:color="auto" w:fill="FFFFFF"/>
          <w:lang w:eastAsia="en-GB"/>
        </w:rPr>
        <w:t>rocessed lawfully, fairly and in a transparent manner in relation to the data subject </w:t>
      </w:r>
    </w:p>
    <w:p w14:paraId="4D7A2CFD" w14:textId="77777777" w:rsidR="00B353C6" w:rsidRPr="00C31CC4" w:rsidRDefault="0020058A" w:rsidP="00204801">
      <w:pPr>
        <w:pStyle w:val="ListParagraph"/>
        <w:numPr>
          <w:ilvl w:val="0"/>
          <w:numId w:val="3"/>
        </w:numPr>
        <w:rPr>
          <w:rFonts w:ascii="Trebuchet MS" w:eastAsia="Times New Roman" w:hAnsi="Trebuchet MS" w:cs="Arial"/>
          <w:lang w:eastAsia="en-GB"/>
        </w:rPr>
      </w:pPr>
      <w:r w:rsidRPr="00C31CC4">
        <w:rPr>
          <w:rFonts w:ascii="Trebuchet MS" w:eastAsia="Times New Roman" w:hAnsi="Trebuchet MS" w:cs="Arial"/>
          <w:color w:val="333333"/>
          <w:shd w:val="clear" w:color="auto" w:fill="FFFFFF"/>
          <w:lang w:eastAsia="en-GB"/>
        </w:rPr>
        <w:t>C</w:t>
      </w:r>
      <w:r w:rsidR="00B353C6" w:rsidRPr="00C31CC4">
        <w:rPr>
          <w:rFonts w:ascii="Trebuchet MS" w:eastAsia="Times New Roman" w:hAnsi="Trebuchet MS" w:cs="Arial"/>
          <w:color w:val="333333"/>
          <w:shd w:val="clear" w:color="auto" w:fill="FFFFFF"/>
          <w:lang w:eastAsia="en-GB"/>
        </w:rPr>
        <w:t>ollected for specified, explicit and legitimate purposes and not further processed in a manner that is incompatible with those purposes</w:t>
      </w:r>
    </w:p>
    <w:p w14:paraId="631CB5AB" w14:textId="77777777" w:rsidR="00B353C6" w:rsidRPr="00C31CC4" w:rsidRDefault="0020058A" w:rsidP="00204801">
      <w:pPr>
        <w:pStyle w:val="ListParagraph"/>
        <w:numPr>
          <w:ilvl w:val="0"/>
          <w:numId w:val="3"/>
        </w:numPr>
        <w:rPr>
          <w:rFonts w:ascii="Trebuchet MS" w:eastAsia="Times New Roman" w:hAnsi="Trebuchet MS" w:cs="Arial"/>
          <w:lang w:eastAsia="en-GB"/>
        </w:rPr>
      </w:pPr>
      <w:r w:rsidRPr="00C31CC4">
        <w:rPr>
          <w:rFonts w:ascii="Trebuchet MS" w:eastAsia="Times New Roman" w:hAnsi="Trebuchet MS" w:cs="Arial"/>
          <w:color w:val="333333"/>
          <w:shd w:val="clear" w:color="auto" w:fill="FFFFFF"/>
          <w:lang w:eastAsia="en-GB"/>
        </w:rPr>
        <w:t>A</w:t>
      </w:r>
      <w:r w:rsidR="00B353C6" w:rsidRPr="00C31CC4">
        <w:rPr>
          <w:rFonts w:ascii="Trebuchet MS" w:eastAsia="Times New Roman" w:hAnsi="Trebuchet MS" w:cs="Arial"/>
          <w:color w:val="333333"/>
          <w:shd w:val="clear" w:color="auto" w:fill="FFFFFF"/>
          <w:lang w:eastAsia="en-GB"/>
        </w:rPr>
        <w:t>dequate, relevant and limited to what is necessary in relation to</w:t>
      </w:r>
      <w:r w:rsidR="00043EE9" w:rsidRPr="00C31CC4">
        <w:rPr>
          <w:rFonts w:ascii="Trebuchet MS" w:eastAsia="Times New Roman" w:hAnsi="Trebuchet MS" w:cs="Arial"/>
          <w:color w:val="333333"/>
          <w:shd w:val="clear" w:color="auto" w:fill="FFFFFF"/>
          <w:lang w:eastAsia="en-GB"/>
        </w:rPr>
        <w:t xml:space="preserve"> the purposes for which the data is</w:t>
      </w:r>
      <w:r w:rsidR="00B353C6" w:rsidRPr="00C31CC4">
        <w:rPr>
          <w:rFonts w:ascii="Trebuchet MS" w:eastAsia="Times New Roman" w:hAnsi="Trebuchet MS" w:cs="Arial"/>
          <w:color w:val="333333"/>
          <w:shd w:val="clear" w:color="auto" w:fill="FFFFFF"/>
          <w:lang w:eastAsia="en-GB"/>
        </w:rPr>
        <w:t xml:space="preserve"> processed</w:t>
      </w:r>
    </w:p>
    <w:p w14:paraId="5F725BDA" w14:textId="77777777" w:rsidR="00B353C6" w:rsidRPr="00C31CC4" w:rsidRDefault="0020058A" w:rsidP="00204801">
      <w:pPr>
        <w:pStyle w:val="ListParagraph"/>
        <w:numPr>
          <w:ilvl w:val="0"/>
          <w:numId w:val="3"/>
        </w:numPr>
        <w:rPr>
          <w:rFonts w:ascii="Trebuchet MS" w:eastAsia="Times New Roman" w:hAnsi="Trebuchet MS" w:cs="Arial"/>
          <w:lang w:eastAsia="en-GB"/>
        </w:rPr>
      </w:pPr>
      <w:r w:rsidRPr="00C31CC4">
        <w:rPr>
          <w:rFonts w:ascii="Trebuchet MS" w:eastAsia="Times New Roman" w:hAnsi="Trebuchet MS" w:cs="Arial"/>
          <w:color w:val="333333"/>
          <w:shd w:val="clear" w:color="auto" w:fill="FFFFFF"/>
          <w:lang w:eastAsia="en-GB"/>
        </w:rPr>
        <w:t>A</w:t>
      </w:r>
      <w:r w:rsidR="00B353C6" w:rsidRPr="00C31CC4">
        <w:rPr>
          <w:rFonts w:ascii="Trebuchet MS" w:eastAsia="Times New Roman" w:hAnsi="Trebuchet MS" w:cs="Arial"/>
          <w:color w:val="333333"/>
          <w:shd w:val="clear" w:color="auto" w:fill="FFFFFF"/>
          <w:lang w:eastAsia="en-GB"/>
        </w:rPr>
        <w:t>ccurate and, where necessary, kept up to date; every reasonable step must be taken to en</w:t>
      </w:r>
      <w:r w:rsidR="00043EE9" w:rsidRPr="00C31CC4">
        <w:rPr>
          <w:rFonts w:ascii="Trebuchet MS" w:eastAsia="Times New Roman" w:hAnsi="Trebuchet MS" w:cs="Arial"/>
          <w:color w:val="333333"/>
          <w:shd w:val="clear" w:color="auto" w:fill="FFFFFF"/>
          <w:lang w:eastAsia="en-GB"/>
        </w:rPr>
        <w:t>sure that personal data which is</w:t>
      </w:r>
      <w:r w:rsidR="00B353C6" w:rsidRPr="00C31CC4">
        <w:rPr>
          <w:rFonts w:ascii="Trebuchet MS" w:eastAsia="Times New Roman" w:hAnsi="Trebuchet MS" w:cs="Arial"/>
          <w:color w:val="333333"/>
          <w:shd w:val="clear" w:color="auto" w:fill="FFFFFF"/>
          <w:lang w:eastAsia="en-GB"/>
        </w:rPr>
        <w:t xml:space="preserve"> inaccurate, having regard to</w:t>
      </w:r>
      <w:r w:rsidR="00043EE9" w:rsidRPr="00C31CC4">
        <w:rPr>
          <w:rFonts w:ascii="Trebuchet MS" w:eastAsia="Times New Roman" w:hAnsi="Trebuchet MS" w:cs="Arial"/>
          <w:color w:val="333333"/>
          <w:shd w:val="clear" w:color="auto" w:fill="FFFFFF"/>
          <w:lang w:eastAsia="en-GB"/>
        </w:rPr>
        <w:t xml:space="preserve"> the purposes for which it is</w:t>
      </w:r>
      <w:r w:rsidR="00B353C6" w:rsidRPr="00C31CC4">
        <w:rPr>
          <w:rFonts w:ascii="Trebuchet MS" w:eastAsia="Times New Roman" w:hAnsi="Trebuchet MS" w:cs="Arial"/>
          <w:color w:val="333333"/>
          <w:shd w:val="clear" w:color="auto" w:fill="FFFFFF"/>
          <w:lang w:eastAsia="en-GB"/>
        </w:rPr>
        <w:t xml:space="preserve"> p</w:t>
      </w:r>
      <w:r w:rsidR="00043EE9" w:rsidRPr="00C31CC4">
        <w:rPr>
          <w:rFonts w:ascii="Trebuchet MS" w:eastAsia="Times New Roman" w:hAnsi="Trebuchet MS" w:cs="Arial"/>
          <w:color w:val="333333"/>
          <w:shd w:val="clear" w:color="auto" w:fill="FFFFFF"/>
          <w:lang w:eastAsia="en-GB"/>
        </w:rPr>
        <w:t>rocessed, is</w:t>
      </w:r>
      <w:r w:rsidR="00B353C6" w:rsidRPr="00C31CC4">
        <w:rPr>
          <w:rFonts w:ascii="Trebuchet MS" w:eastAsia="Times New Roman" w:hAnsi="Trebuchet MS" w:cs="Arial"/>
          <w:color w:val="333333"/>
          <w:shd w:val="clear" w:color="auto" w:fill="FFFFFF"/>
          <w:lang w:eastAsia="en-GB"/>
        </w:rPr>
        <w:t xml:space="preserve"> erased or rectified without delay </w:t>
      </w:r>
    </w:p>
    <w:p w14:paraId="413AA844" w14:textId="77777777" w:rsidR="00B353C6" w:rsidRPr="00C31CC4" w:rsidRDefault="0020058A" w:rsidP="00204801">
      <w:pPr>
        <w:pStyle w:val="ListParagraph"/>
        <w:numPr>
          <w:ilvl w:val="0"/>
          <w:numId w:val="3"/>
        </w:numPr>
        <w:rPr>
          <w:rFonts w:ascii="Trebuchet MS" w:eastAsia="Times New Roman" w:hAnsi="Trebuchet MS" w:cs="Arial"/>
          <w:lang w:eastAsia="en-GB"/>
        </w:rPr>
      </w:pPr>
      <w:r w:rsidRPr="00C31CC4">
        <w:rPr>
          <w:rFonts w:ascii="Trebuchet MS" w:eastAsia="Times New Roman" w:hAnsi="Trebuchet MS" w:cs="Arial"/>
          <w:color w:val="333333"/>
          <w:shd w:val="clear" w:color="auto" w:fill="FFFFFF"/>
          <w:lang w:eastAsia="en-GB"/>
        </w:rPr>
        <w:t>K</w:t>
      </w:r>
      <w:r w:rsidR="00043EE9" w:rsidRPr="00C31CC4">
        <w:rPr>
          <w:rFonts w:ascii="Trebuchet MS" w:eastAsia="Times New Roman" w:hAnsi="Trebuchet MS" w:cs="Arial"/>
          <w:color w:val="333333"/>
          <w:shd w:val="clear" w:color="auto" w:fill="FFFFFF"/>
          <w:lang w:eastAsia="en-GB"/>
        </w:rPr>
        <w:t>ept in a form that</w:t>
      </w:r>
      <w:r w:rsidR="00B353C6" w:rsidRPr="00C31CC4">
        <w:rPr>
          <w:rFonts w:ascii="Trebuchet MS" w:eastAsia="Times New Roman" w:hAnsi="Trebuchet MS" w:cs="Arial"/>
          <w:color w:val="333333"/>
          <w:shd w:val="clear" w:color="auto" w:fill="FFFFFF"/>
          <w:lang w:eastAsia="en-GB"/>
        </w:rPr>
        <w:t xml:space="preserve"> permits identification of data subjects for no longer than is necessary for the purposes</w:t>
      </w:r>
      <w:r w:rsidR="00043EE9" w:rsidRPr="00C31CC4">
        <w:rPr>
          <w:rFonts w:ascii="Trebuchet MS" w:eastAsia="Times New Roman" w:hAnsi="Trebuchet MS" w:cs="Arial"/>
          <w:color w:val="333333"/>
          <w:shd w:val="clear" w:color="auto" w:fill="FFFFFF"/>
          <w:lang w:eastAsia="en-GB"/>
        </w:rPr>
        <w:t xml:space="preserve"> for which the personal data is</w:t>
      </w:r>
      <w:r w:rsidR="00B353C6" w:rsidRPr="00C31CC4">
        <w:rPr>
          <w:rFonts w:ascii="Trebuchet MS" w:eastAsia="Times New Roman" w:hAnsi="Trebuchet MS" w:cs="Arial"/>
          <w:color w:val="333333"/>
          <w:shd w:val="clear" w:color="auto" w:fill="FFFFFF"/>
          <w:lang w:eastAsia="en-GB"/>
        </w:rPr>
        <w:t xml:space="preserve"> processed</w:t>
      </w:r>
    </w:p>
    <w:p w14:paraId="02560C07" w14:textId="77777777" w:rsidR="00B353C6" w:rsidRPr="007F252E" w:rsidRDefault="0020058A" w:rsidP="00204801">
      <w:pPr>
        <w:pStyle w:val="ListParagraph"/>
        <w:numPr>
          <w:ilvl w:val="0"/>
          <w:numId w:val="3"/>
        </w:numPr>
        <w:rPr>
          <w:rFonts w:ascii="Trebuchet MS" w:eastAsia="Times New Roman" w:hAnsi="Trebuchet MS" w:cs="Arial"/>
          <w:lang w:eastAsia="en-GB"/>
        </w:rPr>
      </w:pPr>
      <w:r w:rsidRPr="00C31CC4">
        <w:rPr>
          <w:rFonts w:ascii="Trebuchet MS" w:eastAsia="Times New Roman" w:hAnsi="Trebuchet MS" w:cs="Arial"/>
          <w:color w:val="333333"/>
          <w:shd w:val="clear" w:color="auto" w:fill="FFFFFF"/>
          <w:lang w:eastAsia="en-GB"/>
        </w:rPr>
        <w:t>P</w:t>
      </w:r>
      <w:r w:rsidR="00B353C6" w:rsidRPr="00C31CC4">
        <w:rPr>
          <w:rFonts w:ascii="Trebuchet MS" w:eastAsia="Times New Roman" w:hAnsi="Trebuchet MS" w:cs="Arial"/>
          <w:color w:val="333333"/>
          <w:shd w:val="clear" w:color="auto" w:fill="FFFFFF"/>
          <w:lang w:eastAsia="en-GB"/>
        </w:rPr>
        <w:t>rocessed in a manner that ensures appropriate security of the personal data, including protection against unauthorised or unlawful processing and against accidental loss, destruction or damage, using appropriate technical or organisational measures</w:t>
      </w:r>
    </w:p>
    <w:p w14:paraId="3A181B6C" w14:textId="77777777" w:rsidR="00B353C6" w:rsidRPr="00C31CC4" w:rsidRDefault="00B353C6" w:rsidP="004C5D83">
      <w:pPr>
        <w:rPr>
          <w:rFonts w:ascii="Trebuchet MS" w:hAnsi="Trebuchet MS" w:cs="Arial"/>
          <w:sz w:val="22"/>
          <w:szCs w:val="22"/>
        </w:rPr>
      </w:pPr>
    </w:p>
    <w:p w14:paraId="49E0BE86" w14:textId="52D66EBD" w:rsidR="001462F2" w:rsidRPr="00C31CC4" w:rsidRDefault="001462F2" w:rsidP="004C5D83">
      <w:pPr>
        <w:rPr>
          <w:rFonts w:ascii="Trebuchet MS" w:hAnsi="Trebuchet MS" w:cs="Arial"/>
          <w:sz w:val="22"/>
          <w:szCs w:val="22"/>
        </w:rPr>
      </w:pPr>
      <w:r w:rsidRPr="00C31CC4">
        <w:rPr>
          <w:rFonts w:ascii="Trebuchet MS" w:hAnsi="Trebuchet MS" w:cs="Arial"/>
          <w:sz w:val="22"/>
          <w:szCs w:val="22"/>
        </w:rPr>
        <w:t>The data controller</w:t>
      </w:r>
      <w:r w:rsidR="00CA767A">
        <w:rPr>
          <w:rFonts w:ascii="Trebuchet MS" w:hAnsi="Trebuchet MS" w:cs="Arial"/>
          <w:sz w:val="22"/>
          <w:szCs w:val="22"/>
        </w:rPr>
        <w:t xml:space="preserve"> lead</w:t>
      </w:r>
      <w:r w:rsidRPr="00C31CC4">
        <w:rPr>
          <w:rFonts w:ascii="Trebuchet MS" w:hAnsi="Trebuchet MS" w:cs="Arial"/>
          <w:sz w:val="22"/>
          <w:szCs w:val="22"/>
        </w:rPr>
        <w:t xml:space="preserve"> at </w:t>
      </w:r>
      <w:r w:rsidR="00CA767A">
        <w:rPr>
          <w:rFonts w:ascii="Trebuchet MS" w:hAnsi="Trebuchet MS" w:cs="Arial"/>
          <w:sz w:val="22"/>
          <w:szCs w:val="22"/>
        </w:rPr>
        <w:t>Castlequay Medical Practice</w:t>
      </w:r>
      <w:r w:rsidRPr="00C31CC4">
        <w:rPr>
          <w:rFonts w:ascii="Trebuchet MS" w:hAnsi="Trebuchet MS" w:cs="Arial"/>
          <w:sz w:val="22"/>
          <w:szCs w:val="22"/>
        </w:rPr>
        <w:t xml:space="preserve"> is </w:t>
      </w:r>
      <w:r w:rsidR="00CA767A">
        <w:rPr>
          <w:rFonts w:ascii="Trebuchet MS" w:hAnsi="Trebuchet MS" w:cs="Arial"/>
          <w:sz w:val="22"/>
          <w:szCs w:val="22"/>
        </w:rPr>
        <w:t>Merissa Kenny – Practice Manager</w:t>
      </w:r>
      <w:r w:rsidR="00043EE9" w:rsidRPr="00C31CC4">
        <w:rPr>
          <w:rFonts w:ascii="Trebuchet MS" w:hAnsi="Trebuchet MS" w:cs="Arial"/>
          <w:sz w:val="22"/>
          <w:szCs w:val="22"/>
        </w:rPr>
        <w:t>;</w:t>
      </w:r>
      <w:r w:rsidRPr="00C31CC4">
        <w:rPr>
          <w:rFonts w:ascii="Trebuchet MS" w:hAnsi="Trebuchet MS" w:cs="Arial"/>
          <w:sz w:val="22"/>
          <w:szCs w:val="22"/>
        </w:rPr>
        <w:t xml:space="preserve"> they are responsible for ensuring </w:t>
      </w:r>
      <w:r w:rsidR="00737EBA" w:rsidRPr="00C31CC4">
        <w:rPr>
          <w:rFonts w:ascii="Trebuchet MS" w:hAnsi="Trebuchet MS" w:cs="Arial"/>
          <w:sz w:val="22"/>
          <w:szCs w:val="22"/>
        </w:rPr>
        <w:t xml:space="preserve">that </w:t>
      </w:r>
      <w:r w:rsidRPr="00C31CC4">
        <w:rPr>
          <w:rFonts w:ascii="Trebuchet MS" w:hAnsi="Trebuchet MS" w:cs="Arial"/>
          <w:sz w:val="22"/>
          <w:szCs w:val="22"/>
        </w:rPr>
        <w:t xml:space="preserve">all data processors comply with this policy and the </w:t>
      </w:r>
      <w:r w:rsidR="007F252E">
        <w:rPr>
          <w:rFonts w:ascii="Trebuchet MS" w:hAnsi="Trebuchet MS" w:cs="Arial"/>
          <w:sz w:val="22"/>
          <w:szCs w:val="22"/>
        </w:rPr>
        <w:t>DPJL/</w:t>
      </w:r>
      <w:r w:rsidRPr="00C31CC4">
        <w:rPr>
          <w:rFonts w:ascii="Trebuchet MS" w:hAnsi="Trebuchet MS" w:cs="Arial"/>
          <w:sz w:val="22"/>
          <w:szCs w:val="22"/>
        </w:rPr>
        <w:t>GDPR.</w:t>
      </w:r>
    </w:p>
    <w:p w14:paraId="4DFA05AD" w14:textId="77777777" w:rsidR="00AB7728" w:rsidRPr="00C31CC4" w:rsidRDefault="0035050E" w:rsidP="00AB7728">
      <w:pPr>
        <w:pStyle w:val="Heading2"/>
        <w:rPr>
          <w:rFonts w:ascii="Trebuchet MS" w:hAnsi="Trebuchet MS" w:cs="Arial"/>
          <w:smallCaps w:val="0"/>
          <w:sz w:val="24"/>
          <w:szCs w:val="24"/>
          <w:lang w:val="en-GB"/>
        </w:rPr>
      </w:pPr>
      <w:bookmarkStart w:id="31" w:name="_Toc514338944"/>
      <w:r w:rsidRPr="00C31CC4">
        <w:rPr>
          <w:rFonts w:ascii="Trebuchet MS" w:hAnsi="Trebuchet MS" w:cs="Arial"/>
          <w:smallCaps w:val="0"/>
          <w:sz w:val="24"/>
          <w:szCs w:val="24"/>
          <w:lang w:val="en-GB"/>
        </w:rPr>
        <w:t>Data p</w:t>
      </w:r>
      <w:r w:rsidR="00AB7728" w:rsidRPr="00C31CC4">
        <w:rPr>
          <w:rFonts w:ascii="Trebuchet MS" w:hAnsi="Trebuchet MS" w:cs="Arial"/>
          <w:smallCaps w:val="0"/>
          <w:sz w:val="24"/>
          <w:szCs w:val="24"/>
          <w:lang w:val="en-GB"/>
        </w:rPr>
        <w:t>rocessor</w:t>
      </w:r>
      <w:bookmarkEnd w:id="31"/>
    </w:p>
    <w:p w14:paraId="0BB8A660" w14:textId="77777777" w:rsidR="00AB7728" w:rsidRPr="00C31CC4" w:rsidRDefault="00AB7728" w:rsidP="00AB7728">
      <w:pPr>
        <w:rPr>
          <w:rFonts w:ascii="Trebuchet MS" w:hAnsi="Trebuchet MS"/>
        </w:rPr>
      </w:pPr>
    </w:p>
    <w:p w14:paraId="45D37343" w14:textId="77777777" w:rsidR="00AB7728" w:rsidRPr="00C31CC4" w:rsidRDefault="00DF505E" w:rsidP="00AB7728">
      <w:pPr>
        <w:rPr>
          <w:rFonts w:ascii="Trebuchet MS" w:hAnsi="Trebuchet MS" w:cs="Arial"/>
          <w:sz w:val="22"/>
          <w:szCs w:val="22"/>
        </w:rPr>
      </w:pPr>
      <w:r w:rsidRPr="00C31CC4">
        <w:rPr>
          <w:rFonts w:ascii="Trebuchet MS" w:hAnsi="Trebuchet MS" w:cs="Arial"/>
          <w:sz w:val="22"/>
          <w:szCs w:val="22"/>
        </w:rPr>
        <w:t xml:space="preserve">Data processors are responsible for the processing of personal data on </w:t>
      </w:r>
      <w:r w:rsidR="00737EBA" w:rsidRPr="00C31CC4">
        <w:rPr>
          <w:rFonts w:ascii="Trebuchet MS" w:hAnsi="Trebuchet MS" w:cs="Arial"/>
          <w:sz w:val="22"/>
          <w:szCs w:val="22"/>
        </w:rPr>
        <w:t xml:space="preserve">behalf of the data controller. </w:t>
      </w:r>
      <w:r w:rsidRPr="00C31CC4">
        <w:rPr>
          <w:rFonts w:ascii="Trebuchet MS" w:hAnsi="Trebuchet MS" w:cs="Arial"/>
          <w:sz w:val="22"/>
          <w:szCs w:val="22"/>
        </w:rPr>
        <w:t xml:space="preserve">Processors must ensure </w:t>
      </w:r>
      <w:r w:rsidR="00737EBA" w:rsidRPr="00C31CC4">
        <w:rPr>
          <w:rFonts w:ascii="Trebuchet MS" w:hAnsi="Trebuchet MS" w:cs="Arial"/>
          <w:sz w:val="22"/>
          <w:szCs w:val="22"/>
        </w:rPr>
        <w:t xml:space="preserve">that </w:t>
      </w:r>
      <w:r w:rsidRPr="00C31CC4">
        <w:rPr>
          <w:rFonts w:ascii="Trebuchet MS" w:hAnsi="Trebuchet MS" w:cs="Arial"/>
          <w:sz w:val="22"/>
          <w:szCs w:val="22"/>
        </w:rPr>
        <w:t>processing is lawful and that at least one of the following applies:</w:t>
      </w:r>
      <w:r w:rsidR="0020058A" w:rsidRPr="00C31CC4">
        <w:rPr>
          <w:rStyle w:val="FootnoteReference"/>
          <w:rFonts w:ascii="Trebuchet MS" w:hAnsi="Trebuchet MS" w:cs="Arial"/>
          <w:sz w:val="22"/>
          <w:szCs w:val="22"/>
        </w:rPr>
        <w:footnoteReference w:id="7"/>
      </w:r>
    </w:p>
    <w:p w14:paraId="5BF9A8A1" w14:textId="77777777" w:rsidR="00DF505E" w:rsidRPr="00C31CC4" w:rsidRDefault="00DF505E" w:rsidP="00AB7728">
      <w:pPr>
        <w:rPr>
          <w:rFonts w:ascii="Trebuchet MS" w:hAnsi="Trebuchet MS" w:cs="Arial"/>
          <w:sz w:val="22"/>
          <w:szCs w:val="22"/>
        </w:rPr>
      </w:pPr>
    </w:p>
    <w:p w14:paraId="13C719C8" w14:textId="77777777" w:rsidR="00DF505E" w:rsidRPr="00DF0575" w:rsidRDefault="00DF505E" w:rsidP="00204801">
      <w:pPr>
        <w:pStyle w:val="ListParagraph"/>
        <w:numPr>
          <w:ilvl w:val="0"/>
          <w:numId w:val="4"/>
        </w:numPr>
        <w:rPr>
          <w:rFonts w:ascii="Trebuchet MS" w:eastAsia="Times New Roman" w:hAnsi="Trebuchet MS" w:cs="Arial"/>
          <w:sz w:val="24"/>
          <w:szCs w:val="24"/>
        </w:rPr>
      </w:pPr>
      <w:r w:rsidRPr="00DF0575">
        <w:rPr>
          <w:rFonts w:ascii="Trebuchet MS" w:hAnsi="Trebuchet MS" w:cs="Arial"/>
          <w:shd w:val="clear" w:color="auto" w:fill="FFFFFF"/>
        </w:rPr>
        <w:t>The data subject has given cons</w:t>
      </w:r>
      <w:r w:rsidR="00737EBA" w:rsidRPr="00DF0575">
        <w:rPr>
          <w:rFonts w:ascii="Trebuchet MS" w:hAnsi="Trebuchet MS" w:cs="Arial"/>
          <w:shd w:val="clear" w:color="auto" w:fill="FFFFFF"/>
        </w:rPr>
        <w:t>ent to the processing of his/</w:t>
      </w:r>
      <w:r w:rsidRPr="00DF0575">
        <w:rPr>
          <w:rFonts w:ascii="Trebuchet MS" w:hAnsi="Trebuchet MS" w:cs="Arial"/>
          <w:shd w:val="clear" w:color="auto" w:fill="FFFFFF"/>
        </w:rPr>
        <w:t>her personal data for one or more specific purposes</w:t>
      </w:r>
    </w:p>
    <w:p w14:paraId="5834D9B5" w14:textId="77777777" w:rsidR="00DF505E" w:rsidRPr="00DF0575" w:rsidRDefault="00DF505E" w:rsidP="00204801">
      <w:pPr>
        <w:pStyle w:val="ListParagraph"/>
        <w:numPr>
          <w:ilvl w:val="0"/>
          <w:numId w:val="4"/>
        </w:numPr>
        <w:rPr>
          <w:rFonts w:ascii="Trebuchet MS" w:hAnsi="Trebuchet MS" w:cs="Arial"/>
          <w:sz w:val="24"/>
          <w:szCs w:val="24"/>
        </w:rPr>
      </w:pPr>
      <w:r w:rsidRPr="00DF0575">
        <w:rPr>
          <w:rFonts w:ascii="Trebuchet MS" w:hAnsi="Trebuchet MS" w:cs="Arial"/>
          <w:shd w:val="clear" w:color="auto" w:fill="FFFFFF"/>
        </w:rPr>
        <w:t>Processing is necessary for the performance of a contract to which the data subject is party</w:t>
      </w:r>
      <w:r w:rsidR="00737EBA" w:rsidRPr="00DF0575">
        <w:rPr>
          <w:rFonts w:ascii="Trebuchet MS" w:hAnsi="Trebuchet MS" w:cs="Arial"/>
          <w:shd w:val="clear" w:color="auto" w:fill="FFFFFF"/>
        </w:rPr>
        <w:t>,</w:t>
      </w:r>
      <w:r w:rsidRPr="00DF0575">
        <w:rPr>
          <w:rFonts w:ascii="Trebuchet MS" w:hAnsi="Trebuchet MS" w:cs="Arial"/>
          <w:shd w:val="clear" w:color="auto" w:fill="FFFFFF"/>
        </w:rPr>
        <w:t xml:space="preserve"> or in order to take steps at the request of the data subject prior to entering into a contract</w:t>
      </w:r>
    </w:p>
    <w:p w14:paraId="7E90DC9A" w14:textId="77777777" w:rsidR="00DF505E" w:rsidRPr="00DF0575" w:rsidRDefault="00DF505E" w:rsidP="00204801">
      <w:pPr>
        <w:pStyle w:val="ListParagraph"/>
        <w:numPr>
          <w:ilvl w:val="0"/>
          <w:numId w:val="4"/>
        </w:numPr>
        <w:rPr>
          <w:rFonts w:ascii="Trebuchet MS" w:hAnsi="Trebuchet MS" w:cs="Arial"/>
          <w:sz w:val="24"/>
          <w:szCs w:val="24"/>
        </w:rPr>
      </w:pPr>
      <w:r w:rsidRPr="00DF0575">
        <w:rPr>
          <w:rFonts w:ascii="Trebuchet MS" w:hAnsi="Trebuchet MS" w:cs="Arial"/>
          <w:shd w:val="clear" w:color="auto" w:fill="FFFFFF"/>
        </w:rPr>
        <w:t>Processing is necessary for compliance with a legal obligation to which the controller is subject</w:t>
      </w:r>
    </w:p>
    <w:p w14:paraId="166BF6B6" w14:textId="77777777" w:rsidR="00DF505E" w:rsidRPr="00DF0575" w:rsidRDefault="00DF505E" w:rsidP="00204801">
      <w:pPr>
        <w:pStyle w:val="ListParagraph"/>
        <w:numPr>
          <w:ilvl w:val="0"/>
          <w:numId w:val="4"/>
        </w:numPr>
        <w:rPr>
          <w:rFonts w:ascii="Trebuchet MS" w:hAnsi="Trebuchet MS" w:cs="Arial"/>
          <w:sz w:val="24"/>
          <w:szCs w:val="24"/>
        </w:rPr>
      </w:pPr>
      <w:r w:rsidRPr="00DF0575">
        <w:rPr>
          <w:rFonts w:ascii="Trebuchet MS" w:hAnsi="Trebuchet MS" w:cs="Arial"/>
          <w:shd w:val="clear" w:color="auto" w:fill="FFFFFF"/>
        </w:rPr>
        <w:t>Processing is necessary in order to protect the vital inte</w:t>
      </w:r>
      <w:r w:rsidR="00737EBA" w:rsidRPr="00DF0575">
        <w:rPr>
          <w:rFonts w:ascii="Trebuchet MS" w:hAnsi="Trebuchet MS" w:cs="Arial"/>
          <w:shd w:val="clear" w:color="auto" w:fill="FFFFFF"/>
        </w:rPr>
        <w:t xml:space="preserve">rests of the data subject or </w:t>
      </w:r>
      <w:r w:rsidRPr="00DF0575">
        <w:rPr>
          <w:rFonts w:ascii="Trebuchet MS" w:hAnsi="Trebuchet MS" w:cs="Arial"/>
          <w:shd w:val="clear" w:color="auto" w:fill="FFFFFF"/>
        </w:rPr>
        <w:t>another natural person</w:t>
      </w:r>
    </w:p>
    <w:p w14:paraId="46E453D9" w14:textId="77777777" w:rsidR="00DF505E" w:rsidRPr="00DF0575" w:rsidRDefault="00DF505E" w:rsidP="00204801">
      <w:pPr>
        <w:pStyle w:val="ListParagraph"/>
        <w:numPr>
          <w:ilvl w:val="0"/>
          <w:numId w:val="4"/>
        </w:numPr>
        <w:rPr>
          <w:rFonts w:ascii="Trebuchet MS" w:hAnsi="Trebuchet MS" w:cs="Arial"/>
          <w:sz w:val="24"/>
          <w:szCs w:val="24"/>
        </w:rPr>
      </w:pPr>
      <w:r w:rsidRPr="00DF0575">
        <w:rPr>
          <w:rFonts w:ascii="Trebuchet MS" w:hAnsi="Trebuchet MS" w:cs="Arial"/>
          <w:shd w:val="clear" w:color="auto" w:fill="FFFFFF"/>
        </w:rPr>
        <w:t>Processing is necessary for the performance of a task carried out in the public interest or in the exercise of official authority vested in the controller</w:t>
      </w:r>
    </w:p>
    <w:p w14:paraId="40717A5B" w14:textId="77777777" w:rsidR="00DF505E" w:rsidRPr="00DF0575" w:rsidRDefault="00DF505E" w:rsidP="00204801">
      <w:pPr>
        <w:pStyle w:val="ListParagraph"/>
        <w:numPr>
          <w:ilvl w:val="0"/>
          <w:numId w:val="4"/>
        </w:numPr>
        <w:rPr>
          <w:rFonts w:ascii="Trebuchet MS" w:hAnsi="Trebuchet MS" w:cs="Arial"/>
          <w:sz w:val="24"/>
          <w:szCs w:val="24"/>
        </w:rPr>
      </w:pPr>
      <w:r w:rsidRPr="00DF0575">
        <w:rPr>
          <w:rFonts w:ascii="Trebuchet MS" w:hAnsi="Trebuchet MS" w:cs="Arial"/>
          <w:shd w:val="clear" w:color="auto" w:fill="FFFFFF"/>
        </w:rPr>
        <w:t>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w:t>
      </w:r>
    </w:p>
    <w:p w14:paraId="5C6FDCAF" w14:textId="77777777" w:rsidR="00E54816" w:rsidRPr="00C31CC4" w:rsidRDefault="00E54816" w:rsidP="00E54816">
      <w:pPr>
        <w:rPr>
          <w:rFonts w:ascii="Trebuchet MS" w:hAnsi="Trebuchet MS"/>
        </w:rPr>
      </w:pPr>
    </w:p>
    <w:p w14:paraId="4A72076E" w14:textId="2F7D32C7" w:rsidR="00E54816" w:rsidRPr="00C31CC4" w:rsidRDefault="00E54816" w:rsidP="00E54816">
      <w:pPr>
        <w:rPr>
          <w:rFonts w:ascii="Trebuchet MS" w:hAnsi="Trebuchet MS" w:cs="Arial"/>
          <w:sz w:val="22"/>
          <w:szCs w:val="22"/>
        </w:rPr>
      </w:pPr>
      <w:r w:rsidRPr="00C31CC4">
        <w:rPr>
          <w:rFonts w:ascii="Trebuchet MS" w:hAnsi="Trebuchet MS" w:cs="Arial"/>
          <w:sz w:val="22"/>
          <w:szCs w:val="22"/>
        </w:rPr>
        <w:t xml:space="preserve">At </w:t>
      </w:r>
      <w:r w:rsidR="00CA767A">
        <w:rPr>
          <w:rFonts w:ascii="Trebuchet MS" w:hAnsi="Trebuchet MS" w:cs="Arial"/>
          <w:sz w:val="22"/>
          <w:szCs w:val="22"/>
        </w:rPr>
        <w:t>Castlequay Medical Practice</w:t>
      </w:r>
      <w:r w:rsidRPr="00C31CC4">
        <w:rPr>
          <w:rFonts w:ascii="Trebuchet MS" w:hAnsi="Trebuchet MS" w:cs="Arial"/>
          <w:sz w:val="22"/>
          <w:szCs w:val="22"/>
        </w:rPr>
        <w:t xml:space="preserve">, all staff </w:t>
      </w:r>
      <w:r w:rsidR="007C2FBE" w:rsidRPr="00C31CC4">
        <w:rPr>
          <w:rFonts w:ascii="Trebuchet MS" w:hAnsi="Trebuchet MS" w:cs="Arial"/>
          <w:sz w:val="22"/>
          <w:szCs w:val="22"/>
        </w:rPr>
        <w:t>are cla</w:t>
      </w:r>
      <w:r w:rsidR="00737EBA" w:rsidRPr="00C31CC4">
        <w:rPr>
          <w:rFonts w:ascii="Trebuchet MS" w:hAnsi="Trebuchet MS" w:cs="Arial"/>
          <w:sz w:val="22"/>
          <w:szCs w:val="22"/>
        </w:rPr>
        <w:t>ssed as data processors as their</w:t>
      </w:r>
      <w:r w:rsidR="007C2FBE" w:rsidRPr="00C31CC4">
        <w:rPr>
          <w:rFonts w:ascii="Trebuchet MS" w:hAnsi="Trebuchet MS" w:cs="Arial"/>
          <w:sz w:val="22"/>
          <w:szCs w:val="22"/>
        </w:rPr>
        <w:t xml:space="preserve"> individual roles will require them to access and process personal data.</w:t>
      </w:r>
    </w:p>
    <w:p w14:paraId="1393E958" w14:textId="77777777" w:rsidR="0019118A" w:rsidRPr="007F252E" w:rsidRDefault="007C2FBE" w:rsidP="0019118A">
      <w:pPr>
        <w:pStyle w:val="Heading1"/>
        <w:keepLines/>
        <w:pBdr>
          <w:bottom w:val="single" w:sz="4" w:space="1" w:color="595959" w:themeColor="text1" w:themeTint="A6"/>
        </w:pBdr>
        <w:spacing w:before="360" w:after="160" w:line="259" w:lineRule="auto"/>
        <w:rPr>
          <w:rFonts w:ascii="Trebuchet MS" w:hAnsi="Trebuchet MS"/>
          <w:color w:val="2E74B5" w:themeColor="accent5" w:themeShade="BF"/>
          <w:sz w:val="28"/>
          <w:szCs w:val="28"/>
        </w:rPr>
      </w:pPr>
      <w:bookmarkStart w:id="32" w:name="_Toc514338945"/>
      <w:r w:rsidRPr="007F252E">
        <w:rPr>
          <w:rFonts w:ascii="Trebuchet MS" w:hAnsi="Trebuchet MS"/>
          <w:color w:val="2E74B5" w:themeColor="accent5" w:themeShade="BF"/>
          <w:sz w:val="28"/>
          <w:szCs w:val="28"/>
        </w:rPr>
        <w:lastRenderedPageBreak/>
        <w:t>Access</w:t>
      </w:r>
      <w:bookmarkEnd w:id="32"/>
    </w:p>
    <w:p w14:paraId="2C6B9B67" w14:textId="77777777" w:rsidR="007C2FBE" w:rsidRPr="00C31CC4" w:rsidRDefault="007C2FBE" w:rsidP="007C2FBE">
      <w:pPr>
        <w:pStyle w:val="Heading2"/>
        <w:rPr>
          <w:rFonts w:ascii="Trebuchet MS" w:hAnsi="Trebuchet MS" w:cs="Arial"/>
          <w:smallCaps w:val="0"/>
          <w:sz w:val="24"/>
          <w:szCs w:val="24"/>
          <w:lang w:val="en-GB"/>
        </w:rPr>
      </w:pPr>
      <w:bookmarkStart w:id="33" w:name="_Toc514338946"/>
      <w:r w:rsidRPr="00C31CC4">
        <w:rPr>
          <w:rFonts w:ascii="Trebuchet MS" w:hAnsi="Trebuchet MS" w:cs="Arial"/>
          <w:smallCaps w:val="0"/>
          <w:sz w:val="24"/>
          <w:szCs w:val="24"/>
          <w:lang w:val="en-GB"/>
        </w:rPr>
        <w:t>Data subject’s rights</w:t>
      </w:r>
      <w:bookmarkEnd w:id="33"/>
    </w:p>
    <w:p w14:paraId="37358E5E" w14:textId="77777777" w:rsidR="007C2FBE" w:rsidRPr="00C31CC4" w:rsidRDefault="007C2FBE" w:rsidP="00E2519D">
      <w:pPr>
        <w:rPr>
          <w:rFonts w:ascii="Trebuchet MS" w:hAnsi="Trebuchet MS" w:cs="Arial"/>
          <w:sz w:val="22"/>
          <w:szCs w:val="22"/>
        </w:rPr>
      </w:pPr>
    </w:p>
    <w:p w14:paraId="1CA37EB9" w14:textId="01B8A21A" w:rsidR="007C2FBE" w:rsidRPr="00C31CC4" w:rsidRDefault="007C2FBE" w:rsidP="00E2519D">
      <w:pPr>
        <w:rPr>
          <w:rFonts w:ascii="Trebuchet MS" w:hAnsi="Trebuchet MS" w:cs="Arial"/>
          <w:sz w:val="22"/>
          <w:szCs w:val="22"/>
        </w:rPr>
      </w:pPr>
      <w:r w:rsidRPr="00C31CC4">
        <w:rPr>
          <w:rFonts w:ascii="Trebuchet MS" w:hAnsi="Trebuchet MS" w:cs="Arial"/>
          <w:sz w:val="22"/>
          <w:szCs w:val="22"/>
        </w:rPr>
        <w:t xml:space="preserve">All data subjects have a right to access their data and any supplementary information held by </w:t>
      </w:r>
      <w:r w:rsidR="00647043">
        <w:rPr>
          <w:rFonts w:ascii="Trebuchet MS" w:hAnsi="Trebuchet MS" w:cs="Arial"/>
          <w:sz w:val="22"/>
          <w:szCs w:val="22"/>
        </w:rPr>
        <w:t>Castlequay Medical Practice</w:t>
      </w:r>
      <w:r w:rsidR="00737EBA" w:rsidRPr="00C31CC4">
        <w:rPr>
          <w:rFonts w:ascii="Trebuchet MS" w:hAnsi="Trebuchet MS" w:cs="Arial"/>
          <w:sz w:val="22"/>
          <w:szCs w:val="22"/>
        </w:rPr>
        <w:t xml:space="preserve">. </w:t>
      </w:r>
      <w:r w:rsidRPr="00C31CC4">
        <w:rPr>
          <w:rFonts w:ascii="Trebuchet MS" w:hAnsi="Trebuchet MS" w:cs="Arial"/>
          <w:sz w:val="22"/>
          <w:szCs w:val="22"/>
        </w:rPr>
        <w:t>Data subjects have a right to receive:</w:t>
      </w:r>
    </w:p>
    <w:p w14:paraId="47413920" w14:textId="77777777" w:rsidR="007C2FBE" w:rsidRPr="00C31CC4" w:rsidRDefault="007C2FBE" w:rsidP="00E2519D">
      <w:pPr>
        <w:rPr>
          <w:rFonts w:ascii="Trebuchet MS" w:hAnsi="Trebuchet MS" w:cs="Arial"/>
          <w:sz w:val="22"/>
          <w:szCs w:val="22"/>
        </w:rPr>
      </w:pPr>
    </w:p>
    <w:p w14:paraId="2C396A20" w14:textId="77777777" w:rsidR="007C2FBE" w:rsidRPr="00C31CC4" w:rsidRDefault="007C2FBE" w:rsidP="00204801">
      <w:pPr>
        <w:pStyle w:val="ListParagraph"/>
        <w:numPr>
          <w:ilvl w:val="0"/>
          <w:numId w:val="5"/>
        </w:numPr>
        <w:rPr>
          <w:rFonts w:ascii="Trebuchet MS" w:hAnsi="Trebuchet MS" w:cs="Arial"/>
        </w:rPr>
      </w:pPr>
      <w:r w:rsidRPr="00C31CC4">
        <w:rPr>
          <w:rFonts w:ascii="Trebuchet MS" w:hAnsi="Trebuchet MS" w:cs="Arial"/>
        </w:rPr>
        <w:t>Confirmation that their data is being processed</w:t>
      </w:r>
    </w:p>
    <w:p w14:paraId="31A91DE0" w14:textId="77777777" w:rsidR="007C2FBE" w:rsidRPr="00C31CC4" w:rsidRDefault="007C2FBE" w:rsidP="00204801">
      <w:pPr>
        <w:pStyle w:val="ListParagraph"/>
        <w:numPr>
          <w:ilvl w:val="0"/>
          <w:numId w:val="5"/>
        </w:numPr>
        <w:rPr>
          <w:rFonts w:ascii="Trebuchet MS" w:hAnsi="Trebuchet MS" w:cs="Arial"/>
        </w:rPr>
      </w:pPr>
      <w:r w:rsidRPr="00C31CC4">
        <w:rPr>
          <w:rFonts w:ascii="Trebuchet MS" w:hAnsi="Trebuchet MS" w:cs="Arial"/>
        </w:rPr>
        <w:t>Access to their personal data</w:t>
      </w:r>
    </w:p>
    <w:p w14:paraId="3FEBE275" w14:textId="77777777" w:rsidR="007C2FBE" w:rsidRPr="00C31CC4" w:rsidRDefault="007C2FBE" w:rsidP="00204801">
      <w:pPr>
        <w:pStyle w:val="ListParagraph"/>
        <w:numPr>
          <w:ilvl w:val="0"/>
          <w:numId w:val="5"/>
        </w:numPr>
        <w:rPr>
          <w:rFonts w:ascii="Trebuchet MS" w:hAnsi="Trebuchet MS" w:cs="Arial"/>
        </w:rPr>
      </w:pPr>
      <w:r w:rsidRPr="00C31CC4">
        <w:rPr>
          <w:rFonts w:ascii="Trebuchet MS" w:hAnsi="Trebuchet MS" w:cs="Arial"/>
        </w:rPr>
        <w:t>Access to any other supplementary</w:t>
      </w:r>
      <w:r w:rsidR="00737EBA" w:rsidRPr="00C31CC4">
        <w:rPr>
          <w:rFonts w:ascii="Trebuchet MS" w:hAnsi="Trebuchet MS" w:cs="Arial"/>
        </w:rPr>
        <w:t xml:space="preserve"> </w:t>
      </w:r>
      <w:r w:rsidRPr="00C31CC4">
        <w:rPr>
          <w:rFonts w:ascii="Trebuchet MS" w:hAnsi="Trebuchet MS" w:cs="Arial"/>
        </w:rPr>
        <w:t>information held about them</w:t>
      </w:r>
    </w:p>
    <w:p w14:paraId="575B724D" w14:textId="77777777" w:rsidR="007C2FBE" w:rsidRPr="00C31CC4" w:rsidRDefault="007C2FBE" w:rsidP="00E2519D">
      <w:pPr>
        <w:rPr>
          <w:rFonts w:ascii="Trebuchet MS" w:hAnsi="Trebuchet MS" w:cs="Arial"/>
          <w:sz w:val="22"/>
          <w:szCs w:val="22"/>
        </w:rPr>
      </w:pPr>
    </w:p>
    <w:p w14:paraId="6A3CDEF8" w14:textId="34459B28" w:rsidR="00E23FDB" w:rsidRPr="00C31CC4" w:rsidRDefault="00647043" w:rsidP="00E23FDB">
      <w:pPr>
        <w:rPr>
          <w:rFonts w:ascii="Trebuchet MS" w:hAnsi="Trebuchet MS" w:cs="Arial"/>
          <w:sz w:val="22"/>
          <w:szCs w:val="22"/>
        </w:rPr>
      </w:pPr>
      <w:r>
        <w:rPr>
          <w:rFonts w:ascii="Trebuchet MS" w:hAnsi="Trebuchet MS" w:cs="Arial"/>
          <w:sz w:val="22"/>
          <w:szCs w:val="22"/>
        </w:rPr>
        <w:t>Castlequay Medical Practice</w:t>
      </w:r>
      <w:r w:rsidR="00E23FDB" w:rsidRPr="00C31CC4">
        <w:rPr>
          <w:rFonts w:ascii="Trebuchet MS" w:hAnsi="Trebuchet MS" w:cs="Arial"/>
          <w:sz w:val="22"/>
          <w:szCs w:val="22"/>
        </w:rPr>
        <w:t xml:space="preserve"> ensures </w:t>
      </w:r>
      <w:r w:rsidR="00C91E5D" w:rsidRPr="00C31CC4">
        <w:rPr>
          <w:rFonts w:ascii="Trebuchet MS" w:hAnsi="Trebuchet MS" w:cs="Arial"/>
          <w:sz w:val="22"/>
          <w:szCs w:val="22"/>
        </w:rPr>
        <w:t xml:space="preserve">that </w:t>
      </w:r>
      <w:r w:rsidR="00E23FDB" w:rsidRPr="00C31CC4">
        <w:rPr>
          <w:rFonts w:ascii="Trebuchet MS" w:hAnsi="Trebuchet MS" w:cs="Arial"/>
          <w:sz w:val="22"/>
          <w:szCs w:val="22"/>
        </w:rPr>
        <w:t>all patients are aware of their right to access their data and has privacy notices displayed in the following locations:</w:t>
      </w:r>
    </w:p>
    <w:p w14:paraId="3C42B89F" w14:textId="77777777" w:rsidR="00E23FDB" w:rsidRPr="00C31CC4" w:rsidRDefault="00E23FDB" w:rsidP="00E23FDB">
      <w:pPr>
        <w:rPr>
          <w:rFonts w:ascii="Trebuchet MS" w:hAnsi="Trebuchet MS" w:cs="Arial"/>
          <w:sz w:val="22"/>
          <w:szCs w:val="22"/>
        </w:rPr>
      </w:pPr>
    </w:p>
    <w:p w14:paraId="66B16E25" w14:textId="77777777" w:rsidR="00E23FDB" w:rsidRPr="00C31CC4" w:rsidRDefault="00E23FDB" w:rsidP="00E23FDB">
      <w:pPr>
        <w:pStyle w:val="ListParagraph"/>
        <w:numPr>
          <w:ilvl w:val="0"/>
          <w:numId w:val="20"/>
        </w:numPr>
        <w:rPr>
          <w:rFonts w:ascii="Trebuchet MS" w:hAnsi="Trebuchet MS" w:cs="Arial"/>
        </w:rPr>
      </w:pPr>
      <w:r w:rsidRPr="00C31CC4">
        <w:rPr>
          <w:rFonts w:ascii="Trebuchet MS" w:hAnsi="Trebuchet MS" w:cs="Arial"/>
        </w:rPr>
        <w:t>Waiting room</w:t>
      </w:r>
    </w:p>
    <w:p w14:paraId="3FDB7F19" w14:textId="77777777" w:rsidR="00E23FDB" w:rsidRPr="00C31CC4" w:rsidRDefault="00E23FDB" w:rsidP="00E23FDB">
      <w:pPr>
        <w:pStyle w:val="ListParagraph"/>
        <w:numPr>
          <w:ilvl w:val="0"/>
          <w:numId w:val="20"/>
        </w:numPr>
        <w:rPr>
          <w:rFonts w:ascii="Trebuchet MS" w:hAnsi="Trebuchet MS" w:cs="Arial"/>
        </w:rPr>
      </w:pPr>
      <w:r w:rsidRPr="00C31CC4">
        <w:rPr>
          <w:rFonts w:ascii="Trebuchet MS" w:hAnsi="Trebuchet MS" w:cs="Arial"/>
        </w:rPr>
        <w:t>Practice website</w:t>
      </w:r>
    </w:p>
    <w:p w14:paraId="62A7AD02" w14:textId="77777777" w:rsidR="00E23FDB" w:rsidRPr="00C31CC4" w:rsidRDefault="00E23FDB" w:rsidP="00E23FDB">
      <w:pPr>
        <w:pStyle w:val="ListParagraph"/>
        <w:numPr>
          <w:ilvl w:val="0"/>
          <w:numId w:val="20"/>
        </w:numPr>
        <w:rPr>
          <w:rFonts w:ascii="Trebuchet MS" w:hAnsi="Trebuchet MS" w:cs="Arial"/>
        </w:rPr>
      </w:pPr>
      <w:r w:rsidRPr="00C31CC4">
        <w:rPr>
          <w:rFonts w:ascii="Trebuchet MS" w:hAnsi="Trebuchet MS" w:cs="Arial"/>
        </w:rPr>
        <w:t>Practice information leaflet</w:t>
      </w:r>
    </w:p>
    <w:p w14:paraId="55A51824" w14:textId="24E7901E" w:rsidR="00E23FDB" w:rsidRPr="00C31CC4" w:rsidRDefault="00E23FDB" w:rsidP="00647043">
      <w:pPr>
        <w:pStyle w:val="ListParagraph"/>
        <w:rPr>
          <w:rFonts w:ascii="Trebuchet MS" w:hAnsi="Trebuchet MS" w:cs="Arial"/>
        </w:rPr>
      </w:pPr>
    </w:p>
    <w:p w14:paraId="399C04EE" w14:textId="77777777" w:rsidR="00E23FDB" w:rsidRPr="00C31CC4" w:rsidRDefault="00E23FDB" w:rsidP="00E23FDB">
      <w:pPr>
        <w:rPr>
          <w:rFonts w:ascii="Trebuchet MS" w:hAnsi="Trebuchet MS" w:cs="Arial"/>
        </w:rPr>
      </w:pPr>
    </w:p>
    <w:p w14:paraId="3175EEDC" w14:textId="77777777" w:rsidR="00E23FDB" w:rsidRPr="00C31CC4" w:rsidRDefault="00E23FDB" w:rsidP="00E23FDB">
      <w:pPr>
        <w:rPr>
          <w:rFonts w:ascii="Trebuchet MS" w:hAnsi="Trebuchet MS" w:cs="Arial"/>
          <w:sz w:val="22"/>
          <w:szCs w:val="22"/>
        </w:rPr>
      </w:pPr>
      <w:r w:rsidRPr="00C31CC4">
        <w:rPr>
          <w:rFonts w:ascii="Trebuchet MS" w:hAnsi="Trebuchet MS" w:cs="Arial"/>
          <w:sz w:val="22"/>
          <w:szCs w:val="22"/>
        </w:rPr>
        <w:t xml:space="preserve">To comply with the </w:t>
      </w:r>
      <w:r w:rsidR="007F252E">
        <w:rPr>
          <w:rFonts w:ascii="Trebuchet MS" w:hAnsi="Trebuchet MS" w:cs="Arial"/>
          <w:sz w:val="22"/>
          <w:szCs w:val="22"/>
        </w:rPr>
        <w:t>DPJL/GDPR</w:t>
      </w:r>
      <w:r w:rsidR="00C91E5D" w:rsidRPr="00C31CC4">
        <w:rPr>
          <w:rFonts w:ascii="Trebuchet MS" w:hAnsi="Trebuchet MS" w:cs="Arial"/>
          <w:sz w:val="22"/>
          <w:szCs w:val="22"/>
        </w:rPr>
        <w:t>,</w:t>
      </w:r>
      <w:r w:rsidRPr="00C31CC4">
        <w:rPr>
          <w:rFonts w:ascii="Trebuchet MS" w:hAnsi="Trebuchet MS" w:cs="Arial"/>
          <w:sz w:val="22"/>
          <w:szCs w:val="22"/>
        </w:rPr>
        <w:t xml:space="preserve"> all practice privacy notices are written in a language that is understandable to all patients and meet the criteria detailed in</w:t>
      </w:r>
      <w:r w:rsidR="007F252E">
        <w:rPr>
          <w:rFonts w:ascii="Trebuchet MS" w:hAnsi="Trebuchet MS" w:cs="Arial"/>
          <w:sz w:val="22"/>
          <w:szCs w:val="22"/>
        </w:rPr>
        <w:t xml:space="preserve"> Article 10, 11 and 12 of the DPJL and </w:t>
      </w:r>
      <w:r w:rsidRPr="00C31CC4">
        <w:rPr>
          <w:rFonts w:ascii="Trebuchet MS" w:hAnsi="Trebuchet MS" w:cs="Arial"/>
          <w:sz w:val="22"/>
          <w:szCs w:val="22"/>
        </w:rPr>
        <w:t xml:space="preserve">Articles 12, 13 and 14 of the GDPR.  </w:t>
      </w:r>
    </w:p>
    <w:p w14:paraId="145943F1" w14:textId="77777777" w:rsidR="00E23FDB" w:rsidRPr="00C31CC4" w:rsidRDefault="00E23FDB" w:rsidP="00E2519D">
      <w:pPr>
        <w:rPr>
          <w:rFonts w:ascii="Trebuchet MS" w:hAnsi="Trebuchet MS" w:cs="Arial"/>
          <w:sz w:val="22"/>
          <w:szCs w:val="22"/>
        </w:rPr>
      </w:pPr>
    </w:p>
    <w:p w14:paraId="3F903C1C" w14:textId="77777777" w:rsidR="00CE4FF9" w:rsidRPr="00C31CC4" w:rsidRDefault="007C2FBE" w:rsidP="00E2519D">
      <w:pPr>
        <w:rPr>
          <w:rFonts w:ascii="Trebuchet MS" w:hAnsi="Trebuchet MS" w:cs="Arial"/>
          <w:sz w:val="22"/>
          <w:szCs w:val="22"/>
        </w:rPr>
      </w:pPr>
      <w:r w:rsidRPr="00C31CC4">
        <w:rPr>
          <w:rFonts w:ascii="Trebuchet MS" w:hAnsi="Trebuchet MS" w:cs="Arial"/>
          <w:sz w:val="22"/>
          <w:szCs w:val="22"/>
        </w:rPr>
        <w:t xml:space="preserve">The </w:t>
      </w:r>
      <w:r w:rsidR="00C91E5D" w:rsidRPr="00C31CC4">
        <w:rPr>
          <w:rFonts w:ascii="Trebuchet MS" w:hAnsi="Trebuchet MS" w:cs="Arial"/>
          <w:sz w:val="22"/>
          <w:szCs w:val="22"/>
        </w:rPr>
        <w:t>reason</w:t>
      </w:r>
      <w:r w:rsidRPr="00C31CC4">
        <w:rPr>
          <w:rFonts w:ascii="Trebuchet MS" w:hAnsi="Trebuchet MS" w:cs="Arial"/>
          <w:sz w:val="22"/>
          <w:szCs w:val="22"/>
        </w:rPr>
        <w:t xml:space="preserve"> for granting </w:t>
      </w:r>
      <w:r w:rsidR="00737EBA" w:rsidRPr="00C31CC4">
        <w:rPr>
          <w:rFonts w:ascii="Trebuchet MS" w:hAnsi="Trebuchet MS" w:cs="Arial"/>
          <w:sz w:val="22"/>
          <w:szCs w:val="22"/>
        </w:rPr>
        <w:t xml:space="preserve">access to data subjects </w:t>
      </w:r>
      <w:r w:rsidRPr="00C31CC4">
        <w:rPr>
          <w:rFonts w:ascii="Trebuchet MS" w:hAnsi="Trebuchet MS" w:cs="Arial"/>
          <w:sz w:val="22"/>
          <w:szCs w:val="22"/>
        </w:rPr>
        <w:t>is to enable them to verify the lawfulness of the processing of data held about them.</w:t>
      </w:r>
    </w:p>
    <w:p w14:paraId="1B5EC38F" w14:textId="77777777" w:rsidR="007C2FBE" w:rsidRPr="00C31CC4" w:rsidRDefault="007C2FBE" w:rsidP="007C2FBE">
      <w:pPr>
        <w:pStyle w:val="Heading2"/>
        <w:rPr>
          <w:rFonts w:ascii="Trebuchet MS" w:hAnsi="Trebuchet MS" w:cs="Arial"/>
          <w:smallCaps w:val="0"/>
          <w:sz w:val="24"/>
          <w:szCs w:val="24"/>
          <w:lang w:val="en-GB"/>
        </w:rPr>
      </w:pPr>
      <w:bookmarkStart w:id="34" w:name="_Toc514338947"/>
      <w:r w:rsidRPr="00C31CC4">
        <w:rPr>
          <w:rFonts w:ascii="Trebuchet MS" w:hAnsi="Trebuchet MS" w:cs="Arial"/>
          <w:smallCaps w:val="0"/>
          <w:sz w:val="24"/>
          <w:szCs w:val="24"/>
          <w:lang w:val="en-GB"/>
        </w:rPr>
        <w:t>Fees</w:t>
      </w:r>
      <w:bookmarkEnd w:id="34"/>
    </w:p>
    <w:p w14:paraId="1D810012" w14:textId="77777777" w:rsidR="007C2FBE" w:rsidRPr="00C31CC4" w:rsidRDefault="007C2FBE" w:rsidP="00E2519D">
      <w:pPr>
        <w:rPr>
          <w:rFonts w:ascii="Trebuchet MS" w:hAnsi="Trebuchet MS" w:cs="Arial"/>
          <w:sz w:val="22"/>
          <w:szCs w:val="22"/>
        </w:rPr>
      </w:pPr>
    </w:p>
    <w:p w14:paraId="78EC7213" w14:textId="5BF09E9A" w:rsidR="007C2FBE" w:rsidRPr="00C31CC4" w:rsidRDefault="007C2FBE" w:rsidP="00E2519D">
      <w:pPr>
        <w:rPr>
          <w:rFonts w:ascii="Trebuchet MS" w:hAnsi="Trebuchet MS" w:cs="Arial"/>
          <w:sz w:val="22"/>
          <w:szCs w:val="22"/>
        </w:rPr>
      </w:pPr>
      <w:r w:rsidRPr="00C31CC4">
        <w:rPr>
          <w:rFonts w:ascii="Trebuchet MS" w:hAnsi="Trebuchet MS" w:cs="Arial"/>
          <w:sz w:val="22"/>
          <w:szCs w:val="22"/>
        </w:rPr>
        <w:t xml:space="preserve">Under the </w:t>
      </w:r>
      <w:r w:rsidR="007F252E">
        <w:rPr>
          <w:rFonts w:ascii="Trebuchet MS" w:hAnsi="Trebuchet MS" w:cs="Arial"/>
          <w:sz w:val="22"/>
          <w:szCs w:val="22"/>
        </w:rPr>
        <w:t>DPJL/GDPR</w:t>
      </w:r>
      <w:r w:rsidRPr="00C31CC4">
        <w:rPr>
          <w:rFonts w:ascii="Trebuchet MS" w:hAnsi="Trebuchet MS" w:cs="Arial"/>
          <w:sz w:val="22"/>
          <w:szCs w:val="22"/>
        </w:rPr>
        <w:t xml:space="preserve">, </w:t>
      </w:r>
      <w:r w:rsidR="00647043">
        <w:rPr>
          <w:rFonts w:ascii="Trebuchet MS" w:hAnsi="Trebuchet MS" w:cs="Arial"/>
          <w:sz w:val="22"/>
          <w:szCs w:val="22"/>
        </w:rPr>
        <w:t>Castlequay Medical Practice</w:t>
      </w:r>
      <w:r w:rsidRPr="00C31CC4">
        <w:rPr>
          <w:rFonts w:ascii="Trebuchet MS" w:hAnsi="Trebuchet MS" w:cs="Arial"/>
          <w:sz w:val="22"/>
          <w:szCs w:val="22"/>
        </w:rPr>
        <w:t xml:space="preserve"> is not permitted to charge data subjects for providing a copy of the requested inform</w:t>
      </w:r>
      <w:r w:rsidR="00EB64C5" w:rsidRPr="00C31CC4">
        <w:rPr>
          <w:rFonts w:ascii="Trebuchet MS" w:hAnsi="Trebuchet MS" w:cs="Arial"/>
          <w:sz w:val="22"/>
          <w:szCs w:val="22"/>
        </w:rPr>
        <w:t>ation;</w:t>
      </w:r>
      <w:r w:rsidRPr="00C31CC4">
        <w:rPr>
          <w:rFonts w:ascii="Trebuchet MS" w:hAnsi="Trebuchet MS" w:cs="Arial"/>
          <w:sz w:val="22"/>
          <w:szCs w:val="22"/>
        </w:rPr>
        <w:t xml:space="preserve"> this must be done free of charge.</w:t>
      </w:r>
      <w:r w:rsidR="00BF70BB" w:rsidRPr="00C31CC4">
        <w:rPr>
          <w:rFonts w:ascii="Trebuchet MS" w:hAnsi="Trebuchet MS" w:cs="Arial"/>
          <w:sz w:val="22"/>
          <w:szCs w:val="22"/>
        </w:rPr>
        <w:t xml:space="preserve">  That said, sho</w:t>
      </w:r>
      <w:r w:rsidR="00EB64C5" w:rsidRPr="00C31CC4">
        <w:rPr>
          <w:rFonts w:ascii="Trebuchet MS" w:hAnsi="Trebuchet MS" w:cs="Arial"/>
          <w:sz w:val="22"/>
          <w:szCs w:val="22"/>
        </w:rPr>
        <w:t>uld a request be deemed either “</w:t>
      </w:r>
      <w:r w:rsidR="00BF70BB" w:rsidRPr="00C31CC4">
        <w:rPr>
          <w:rFonts w:ascii="Trebuchet MS" w:hAnsi="Trebuchet MS" w:cs="Arial"/>
          <w:sz w:val="22"/>
          <w:szCs w:val="22"/>
        </w:rPr>
        <w:t>unf</w:t>
      </w:r>
      <w:r w:rsidR="00EB64C5" w:rsidRPr="00C31CC4">
        <w:rPr>
          <w:rFonts w:ascii="Trebuchet MS" w:hAnsi="Trebuchet MS" w:cs="Arial"/>
          <w:sz w:val="22"/>
          <w:szCs w:val="22"/>
        </w:rPr>
        <w:t>ounded, excessive or repetitive”</w:t>
      </w:r>
      <w:r w:rsidR="00BF70BB" w:rsidRPr="00C31CC4">
        <w:rPr>
          <w:rFonts w:ascii="Trebuchet MS" w:hAnsi="Trebuchet MS" w:cs="Arial"/>
          <w:sz w:val="22"/>
          <w:szCs w:val="22"/>
        </w:rPr>
        <w:t xml:space="preserve">, a </w:t>
      </w:r>
      <w:r w:rsidR="00EB64C5" w:rsidRPr="00C31CC4">
        <w:rPr>
          <w:rFonts w:ascii="Trebuchet MS" w:hAnsi="Trebuchet MS" w:cs="Arial"/>
          <w:sz w:val="22"/>
          <w:szCs w:val="22"/>
        </w:rPr>
        <w:t xml:space="preserve">reasonable fee may be charged. </w:t>
      </w:r>
      <w:r w:rsidR="00BF70BB" w:rsidRPr="00C31CC4">
        <w:rPr>
          <w:rFonts w:ascii="Trebuchet MS" w:hAnsi="Trebuchet MS" w:cs="Arial"/>
          <w:sz w:val="22"/>
          <w:szCs w:val="22"/>
        </w:rPr>
        <w:t>Furthermore, a reasonable fee may be charged when requests for additional copies of the same info</w:t>
      </w:r>
      <w:r w:rsidR="00EB64C5" w:rsidRPr="00C31CC4">
        <w:rPr>
          <w:rFonts w:ascii="Trebuchet MS" w:hAnsi="Trebuchet MS" w:cs="Arial"/>
          <w:sz w:val="22"/>
          <w:szCs w:val="22"/>
        </w:rPr>
        <w:t xml:space="preserve">rmation are made. </w:t>
      </w:r>
      <w:r w:rsidR="00BF70BB" w:rsidRPr="00C31CC4">
        <w:rPr>
          <w:rFonts w:ascii="Trebuchet MS" w:hAnsi="Trebuchet MS" w:cs="Arial"/>
          <w:sz w:val="22"/>
          <w:szCs w:val="22"/>
        </w:rPr>
        <w:t>However, this does not permit the practice to charge for all subsequent access requests.</w:t>
      </w:r>
    </w:p>
    <w:p w14:paraId="21E1444E" w14:textId="77777777" w:rsidR="00BF70BB" w:rsidRPr="00C31CC4" w:rsidRDefault="00BF70BB" w:rsidP="00E2519D">
      <w:pPr>
        <w:rPr>
          <w:rFonts w:ascii="Trebuchet MS" w:hAnsi="Trebuchet MS" w:cs="Arial"/>
          <w:sz w:val="22"/>
          <w:szCs w:val="22"/>
        </w:rPr>
      </w:pPr>
    </w:p>
    <w:p w14:paraId="5A06327C" w14:textId="6D7F412F" w:rsidR="00BF70BB" w:rsidRPr="00C31CC4" w:rsidRDefault="00BF70BB" w:rsidP="00E2519D">
      <w:pPr>
        <w:rPr>
          <w:rFonts w:ascii="Trebuchet MS" w:hAnsi="Trebuchet MS" w:cs="Arial"/>
          <w:sz w:val="22"/>
          <w:szCs w:val="22"/>
        </w:rPr>
      </w:pPr>
      <w:r w:rsidRPr="00C31CC4">
        <w:rPr>
          <w:rFonts w:ascii="Trebuchet MS" w:hAnsi="Trebuchet MS" w:cs="Arial"/>
          <w:sz w:val="22"/>
          <w:szCs w:val="22"/>
        </w:rPr>
        <w:t>The fee is to be based on the administrative costs associated with providing the requested information</w:t>
      </w:r>
      <w:r w:rsidR="00647043">
        <w:rPr>
          <w:rFonts w:ascii="Trebuchet MS" w:hAnsi="Trebuchet MS" w:cs="Arial"/>
          <w:sz w:val="22"/>
          <w:szCs w:val="22"/>
        </w:rPr>
        <w:t xml:space="preserve"> along with any postal and packaging costs.</w:t>
      </w:r>
    </w:p>
    <w:p w14:paraId="3ACBAA32" w14:textId="77777777" w:rsidR="00BF70BB" w:rsidRPr="00C31CC4" w:rsidRDefault="00BF70BB" w:rsidP="00BF70BB">
      <w:pPr>
        <w:pStyle w:val="Heading2"/>
        <w:rPr>
          <w:rFonts w:ascii="Trebuchet MS" w:hAnsi="Trebuchet MS" w:cs="Arial"/>
          <w:smallCaps w:val="0"/>
          <w:sz w:val="24"/>
          <w:szCs w:val="24"/>
          <w:lang w:val="en-GB"/>
        </w:rPr>
      </w:pPr>
      <w:bookmarkStart w:id="35" w:name="_Toc514338948"/>
      <w:r w:rsidRPr="00C31CC4">
        <w:rPr>
          <w:rFonts w:ascii="Trebuchet MS" w:hAnsi="Trebuchet MS" w:cs="Arial"/>
          <w:smallCaps w:val="0"/>
          <w:sz w:val="24"/>
          <w:szCs w:val="24"/>
          <w:lang w:val="en-GB"/>
        </w:rPr>
        <w:t>Responding to a data subject access request</w:t>
      </w:r>
      <w:bookmarkEnd w:id="35"/>
    </w:p>
    <w:p w14:paraId="324D1043" w14:textId="77777777" w:rsidR="00BF70BB" w:rsidRPr="00C31CC4" w:rsidRDefault="00BF70BB" w:rsidP="00BF70BB">
      <w:pPr>
        <w:rPr>
          <w:rFonts w:ascii="Trebuchet MS" w:hAnsi="Trebuchet MS"/>
          <w:lang w:eastAsia="en-US"/>
        </w:rPr>
      </w:pPr>
    </w:p>
    <w:p w14:paraId="5175BAD9" w14:textId="77777777" w:rsidR="00BF70BB" w:rsidRPr="00C31CC4" w:rsidRDefault="00BF70BB" w:rsidP="00BF70BB">
      <w:pPr>
        <w:rPr>
          <w:rFonts w:ascii="Trebuchet MS" w:hAnsi="Trebuchet MS" w:cs="Arial"/>
          <w:sz w:val="22"/>
          <w:szCs w:val="22"/>
          <w:lang w:eastAsia="en-US"/>
        </w:rPr>
      </w:pPr>
      <w:r w:rsidRPr="00C31CC4">
        <w:rPr>
          <w:rFonts w:ascii="Trebuchet MS" w:hAnsi="Trebuchet MS" w:cs="Arial"/>
          <w:sz w:val="22"/>
          <w:szCs w:val="22"/>
          <w:lang w:eastAsia="en-US"/>
        </w:rPr>
        <w:t xml:space="preserve">In accordance with the </w:t>
      </w:r>
      <w:r w:rsidR="007F252E">
        <w:rPr>
          <w:rFonts w:ascii="Trebuchet MS" w:hAnsi="Trebuchet MS" w:cs="Arial"/>
          <w:sz w:val="22"/>
          <w:szCs w:val="22"/>
          <w:lang w:eastAsia="en-US"/>
        </w:rPr>
        <w:t>DPJL/GDPR</w:t>
      </w:r>
      <w:r w:rsidRPr="00C31CC4">
        <w:rPr>
          <w:rFonts w:ascii="Trebuchet MS" w:hAnsi="Trebuchet MS" w:cs="Arial"/>
          <w:sz w:val="22"/>
          <w:szCs w:val="22"/>
          <w:lang w:eastAsia="en-US"/>
        </w:rPr>
        <w:t xml:space="preserve">, data controllers must respond to all data subject access requests within one month of receiving the request (previous </w:t>
      </w:r>
      <w:r w:rsidR="002D53CC" w:rsidRPr="00C31CC4">
        <w:rPr>
          <w:rFonts w:ascii="Trebuchet MS" w:hAnsi="Trebuchet MS" w:cs="Arial"/>
          <w:sz w:val="22"/>
          <w:szCs w:val="22"/>
          <w:lang w:eastAsia="en-US"/>
        </w:rPr>
        <w:t>subject access request</w:t>
      </w:r>
      <w:r w:rsidRPr="00C31CC4">
        <w:rPr>
          <w:rFonts w:ascii="Trebuchet MS" w:hAnsi="Trebuchet MS" w:cs="Arial"/>
          <w:sz w:val="22"/>
          <w:szCs w:val="22"/>
          <w:lang w:eastAsia="en-US"/>
        </w:rPr>
        <w:t>s ha</w:t>
      </w:r>
      <w:r w:rsidR="002D53CC" w:rsidRPr="00C31CC4">
        <w:rPr>
          <w:rFonts w:ascii="Trebuchet MS" w:hAnsi="Trebuchet MS" w:cs="Arial"/>
          <w:sz w:val="22"/>
          <w:szCs w:val="22"/>
          <w:lang w:eastAsia="en-US"/>
        </w:rPr>
        <w:t>d</w:t>
      </w:r>
      <w:r w:rsidRPr="00C31CC4">
        <w:rPr>
          <w:rFonts w:ascii="Trebuchet MS" w:hAnsi="Trebuchet MS" w:cs="Arial"/>
          <w:sz w:val="22"/>
          <w:szCs w:val="22"/>
          <w:lang w:eastAsia="en-US"/>
        </w:rPr>
        <w:t xml:space="preserve"> a response time of 40 days).  </w:t>
      </w:r>
    </w:p>
    <w:p w14:paraId="2C8DEEE0" w14:textId="77777777" w:rsidR="00BF70BB" w:rsidRPr="00C31CC4" w:rsidRDefault="00BF70BB" w:rsidP="00BF70BB">
      <w:pPr>
        <w:rPr>
          <w:rFonts w:ascii="Trebuchet MS" w:hAnsi="Trebuchet MS" w:cs="Arial"/>
          <w:sz w:val="22"/>
          <w:szCs w:val="22"/>
          <w:lang w:eastAsia="en-US"/>
        </w:rPr>
      </w:pPr>
    </w:p>
    <w:p w14:paraId="5C11CB42" w14:textId="77777777" w:rsidR="00BF70BB" w:rsidRPr="00C31CC4" w:rsidRDefault="00EB64C5" w:rsidP="00BF70BB">
      <w:pPr>
        <w:rPr>
          <w:rFonts w:ascii="Trebuchet MS" w:hAnsi="Trebuchet MS" w:cs="Arial"/>
          <w:sz w:val="22"/>
          <w:szCs w:val="22"/>
          <w:lang w:eastAsia="en-US"/>
        </w:rPr>
      </w:pPr>
      <w:r w:rsidRPr="00C31CC4">
        <w:rPr>
          <w:rFonts w:ascii="Trebuchet MS" w:hAnsi="Trebuchet MS" w:cs="Arial"/>
          <w:sz w:val="22"/>
          <w:szCs w:val="22"/>
          <w:lang w:eastAsia="en-US"/>
        </w:rPr>
        <w:t>I</w:t>
      </w:r>
      <w:r w:rsidR="00BF70BB" w:rsidRPr="00C31CC4">
        <w:rPr>
          <w:rFonts w:ascii="Trebuchet MS" w:hAnsi="Trebuchet MS" w:cs="Arial"/>
          <w:sz w:val="22"/>
          <w:szCs w:val="22"/>
          <w:lang w:eastAsia="en-US"/>
        </w:rPr>
        <w:t>n the case of complex or multiple requests, the data controller may extend the response time by a period of two months</w:t>
      </w:r>
      <w:r w:rsidRPr="00C31CC4">
        <w:rPr>
          <w:rFonts w:ascii="Trebuchet MS" w:hAnsi="Trebuchet MS" w:cs="Arial"/>
          <w:sz w:val="22"/>
          <w:szCs w:val="22"/>
          <w:lang w:eastAsia="en-US"/>
        </w:rPr>
        <w:t xml:space="preserve">. </w:t>
      </w:r>
      <w:r w:rsidR="00105D87" w:rsidRPr="00C31CC4">
        <w:rPr>
          <w:rFonts w:ascii="Trebuchet MS" w:hAnsi="Trebuchet MS" w:cs="Arial"/>
          <w:sz w:val="22"/>
          <w:szCs w:val="22"/>
          <w:lang w:eastAsia="en-US"/>
        </w:rPr>
        <w:t xml:space="preserve">In such instances, the data subject must be informed and the reasons for the delay explained.  </w:t>
      </w:r>
    </w:p>
    <w:p w14:paraId="31AF928C" w14:textId="77777777" w:rsidR="00A636D9" w:rsidRPr="00C31CC4" w:rsidRDefault="00A636D9" w:rsidP="00A636D9">
      <w:pPr>
        <w:pStyle w:val="Heading2"/>
        <w:rPr>
          <w:rFonts w:ascii="Trebuchet MS" w:hAnsi="Trebuchet MS" w:cs="Arial"/>
          <w:smallCaps w:val="0"/>
          <w:sz w:val="24"/>
          <w:szCs w:val="24"/>
          <w:lang w:val="en-GB"/>
        </w:rPr>
      </w:pPr>
      <w:bookmarkStart w:id="36" w:name="_Toc514338949"/>
      <w:r w:rsidRPr="00C31CC4">
        <w:rPr>
          <w:rFonts w:ascii="Trebuchet MS" w:hAnsi="Trebuchet MS" w:cs="Arial"/>
          <w:smallCaps w:val="0"/>
          <w:sz w:val="24"/>
          <w:szCs w:val="24"/>
          <w:lang w:val="en-GB"/>
        </w:rPr>
        <w:t>Verifying the subject access request</w:t>
      </w:r>
      <w:bookmarkEnd w:id="36"/>
    </w:p>
    <w:p w14:paraId="3795CA18" w14:textId="77777777" w:rsidR="00B337C9" w:rsidRPr="00C31CC4" w:rsidRDefault="00B337C9" w:rsidP="00E2519D">
      <w:pPr>
        <w:rPr>
          <w:rFonts w:ascii="Trebuchet MS" w:hAnsi="Trebuchet MS" w:cs="Arial"/>
        </w:rPr>
      </w:pPr>
    </w:p>
    <w:p w14:paraId="0876CE44" w14:textId="77777777" w:rsidR="00B337C9" w:rsidRPr="00C31CC4" w:rsidRDefault="002D53CC" w:rsidP="00E2519D">
      <w:pPr>
        <w:rPr>
          <w:rFonts w:ascii="Trebuchet MS" w:hAnsi="Trebuchet MS" w:cs="Arial"/>
          <w:sz w:val="22"/>
          <w:szCs w:val="22"/>
        </w:rPr>
      </w:pPr>
      <w:r w:rsidRPr="00C31CC4">
        <w:rPr>
          <w:rFonts w:ascii="Trebuchet MS" w:hAnsi="Trebuchet MS" w:cs="Arial"/>
          <w:sz w:val="22"/>
          <w:szCs w:val="22"/>
        </w:rPr>
        <w:t>It is the responsibility of the data controller to verify all requests from data subje</w:t>
      </w:r>
      <w:r w:rsidR="00392BD7" w:rsidRPr="00C31CC4">
        <w:rPr>
          <w:rFonts w:ascii="Trebuchet MS" w:hAnsi="Trebuchet MS" w:cs="Arial"/>
          <w:sz w:val="22"/>
          <w:szCs w:val="22"/>
        </w:rPr>
        <w:t xml:space="preserve">cts using reasonable measures. </w:t>
      </w:r>
      <w:r w:rsidRPr="00C31CC4">
        <w:rPr>
          <w:rFonts w:ascii="Trebuchet MS" w:hAnsi="Trebuchet MS" w:cs="Arial"/>
          <w:sz w:val="22"/>
          <w:szCs w:val="22"/>
        </w:rPr>
        <w:t>The use of the practice Subject Access Request (SAR) form supports the data contro</w:t>
      </w:r>
      <w:r w:rsidR="00392BD7" w:rsidRPr="00C31CC4">
        <w:rPr>
          <w:rFonts w:ascii="Trebuchet MS" w:hAnsi="Trebuchet MS" w:cs="Arial"/>
          <w:sz w:val="22"/>
          <w:szCs w:val="22"/>
        </w:rPr>
        <w:t xml:space="preserve">ller in verifying the request. </w:t>
      </w:r>
      <w:r w:rsidRPr="00C31CC4">
        <w:rPr>
          <w:rFonts w:ascii="Trebuchet MS" w:hAnsi="Trebuchet MS" w:cs="Arial"/>
          <w:sz w:val="22"/>
          <w:szCs w:val="22"/>
        </w:rPr>
        <w:t xml:space="preserve">In addition, the data controller is permitted to ask for evidence to identify the data subject, usually by </w:t>
      </w:r>
      <w:r w:rsidR="0019060B" w:rsidRPr="00C31CC4">
        <w:rPr>
          <w:rFonts w:ascii="Trebuchet MS" w:hAnsi="Trebuchet MS" w:cs="Arial"/>
          <w:sz w:val="22"/>
          <w:szCs w:val="22"/>
        </w:rPr>
        <w:t>using photographic identification</w:t>
      </w:r>
      <w:r w:rsidR="00392BD7" w:rsidRPr="00C31CC4">
        <w:rPr>
          <w:rFonts w:ascii="Trebuchet MS" w:hAnsi="Trebuchet MS" w:cs="Arial"/>
          <w:sz w:val="22"/>
          <w:szCs w:val="22"/>
        </w:rPr>
        <w:t>, i.e. driving licenc</w:t>
      </w:r>
      <w:r w:rsidRPr="00C31CC4">
        <w:rPr>
          <w:rFonts w:ascii="Trebuchet MS" w:hAnsi="Trebuchet MS" w:cs="Arial"/>
          <w:sz w:val="22"/>
          <w:szCs w:val="22"/>
        </w:rPr>
        <w:t>e or passport.</w:t>
      </w:r>
    </w:p>
    <w:p w14:paraId="50D3CE7C" w14:textId="77777777" w:rsidR="002D53CC" w:rsidRPr="00C31CC4" w:rsidRDefault="00392BD7" w:rsidP="002D53CC">
      <w:pPr>
        <w:pStyle w:val="Heading2"/>
        <w:rPr>
          <w:rFonts w:ascii="Trebuchet MS" w:hAnsi="Trebuchet MS" w:cs="Arial"/>
          <w:smallCaps w:val="0"/>
          <w:sz w:val="24"/>
          <w:szCs w:val="24"/>
          <w:lang w:val="en-GB"/>
        </w:rPr>
      </w:pPr>
      <w:bookmarkStart w:id="37" w:name="_Toc514338950"/>
      <w:r w:rsidRPr="00C31CC4">
        <w:rPr>
          <w:rFonts w:ascii="Trebuchet MS" w:hAnsi="Trebuchet MS" w:cs="Arial"/>
          <w:smallCaps w:val="0"/>
          <w:sz w:val="24"/>
          <w:szCs w:val="24"/>
          <w:lang w:val="en-GB"/>
        </w:rPr>
        <w:lastRenderedPageBreak/>
        <w:t>E-r</w:t>
      </w:r>
      <w:r w:rsidR="002D53CC" w:rsidRPr="00C31CC4">
        <w:rPr>
          <w:rFonts w:ascii="Trebuchet MS" w:hAnsi="Trebuchet MS" w:cs="Arial"/>
          <w:smallCaps w:val="0"/>
          <w:sz w:val="24"/>
          <w:szCs w:val="24"/>
          <w:lang w:val="en-GB"/>
        </w:rPr>
        <w:t>equests</w:t>
      </w:r>
      <w:bookmarkEnd w:id="37"/>
    </w:p>
    <w:p w14:paraId="68A54555" w14:textId="77777777" w:rsidR="002D53CC" w:rsidRPr="00C31CC4" w:rsidRDefault="002D53CC" w:rsidP="00E2519D">
      <w:pPr>
        <w:rPr>
          <w:rFonts w:ascii="Trebuchet MS" w:hAnsi="Trebuchet MS" w:cs="Arial"/>
        </w:rPr>
      </w:pPr>
    </w:p>
    <w:p w14:paraId="2761C95D" w14:textId="177843D9" w:rsidR="00B337C9" w:rsidRPr="00C31CC4" w:rsidRDefault="002D53CC" w:rsidP="00E2519D">
      <w:pPr>
        <w:rPr>
          <w:rFonts w:ascii="Trebuchet MS" w:hAnsi="Trebuchet MS" w:cs="Arial"/>
          <w:sz w:val="22"/>
          <w:szCs w:val="22"/>
        </w:rPr>
      </w:pPr>
      <w:r w:rsidRPr="00C31CC4">
        <w:rPr>
          <w:rFonts w:ascii="Trebuchet MS" w:hAnsi="Trebuchet MS" w:cs="Arial"/>
          <w:sz w:val="22"/>
          <w:szCs w:val="22"/>
        </w:rPr>
        <w:t xml:space="preserve">The </w:t>
      </w:r>
      <w:r w:rsidR="007F252E">
        <w:rPr>
          <w:rFonts w:ascii="Trebuchet MS" w:hAnsi="Trebuchet MS" w:cs="Arial"/>
          <w:sz w:val="22"/>
          <w:szCs w:val="22"/>
        </w:rPr>
        <w:t>DPJL/GDPR</w:t>
      </w:r>
      <w:r w:rsidRPr="00C31CC4">
        <w:rPr>
          <w:rFonts w:ascii="Trebuchet MS" w:hAnsi="Trebuchet MS" w:cs="Arial"/>
          <w:sz w:val="22"/>
          <w:szCs w:val="22"/>
        </w:rPr>
        <w:t xml:space="preserve"> states that data subjects should be able to make access requests via e</w:t>
      </w:r>
      <w:r w:rsidR="00392BD7" w:rsidRPr="00C31CC4">
        <w:rPr>
          <w:rFonts w:ascii="Trebuchet MS" w:hAnsi="Trebuchet MS" w:cs="Arial"/>
          <w:sz w:val="22"/>
          <w:szCs w:val="22"/>
        </w:rPr>
        <w:t xml:space="preserve">mail. </w:t>
      </w:r>
      <w:r w:rsidR="00647043">
        <w:rPr>
          <w:rFonts w:ascii="Trebuchet MS" w:hAnsi="Trebuchet MS" w:cs="Arial"/>
          <w:sz w:val="22"/>
          <w:szCs w:val="22"/>
        </w:rPr>
        <w:t xml:space="preserve"> Castlequay Medical Practice</w:t>
      </w:r>
      <w:r w:rsidRPr="00C31CC4">
        <w:rPr>
          <w:rFonts w:ascii="Trebuchet MS" w:hAnsi="Trebuchet MS" w:cs="Arial"/>
          <w:sz w:val="22"/>
          <w:szCs w:val="22"/>
        </w:rPr>
        <w:t xml:space="preserve"> is compliant with this and data subjects can complete an e-access form and submit the form via email.</w:t>
      </w:r>
    </w:p>
    <w:p w14:paraId="6D76B572" w14:textId="77777777" w:rsidR="002D53CC" w:rsidRPr="00C31CC4" w:rsidRDefault="002D53CC" w:rsidP="00E2519D">
      <w:pPr>
        <w:rPr>
          <w:rFonts w:ascii="Trebuchet MS" w:hAnsi="Trebuchet MS" w:cs="Arial"/>
          <w:sz w:val="22"/>
          <w:szCs w:val="22"/>
        </w:rPr>
      </w:pPr>
    </w:p>
    <w:p w14:paraId="7E1BCD3F" w14:textId="77777777" w:rsidR="002D53CC" w:rsidRPr="00C31CC4" w:rsidRDefault="002D53CC" w:rsidP="00E2519D">
      <w:pPr>
        <w:rPr>
          <w:rFonts w:ascii="Trebuchet MS" w:hAnsi="Trebuchet MS" w:cs="Arial"/>
          <w:sz w:val="22"/>
          <w:szCs w:val="22"/>
        </w:rPr>
      </w:pPr>
      <w:r w:rsidRPr="00C31CC4">
        <w:rPr>
          <w:rFonts w:ascii="Trebuchet MS" w:hAnsi="Trebuchet MS" w:cs="Arial"/>
          <w:sz w:val="22"/>
          <w:szCs w:val="22"/>
        </w:rPr>
        <w:t>The data controller is to ensure</w:t>
      </w:r>
      <w:r w:rsidR="00392BD7" w:rsidRPr="00C31CC4">
        <w:rPr>
          <w:rFonts w:ascii="Trebuchet MS" w:hAnsi="Trebuchet MS" w:cs="Arial"/>
          <w:sz w:val="22"/>
          <w:szCs w:val="22"/>
        </w:rPr>
        <w:t xml:space="preserve"> that</w:t>
      </w:r>
      <w:r w:rsidRPr="00C31CC4">
        <w:rPr>
          <w:rFonts w:ascii="Trebuchet MS" w:hAnsi="Trebuchet MS" w:cs="Arial"/>
          <w:sz w:val="22"/>
          <w:szCs w:val="22"/>
        </w:rPr>
        <w:t xml:space="preserve"> ID verification is requested and this should be stated in the response to the data subject upon </w:t>
      </w:r>
      <w:r w:rsidR="00392BD7" w:rsidRPr="00C31CC4">
        <w:rPr>
          <w:rFonts w:ascii="Trebuchet MS" w:hAnsi="Trebuchet MS" w:cs="Arial"/>
          <w:sz w:val="22"/>
          <w:szCs w:val="22"/>
        </w:rPr>
        <w:t xml:space="preserve">receipt of the access request. </w:t>
      </w:r>
      <w:r w:rsidRPr="00C31CC4">
        <w:rPr>
          <w:rFonts w:ascii="Trebuchet MS" w:hAnsi="Trebuchet MS" w:cs="Arial"/>
          <w:sz w:val="22"/>
          <w:szCs w:val="22"/>
        </w:rPr>
        <w:t>It is the responsibility of the data controller to ensure they are satisfied that the person requesting the information is the data subject to whom the data applies.</w:t>
      </w:r>
    </w:p>
    <w:p w14:paraId="0B9DED64" w14:textId="77777777" w:rsidR="0019060B" w:rsidRPr="00C31CC4" w:rsidRDefault="00392BD7" w:rsidP="0019060B">
      <w:pPr>
        <w:pStyle w:val="Heading2"/>
        <w:rPr>
          <w:rFonts w:ascii="Trebuchet MS" w:hAnsi="Trebuchet MS" w:cs="Arial"/>
          <w:smallCaps w:val="0"/>
          <w:sz w:val="24"/>
          <w:szCs w:val="24"/>
          <w:lang w:val="en-GB"/>
        </w:rPr>
      </w:pPr>
      <w:bookmarkStart w:id="38" w:name="_Toc514338951"/>
      <w:r w:rsidRPr="00C31CC4">
        <w:rPr>
          <w:rFonts w:ascii="Trebuchet MS" w:hAnsi="Trebuchet MS" w:cs="Arial"/>
          <w:smallCaps w:val="0"/>
          <w:sz w:val="24"/>
          <w:szCs w:val="24"/>
          <w:lang w:val="en-GB"/>
        </w:rPr>
        <w:t>Third-</w:t>
      </w:r>
      <w:r w:rsidR="0019060B" w:rsidRPr="00C31CC4">
        <w:rPr>
          <w:rFonts w:ascii="Trebuchet MS" w:hAnsi="Trebuchet MS" w:cs="Arial"/>
          <w:smallCaps w:val="0"/>
          <w:sz w:val="24"/>
          <w:szCs w:val="24"/>
          <w:lang w:val="en-GB"/>
        </w:rPr>
        <w:t>party requests</w:t>
      </w:r>
      <w:bookmarkEnd w:id="38"/>
    </w:p>
    <w:p w14:paraId="44A8C069" w14:textId="77777777" w:rsidR="0019060B" w:rsidRPr="00C31CC4" w:rsidRDefault="0019060B" w:rsidP="0019060B">
      <w:pPr>
        <w:rPr>
          <w:rFonts w:ascii="Trebuchet MS" w:hAnsi="Trebuchet MS"/>
          <w:lang w:eastAsia="en-US"/>
        </w:rPr>
      </w:pPr>
    </w:p>
    <w:p w14:paraId="18EA66FF" w14:textId="77777777" w:rsidR="0019060B" w:rsidRPr="00C31CC4" w:rsidRDefault="00392BD7" w:rsidP="0019060B">
      <w:pPr>
        <w:rPr>
          <w:rFonts w:ascii="Trebuchet MS" w:hAnsi="Trebuchet MS" w:cs="Arial"/>
          <w:sz w:val="22"/>
          <w:szCs w:val="22"/>
          <w:lang w:eastAsia="en-US"/>
        </w:rPr>
      </w:pPr>
      <w:r w:rsidRPr="00C31CC4">
        <w:rPr>
          <w:rFonts w:ascii="Trebuchet MS" w:hAnsi="Trebuchet MS" w:cs="Arial"/>
          <w:sz w:val="22"/>
          <w:szCs w:val="22"/>
          <w:lang w:eastAsia="en-US"/>
        </w:rPr>
        <w:t>Third-</w:t>
      </w:r>
      <w:r w:rsidR="0019060B" w:rsidRPr="00C31CC4">
        <w:rPr>
          <w:rFonts w:ascii="Trebuchet MS" w:hAnsi="Trebuchet MS" w:cs="Arial"/>
          <w:sz w:val="22"/>
          <w:szCs w:val="22"/>
          <w:lang w:eastAsia="en-US"/>
        </w:rPr>
        <w:t xml:space="preserve">party requests will continue to be received following the introduction of </w:t>
      </w:r>
      <w:r w:rsidRPr="00C31CC4">
        <w:rPr>
          <w:rFonts w:ascii="Trebuchet MS" w:hAnsi="Trebuchet MS" w:cs="Arial"/>
          <w:sz w:val="22"/>
          <w:szCs w:val="22"/>
          <w:lang w:eastAsia="en-US"/>
        </w:rPr>
        <w:t xml:space="preserve">the </w:t>
      </w:r>
      <w:r w:rsidR="007F252E">
        <w:rPr>
          <w:rFonts w:ascii="Trebuchet MS" w:hAnsi="Trebuchet MS" w:cs="Arial"/>
          <w:sz w:val="22"/>
          <w:szCs w:val="22"/>
          <w:lang w:eastAsia="en-US"/>
        </w:rPr>
        <w:t>DPJL/GDPR</w:t>
      </w:r>
      <w:r w:rsidRPr="00C31CC4">
        <w:rPr>
          <w:rFonts w:ascii="Trebuchet MS" w:hAnsi="Trebuchet MS" w:cs="Arial"/>
          <w:sz w:val="22"/>
          <w:szCs w:val="22"/>
          <w:lang w:eastAsia="en-US"/>
        </w:rPr>
        <w:t xml:space="preserve">. </w:t>
      </w:r>
      <w:r w:rsidR="0019060B" w:rsidRPr="00C31CC4">
        <w:rPr>
          <w:rFonts w:ascii="Trebuchet MS" w:hAnsi="Trebuchet MS" w:cs="Arial"/>
          <w:sz w:val="22"/>
          <w:szCs w:val="22"/>
          <w:lang w:eastAsia="en-US"/>
        </w:rPr>
        <w:t xml:space="preserve">The data controller must be able to satisfy themselves that the person requesting the data has the authority of the data subject.  </w:t>
      </w:r>
    </w:p>
    <w:p w14:paraId="737DF8DC" w14:textId="77777777" w:rsidR="0019060B" w:rsidRPr="00C31CC4" w:rsidRDefault="0019060B" w:rsidP="0019060B">
      <w:pPr>
        <w:rPr>
          <w:rFonts w:ascii="Trebuchet MS" w:hAnsi="Trebuchet MS" w:cs="Arial"/>
          <w:sz w:val="22"/>
          <w:szCs w:val="22"/>
          <w:lang w:eastAsia="en-US"/>
        </w:rPr>
      </w:pPr>
    </w:p>
    <w:p w14:paraId="42C100EA" w14:textId="77777777" w:rsidR="007F252E" w:rsidRDefault="0019060B" w:rsidP="0019060B">
      <w:pPr>
        <w:rPr>
          <w:rFonts w:ascii="Trebuchet MS" w:hAnsi="Trebuchet MS" w:cs="Arial"/>
          <w:sz w:val="22"/>
          <w:szCs w:val="22"/>
          <w:lang w:eastAsia="en-US"/>
        </w:rPr>
      </w:pPr>
      <w:r w:rsidRPr="00C31CC4">
        <w:rPr>
          <w:rFonts w:ascii="Trebuchet MS" w:hAnsi="Trebuchet MS" w:cs="Arial"/>
          <w:sz w:val="22"/>
          <w:szCs w:val="22"/>
          <w:lang w:eastAsia="en-US"/>
        </w:rPr>
        <w:t xml:space="preserve">The responsibility for providing the required authority rests with the third party and is usually in the form of a written statement or consent form, signed by the data subject.  </w:t>
      </w:r>
    </w:p>
    <w:p w14:paraId="014CE78E" w14:textId="77777777" w:rsidR="007F252E" w:rsidRDefault="007F252E">
      <w:pPr>
        <w:rPr>
          <w:rFonts w:ascii="Trebuchet MS" w:hAnsi="Trebuchet MS" w:cs="Arial"/>
          <w:sz w:val="22"/>
          <w:szCs w:val="22"/>
          <w:lang w:eastAsia="en-US"/>
        </w:rPr>
      </w:pPr>
      <w:r>
        <w:rPr>
          <w:rFonts w:ascii="Trebuchet MS" w:hAnsi="Trebuchet MS" w:cs="Arial"/>
          <w:sz w:val="22"/>
          <w:szCs w:val="22"/>
          <w:lang w:eastAsia="en-US"/>
        </w:rPr>
        <w:br w:type="page"/>
      </w:r>
    </w:p>
    <w:p w14:paraId="7E5BDE31" w14:textId="77777777" w:rsidR="003C4936" w:rsidRPr="007F252E" w:rsidRDefault="009130B1" w:rsidP="003C4936">
      <w:pPr>
        <w:pStyle w:val="Heading1"/>
        <w:keepLines/>
        <w:pBdr>
          <w:bottom w:val="single" w:sz="4" w:space="1" w:color="595959" w:themeColor="text1" w:themeTint="A6"/>
        </w:pBdr>
        <w:spacing w:before="360" w:after="160" w:line="259" w:lineRule="auto"/>
        <w:rPr>
          <w:rFonts w:ascii="Trebuchet MS" w:hAnsi="Trebuchet MS"/>
          <w:color w:val="2E74B5" w:themeColor="accent5" w:themeShade="BF"/>
          <w:sz w:val="28"/>
          <w:szCs w:val="28"/>
        </w:rPr>
      </w:pPr>
      <w:bookmarkStart w:id="39" w:name="_Toc514338952"/>
      <w:r>
        <w:rPr>
          <w:rFonts w:ascii="Trebuchet MS" w:hAnsi="Trebuchet MS"/>
          <w:color w:val="2E74B5" w:themeColor="accent5" w:themeShade="BF"/>
          <w:sz w:val="28"/>
          <w:szCs w:val="28"/>
        </w:rPr>
        <w:lastRenderedPageBreak/>
        <w:t>Data B</w:t>
      </w:r>
      <w:r w:rsidR="003C4936" w:rsidRPr="007F252E">
        <w:rPr>
          <w:rFonts w:ascii="Trebuchet MS" w:hAnsi="Trebuchet MS"/>
          <w:color w:val="2E74B5" w:themeColor="accent5" w:themeShade="BF"/>
          <w:sz w:val="28"/>
          <w:szCs w:val="28"/>
        </w:rPr>
        <w:t>reaches</w:t>
      </w:r>
      <w:bookmarkEnd w:id="39"/>
    </w:p>
    <w:p w14:paraId="2567F311" w14:textId="77777777" w:rsidR="003C4936" w:rsidRPr="00C31CC4" w:rsidRDefault="003C4936" w:rsidP="003C4936">
      <w:pPr>
        <w:pStyle w:val="Heading2"/>
        <w:rPr>
          <w:rFonts w:ascii="Trebuchet MS" w:hAnsi="Trebuchet MS" w:cs="Arial"/>
          <w:smallCaps w:val="0"/>
          <w:sz w:val="24"/>
          <w:szCs w:val="24"/>
          <w:lang w:val="en-GB"/>
        </w:rPr>
      </w:pPr>
      <w:bookmarkStart w:id="40" w:name="_Toc514338953"/>
      <w:r w:rsidRPr="00C31CC4">
        <w:rPr>
          <w:rFonts w:ascii="Trebuchet MS" w:hAnsi="Trebuchet MS" w:cs="Arial"/>
          <w:smallCaps w:val="0"/>
          <w:sz w:val="24"/>
          <w:szCs w:val="24"/>
          <w:lang w:val="en-GB"/>
        </w:rPr>
        <w:t>Data breach definition</w:t>
      </w:r>
      <w:bookmarkEnd w:id="40"/>
    </w:p>
    <w:p w14:paraId="1FE49C88" w14:textId="77777777" w:rsidR="003C4936" w:rsidRPr="00C31CC4" w:rsidRDefault="003C4936" w:rsidP="003C4936">
      <w:pPr>
        <w:rPr>
          <w:rFonts w:ascii="Trebuchet MS" w:hAnsi="Trebuchet MS"/>
          <w:lang w:eastAsia="en-US"/>
        </w:rPr>
      </w:pPr>
    </w:p>
    <w:p w14:paraId="2055E094" w14:textId="77777777" w:rsidR="003C4936" w:rsidRPr="00C31CC4" w:rsidRDefault="003C4936" w:rsidP="003C4936">
      <w:pPr>
        <w:rPr>
          <w:rFonts w:ascii="Trebuchet MS" w:hAnsi="Trebuchet MS" w:cs="Arial"/>
          <w:sz w:val="22"/>
          <w:szCs w:val="22"/>
          <w:lang w:eastAsia="en-US"/>
        </w:rPr>
      </w:pPr>
      <w:r w:rsidRPr="00C31CC4">
        <w:rPr>
          <w:rFonts w:ascii="Trebuchet MS" w:hAnsi="Trebuchet MS" w:cs="Arial"/>
          <w:sz w:val="22"/>
          <w:szCs w:val="22"/>
          <w:lang w:eastAsia="en-US"/>
        </w:rPr>
        <w:t>A data breach is defined as any incident that has affected the confidentiality, integrity or availability of personal data.</w:t>
      </w:r>
      <w:r w:rsidRPr="00C31CC4">
        <w:rPr>
          <w:rStyle w:val="FootnoteReference"/>
          <w:rFonts w:ascii="Trebuchet MS" w:hAnsi="Trebuchet MS" w:cs="Arial"/>
          <w:sz w:val="22"/>
          <w:szCs w:val="22"/>
          <w:lang w:eastAsia="en-US"/>
        </w:rPr>
        <w:footnoteReference w:id="8"/>
      </w:r>
      <w:r w:rsidR="00392BD7" w:rsidRPr="00C31CC4">
        <w:rPr>
          <w:rFonts w:ascii="Trebuchet MS" w:hAnsi="Trebuchet MS" w:cs="Arial"/>
          <w:sz w:val="22"/>
          <w:szCs w:val="22"/>
          <w:lang w:eastAsia="en-US"/>
        </w:rPr>
        <w:t xml:space="preserve"> </w:t>
      </w:r>
      <w:r w:rsidR="006C3CFB" w:rsidRPr="00C31CC4">
        <w:rPr>
          <w:rFonts w:ascii="Trebuchet MS" w:hAnsi="Trebuchet MS" w:cs="Arial"/>
          <w:sz w:val="22"/>
          <w:szCs w:val="22"/>
          <w:lang w:eastAsia="en-US"/>
        </w:rPr>
        <w:t>Examples of data breaches include:</w:t>
      </w:r>
    </w:p>
    <w:p w14:paraId="19955912" w14:textId="77777777" w:rsidR="006C3CFB" w:rsidRPr="00C31CC4" w:rsidRDefault="006C3CFB" w:rsidP="003C4936">
      <w:pPr>
        <w:rPr>
          <w:rFonts w:ascii="Trebuchet MS" w:hAnsi="Trebuchet MS" w:cs="Arial"/>
          <w:sz w:val="22"/>
          <w:szCs w:val="22"/>
          <w:lang w:eastAsia="en-US"/>
        </w:rPr>
      </w:pPr>
    </w:p>
    <w:p w14:paraId="1186D013" w14:textId="77777777" w:rsidR="006C3CFB" w:rsidRPr="00C31CC4" w:rsidRDefault="00392BD7" w:rsidP="00204801">
      <w:pPr>
        <w:pStyle w:val="ListParagraph"/>
        <w:numPr>
          <w:ilvl w:val="0"/>
          <w:numId w:val="6"/>
        </w:numPr>
        <w:rPr>
          <w:rFonts w:ascii="Trebuchet MS" w:hAnsi="Trebuchet MS" w:cs="Arial"/>
        </w:rPr>
      </w:pPr>
      <w:r w:rsidRPr="00C31CC4">
        <w:rPr>
          <w:rFonts w:ascii="Trebuchet MS" w:hAnsi="Trebuchet MS" w:cs="Arial"/>
        </w:rPr>
        <w:t>Unauthorised third-</w:t>
      </w:r>
      <w:r w:rsidR="006C3CFB" w:rsidRPr="00C31CC4">
        <w:rPr>
          <w:rFonts w:ascii="Trebuchet MS" w:hAnsi="Trebuchet MS" w:cs="Arial"/>
        </w:rPr>
        <w:t>party access to data</w:t>
      </w:r>
    </w:p>
    <w:p w14:paraId="7BE915C8" w14:textId="77777777" w:rsidR="006C3CFB" w:rsidRPr="00C31CC4" w:rsidRDefault="006C3CFB" w:rsidP="00204801">
      <w:pPr>
        <w:pStyle w:val="ListParagraph"/>
        <w:numPr>
          <w:ilvl w:val="0"/>
          <w:numId w:val="6"/>
        </w:numPr>
        <w:rPr>
          <w:rFonts w:ascii="Trebuchet MS" w:hAnsi="Trebuchet MS" w:cs="Arial"/>
        </w:rPr>
      </w:pPr>
      <w:r w:rsidRPr="00C31CC4">
        <w:rPr>
          <w:rFonts w:ascii="Trebuchet MS" w:hAnsi="Trebuchet MS" w:cs="Arial"/>
        </w:rPr>
        <w:t>Loss of personal data</w:t>
      </w:r>
    </w:p>
    <w:p w14:paraId="37F5924B" w14:textId="77777777" w:rsidR="006C3CFB" w:rsidRPr="00C31CC4" w:rsidRDefault="006C3CFB" w:rsidP="00204801">
      <w:pPr>
        <w:pStyle w:val="ListParagraph"/>
        <w:numPr>
          <w:ilvl w:val="0"/>
          <w:numId w:val="6"/>
        </w:numPr>
        <w:rPr>
          <w:rFonts w:ascii="Trebuchet MS" w:hAnsi="Trebuchet MS" w:cs="Arial"/>
        </w:rPr>
      </w:pPr>
      <w:r w:rsidRPr="00C31CC4">
        <w:rPr>
          <w:rFonts w:ascii="Trebuchet MS" w:hAnsi="Trebuchet MS" w:cs="Arial"/>
        </w:rPr>
        <w:t>Amending personal data without data subject authorisation</w:t>
      </w:r>
    </w:p>
    <w:p w14:paraId="62FA0BCE" w14:textId="77777777" w:rsidR="006C3CFB" w:rsidRPr="00C31CC4" w:rsidRDefault="00241E23" w:rsidP="00204801">
      <w:pPr>
        <w:pStyle w:val="ListParagraph"/>
        <w:numPr>
          <w:ilvl w:val="0"/>
          <w:numId w:val="6"/>
        </w:numPr>
        <w:rPr>
          <w:rFonts w:ascii="Trebuchet MS" w:hAnsi="Trebuchet MS" w:cs="Arial"/>
        </w:rPr>
      </w:pPr>
      <w:r w:rsidRPr="00C31CC4">
        <w:rPr>
          <w:rFonts w:ascii="Trebuchet MS" w:hAnsi="Trebuchet MS" w:cs="Arial"/>
        </w:rPr>
        <w:t>The loss or theft of IT equipment which contains personal data</w:t>
      </w:r>
    </w:p>
    <w:p w14:paraId="2DA3BF65" w14:textId="77777777" w:rsidR="00241E23" w:rsidRPr="00C31CC4" w:rsidRDefault="00241E23" w:rsidP="00204801">
      <w:pPr>
        <w:pStyle w:val="ListParagraph"/>
        <w:numPr>
          <w:ilvl w:val="0"/>
          <w:numId w:val="6"/>
        </w:numPr>
        <w:rPr>
          <w:rFonts w:ascii="Trebuchet MS" w:hAnsi="Trebuchet MS" w:cs="Arial"/>
        </w:rPr>
      </w:pPr>
      <w:r w:rsidRPr="00C31CC4">
        <w:rPr>
          <w:rFonts w:ascii="Trebuchet MS" w:hAnsi="Trebuchet MS" w:cs="Arial"/>
        </w:rPr>
        <w:t>Personal data being sent to the incorrect recipient</w:t>
      </w:r>
    </w:p>
    <w:p w14:paraId="7DF24C32" w14:textId="77777777" w:rsidR="00241E23" w:rsidRPr="00C31CC4" w:rsidRDefault="00241E23" w:rsidP="00241E23">
      <w:pPr>
        <w:pStyle w:val="Heading2"/>
        <w:rPr>
          <w:rFonts w:ascii="Trebuchet MS" w:hAnsi="Trebuchet MS" w:cs="Arial"/>
          <w:smallCaps w:val="0"/>
          <w:sz w:val="24"/>
          <w:szCs w:val="24"/>
          <w:lang w:val="en-GB"/>
        </w:rPr>
      </w:pPr>
      <w:bookmarkStart w:id="41" w:name="_Toc514338954"/>
      <w:r w:rsidRPr="00C31CC4">
        <w:rPr>
          <w:rFonts w:ascii="Trebuchet MS" w:hAnsi="Trebuchet MS" w:cs="Arial"/>
          <w:smallCaps w:val="0"/>
          <w:sz w:val="24"/>
          <w:szCs w:val="24"/>
          <w:lang w:val="en-GB"/>
        </w:rPr>
        <w:t>Reporting a data breach</w:t>
      </w:r>
      <w:bookmarkEnd w:id="41"/>
    </w:p>
    <w:p w14:paraId="53621771" w14:textId="77777777" w:rsidR="00241E23" w:rsidRPr="00C31CC4" w:rsidRDefault="00241E23" w:rsidP="00241E23">
      <w:pPr>
        <w:rPr>
          <w:rFonts w:ascii="Trebuchet MS" w:hAnsi="Trebuchet MS"/>
          <w:lang w:eastAsia="en-US"/>
        </w:rPr>
      </w:pPr>
    </w:p>
    <w:p w14:paraId="752A3EDC" w14:textId="15EF4471" w:rsidR="00967C39" w:rsidRPr="00C31CC4" w:rsidRDefault="003562F3" w:rsidP="00967C39">
      <w:pPr>
        <w:rPr>
          <w:rFonts w:ascii="Trebuchet MS" w:hAnsi="Trebuchet MS" w:cs="Arial"/>
          <w:sz w:val="22"/>
          <w:szCs w:val="22"/>
        </w:rPr>
      </w:pPr>
      <w:r w:rsidRPr="00C31CC4">
        <w:rPr>
          <w:rFonts w:ascii="Trebuchet MS" w:hAnsi="Trebuchet MS" w:cs="Arial"/>
          <w:sz w:val="22"/>
          <w:szCs w:val="22"/>
          <w:lang w:eastAsia="en-US"/>
        </w:rPr>
        <w:t>Any breach that</w:t>
      </w:r>
      <w:r w:rsidR="00241E23" w:rsidRPr="00C31CC4">
        <w:rPr>
          <w:rFonts w:ascii="Trebuchet MS" w:hAnsi="Trebuchet MS" w:cs="Arial"/>
          <w:sz w:val="22"/>
          <w:szCs w:val="22"/>
          <w:lang w:eastAsia="en-US"/>
        </w:rPr>
        <w:t xml:space="preserve"> is likely to have an adverse effect on an </w:t>
      </w:r>
      <w:r w:rsidRPr="00C31CC4">
        <w:rPr>
          <w:rFonts w:ascii="Trebuchet MS" w:hAnsi="Trebuchet MS" w:cs="Arial"/>
          <w:sz w:val="22"/>
          <w:szCs w:val="22"/>
          <w:lang w:eastAsia="en-US"/>
        </w:rPr>
        <w:t>individual’s rights or freedoms</w:t>
      </w:r>
      <w:r w:rsidR="00241E23" w:rsidRPr="00C31CC4">
        <w:rPr>
          <w:rFonts w:ascii="Trebuchet MS" w:hAnsi="Trebuchet MS" w:cs="Arial"/>
          <w:sz w:val="22"/>
          <w:szCs w:val="22"/>
          <w:lang w:eastAsia="en-US"/>
        </w:rPr>
        <w:t xml:space="preserve"> must be reported. </w:t>
      </w:r>
      <w:r w:rsidR="00967C39" w:rsidRPr="00C31CC4">
        <w:rPr>
          <w:rFonts w:ascii="Trebuchet MS" w:hAnsi="Trebuchet MS" w:cs="Arial"/>
          <w:sz w:val="22"/>
          <w:szCs w:val="22"/>
        </w:rPr>
        <w:t xml:space="preserve">In order to determine the requirement to inform the </w:t>
      </w:r>
      <w:r w:rsidR="00647043">
        <w:rPr>
          <w:rFonts w:ascii="Trebuchet MS" w:hAnsi="Trebuchet MS" w:cs="Arial"/>
          <w:sz w:val="22"/>
          <w:szCs w:val="22"/>
        </w:rPr>
        <w:t>JOIC</w:t>
      </w:r>
      <w:r w:rsidRPr="00C31CC4">
        <w:rPr>
          <w:rFonts w:ascii="Trebuchet MS" w:hAnsi="Trebuchet MS" w:cs="Arial"/>
          <w:sz w:val="22"/>
          <w:szCs w:val="22"/>
        </w:rPr>
        <w:t>,</w:t>
      </w:r>
      <w:r w:rsidR="00967C39" w:rsidRPr="00C31CC4">
        <w:rPr>
          <w:rFonts w:ascii="Trebuchet MS" w:hAnsi="Trebuchet MS" w:cs="Arial"/>
          <w:sz w:val="22"/>
          <w:szCs w:val="22"/>
        </w:rPr>
        <w:t xml:space="preserve"> to notify them of a breach, the data controller is to read this supporting </w:t>
      </w:r>
      <w:hyperlink r:id="rId9" w:history="1">
        <w:r w:rsidR="00967C39" w:rsidRPr="00C31CC4">
          <w:rPr>
            <w:rStyle w:val="Hyperlink"/>
            <w:rFonts w:ascii="Trebuchet MS" w:hAnsi="Trebuchet MS" w:cs="Arial"/>
            <w:sz w:val="22"/>
            <w:szCs w:val="22"/>
          </w:rPr>
          <w:t>guidance</w:t>
        </w:r>
      </w:hyperlink>
      <w:r w:rsidR="00967C39" w:rsidRPr="00C31CC4">
        <w:rPr>
          <w:rFonts w:ascii="Trebuchet MS" w:hAnsi="Trebuchet MS" w:cs="Arial"/>
          <w:sz w:val="22"/>
          <w:szCs w:val="22"/>
        </w:rPr>
        <w:t>.</w:t>
      </w:r>
    </w:p>
    <w:p w14:paraId="70BA84F1" w14:textId="77777777" w:rsidR="00241E23" w:rsidRPr="00C31CC4" w:rsidRDefault="00241E23" w:rsidP="00241E23">
      <w:pPr>
        <w:rPr>
          <w:rFonts w:ascii="Trebuchet MS" w:hAnsi="Trebuchet MS" w:cs="Arial"/>
          <w:sz w:val="22"/>
          <w:szCs w:val="22"/>
          <w:lang w:eastAsia="en-US"/>
        </w:rPr>
      </w:pPr>
      <w:r w:rsidRPr="00C31CC4">
        <w:rPr>
          <w:rFonts w:ascii="Trebuchet MS" w:hAnsi="Trebuchet MS" w:cs="Arial"/>
          <w:sz w:val="22"/>
          <w:szCs w:val="22"/>
          <w:lang w:eastAsia="en-US"/>
        </w:rPr>
        <w:t xml:space="preserve">Breaches must be reported without undue delay or within 72 hours of the breach being identified.  </w:t>
      </w:r>
    </w:p>
    <w:p w14:paraId="3E8AF7AE" w14:textId="77777777" w:rsidR="00241E23" w:rsidRPr="00C31CC4" w:rsidRDefault="00241E23" w:rsidP="00241E23">
      <w:pPr>
        <w:rPr>
          <w:rFonts w:ascii="Trebuchet MS" w:hAnsi="Trebuchet MS" w:cs="Arial"/>
          <w:sz w:val="22"/>
          <w:szCs w:val="22"/>
          <w:lang w:eastAsia="en-US"/>
        </w:rPr>
      </w:pPr>
    </w:p>
    <w:p w14:paraId="744C97DD" w14:textId="77777777" w:rsidR="00241E23" w:rsidRPr="00C31CC4" w:rsidRDefault="00241E23" w:rsidP="00241E23">
      <w:pPr>
        <w:rPr>
          <w:rFonts w:ascii="Trebuchet MS" w:hAnsi="Trebuchet MS" w:cs="Arial"/>
          <w:sz w:val="22"/>
          <w:szCs w:val="22"/>
          <w:lang w:eastAsia="en-US"/>
        </w:rPr>
      </w:pPr>
      <w:r w:rsidRPr="00C31CC4">
        <w:rPr>
          <w:rFonts w:ascii="Trebuchet MS" w:hAnsi="Trebuchet MS" w:cs="Arial"/>
          <w:sz w:val="22"/>
          <w:szCs w:val="22"/>
          <w:lang w:eastAsia="en-US"/>
        </w:rPr>
        <w:t>When a breach is identified and it is necessary to report the breach, the report is to contain the following information:</w:t>
      </w:r>
    </w:p>
    <w:p w14:paraId="396AE854" w14:textId="77777777" w:rsidR="00241E23" w:rsidRPr="00C31CC4" w:rsidRDefault="00241E23" w:rsidP="00241E23">
      <w:pPr>
        <w:rPr>
          <w:rFonts w:ascii="Trebuchet MS" w:hAnsi="Trebuchet MS" w:cs="Arial"/>
          <w:sz w:val="22"/>
          <w:szCs w:val="22"/>
          <w:lang w:eastAsia="en-US"/>
        </w:rPr>
      </w:pPr>
    </w:p>
    <w:p w14:paraId="555FBFD9" w14:textId="77777777" w:rsidR="00241E23" w:rsidRPr="00C31CC4" w:rsidRDefault="00241E23" w:rsidP="00204801">
      <w:pPr>
        <w:pStyle w:val="ListParagraph"/>
        <w:numPr>
          <w:ilvl w:val="0"/>
          <w:numId w:val="7"/>
        </w:numPr>
        <w:rPr>
          <w:rFonts w:ascii="Trebuchet MS" w:hAnsi="Trebuchet MS" w:cs="Arial"/>
        </w:rPr>
      </w:pPr>
      <w:r w:rsidRPr="00C31CC4">
        <w:rPr>
          <w:rFonts w:ascii="Trebuchet MS" w:hAnsi="Trebuchet MS" w:cs="Arial"/>
        </w:rPr>
        <w:t>Organisation details</w:t>
      </w:r>
    </w:p>
    <w:p w14:paraId="554FBFCC" w14:textId="77777777" w:rsidR="00241E23" w:rsidRPr="00C31CC4" w:rsidRDefault="00241E23" w:rsidP="00204801">
      <w:pPr>
        <w:pStyle w:val="ListParagraph"/>
        <w:numPr>
          <w:ilvl w:val="0"/>
          <w:numId w:val="7"/>
        </w:numPr>
        <w:rPr>
          <w:rFonts w:ascii="Trebuchet MS" w:hAnsi="Trebuchet MS" w:cs="Arial"/>
        </w:rPr>
      </w:pPr>
      <w:r w:rsidRPr="00C31CC4">
        <w:rPr>
          <w:rFonts w:ascii="Trebuchet MS" w:hAnsi="Trebuchet MS" w:cs="Arial"/>
        </w:rPr>
        <w:t>Details of the data protection breach</w:t>
      </w:r>
    </w:p>
    <w:p w14:paraId="6F7DD863" w14:textId="77777777" w:rsidR="00241E23" w:rsidRPr="00C31CC4" w:rsidRDefault="003562F3" w:rsidP="00204801">
      <w:pPr>
        <w:pStyle w:val="ListParagraph"/>
        <w:numPr>
          <w:ilvl w:val="0"/>
          <w:numId w:val="7"/>
        </w:numPr>
        <w:rPr>
          <w:rFonts w:ascii="Trebuchet MS" w:hAnsi="Trebuchet MS" w:cs="Arial"/>
        </w:rPr>
      </w:pPr>
      <w:r w:rsidRPr="00C31CC4">
        <w:rPr>
          <w:rFonts w:ascii="Trebuchet MS" w:hAnsi="Trebuchet MS" w:cs="Arial"/>
        </w:rPr>
        <w:t xml:space="preserve">What </w:t>
      </w:r>
      <w:r w:rsidR="00241E23" w:rsidRPr="00C31CC4">
        <w:rPr>
          <w:rFonts w:ascii="Trebuchet MS" w:hAnsi="Trebuchet MS" w:cs="Arial"/>
        </w:rPr>
        <w:t>personal data has been placed at risk</w:t>
      </w:r>
    </w:p>
    <w:p w14:paraId="49E341A7" w14:textId="77777777" w:rsidR="00241E23" w:rsidRPr="00C31CC4" w:rsidRDefault="00241E23" w:rsidP="00204801">
      <w:pPr>
        <w:pStyle w:val="ListParagraph"/>
        <w:numPr>
          <w:ilvl w:val="0"/>
          <w:numId w:val="7"/>
        </w:numPr>
        <w:rPr>
          <w:rFonts w:ascii="Trebuchet MS" w:hAnsi="Trebuchet MS" w:cs="Arial"/>
        </w:rPr>
      </w:pPr>
      <w:r w:rsidRPr="00C31CC4">
        <w:rPr>
          <w:rFonts w:ascii="Trebuchet MS" w:hAnsi="Trebuchet MS" w:cs="Arial"/>
        </w:rPr>
        <w:t>Actions taken to contain the breach and recover the data</w:t>
      </w:r>
    </w:p>
    <w:p w14:paraId="2E5A8EE4" w14:textId="77777777" w:rsidR="00241E23" w:rsidRPr="00C31CC4" w:rsidRDefault="00241E23" w:rsidP="00204801">
      <w:pPr>
        <w:pStyle w:val="ListParagraph"/>
        <w:numPr>
          <w:ilvl w:val="0"/>
          <w:numId w:val="7"/>
        </w:numPr>
        <w:rPr>
          <w:rFonts w:ascii="Trebuchet MS" w:hAnsi="Trebuchet MS" w:cs="Arial"/>
        </w:rPr>
      </w:pPr>
      <w:r w:rsidRPr="00C31CC4">
        <w:rPr>
          <w:rFonts w:ascii="Trebuchet MS" w:hAnsi="Trebuchet MS" w:cs="Arial"/>
        </w:rPr>
        <w:t>What training and guidance has been provided</w:t>
      </w:r>
    </w:p>
    <w:p w14:paraId="632897E5" w14:textId="77777777" w:rsidR="00241E23" w:rsidRPr="00C31CC4" w:rsidRDefault="00241E23" w:rsidP="00204801">
      <w:pPr>
        <w:pStyle w:val="ListParagraph"/>
        <w:numPr>
          <w:ilvl w:val="0"/>
          <w:numId w:val="7"/>
        </w:numPr>
        <w:rPr>
          <w:rFonts w:ascii="Trebuchet MS" w:hAnsi="Trebuchet MS" w:cs="Arial"/>
        </w:rPr>
      </w:pPr>
      <w:r w:rsidRPr="00C31CC4">
        <w:rPr>
          <w:rFonts w:ascii="Trebuchet MS" w:hAnsi="Trebuchet MS" w:cs="Arial"/>
        </w:rPr>
        <w:t>Any previous contact with the I</w:t>
      </w:r>
      <w:r w:rsidR="00967C39" w:rsidRPr="00C31CC4">
        <w:rPr>
          <w:rFonts w:ascii="Trebuchet MS" w:hAnsi="Trebuchet MS" w:cs="Arial"/>
        </w:rPr>
        <w:t>nformation Commissioner’s Office (ICO)</w:t>
      </w:r>
    </w:p>
    <w:p w14:paraId="27580894" w14:textId="77777777" w:rsidR="00241E23" w:rsidRPr="00C31CC4" w:rsidRDefault="00241E23" w:rsidP="00204801">
      <w:pPr>
        <w:pStyle w:val="ListParagraph"/>
        <w:numPr>
          <w:ilvl w:val="0"/>
          <w:numId w:val="7"/>
        </w:numPr>
        <w:rPr>
          <w:rFonts w:ascii="Trebuchet MS" w:hAnsi="Trebuchet MS" w:cs="Arial"/>
        </w:rPr>
      </w:pPr>
      <w:r w:rsidRPr="00C31CC4">
        <w:rPr>
          <w:rFonts w:ascii="Trebuchet MS" w:hAnsi="Trebuchet MS" w:cs="Arial"/>
        </w:rPr>
        <w:t>Miscellaneous support information</w:t>
      </w:r>
    </w:p>
    <w:p w14:paraId="774DEE2E" w14:textId="77777777" w:rsidR="005841A2" w:rsidRPr="00C31CC4" w:rsidRDefault="005841A2" w:rsidP="005841A2">
      <w:pPr>
        <w:rPr>
          <w:rFonts w:ascii="Trebuchet MS" w:hAnsi="Trebuchet MS" w:cs="Arial"/>
        </w:rPr>
      </w:pPr>
    </w:p>
    <w:p w14:paraId="03B74171" w14:textId="41182126" w:rsidR="00123E8D" w:rsidRPr="00C31CC4" w:rsidRDefault="005841A2" w:rsidP="00241E23">
      <w:pPr>
        <w:rPr>
          <w:rFonts w:ascii="Trebuchet MS" w:hAnsi="Trebuchet MS" w:cs="Arial"/>
          <w:sz w:val="22"/>
          <w:szCs w:val="22"/>
        </w:rPr>
      </w:pPr>
      <w:r w:rsidRPr="00C31CC4">
        <w:rPr>
          <w:rFonts w:ascii="Trebuchet MS" w:hAnsi="Trebuchet MS" w:cs="Arial"/>
          <w:sz w:val="22"/>
          <w:szCs w:val="22"/>
        </w:rPr>
        <w:t xml:space="preserve">The </w:t>
      </w:r>
      <w:r w:rsidR="00647043">
        <w:rPr>
          <w:rFonts w:ascii="Trebuchet MS" w:hAnsi="Trebuchet MS" w:cs="Arial"/>
          <w:sz w:val="22"/>
          <w:szCs w:val="22"/>
        </w:rPr>
        <w:t>JOIC</w:t>
      </w:r>
      <w:r w:rsidRPr="00C31CC4">
        <w:rPr>
          <w:rFonts w:ascii="Trebuchet MS" w:hAnsi="Trebuchet MS" w:cs="Arial"/>
          <w:sz w:val="22"/>
          <w:szCs w:val="22"/>
        </w:rPr>
        <w:t xml:space="preserve"> data protection breach notification </w:t>
      </w:r>
      <w:hyperlink r:id="rId10" w:history="1">
        <w:r w:rsidRPr="00C31CC4">
          <w:rPr>
            <w:rStyle w:val="Hyperlink"/>
            <w:rFonts w:ascii="Trebuchet MS" w:hAnsi="Trebuchet MS" w:cs="Arial"/>
            <w:sz w:val="22"/>
            <w:szCs w:val="22"/>
          </w:rPr>
          <w:t>form</w:t>
        </w:r>
      </w:hyperlink>
      <w:r w:rsidRPr="00C31CC4">
        <w:rPr>
          <w:rFonts w:ascii="Trebuchet MS" w:hAnsi="Trebuchet MS" w:cs="Arial"/>
          <w:sz w:val="22"/>
          <w:szCs w:val="22"/>
        </w:rPr>
        <w:t xml:space="preserve"> should be used to report</w:t>
      </w:r>
      <w:r w:rsidR="00967C39" w:rsidRPr="00C31CC4">
        <w:rPr>
          <w:rFonts w:ascii="Trebuchet MS" w:hAnsi="Trebuchet MS" w:cs="Arial"/>
          <w:sz w:val="22"/>
          <w:szCs w:val="22"/>
        </w:rPr>
        <w:t xml:space="preserve"> a breach. </w:t>
      </w:r>
      <w:r w:rsidR="00123E8D" w:rsidRPr="00C31CC4">
        <w:rPr>
          <w:rFonts w:ascii="Trebuchet MS" w:hAnsi="Trebuchet MS" w:cs="Arial"/>
          <w:sz w:val="22"/>
          <w:szCs w:val="22"/>
        </w:rPr>
        <w:t>Failure to report a breach can result in a fine of up to €10 million.</w:t>
      </w:r>
      <w:r w:rsidR="00123E8D" w:rsidRPr="00C31CC4">
        <w:rPr>
          <w:rStyle w:val="FootnoteReference"/>
          <w:rFonts w:ascii="Trebuchet MS" w:hAnsi="Trebuchet MS" w:cs="Arial"/>
          <w:sz w:val="22"/>
          <w:szCs w:val="22"/>
        </w:rPr>
        <w:footnoteReference w:id="9"/>
      </w:r>
      <w:r w:rsidR="00967C39" w:rsidRPr="00C31CC4">
        <w:rPr>
          <w:rFonts w:ascii="Trebuchet MS" w:hAnsi="Trebuchet MS" w:cs="Arial"/>
          <w:sz w:val="22"/>
          <w:szCs w:val="22"/>
        </w:rPr>
        <w:t xml:space="preserve"> </w:t>
      </w:r>
    </w:p>
    <w:p w14:paraId="285640BA" w14:textId="77777777" w:rsidR="00123E8D" w:rsidRPr="00C31CC4" w:rsidRDefault="00123E8D" w:rsidP="00241E23">
      <w:pPr>
        <w:rPr>
          <w:rFonts w:ascii="Trebuchet MS" w:hAnsi="Trebuchet MS" w:cs="Arial"/>
          <w:sz w:val="22"/>
          <w:szCs w:val="22"/>
        </w:rPr>
      </w:pPr>
    </w:p>
    <w:p w14:paraId="0FFDEDA6" w14:textId="7EE70D58" w:rsidR="00123E8D" w:rsidRPr="00C31CC4" w:rsidRDefault="00967C39" w:rsidP="00241E23">
      <w:pPr>
        <w:rPr>
          <w:rFonts w:ascii="Trebuchet MS" w:hAnsi="Trebuchet MS" w:cs="Arial"/>
          <w:sz w:val="22"/>
          <w:szCs w:val="22"/>
        </w:rPr>
      </w:pPr>
      <w:r w:rsidRPr="00C31CC4">
        <w:rPr>
          <w:rFonts w:ascii="Trebuchet MS" w:hAnsi="Trebuchet MS" w:cs="Arial"/>
          <w:sz w:val="22"/>
          <w:szCs w:val="22"/>
        </w:rPr>
        <w:t>The data controller is to ensure</w:t>
      </w:r>
      <w:r w:rsidR="003562F3" w:rsidRPr="00C31CC4">
        <w:rPr>
          <w:rFonts w:ascii="Trebuchet MS" w:hAnsi="Trebuchet MS" w:cs="Arial"/>
          <w:sz w:val="22"/>
          <w:szCs w:val="22"/>
        </w:rPr>
        <w:t xml:space="preserve"> that</w:t>
      </w:r>
      <w:r w:rsidRPr="00C31CC4">
        <w:rPr>
          <w:rFonts w:ascii="Trebuchet MS" w:hAnsi="Trebuchet MS" w:cs="Arial"/>
          <w:sz w:val="22"/>
          <w:szCs w:val="22"/>
        </w:rPr>
        <w:t xml:space="preserve"> </w:t>
      </w:r>
      <w:r w:rsidRPr="00C31CC4">
        <w:rPr>
          <w:rFonts w:ascii="Trebuchet MS" w:hAnsi="Trebuchet MS" w:cs="Arial"/>
          <w:sz w:val="22"/>
          <w:szCs w:val="22"/>
          <w:u w:val="single"/>
        </w:rPr>
        <w:t>all</w:t>
      </w:r>
      <w:r w:rsidRPr="00C31CC4">
        <w:rPr>
          <w:rFonts w:ascii="Trebuchet MS" w:hAnsi="Trebuchet MS" w:cs="Arial"/>
          <w:sz w:val="22"/>
          <w:szCs w:val="22"/>
        </w:rPr>
        <w:t xml:space="preserve"> breaches at </w:t>
      </w:r>
      <w:r w:rsidR="00647043">
        <w:rPr>
          <w:rFonts w:ascii="Trebuchet MS" w:hAnsi="Trebuchet MS" w:cs="Arial"/>
          <w:sz w:val="22"/>
          <w:szCs w:val="22"/>
        </w:rPr>
        <w:t>Castlequay Medical Practice</w:t>
      </w:r>
      <w:r w:rsidRPr="00C31CC4">
        <w:rPr>
          <w:rFonts w:ascii="Trebuchet MS" w:hAnsi="Trebuchet MS" w:cs="Arial"/>
          <w:sz w:val="22"/>
          <w:szCs w:val="22"/>
        </w:rPr>
        <w:t xml:space="preserve"> are record</w:t>
      </w:r>
      <w:r w:rsidR="003562F3" w:rsidRPr="00C31CC4">
        <w:rPr>
          <w:rFonts w:ascii="Trebuchet MS" w:hAnsi="Trebuchet MS" w:cs="Arial"/>
          <w:sz w:val="22"/>
          <w:szCs w:val="22"/>
        </w:rPr>
        <w:t>ed;</w:t>
      </w:r>
      <w:r w:rsidR="00123E8D" w:rsidRPr="00C31CC4">
        <w:rPr>
          <w:rFonts w:ascii="Trebuchet MS" w:hAnsi="Trebuchet MS" w:cs="Arial"/>
          <w:sz w:val="22"/>
          <w:szCs w:val="22"/>
        </w:rPr>
        <w:t xml:space="preserve"> this includes:</w:t>
      </w:r>
    </w:p>
    <w:p w14:paraId="1B92B720" w14:textId="77777777" w:rsidR="00123E8D" w:rsidRPr="00C31CC4" w:rsidRDefault="00123E8D" w:rsidP="00241E23">
      <w:pPr>
        <w:rPr>
          <w:rFonts w:ascii="Trebuchet MS" w:hAnsi="Trebuchet MS" w:cs="Arial"/>
          <w:sz w:val="22"/>
          <w:szCs w:val="22"/>
        </w:rPr>
      </w:pPr>
    </w:p>
    <w:p w14:paraId="6687F47B" w14:textId="77777777" w:rsidR="00967C39" w:rsidRPr="00C31CC4" w:rsidRDefault="00123E8D" w:rsidP="00204801">
      <w:pPr>
        <w:pStyle w:val="ListParagraph"/>
        <w:numPr>
          <w:ilvl w:val="0"/>
          <w:numId w:val="9"/>
        </w:numPr>
        <w:rPr>
          <w:rFonts w:ascii="Trebuchet MS" w:hAnsi="Trebuchet MS" w:cs="Arial"/>
        </w:rPr>
      </w:pPr>
      <w:r w:rsidRPr="00C31CC4">
        <w:rPr>
          <w:rFonts w:ascii="Trebuchet MS" w:hAnsi="Trebuchet MS" w:cs="Arial"/>
        </w:rPr>
        <w:t>Documenting the circumstances surrounding the breach</w:t>
      </w:r>
    </w:p>
    <w:p w14:paraId="08BAF2D2" w14:textId="77777777" w:rsidR="00123E8D" w:rsidRPr="00C31CC4" w:rsidRDefault="003562F3" w:rsidP="00204801">
      <w:pPr>
        <w:pStyle w:val="ListParagraph"/>
        <w:numPr>
          <w:ilvl w:val="0"/>
          <w:numId w:val="9"/>
        </w:numPr>
        <w:rPr>
          <w:rFonts w:ascii="Trebuchet MS" w:hAnsi="Trebuchet MS" w:cs="Arial"/>
        </w:rPr>
      </w:pPr>
      <w:r w:rsidRPr="00C31CC4">
        <w:rPr>
          <w:rFonts w:ascii="Trebuchet MS" w:hAnsi="Trebuchet MS" w:cs="Arial"/>
        </w:rPr>
        <w:t>The cause of the breach;</w:t>
      </w:r>
      <w:r w:rsidR="00123E8D" w:rsidRPr="00C31CC4">
        <w:rPr>
          <w:rFonts w:ascii="Trebuchet MS" w:hAnsi="Trebuchet MS" w:cs="Arial"/>
        </w:rPr>
        <w:t xml:space="preserve"> was it </w:t>
      </w:r>
      <w:r w:rsidRPr="00C31CC4">
        <w:rPr>
          <w:rFonts w:ascii="Trebuchet MS" w:hAnsi="Trebuchet MS" w:cs="Arial"/>
        </w:rPr>
        <w:t xml:space="preserve">human or a system </w:t>
      </w:r>
      <w:r w:rsidR="00123E8D" w:rsidRPr="00C31CC4">
        <w:rPr>
          <w:rFonts w:ascii="Trebuchet MS" w:hAnsi="Trebuchet MS" w:cs="Arial"/>
        </w:rPr>
        <w:t>error?</w:t>
      </w:r>
    </w:p>
    <w:p w14:paraId="0702177E" w14:textId="77777777" w:rsidR="00123E8D" w:rsidRPr="00C31CC4" w:rsidRDefault="00123E8D" w:rsidP="00204801">
      <w:pPr>
        <w:pStyle w:val="ListParagraph"/>
        <w:numPr>
          <w:ilvl w:val="0"/>
          <w:numId w:val="9"/>
        </w:numPr>
        <w:rPr>
          <w:rFonts w:ascii="Trebuchet MS" w:hAnsi="Trebuchet MS" w:cs="Arial"/>
        </w:rPr>
      </w:pPr>
      <w:r w:rsidRPr="00C31CC4">
        <w:rPr>
          <w:rFonts w:ascii="Trebuchet MS" w:hAnsi="Trebuchet MS" w:cs="Arial"/>
        </w:rPr>
        <w:t>Identifying how f</w:t>
      </w:r>
      <w:r w:rsidR="003562F3" w:rsidRPr="00C31CC4">
        <w:rPr>
          <w:rFonts w:ascii="Trebuchet MS" w:hAnsi="Trebuchet MS" w:cs="Arial"/>
        </w:rPr>
        <w:t>uture incidences can be prevented</w:t>
      </w:r>
      <w:r w:rsidRPr="00C31CC4">
        <w:rPr>
          <w:rFonts w:ascii="Trebuchet MS" w:hAnsi="Trebuchet MS" w:cs="Arial"/>
        </w:rPr>
        <w:t>, such as training sessions or process improvements</w:t>
      </w:r>
    </w:p>
    <w:p w14:paraId="764BEEE6" w14:textId="77777777" w:rsidR="00967C39" w:rsidRPr="00C31CC4" w:rsidRDefault="00967C39" w:rsidP="00967C39">
      <w:pPr>
        <w:pStyle w:val="Heading2"/>
        <w:rPr>
          <w:rFonts w:ascii="Trebuchet MS" w:hAnsi="Trebuchet MS" w:cs="Arial"/>
          <w:smallCaps w:val="0"/>
          <w:sz w:val="24"/>
          <w:szCs w:val="24"/>
          <w:lang w:val="en-GB"/>
        </w:rPr>
      </w:pPr>
      <w:bookmarkStart w:id="42" w:name="_Toc514338955"/>
      <w:r w:rsidRPr="00C31CC4">
        <w:rPr>
          <w:rFonts w:ascii="Trebuchet MS" w:hAnsi="Trebuchet MS" w:cs="Arial"/>
          <w:smallCaps w:val="0"/>
          <w:sz w:val="24"/>
          <w:szCs w:val="24"/>
          <w:lang w:val="en-GB"/>
        </w:rPr>
        <w:t>Notifying a data subject of a breach</w:t>
      </w:r>
      <w:bookmarkEnd w:id="42"/>
    </w:p>
    <w:p w14:paraId="5A18DB40" w14:textId="77777777" w:rsidR="00967C39" w:rsidRPr="00C31CC4" w:rsidRDefault="00967C39" w:rsidP="00967C39">
      <w:pPr>
        <w:rPr>
          <w:rFonts w:ascii="Trebuchet MS" w:hAnsi="Trebuchet MS"/>
          <w:lang w:eastAsia="en-US"/>
        </w:rPr>
      </w:pPr>
    </w:p>
    <w:p w14:paraId="069FFD19" w14:textId="173D79FB" w:rsidR="00967C39" w:rsidRPr="00C31CC4" w:rsidRDefault="00967C39" w:rsidP="00967C39">
      <w:pPr>
        <w:rPr>
          <w:rFonts w:ascii="Trebuchet MS" w:hAnsi="Trebuchet MS" w:cs="Arial"/>
          <w:sz w:val="22"/>
          <w:szCs w:val="22"/>
          <w:lang w:eastAsia="en-US"/>
        </w:rPr>
      </w:pPr>
      <w:r w:rsidRPr="00C31CC4">
        <w:rPr>
          <w:rFonts w:ascii="Trebuchet MS" w:hAnsi="Trebuchet MS" w:cs="Arial"/>
          <w:sz w:val="22"/>
          <w:szCs w:val="22"/>
          <w:lang w:eastAsia="en-US"/>
        </w:rPr>
        <w:t xml:space="preserve">The data controller must notify </w:t>
      </w:r>
      <w:r w:rsidR="00371745" w:rsidRPr="00C31CC4">
        <w:rPr>
          <w:rFonts w:ascii="Trebuchet MS" w:hAnsi="Trebuchet MS" w:cs="Arial"/>
          <w:sz w:val="22"/>
          <w:szCs w:val="22"/>
          <w:lang w:eastAsia="en-US"/>
        </w:rPr>
        <w:t xml:space="preserve">a data subject of a breach </w:t>
      </w:r>
      <w:r w:rsidR="001D10A0" w:rsidRPr="00C31CC4">
        <w:rPr>
          <w:rFonts w:ascii="Trebuchet MS" w:hAnsi="Trebuchet MS" w:cs="Arial"/>
          <w:sz w:val="22"/>
          <w:szCs w:val="22"/>
          <w:lang w:eastAsia="en-US"/>
        </w:rPr>
        <w:t>that</w:t>
      </w:r>
      <w:r w:rsidRPr="00C31CC4">
        <w:rPr>
          <w:rFonts w:ascii="Trebuchet MS" w:hAnsi="Trebuchet MS" w:cs="Arial"/>
          <w:sz w:val="22"/>
          <w:szCs w:val="22"/>
          <w:lang w:eastAsia="en-US"/>
        </w:rPr>
        <w:t xml:space="preserve"> has affected their person</w:t>
      </w:r>
      <w:r w:rsidR="00371745" w:rsidRPr="00C31CC4">
        <w:rPr>
          <w:rFonts w:ascii="Trebuchet MS" w:hAnsi="Trebuchet MS" w:cs="Arial"/>
          <w:sz w:val="22"/>
          <w:szCs w:val="22"/>
          <w:lang w:eastAsia="en-US"/>
        </w:rPr>
        <w:t xml:space="preserve">al data without undue delay. </w:t>
      </w:r>
      <w:r w:rsidRPr="00C31CC4">
        <w:rPr>
          <w:rFonts w:ascii="Trebuchet MS" w:hAnsi="Trebuchet MS" w:cs="Arial"/>
          <w:sz w:val="22"/>
          <w:szCs w:val="22"/>
          <w:lang w:eastAsia="en-US"/>
        </w:rPr>
        <w:t>If the bre</w:t>
      </w:r>
      <w:r w:rsidR="00371745" w:rsidRPr="00C31CC4">
        <w:rPr>
          <w:rFonts w:ascii="Trebuchet MS" w:hAnsi="Trebuchet MS" w:cs="Arial"/>
          <w:sz w:val="22"/>
          <w:szCs w:val="22"/>
          <w:lang w:eastAsia="en-US"/>
        </w:rPr>
        <w:t>ach is high risk (i.e. a breach that</w:t>
      </w:r>
      <w:r w:rsidRPr="00C31CC4">
        <w:rPr>
          <w:rFonts w:ascii="Trebuchet MS" w:hAnsi="Trebuchet MS" w:cs="Arial"/>
          <w:sz w:val="22"/>
          <w:szCs w:val="22"/>
          <w:lang w:eastAsia="en-US"/>
        </w:rPr>
        <w:t xml:space="preserve"> is likely to have an adverse effect on an individual’s rights or freedoms), then the data controller is to notify the individual </w:t>
      </w:r>
      <w:r w:rsidRPr="00C31CC4">
        <w:rPr>
          <w:rFonts w:ascii="Trebuchet MS" w:hAnsi="Trebuchet MS" w:cs="Arial"/>
          <w:sz w:val="22"/>
          <w:szCs w:val="22"/>
          <w:u w:val="single"/>
          <w:lang w:eastAsia="en-US"/>
        </w:rPr>
        <w:t>before</w:t>
      </w:r>
      <w:r w:rsidRPr="00C31CC4">
        <w:rPr>
          <w:rFonts w:ascii="Trebuchet MS" w:hAnsi="Trebuchet MS" w:cs="Arial"/>
          <w:sz w:val="22"/>
          <w:szCs w:val="22"/>
          <w:lang w:eastAsia="en-US"/>
        </w:rPr>
        <w:t xml:space="preserve"> they notify the </w:t>
      </w:r>
      <w:r w:rsidR="00647043">
        <w:rPr>
          <w:rFonts w:ascii="Trebuchet MS" w:hAnsi="Trebuchet MS" w:cs="Arial"/>
          <w:sz w:val="22"/>
          <w:szCs w:val="22"/>
          <w:lang w:eastAsia="en-US"/>
        </w:rPr>
        <w:t>JOIC</w:t>
      </w:r>
      <w:r w:rsidRPr="00C31CC4">
        <w:rPr>
          <w:rFonts w:ascii="Trebuchet MS" w:hAnsi="Trebuchet MS" w:cs="Arial"/>
          <w:sz w:val="22"/>
          <w:szCs w:val="22"/>
          <w:lang w:eastAsia="en-US"/>
        </w:rPr>
        <w:t>.</w:t>
      </w:r>
    </w:p>
    <w:p w14:paraId="42BD4933" w14:textId="77777777" w:rsidR="00967C39" w:rsidRPr="00C31CC4" w:rsidRDefault="00967C39" w:rsidP="00967C39">
      <w:pPr>
        <w:rPr>
          <w:rFonts w:ascii="Trebuchet MS" w:hAnsi="Trebuchet MS" w:cs="Arial"/>
          <w:sz w:val="22"/>
          <w:szCs w:val="22"/>
          <w:lang w:eastAsia="en-US"/>
        </w:rPr>
      </w:pPr>
    </w:p>
    <w:p w14:paraId="72AE0E4E" w14:textId="77777777" w:rsidR="00967C39" w:rsidRPr="00C31CC4" w:rsidRDefault="00967C39" w:rsidP="00967C39">
      <w:pPr>
        <w:rPr>
          <w:rFonts w:ascii="Trebuchet MS" w:hAnsi="Trebuchet MS" w:cs="Arial"/>
          <w:sz w:val="22"/>
          <w:szCs w:val="22"/>
          <w:lang w:eastAsia="en-US"/>
        </w:rPr>
      </w:pPr>
      <w:r w:rsidRPr="00C31CC4">
        <w:rPr>
          <w:rFonts w:ascii="Trebuchet MS" w:hAnsi="Trebuchet MS" w:cs="Arial"/>
          <w:sz w:val="22"/>
          <w:szCs w:val="22"/>
          <w:lang w:eastAsia="en-US"/>
        </w:rPr>
        <w:lastRenderedPageBreak/>
        <w:t>The primary reason for</w:t>
      </w:r>
      <w:r w:rsidR="00387D5B" w:rsidRPr="00C31CC4">
        <w:rPr>
          <w:rFonts w:ascii="Trebuchet MS" w:hAnsi="Trebuchet MS" w:cs="Arial"/>
          <w:sz w:val="22"/>
          <w:szCs w:val="22"/>
          <w:lang w:eastAsia="en-US"/>
        </w:rPr>
        <w:t xml:space="preserve"> notifying a data subject of a </w:t>
      </w:r>
      <w:r w:rsidRPr="00C31CC4">
        <w:rPr>
          <w:rFonts w:ascii="Trebuchet MS" w:hAnsi="Trebuchet MS" w:cs="Arial"/>
          <w:sz w:val="22"/>
          <w:szCs w:val="22"/>
          <w:lang w:eastAsia="en-US"/>
        </w:rPr>
        <w:t>breach is to afford them the opportunity to take the necessary steps in order to protect themselves from the effects of a breach.</w:t>
      </w:r>
    </w:p>
    <w:p w14:paraId="1A67ABF1" w14:textId="77777777" w:rsidR="00967C39" w:rsidRPr="00C31CC4" w:rsidRDefault="00967C39" w:rsidP="00967C39">
      <w:pPr>
        <w:rPr>
          <w:rFonts w:ascii="Trebuchet MS" w:hAnsi="Trebuchet MS" w:cs="Arial"/>
          <w:sz w:val="22"/>
          <w:szCs w:val="22"/>
          <w:lang w:eastAsia="en-US"/>
        </w:rPr>
      </w:pPr>
    </w:p>
    <w:p w14:paraId="163BFBB8" w14:textId="3E3B108C" w:rsidR="00967C39" w:rsidRPr="00C31CC4" w:rsidRDefault="00967C39" w:rsidP="00967C39">
      <w:pPr>
        <w:rPr>
          <w:rFonts w:ascii="Trebuchet MS" w:hAnsi="Trebuchet MS" w:cs="Arial"/>
          <w:sz w:val="22"/>
          <w:szCs w:val="22"/>
          <w:lang w:eastAsia="en-US"/>
        </w:rPr>
      </w:pPr>
      <w:r w:rsidRPr="00C31CC4">
        <w:rPr>
          <w:rFonts w:ascii="Trebuchet MS" w:hAnsi="Trebuchet MS" w:cs="Arial"/>
          <w:sz w:val="22"/>
          <w:szCs w:val="22"/>
          <w:lang w:eastAsia="en-US"/>
        </w:rPr>
        <w:t xml:space="preserve">When the decision has been made to notify a data subject of a breach, the data controller at </w:t>
      </w:r>
      <w:r w:rsidR="00647043">
        <w:rPr>
          <w:rFonts w:ascii="Trebuchet MS" w:hAnsi="Trebuchet MS" w:cs="Arial"/>
          <w:sz w:val="22"/>
          <w:szCs w:val="22"/>
          <w:lang w:eastAsia="en-US"/>
        </w:rPr>
        <w:t>Castlequay Medical Practice</w:t>
      </w:r>
      <w:r w:rsidRPr="00C31CC4">
        <w:rPr>
          <w:rFonts w:ascii="Trebuchet MS" w:hAnsi="Trebuchet MS" w:cs="Arial"/>
          <w:sz w:val="22"/>
          <w:szCs w:val="22"/>
          <w:lang w:eastAsia="en-US"/>
        </w:rPr>
        <w:t xml:space="preserve"> is to provide the data subject with the following in</w:t>
      </w:r>
      <w:r w:rsidR="001D10A0" w:rsidRPr="00C31CC4">
        <w:rPr>
          <w:rFonts w:ascii="Trebuchet MS" w:hAnsi="Trebuchet MS" w:cs="Arial"/>
          <w:sz w:val="22"/>
          <w:szCs w:val="22"/>
          <w:lang w:eastAsia="en-US"/>
        </w:rPr>
        <w:t>formation in a clear, comprehens</w:t>
      </w:r>
      <w:r w:rsidRPr="00C31CC4">
        <w:rPr>
          <w:rFonts w:ascii="Trebuchet MS" w:hAnsi="Trebuchet MS" w:cs="Arial"/>
          <w:sz w:val="22"/>
          <w:szCs w:val="22"/>
          <w:lang w:eastAsia="en-US"/>
        </w:rPr>
        <w:t>ible manner:</w:t>
      </w:r>
    </w:p>
    <w:p w14:paraId="16347A0B" w14:textId="77777777" w:rsidR="00967C39" w:rsidRPr="00C31CC4" w:rsidRDefault="00967C39" w:rsidP="00967C39">
      <w:pPr>
        <w:rPr>
          <w:rFonts w:ascii="Trebuchet MS" w:hAnsi="Trebuchet MS" w:cs="Arial"/>
          <w:sz w:val="22"/>
          <w:szCs w:val="22"/>
          <w:lang w:eastAsia="en-US"/>
        </w:rPr>
      </w:pPr>
    </w:p>
    <w:p w14:paraId="763AB44F" w14:textId="77777777" w:rsidR="00967C39" w:rsidRPr="00C31CC4" w:rsidRDefault="00967C39" w:rsidP="00204801">
      <w:pPr>
        <w:pStyle w:val="ListParagraph"/>
        <w:numPr>
          <w:ilvl w:val="0"/>
          <w:numId w:val="8"/>
        </w:numPr>
        <w:rPr>
          <w:rFonts w:ascii="Trebuchet MS" w:hAnsi="Trebuchet MS" w:cs="Arial"/>
        </w:rPr>
      </w:pPr>
      <w:r w:rsidRPr="00C31CC4">
        <w:rPr>
          <w:rFonts w:ascii="Trebuchet MS" w:hAnsi="Trebuchet MS" w:cs="Arial"/>
        </w:rPr>
        <w:t>The circumstances surrounding the breach</w:t>
      </w:r>
    </w:p>
    <w:p w14:paraId="4524435E" w14:textId="77777777" w:rsidR="00967C39" w:rsidRPr="00C31CC4" w:rsidRDefault="00967C39" w:rsidP="00204801">
      <w:pPr>
        <w:pStyle w:val="ListParagraph"/>
        <w:numPr>
          <w:ilvl w:val="0"/>
          <w:numId w:val="8"/>
        </w:numPr>
        <w:rPr>
          <w:rFonts w:ascii="Trebuchet MS" w:hAnsi="Trebuchet MS" w:cs="Arial"/>
        </w:rPr>
      </w:pPr>
      <w:r w:rsidRPr="00C31CC4">
        <w:rPr>
          <w:rFonts w:ascii="Trebuchet MS" w:hAnsi="Trebuchet MS" w:cs="Arial"/>
        </w:rPr>
        <w:t xml:space="preserve">The </w:t>
      </w:r>
      <w:r w:rsidR="00ED0EA9" w:rsidRPr="00C31CC4">
        <w:rPr>
          <w:rFonts w:ascii="Trebuchet MS" w:hAnsi="Trebuchet MS" w:cs="Arial"/>
        </w:rPr>
        <w:t>details of the person who will be managing the breach</w:t>
      </w:r>
    </w:p>
    <w:p w14:paraId="1B3952FB" w14:textId="77777777" w:rsidR="00ED0EA9" w:rsidRPr="00C31CC4" w:rsidRDefault="00ED0EA9" w:rsidP="00204801">
      <w:pPr>
        <w:pStyle w:val="ListParagraph"/>
        <w:numPr>
          <w:ilvl w:val="0"/>
          <w:numId w:val="8"/>
        </w:numPr>
        <w:rPr>
          <w:rFonts w:ascii="Trebuchet MS" w:hAnsi="Trebuchet MS" w:cs="Arial"/>
        </w:rPr>
      </w:pPr>
      <w:r w:rsidRPr="00C31CC4">
        <w:rPr>
          <w:rFonts w:ascii="Trebuchet MS" w:hAnsi="Trebuchet MS" w:cs="Arial"/>
        </w:rPr>
        <w:t>Any actions taken to contain and manage the breach</w:t>
      </w:r>
    </w:p>
    <w:p w14:paraId="013114E5" w14:textId="77777777" w:rsidR="007F252E" w:rsidRDefault="00ED0EA9" w:rsidP="00204801">
      <w:pPr>
        <w:pStyle w:val="ListParagraph"/>
        <w:numPr>
          <w:ilvl w:val="0"/>
          <w:numId w:val="8"/>
        </w:numPr>
        <w:rPr>
          <w:rFonts w:ascii="Trebuchet MS" w:hAnsi="Trebuchet MS" w:cs="Arial"/>
        </w:rPr>
      </w:pPr>
      <w:r w:rsidRPr="00C31CC4">
        <w:rPr>
          <w:rFonts w:ascii="Trebuchet MS" w:hAnsi="Trebuchet MS" w:cs="Arial"/>
        </w:rPr>
        <w:t>Any other pertinent information to support the data subject</w:t>
      </w:r>
    </w:p>
    <w:p w14:paraId="52FB4106" w14:textId="77777777" w:rsidR="007F252E" w:rsidRDefault="007F252E">
      <w:pPr>
        <w:rPr>
          <w:rFonts w:ascii="Trebuchet MS" w:eastAsiaTheme="minorHAnsi" w:hAnsi="Trebuchet MS" w:cs="Arial"/>
          <w:sz w:val="22"/>
          <w:szCs w:val="22"/>
          <w:lang w:eastAsia="en-US"/>
        </w:rPr>
      </w:pPr>
      <w:r>
        <w:rPr>
          <w:rFonts w:ascii="Trebuchet MS" w:hAnsi="Trebuchet MS" w:cs="Arial"/>
        </w:rPr>
        <w:br w:type="page"/>
      </w:r>
    </w:p>
    <w:p w14:paraId="0BFA66FD" w14:textId="77777777" w:rsidR="007650FE" w:rsidRPr="007F252E" w:rsidRDefault="007650FE" w:rsidP="007650FE">
      <w:pPr>
        <w:pStyle w:val="Heading1"/>
        <w:keepLines/>
        <w:pBdr>
          <w:bottom w:val="single" w:sz="4" w:space="1" w:color="595959" w:themeColor="text1" w:themeTint="A6"/>
        </w:pBdr>
        <w:spacing w:before="360" w:after="160" w:line="259" w:lineRule="auto"/>
        <w:rPr>
          <w:rFonts w:ascii="Trebuchet MS" w:hAnsi="Trebuchet MS"/>
          <w:color w:val="2E74B5" w:themeColor="accent5" w:themeShade="BF"/>
          <w:sz w:val="28"/>
          <w:szCs w:val="28"/>
        </w:rPr>
      </w:pPr>
      <w:bookmarkStart w:id="43" w:name="_Toc514338956"/>
      <w:r w:rsidRPr="007F252E">
        <w:rPr>
          <w:rFonts w:ascii="Trebuchet MS" w:hAnsi="Trebuchet MS"/>
          <w:color w:val="2E74B5" w:themeColor="accent5" w:themeShade="BF"/>
          <w:sz w:val="28"/>
          <w:szCs w:val="28"/>
        </w:rPr>
        <w:lastRenderedPageBreak/>
        <w:t xml:space="preserve">Data </w:t>
      </w:r>
      <w:r w:rsidR="009130B1">
        <w:rPr>
          <w:rFonts w:ascii="Trebuchet MS" w:hAnsi="Trebuchet MS"/>
          <w:color w:val="2E74B5" w:themeColor="accent5" w:themeShade="BF"/>
          <w:sz w:val="28"/>
          <w:szCs w:val="28"/>
        </w:rPr>
        <w:t>E</w:t>
      </w:r>
      <w:r w:rsidRPr="007F252E">
        <w:rPr>
          <w:rFonts w:ascii="Trebuchet MS" w:hAnsi="Trebuchet MS"/>
          <w:color w:val="2E74B5" w:themeColor="accent5" w:themeShade="BF"/>
          <w:sz w:val="28"/>
          <w:szCs w:val="28"/>
        </w:rPr>
        <w:t>rasure</w:t>
      </w:r>
      <w:bookmarkEnd w:id="43"/>
    </w:p>
    <w:p w14:paraId="204DB4C1" w14:textId="77777777" w:rsidR="007650FE" w:rsidRPr="00C31CC4" w:rsidRDefault="007650FE" w:rsidP="007650FE">
      <w:pPr>
        <w:pStyle w:val="Heading2"/>
        <w:rPr>
          <w:rFonts w:ascii="Trebuchet MS" w:hAnsi="Trebuchet MS" w:cs="Arial"/>
          <w:smallCaps w:val="0"/>
          <w:sz w:val="24"/>
          <w:szCs w:val="24"/>
          <w:lang w:val="en-GB"/>
        </w:rPr>
      </w:pPr>
      <w:bookmarkStart w:id="44" w:name="_Toc514338957"/>
      <w:r w:rsidRPr="00C31CC4">
        <w:rPr>
          <w:rFonts w:ascii="Trebuchet MS" w:hAnsi="Trebuchet MS" w:cs="Arial"/>
          <w:smallCaps w:val="0"/>
          <w:sz w:val="24"/>
          <w:szCs w:val="24"/>
          <w:lang w:val="en-GB"/>
        </w:rPr>
        <w:t>Erasure</w:t>
      </w:r>
      <w:bookmarkEnd w:id="44"/>
    </w:p>
    <w:p w14:paraId="601C1678" w14:textId="77777777" w:rsidR="00ED0EA9" w:rsidRPr="00C31CC4" w:rsidRDefault="00ED0EA9" w:rsidP="00ED0EA9">
      <w:pPr>
        <w:rPr>
          <w:rFonts w:ascii="Trebuchet MS" w:hAnsi="Trebuchet MS" w:cs="Arial"/>
        </w:rPr>
      </w:pPr>
    </w:p>
    <w:p w14:paraId="3096E8F0" w14:textId="77777777" w:rsidR="00B337C9" w:rsidRPr="00C31CC4" w:rsidRDefault="007650FE" w:rsidP="00E2519D">
      <w:pPr>
        <w:rPr>
          <w:rFonts w:ascii="Trebuchet MS" w:hAnsi="Trebuchet MS" w:cs="Arial"/>
          <w:sz w:val="22"/>
          <w:szCs w:val="22"/>
        </w:rPr>
      </w:pPr>
      <w:r w:rsidRPr="00C31CC4">
        <w:rPr>
          <w:rFonts w:ascii="Trebuchet MS" w:hAnsi="Trebuchet MS" w:cs="Arial"/>
          <w:sz w:val="22"/>
          <w:szCs w:val="22"/>
        </w:rPr>
        <w:t>Dat</w:t>
      </w:r>
      <w:r w:rsidR="001D10A0" w:rsidRPr="00C31CC4">
        <w:rPr>
          <w:rFonts w:ascii="Trebuchet MS" w:hAnsi="Trebuchet MS" w:cs="Arial"/>
          <w:sz w:val="22"/>
          <w:szCs w:val="22"/>
        </w:rPr>
        <w:t>a erasure is also known as the “right to be forgotten”</w:t>
      </w:r>
      <w:r w:rsidRPr="00C31CC4">
        <w:rPr>
          <w:rFonts w:ascii="Trebuchet MS" w:hAnsi="Trebuchet MS" w:cs="Arial"/>
          <w:sz w:val="22"/>
          <w:szCs w:val="22"/>
        </w:rPr>
        <w:t xml:space="preserve">, </w:t>
      </w:r>
      <w:r w:rsidR="00E41DD9" w:rsidRPr="00C31CC4">
        <w:rPr>
          <w:rFonts w:ascii="Trebuchet MS" w:hAnsi="Trebuchet MS" w:cs="Arial"/>
          <w:sz w:val="22"/>
          <w:szCs w:val="22"/>
        </w:rPr>
        <w:t>which enables a data subject to request the deletion of personal data where there is no compelling reason to retain or continu</w:t>
      </w:r>
      <w:r w:rsidR="001D10A0" w:rsidRPr="00C31CC4">
        <w:rPr>
          <w:rFonts w:ascii="Trebuchet MS" w:hAnsi="Trebuchet MS" w:cs="Arial"/>
          <w:sz w:val="22"/>
          <w:szCs w:val="22"/>
        </w:rPr>
        <w:t xml:space="preserve">e to process this information. </w:t>
      </w:r>
      <w:r w:rsidR="00E41DD9" w:rsidRPr="00C31CC4">
        <w:rPr>
          <w:rFonts w:ascii="Trebuchet MS" w:hAnsi="Trebuchet MS" w:cs="Arial"/>
          <w:sz w:val="22"/>
          <w:szCs w:val="22"/>
        </w:rPr>
        <w:t>It should be noted that the right to be forgotten does not provide an</w:t>
      </w:r>
      <w:r w:rsidR="001D10A0" w:rsidRPr="00C31CC4">
        <w:rPr>
          <w:rFonts w:ascii="Trebuchet MS" w:hAnsi="Trebuchet MS" w:cs="Arial"/>
          <w:sz w:val="22"/>
          <w:szCs w:val="22"/>
        </w:rPr>
        <w:t xml:space="preserve"> absolute right to be forgotten; a data subject has a right to </w:t>
      </w:r>
      <w:r w:rsidR="00E41DD9" w:rsidRPr="00C31CC4">
        <w:rPr>
          <w:rFonts w:ascii="Trebuchet MS" w:hAnsi="Trebuchet MS" w:cs="Arial"/>
          <w:sz w:val="22"/>
          <w:szCs w:val="22"/>
        </w:rPr>
        <w:t>have data erased in certain situations.</w:t>
      </w:r>
    </w:p>
    <w:p w14:paraId="287315E2" w14:textId="77777777" w:rsidR="00E41DD9" w:rsidRPr="00C31CC4" w:rsidRDefault="00E41DD9" w:rsidP="00E2519D">
      <w:pPr>
        <w:rPr>
          <w:rFonts w:ascii="Trebuchet MS" w:hAnsi="Trebuchet MS" w:cs="Arial"/>
          <w:sz w:val="22"/>
          <w:szCs w:val="22"/>
        </w:rPr>
      </w:pPr>
    </w:p>
    <w:p w14:paraId="621B38A5" w14:textId="77777777" w:rsidR="00E41DD9" w:rsidRPr="00C31CC4" w:rsidRDefault="00E41DD9" w:rsidP="00E2519D">
      <w:pPr>
        <w:rPr>
          <w:rFonts w:ascii="Trebuchet MS" w:hAnsi="Trebuchet MS" w:cs="Arial"/>
          <w:sz w:val="22"/>
          <w:szCs w:val="22"/>
        </w:rPr>
      </w:pPr>
      <w:r w:rsidRPr="00C31CC4">
        <w:rPr>
          <w:rFonts w:ascii="Trebuchet MS" w:hAnsi="Trebuchet MS" w:cs="Arial"/>
          <w:sz w:val="22"/>
          <w:szCs w:val="22"/>
        </w:rPr>
        <w:t>The following are examples of specific circumstances for data erasure:</w:t>
      </w:r>
    </w:p>
    <w:p w14:paraId="4958FEF6" w14:textId="77777777" w:rsidR="00E41DD9" w:rsidRPr="00C31CC4" w:rsidRDefault="00E41DD9" w:rsidP="00E2519D">
      <w:pPr>
        <w:rPr>
          <w:rFonts w:ascii="Trebuchet MS" w:hAnsi="Trebuchet MS" w:cs="Arial"/>
          <w:sz w:val="22"/>
          <w:szCs w:val="22"/>
        </w:rPr>
      </w:pPr>
    </w:p>
    <w:p w14:paraId="763A0838" w14:textId="77777777" w:rsidR="00E41DD9" w:rsidRPr="00C31CC4" w:rsidRDefault="00E41DD9" w:rsidP="00204801">
      <w:pPr>
        <w:pStyle w:val="ListParagraph"/>
        <w:numPr>
          <w:ilvl w:val="0"/>
          <w:numId w:val="10"/>
        </w:numPr>
        <w:rPr>
          <w:rFonts w:ascii="Trebuchet MS" w:hAnsi="Trebuchet MS" w:cs="Arial"/>
        </w:rPr>
      </w:pPr>
      <w:r w:rsidRPr="00C31CC4">
        <w:rPr>
          <w:rFonts w:ascii="Trebuchet MS" w:hAnsi="Trebuchet MS" w:cs="Arial"/>
        </w:rPr>
        <w:t>Where the data is no longer needed for the original purpose for which it was collected</w:t>
      </w:r>
    </w:p>
    <w:p w14:paraId="2B5A38EB" w14:textId="77777777" w:rsidR="00E41DD9" w:rsidRPr="00C31CC4" w:rsidRDefault="00E41DD9" w:rsidP="00204801">
      <w:pPr>
        <w:pStyle w:val="ListParagraph"/>
        <w:numPr>
          <w:ilvl w:val="0"/>
          <w:numId w:val="10"/>
        </w:numPr>
        <w:rPr>
          <w:rFonts w:ascii="Trebuchet MS" w:hAnsi="Trebuchet MS" w:cs="Arial"/>
        </w:rPr>
      </w:pPr>
      <w:r w:rsidRPr="00C31CC4">
        <w:rPr>
          <w:rFonts w:ascii="Trebuchet MS" w:hAnsi="Trebuchet MS" w:cs="Arial"/>
        </w:rPr>
        <w:t>In instances where the data subject withdraws consent</w:t>
      </w:r>
    </w:p>
    <w:p w14:paraId="3F464A7D" w14:textId="77777777" w:rsidR="00E41DD9" w:rsidRPr="00C31CC4" w:rsidRDefault="00E41DD9" w:rsidP="00204801">
      <w:pPr>
        <w:pStyle w:val="ListParagraph"/>
        <w:numPr>
          <w:ilvl w:val="0"/>
          <w:numId w:val="10"/>
        </w:numPr>
        <w:rPr>
          <w:rFonts w:ascii="Trebuchet MS" w:hAnsi="Trebuchet MS" w:cs="Arial"/>
        </w:rPr>
      </w:pPr>
      <w:r w:rsidRPr="00C31CC4">
        <w:rPr>
          <w:rFonts w:ascii="Trebuchet MS" w:hAnsi="Trebuchet MS" w:cs="Arial"/>
        </w:rPr>
        <w:t xml:space="preserve">If data subjects object to the information being processed and there is no legitimate need to continue processing it </w:t>
      </w:r>
    </w:p>
    <w:p w14:paraId="06A48351" w14:textId="77777777" w:rsidR="00E41DD9" w:rsidRPr="00C31CC4" w:rsidRDefault="00E41DD9" w:rsidP="00204801">
      <w:pPr>
        <w:pStyle w:val="ListParagraph"/>
        <w:numPr>
          <w:ilvl w:val="0"/>
          <w:numId w:val="10"/>
        </w:numPr>
        <w:rPr>
          <w:rFonts w:ascii="Trebuchet MS" w:hAnsi="Trebuchet MS" w:cs="Arial"/>
        </w:rPr>
      </w:pPr>
      <w:r w:rsidRPr="00C31CC4">
        <w:rPr>
          <w:rFonts w:ascii="Trebuchet MS" w:hAnsi="Trebuchet MS" w:cs="Arial"/>
        </w:rPr>
        <w:t>In cases of unlawful processing</w:t>
      </w:r>
    </w:p>
    <w:p w14:paraId="704E6F19" w14:textId="77777777" w:rsidR="00E41DD9" w:rsidRPr="00C31CC4" w:rsidRDefault="00E41DD9" w:rsidP="00204801">
      <w:pPr>
        <w:pStyle w:val="ListParagraph"/>
        <w:numPr>
          <w:ilvl w:val="0"/>
          <w:numId w:val="10"/>
        </w:numPr>
        <w:rPr>
          <w:rFonts w:ascii="Trebuchet MS" w:hAnsi="Trebuchet MS" w:cs="Arial"/>
        </w:rPr>
      </w:pPr>
      <w:r w:rsidRPr="00C31CC4">
        <w:rPr>
          <w:rFonts w:ascii="Trebuchet MS" w:hAnsi="Trebuchet MS" w:cs="Arial"/>
        </w:rPr>
        <w:t>The need to erase data to comply with legal requirements</w:t>
      </w:r>
    </w:p>
    <w:p w14:paraId="0C090686" w14:textId="77777777" w:rsidR="00E41DD9" w:rsidRPr="00C31CC4" w:rsidRDefault="00E41DD9" w:rsidP="00E41DD9">
      <w:pPr>
        <w:rPr>
          <w:rFonts w:ascii="Trebuchet MS" w:hAnsi="Trebuchet MS" w:cs="Arial"/>
        </w:rPr>
      </w:pPr>
    </w:p>
    <w:p w14:paraId="514C00A5" w14:textId="77777777" w:rsidR="00E41DD9" w:rsidRPr="00C31CC4" w:rsidRDefault="00E41DD9" w:rsidP="00E41DD9">
      <w:pPr>
        <w:rPr>
          <w:rFonts w:ascii="Trebuchet MS" w:hAnsi="Trebuchet MS" w:cs="Arial"/>
          <w:sz w:val="22"/>
          <w:szCs w:val="22"/>
        </w:rPr>
      </w:pPr>
      <w:r w:rsidRPr="00C31CC4">
        <w:rPr>
          <w:rFonts w:ascii="Trebuchet MS" w:hAnsi="Trebuchet MS" w:cs="Arial"/>
          <w:sz w:val="22"/>
          <w:szCs w:val="22"/>
        </w:rPr>
        <w:t>The data controller can refuse to comply with a request for erasure in order to:</w:t>
      </w:r>
    </w:p>
    <w:p w14:paraId="6BC19C18" w14:textId="77777777" w:rsidR="00E41DD9" w:rsidRPr="00C31CC4" w:rsidRDefault="00E41DD9" w:rsidP="00E41DD9">
      <w:pPr>
        <w:rPr>
          <w:rFonts w:ascii="Trebuchet MS" w:hAnsi="Trebuchet MS" w:cs="Arial"/>
          <w:sz w:val="22"/>
          <w:szCs w:val="22"/>
        </w:rPr>
      </w:pPr>
    </w:p>
    <w:p w14:paraId="7D8E42F8" w14:textId="77777777" w:rsidR="00E41DD9" w:rsidRPr="00C31CC4" w:rsidRDefault="00E41DD9" w:rsidP="00204801">
      <w:pPr>
        <w:pStyle w:val="ListParagraph"/>
        <w:numPr>
          <w:ilvl w:val="0"/>
          <w:numId w:val="11"/>
        </w:numPr>
        <w:rPr>
          <w:rFonts w:ascii="Trebuchet MS" w:hAnsi="Trebuchet MS" w:cs="Arial"/>
        </w:rPr>
      </w:pPr>
      <w:r w:rsidRPr="00C31CC4">
        <w:rPr>
          <w:rFonts w:ascii="Trebuchet MS" w:hAnsi="Trebuchet MS" w:cs="Arial"/>
        </w:rPr>
        <w:t>Exercise the right for freedom of information or freedom of expression</w:t>
      </w:r>
    </w:p>
    <w:p w14:paraId="55AC26D8" w14:textId="77777777" w:rsidR="00E41DD9" w:rsidRPr="00C31CC4" w:rsidRDefault="00E41DD9" w:rsidP="00204801">
      <w:pPr>
        <w:pStyle w:val="ListParagraph"/>
        <w:numPr>
          <w:ilvl w:val="0"/>
          <w:numId w:val="11"/>
        </w:numPr>
        <w:rPr>
          <w:rFonts w:ascii="Trebuchet MS" w:hAnsi="Trebuchet MS" w:cs="Arial"/>
        </w:rPr>
      </w:pPr>
      <w:r w:rsidRPr="00C31CC4">
        <w:rPr>
          <w:rFonts w:ascii="Trebuchet MS" w:hAnsi="Trebuchet MS" w:cs="Arial"/>
        </w:rPr>
        <w:t>For public health purposes in the interest of the wider public</w:t>
      </w:r>
    </w:p>
    <w:p w14:paraId="485B04F5" w14:textId="77777777" w:rsidR="00E41DD9" w:rsidRPr="00C31CC4" w:rsidRDefault="00E41DD9" w:rsidP="00204801">
      <w:pPr>
        <w:pStyle w:val="ListParagraph"/>
        <w:numPr>
          <w:ilvl w:val="0"/>
          <w:numId w:val="11"/>
        </w:numPr>
        <w:rPr>
          <w:rFonts w:ascii="Trebuchet MS" w:hAnsi="Trebuchet MS" w:cs="Arial"/>
        </w:rPr>
      </w:pPr>
      <w:r w:rsidRPr="00C31CC4">
        <w:rPr>
          <w:rFonts w:ascii="Trebuchet MS" w:hAnsi="Trebuchet MS" w:cs="Arial"/>
        </w:rPr>
        <w:t>To comply with legal obligations or in the defence of legal claims</w:t>
      </w:r>
    </w:p>
    <w:p w14:paraId="66DA18B2" w14:textId="77777777" w:rsidR="0035600D" w:rsidRPr="00C31CC4" w:rsidRDefault="0035600D" w:rsidP="0035600D">
      <w:pPr>
        <w:pStyle w:val="Heading2"/>
        <w:rPr>
          <w:rFonts w:ascii="Trebuchet MS" w:hAnsi="Trebuchet MS" w:cs="Arial"/>
          <w:smallCaps w:val="0"/>
          <w:sz w:val="24"/>
          <w:szCs w:val="24"/>
          <w:lang w:val="en-GB"/>
        </w:rPr>
      </w:pPr>
      <w:bookmarkStart w:id="45" w:name="_Toc514338958"/>
      <w:r w:rsidRPr="00C31CC4">
        <w:rPr>
          <w:rFonts w:ascii="Trebuchet MS" w:hAnsi="Trebuchet MS" w:cs="Arial"/>
          <w:smallCaps w:val="0"/>
          <w:sz w:val="24"/>
          <w:szCs w:val="24"/>
          <w:lang w:val="en-GB"/>
        </w:rPr>
        <w:t>Notifying third parties about data erasure requests</w:t>
      </w:r>
      <w:bookmarkEnd w:id="45"/>
    </w:p>
    <w:p w14:paraId="57F261DE" w14:textId="77777777" w:rsidR="00B337C9" w:rsidRPr="00C31CC4" w:rsidRDefault="00B337C9" w:rsidP="00E2519D">
      <w:pPr>
        <w:rPr>
          <w:rFonts w:ascii="Trebuchet MS" w:hAnsi="Trebuchet MS" w:cs="Arial"/>
        </w:rPr>
      </w:pPr>
    </w:p>
    <w:p w14:paraId="08A16F7F" w14:textId="6C4012D8" w:rsidR="00B337C9" w:rsidRPr="00C31CC4" w:rsidRDefault="00C3402A" w:rsidP="00E2519D">
      <w:pPr>
        <w:rPr>
          <w:rFonts w:ascii="Trebuchet MS" w:hAnsi="Trebuchet MS" w:cs="Arial"/>
          <w:sz w:val="22"/>
          <w:szCs w:val="22"/>
        </w:rPr>
      </w:pPr>
      <w:r w:rsidRPr="00C31CC4">
        <w:rPr>
          <w:rFonts w:ascii="Trebuchet MS" w:hAnsi="Trebuchet MS" w:cs="Arial"/>
          <w:sz w:val="22"/>
          <w:szCs w:val="22"/>
        </w:rPr>
        <w:t xml:space="preserve">Where </w:t>
      </w:r>
      <w:r w:rsidR="00647043">
        <w:rPr>
          <w:rFonts w:ascii="Trebuchet MS" w:hAnsi="Trebuchet MS" w:cs="Arial"/>
          <w:sz w:val="22"/>
          <w:szCs w:val="22"/>
        </w:rPr>
        <w:t>Castlequay Medical Practice</w:t>
      </w:r>
      <w:r w:rsidRPr="00C31CC4">
        <w:rPr>
          <w:rFonts w:ascii="Trebuchet MS" w:hAnsi="Trebuchet MS" w:cs="Arial"/>
          <w:sz w:val="22"/>
          <w:szCs w:val="22"/>
        </w:rPr>
        <w:t xml:space="preserve"> has shared information with a third party, there is an obligation to inform the third party about the data subject</w:t>
      </w:r>
      <w:r w:rsidR="001D10A0" w:rsidRPr="00C31CC4">
        <w:rPr>
          <w:rFonts w:ascii="Trebuchet MS" w:hAnsi="Trebuchet MS" w:cs="Arial"/>
          <w:sz w:val="22"/>
          <w:szCs w:val="22"/>
        </w:rPr>
        <w:t>’</w:t>
      </w:r>
      <w:r w:rsidRPr="00C31CC4">
        <w:rPr>
          <w:rFonts w:ascii="Trebuchet MS" w:hAnsi="Trebuchet MS" w:cs="Arial"/>
          <w:sz w:val="22"/>
          <w:szCs w:val="22"/>
        </w:rPr>
        <w:t>s request to erase their data; this is so long as it is achievable and reasonably practical to do so.</w:t>
      </w:r>
    </w:p>
    <w:p w14:paraId="343F198E" w14:textId="77777777" w:rsidR="00B337C9" w:rsidRPr="00C31CC4" w:rsidRDefault="00B337C9" w:rsidP="00E2519D">
      <w:pPr>
        <w:rPr>
          <w:rFonts w:ascii="Trebuchet MS" w:hAnsi="Trebuchet MS" w:cs="Arial"/>
        </w:rPr>
      </w:pPr>
    </w:p>
    <w:p w14:paraId="456C532E" w14:textId="77777777" w:rsidR="007F252E" w:rsidRDefault="007F252E">
      <w:pPr>
        <w:rPr>
          <w:rFonts w:ascii="Trebuchet MS" w:hAnsi="Trebuchet MS" w:cs="Arial"/>
          <w:sz w:val="22"/>
          <w:szCs w:val="22"/>
          <w:highlight w:val="yellow"/>
        </w:rPr>
      </w:pPr>
      <w:r>
        <w:rPr>
          <w:rFonts w:ascii="Trebuchet MS" w:hAnsi="Trebuchet MS" w:cs="Arial"/>
          <w:sz w:val="22"/>
          <w:szCs w:val="22"/>
          <w:highlight w:val="yellow"/>
        </w:rPr>
        <w:br w:type="page"/>
      </w:r>
    </w:p>
    <w:p w14:paraId="67BFEA58" w14:textId="77777777" w:rsidR="0035600D" w:rsidRPr="007F252E" w:rsidRDefault="0035600D" w:rsidP="0035600D">
      <w:pPr>
        <w:pStyle w:val="Heading1"/>
        <w:keepLines/>
        <w:pBdr>
          <w:bottom w:val="single" w:sz="4" w:space="1" w:color="595959" w:themeColor="text1" w:themeTint="A6"/>
        </w:pBdr>
        <w:spacing w:before="360" w:after="160" w:line="259" w:lineRule="auto"/>
        <w:rPr>
          <w:rFonts w:ascii="Trebuchet MS" w:hAnsi="Trebuchet MS"/>
          <w:color w:val="2E74B5" w:themeColor="accent5" w:themeShade="BF"/>
          <w:sz w:val="28"/>
          <w:szCs w:val="28"/>
        </w:rPr>
      </w:pPr>
      <w:bookmarkStart w:id="46" w:name="_Toc514338959"/>
      <w:r w:rsidRPr="007F252E">
        <w:rPr>
          <w:rFonts w:ascii="Trebuchet MS" w:hAnsi="Trebuchet MS"/>
          <w:color w:val="2E74B5" w:themeColor="accent5" w:themeShade="BF"/>
          <w:sz w:val="28"/>
          <w:szCs w:val="28"/>
        </w:rPr>
        <w:lastRenderedPageBreak/>
        <w:t>Consent</w:t>
      </w:r>
      <w:bookmarkEnd w:id="46"/>
    </w:p>
    <w:p w14:paraId="488E1B9E" w14:textId="77777777" w:rsidR="0035600D" w:rsidRPr="00C31CC4" w:rsidRDefault="00332780" w:rsidP="0035600D">
      <w:pPr>
        <w:pStyle w:val="Heading2"/>
        <w:rPr>
          <w:rFonts w:ascii="Trebuchet MS" w:hAnsi="Trebuchet MS" w:cs="Arial"/>
          <w:smallCaps w:val="0"/>
          <w:sz w:val="24"/>
          <w:szCs w:val="24"/>
          <w:lang w:val="en-GB"/>
        </w:rPr>
      </w:pPr>
      <w:bookmarkStart w:id="47" w:name="_Toc514338960"/>
      <w:r w:rsidRPr="00C31CC4">
        <w:rPr>
          <w:rFonts w:ascii="Trebuchet MS" w:hAnsi="Trebuchet MS" w:cs="Arial"/>
          <w:smallCaps w:val="0"/>
          <w:sz w:val="24"/>
          <w:szCs w:val="24"/>
          <w:lang w:val="en-GB"/>
        </w:rPr>
        <w:t>Appropriateness</w:t>
      </w:r>
      <w:bookmarkEnd w:id="47"/>
    </w:p>
    <w:p w14:paraId="0EC65A96" w14:textId="77777777" w:rsidR="00332780" w:rsidRPr="00C31CC4" w:rsidRDefault="00332780" w:rsidP="00332780">
      <w:pPr>
        <w:rPr>
          <w:rFonts w:ascii="Trebuchet MS" w:hAnsi="Trebuchet MS"/>
          <w:lang w:eastAsia="en-US"/>
        </w:rPr>
      </w:pPr>
    </w:p>
    <w:p w14:paraId="6A8DEC54" w14:textId="77777777" w:rsidR="00332780" w:rsidRPr="00C31CC4" w:rsidRDefault="00332780" w:rsidP="00332780">
      <w:pPr>
        <w:rPr>
          <w:rFonts w:ascii="Trebuchet MS" w:hAnsi="Trebuchet MS" w:cs="Arial"/>
          <w:sz w:val="22"/>
          <w:szCs w:val="22"/>
          <w:lang w:eastAsia="en-US"/>
        </w:rPr>
      </w:pPr>
      <w:r w:rsidRPr="00C31CC4">
        <w:rPr>
          <w:rFonts w:ascii="Trebuchet MS" w:hAnsi="Trebuchet MS" w:cs="Arial"/>
          <w:sz w:val="22"/>
          <w:szCs w:val="22"/>
          <w:lang w:eastAsia="en-US"/>
        </w:rPr>
        <w:t xml:space="preserve">Consent is appropriate if data processors are in a position to </w:t>
      </w:r>
      <w:r w:rsidR="001D10A0" w:rsidRPr="00C31CC4">
        <w:rPr>
          <w:rFonts w:ascii="Trebuchet MS" w:hAnsi="Trebuchet MS" w:cs="Arial"/>
          <w:sz w:val="22"/>
          <w:szCs w:val="22"/>
          <w:lang w:eastAsia="en-US"/>
        </w:rPr>
        <w:t>“</w:t>
      </w:r>
      <w:r w:rsidRPr="00C31CC4">
        <w:rPr>
          <w:rFonts w:ascii="Trebuchet MS" w:hAnsi="Trebuchet MS" w:cs="Arial"/>
          <w:sz w:val="22"/>
          <w:szCs w:val="22"/>
          <w:lang w:eastAsia="en-US"/>
        </w:rPr>
        <w:t>offer people real choice and control over how their data is used</w:t>
      </w:r>
      <w:r w:rsidR="001D10A0" w:rsidRPr="00C31CC4">
        <w:rPr>
          <w:rFonts w:ascii="Trebuchet MS" w:hAnsi="Trebuchet MS" w:cs="Arial"/>
          <w:sz w:val="22"/>
          <w:szCs w:val="22"/>
          <w:lang w:eastAsia="en-US"/>
        </w:rPr>
        <w:t>”</w:t>
      </w:r>
      <w:r w:rsidRPr="00C31CC4">
        <w:rPr>
          <w:rFonts w:ascii="Trebuchet MS" w:hAnsi="Trebuchet MS" w:cs="Arial"/>
          <w:sz w:val="22"/>
          <w:szCs w:val="22"/>
          <w:lang w:eastAsia="en-US"/>
        </w:rPr>
        <w:t>.</w:t>
      </w:r>
      <w:r w:rsidRPr="00C31CC4">
        <w:rPr>
          <w:rStyle w:val="FootnoteReference"/>
          <w:rFonts w:ascii="Trebuchet MS" w:hAnsi="Trebuchet MS" w:cs="Arial"/>
          <w:sz w:val="22"/>
          <w:szCs w:val="22"/>
          <w:lang w:eastAsia="en-US"/>
        </w:rPr>
        <w:footnoteReference w:id="10"/>
      </w:r>
      <w:r w:rsidR="001D10A0" w:rsidRPr="00C31CC4">
        <w:rPr>
          <w:rFonts w:ascii="Trebuchet MS" w:hAnsi="Trebuchet MS" w:cs="Arial"/>
          <w:sz w:val="22"/>
          <w:szCs w:val="22"/>
          <w:lang w:eastAsia="en-US"/>
        </w:rPr>
        <w:t xml:space="preserve"> </w:t>
      </w:r>
      <w:r w:rsidRPr="00C31CC4">
        <w:rPr>
          <w:rFonts w:ascii="Trebuchet MS" w:hAnsi="Trebuchet MS" w:cs="Arial"/>
          <w:sz w:val="22"/>
          <w:szCs w:val="22"/>
          <w:lang w:eastAsia="en-US"/>
        </w:rPr>
        <w:t xml:space="preserve">The </w:t>
      </w:r>
      <w:r w:rsidR="007F252E">
        <w:rPr>
          <w:rFonts w:ascii="Trebuchet MS" w:hAnsi="Trebuchet MS" w:cs="Arial"/>
          <w:sz w:val="22"/>
          <w:szCs w:val="22"/>
          <w:lang w:eastAsia="en-US"/>
        </w:rPr>
        <w:t>DPJL/GDPR</w:t>
      </w:r>
      <w:r w:rsidRPr="00C31CC4">
        <w:rPr>
          <w:rFonts w:ascii="Trebuchet MS" w:hAnsi="Trebuchet MS" w:cs="Arial"/>
          <w:sz w:val="22"/>
          <w:szCs w:val="22"/>
          <w:lang w:eastAsia="en-US"/>
        </w:rPr>
        <w:t xml:space="preserve"> states that consent must be unambiguous and requi</w:t>
      </w:r>
      <w:r w:rsidR="001D10A0" w:rsidRPr="00C31CC4">
        <w:rPr>
          <w:rFonts w:ascii="Trebuchet MS" w:hAnsi="Trebuchet MS" w:cs="Arial"/>
          <w:sz w:val="22"/>
          <w:szCs w:val="22"/>
          <w:lang w:eastAsia="en-US"/>
        </w:rPr>
        <w:t>res a positive action to “opt in”, and</w:t>
      </w:r>
      <w:r w:rsidRPr="00C31CC4">
        <w:rPr>
          <w:rFonts w:ascii="Trebuchet MS" w:hAnsi="Trebuchet MS" w:cs="Arial"/>
          <w:sz w:val="22"/>
          <w:szCs w:val="22"/>
          <w:lang w:eastAsia="en-US"/>
        </w:rPr>
        <w:t xml:space="preserve"> it must be freely given.  Data subjects have the right to withdraw consent at any time.</w:t>
      </w:r>
    </w:p>
    <w:p w14:paraId="61B0496D" w14:textId="77777777" w:rsidR="00332780" w:rsidRPr="00C31CC4" w:rsidRDefault="00332780" w:rsidP="00332780">
      <w:pPr>
        <w:pStyle w:val="Heading2"/>
        <w:rPr>
          <w:rFonts w:ascii="Trebuchet MS" w:hAnsi="Trebuchet MS" w:cs="Arial"/>
          <w:smallCaps w:val="0"/>
          <w:sz w:val="24"/>
          <w:szCs w:val="24"/>
          <w:lang w:val="en-GB"/>
        </w:rPr>
      </w:pPr>
      <w:bookmarkStart w:id="48" w:name="_Toc514338961"/>
      <w:r w:rsidRPr="00C31CC4">
        <w:rPr>
          <w:rFonts w:ascii="Trebuchet MS" w:hAnsi="Trebuchet MS" w:cs="Arial"/>
          <w:smallCaps w:val="0"/>
          <w:sz w:val="24"/>
          <w:szCs w:val="24"/>
          <w:lang w:val="en-GB"/>
        </w:rPr>
        <w:t>Obtaining consent</w:t>
      </w:r>
      <w:bookmarkEnd w:id="48"/>
    </w:p>
    <w:p w14:paraId="42FDBE8D" w14:textId="77777777" w:rsidR="00332780" w:rsidRPr="00C31CC4" w:rsidRDefault="00332780" w:rsidP="00332780">
      <w:pPr>
        <w:rPr>
          <w:rFonts w:ascii="Trebuchet MS" w:hAnsi="Trebuchet MS"/>
          <w:lang w:eastAsia="en-US"/>
        </w:rPr>
      </w:pPr>
    </w:p>
    <w:p w14:paraId="1B840CE7" w14:textId="77777777" w:rsidR="00332780" w:rsidRPr="00C31CC4" w:rsidRDefault="00332780" w:rsidP="00332780">
      <w:pPr>
        <w:rPr>
          <w:rFonts w:ascii="Trebuchet MS" w:hAnsi="Trebuchet MS" w:cs="Arial"/>
          <w:sz w:val="22"/>
          <w:szCs w:val="22"/>
          <w:lang w:eastAsia="en-US"/>
        </w:rPr>
      </w:pPr>
      <w:r w:rsidRPr="00C31CC4">
        <w:rPr>
          <w:rFonts w:ascii="Trebuchet MS" w:hAnsi="Trebuchet MS" w:cs="Arial"/>
          <w:sz w:val="22"/>
          <w:szCs w:val="22"/>
          <w:lang w:eastAsia="en-US"/>
        </w:rPr>
        <w:t>If it is deemed appropriate to obtain consent, the following must be explained to the data subject:</w:t>
      </w:r>
    </w:p>
    <w:p w14:paraId="33EFC00D" w14:textId="77777777" w:rsidR="00332780" w:rsidRPr="00C31CC4" w:rsidRDefault="00332780" w:rsidP="00332780">
      <w:pPr>
        <w:rPr>
          <w:rFonts w:ascii="Trebuchet MS" w:hAnsi="Trebuchet MS" w:cs="Arial"/>
          <w:sz w:val="22"/>
          <w:szCs w:val="22"/>
          <w:lang w:eastAsia="en-US"/>
        </w:rPr>
      </w:pPr>
    </w:p>
    <w:p w14:paraId="0FA78D2A" w14:textId="77777777" w:rsidR="00332780" w:rsidRPr="00C31CC4" w:rsidRDefault="00332780" w:rsidP="00204801">
      <w:pPr>
        <w:pStyle w:val="ListParagraph"/>
        <w:numPr>
          <w:ilvl w:val="0"/>
          <w:numId w:val="12"/>
        </w:numPr>
        <w:rPr>
          <w:rFonts w:ascii="Trebuchet MS" w:hAnsi="Trebuchet MS" w:cs="Arial"/>
        </w:rPr>
      </w:pPr>
      <w:r w:rsidRPr="00C31CC4">
        <w:rPr>
          <w:rFonts w:ascii="Trebuchet MS" w:hAnsi="Trebuchet MS" w:cs="Arial"/>
        </w:rPr>
        <w:t>Why the practice want</w:t>
      </w:r>
      <w:r w:rsidR="0033473B" w:rsidRPr="00C31CC4">
        <w:rPr>
          <w:rFonts w:ascii="Trebuchet MS" w:hAnsi="Trebuchet MS" w:cs="Arial"/>
        </w:rPr>
        <w:t>s</w:t>
      </w:r>
      <w:r w:rsidRPr="00C31CC4">
        <w:rPr>
          <w:rFonts w:ascii="Trebuchet MS" w:hAnsi="Trebuchet MS" w:cs="Arial"/>
        </w:rPr>
        <w:t xml:space="preserve"> the data</w:t>
      </w:r>
    </w:p>
    <w:p w14:paraId="29DF40F4" w14:textId="77777777" w:rsidR="00332780" w:rsidRPr="00C31CC4" w:rsidRDefault="00332780" w:rsidP="00204801">
      <w:pPr>
        <w:pStyle w:val="ListParagraph"/>
        <w:numPr>
          <w:ilvl w:val="0"/>
          <w:numId w:val="12"/>
        </w:numPr>
        <w:rPr>
          <w:rFonts w:ascii="Trebuchet MS" w:hAnsi="Trebuchet MS" w:cs="Arial"/>
        </w:rPr>
      </w:pPr>
      <w:r w:rsidRPr="00C31CC4">
        <w:rPr>
          <w:rFonts w:ascii="Trebuchet MS" w:hAnsi="Trebuchet MS" w:cs="Arial"/>
        </w:rPr>
        <w:t>How the data will be used by the practice</w:t>
      </w:r>
    </w:p>
    <w:p w14:paraId="74CB890F" w14:textId="77777777" w:rsidR="00332780" w:rsidRPr="00C31CC4" w:rsidRDefault="0033473B" w:rsidP="00204801">
      <w:pPr>
        <w:pStyle w:val="ListParagraph"/>
        <w:numPr>
          <w:ilvl w:val="0"/>
          <w:numId w:val="12"/>
        </w:numPr>
        <w:rPr>
          <w:rFonts w:ascii="Trebuchet MS" w:hAnsi="Trebuchet MS" w:cs="Arial"/>
        </w:rPr>
      </w:pPr>
      <w:r w:rsidRPr="00C31CC4">
        <w:rPr>
          <w:rFonts w:ascii="Trebuchet MS" w:hAnsi="Trebuchet MS" w:cs="Arial"/>
        </w:rPr>
        <w:t>The names of any third-</w:t>
      </w:r>
      <w:r w:rsidR="00332780" w:rsidRPr="00C31CC4">
        <w:rPr>
          <w:rFonts w:ascii="Trebuchet MS" w:hAnsi="Trebuchet MS" w:cs="Arial"/>
        </w:rPr>
        <w:t>party controllers with whom the data will be shared</w:t>
      </w:r>
    </w:p>
    <w:p w14:paraId="3F55FC09" w14:textId="77777777" w:rsidR="00332780" w:rsidRPr="00C31CC4" w:rsidRDefault="00E30399" w:rsidP="00204801">
      <w:pPr>
        <w:pStyle w:val="ListParagraph"/>
        <w:numPr>
          <w:ilvl w:val="0"/>
          <w:numId w:val="12"/>
        </w:numPr>
        <w:rPr>
          <w:rFonts w:ascii="Trebuchet MS" w:hAnsi="Trebuchet MS" w:cs="Arial"/>
        </w:rPr>
      </w:pPr>
      <w:r w:rsidRPr="00C31CC4">
        <w:rPr>
          <w:rFonts w:ascii="Trebuchet MS" w:hAnsi="Trebuchet MS" w:cs="Arial"/>
        </w:rPr>
        <w:t>Their right to withdraw consent at any time</w:t>
      </w:r>
    </w:p>
    <w:p w14:paraId="60B2BB36" w14:textId="77777777" w:rsidR="00E30399" w:rsidRPr="00C31CC4" w:rsidRDefault="00E30399" w:rsidP="00E30399">
      <w:pPr>
        <w:rPr>
          <w:rFonts w:ascii="Trebuchet MS" w:hAnsi="Trebuchet MS" w:cs="Arial"/>
        </w:rPr>
      </w:pPr>
    </w:p>
    <w:p w14:paraId="43C4ED92" w14:textId="77777777" w:rsidR="00E30399" w:rsidRPr="00C31CC4" w:rsidRDefault="00E30399" w:rsidP="00E30399">
      <w:pPr>
        <w:rPr>
          <w:rFonts w:ascii="Trebuchet MS" w:hAnsi="Trebuchet MS" w:cs="Arial"/>
          <w:sz w:val="22"/>
          <w:szCs w:val="22"/>
        </w:rPr>
      </w:pPr>
      <w:r w:rsidRPr="00C31CC4">
        <w:rPr>
          <w:rFonts w:ascii="Trebuchet MS" w:hAnsi="Trebuchet MS" w:cs="Arial"/>
          <w:sz w:val="22"/>
          <w:szCs w:val="22"/>
        </w:rPr>
        <w:t>All requests for consent are to be recorded, with the record showing:</w:t>
      </w:r>
    </w:p>
    <w:p w14:paraId="74DAC38A" w14:textId="77777777" w:rsidR="00E30399" w:rsidRPr="00C31CC4" w:rsidRDefault="00E30399" w:rsidP="00E30399">
      <w:pPr>
        <w:rPr>
          <w:rFonts w:ascii="Trebuchet MS" w:hAnsi="Trebuchet MS" w:cs="Arial"/>
        </w:rPr>
      </w:pPr>
    </w:p>
    <w:p w14:paraId="078C8C9B" w14:textId="77777777" w:rsidR="00E30399" w:rsidRPr="00C31CC4" w:rsidRDefault="00E30399" w:rsidP="00204801">
      <w:pPr>
        <w:pStyle w:val="ListParagraph"/>
        <w:numPr>
          <w:ilvl w:val="0"/>
          <w:numId w:val="13"/>
        </w:numPr>
        <w:rPr>
          <w:rFonts w:ascii="Trebuchet MS" w:hAnsi="Trebuchet MS" w:cs="Arial"/>
        </w:rPr>
      </w:pPr>
      <w:r w:rsidRPr="00C31CC4">
        <w:rPr>
          <w:rFonts w:ascii="Trebuchet MS" w:hAnsi="Trebuchet MS" w:cs="Arial"/>
        </w:rPr>
        <w:t xml:space="preserve">The details of the data subject consenting </w:t>
      </w:r>
    </w:p>
    <w:p w14:paraId="35FAD95F" w14:textId="77777777" w:rsidR="00E30399" w:rsidRPr="00C31CC4" w:rsidRDefault="00E30399" w:rsidP="00204801">
      <w:pPr>
        <w:pStyle w:val="ListParagraph"/>
        <w:numPr>
          <w:ilvl w:val="0"/>
          <w:numId w:val="13"/>
        </w:numPr>
        <w:rPr>
          <w:rFonts w:ascii="Trebuchet MS" w:hAnsi="Trebuchet MS" w:cs="Arial"/>
        </w:rPr>
      </w:pPr>
      <w:r w:rsidRPr="00C31CC4">
        <w:rPr>
          <w:rFonts w:ascii="Trebuchet MS" w:hAnsi="Trebuchet MS" w:cs="Arial"/>
        </w:rPr>
        <w:t>When they consented</w:t>
      </w:r>
    </w:p>
    <w:p w14:paraId="7371DACA" w14:textId="77777777" w:rsidR="00E30399" w:rsidRPr="00C31CC4" w:rsidRDefault="00E30399" w:rsidP="00204801">
      <w:pPr>
        <w:pStyle w:val="ListParagraph"/>
        <w:numPr>
          <w:ilvl w:val="0"/>
          <w:numId w:val="13"/>
        </w:numPr>
        <w:rPr>
          <w:rFonts w:ascii="Trebuchet MS" w:hAnsi="Trebuchet MS" w:cs="Arial"/>
        </w:rPr>
      </w:pPr>
      <w:r w:rsidRPr="00C31CC4">
        <w:rPr>
          <w:rFonts w:ascii="Trebuchet MS" w:hAnsi="Trebuchet MS" w:cs="Arial"/>
        </w:rPr>
        <w:t>How they consented</w:t>
      </w:r>
    </w:p>
    <w:p w14:paraId="71E369F2" w14:textId="77777777" w:rsidR="00E30399" w:rsidRPr="00C31CC4" w:rsidRDefault="00E30399" w:rsidP="00204801">
      <w:pPr>
        <w:pStyle w:val="ListParagraph"/>
        <w:numPr>
          <w:ilvl w:val="0"/>
          <w:numId w:val="13"/>
        </w:numPr>
        <w:rPr>
          <w:rFonts w:ascii="Trebuchet MS" w:hAnsi="Trebuchet MS" w:cs="Arial"/>
        </w:rPr>
      </w:pPr>
      <w:r w:rsidRPr="00C31CC4">
        <w:rPr>
          <w:rFonts w:ascii="Trebuchet MS" w:hAnsi="Trebuchet MS" w:cs="Arial"/>
        </w:rPr>
        <w:t>What information the data subject was told</w:t>
      </w:r>
    </w:p>
    <w:p w14:paraId="3C645EC7" w14:textId="77777777" w:rsidR="00332780" w:rsidRPr="00C31CC4" w:rsidRDefault="00332780" w:rsidP="00332780">
      <w:pPr>
        <w:rPr>
          <w:rFonts w:ascii="Trebuchet MS" w:hAnsi="Trebuchet MS" w:cs="Arial"/>
          <w:sz w:val="22"/>
          <w:szCs w:val="22"/>
          <w:lang w:eastAsia="en-US"/>
        </w:rPr>
      </w:pPr>
    </w:p>
    <w:p w14:paraId="7194C77D" w14:textId="2FE138B9" w:rsidR="00E23FDB" w:rsidRPr="00C31CC4" w:rsidRDefault="00E23FDB" w:rsidP="00E23FDB">
      <w:pPr>
        <w:rPr>
          <w:rFonts w:ascii="Trebuchet MS" w:hAnsi="Trebuchet MS" w:cs="Arial"/>
        </w:rPr>
      </w:pPr>
      <w:r w:rsidRPr="00C31CC4">
        <w:rPr>
          <w:rFonts w:ascii="Trebuchet MS" w:hAnsi="Trebuchet MS" w:cs="Arial"/>
          <w:sz w:val="22"/>
          <w:szCs w:val="22"/>
        </w:rPr>
        <w:t xml:space="preserve">Consent is to be clearly identifiable and separate from other comments entered into the healthcare record. At </w:t>
      </w:r>
      <w:r w:rsidR="00647043">
        <w:rPr>
          <w:rFonts w:ascii="Trebuchet MS" w:hAnsi="Trebuchet MS" w:cs="Arial"/>
          <w:sz w:val="22"/>
          <w:szCs w:val="22"/>
        </w:rPr>
        <w:t>Castlequay Medical Practice</w:t>
      </w:r>
      <w:r w:rsidRPr="00C31CC4">
        <w:rPr>
          <w:rFonts w:ascii="Trebuchet MS" w:hAnsi="Trebuchet MS" w:cs="Arial"/>
          <w:sz w:val="22"/>
          <w:szCs w:val="22"/>
        </w:rPr>
        <w:t xml:space="preserve"> it is the responsibility of the data controller to demonstrate that consent has been obtained. Furthermore, the data controller must ensure </w:t>
      </w:r>
      <w:r w:rsidR="00966AC0" w:rsidRPr="00C31CC4">
        <w:rPr>
          <w:rFonts w:ascii="Trebuchet MS" w:hAnsi="Trebuchet MS" w:cs="Arial"/>
          <w:sz w:val="22"/>
          <w:szCs w:val="22"/>
        </w:rPr>
        <w:t xml:space="preserve">that </w:t>
      </w:r>
      <w:r w:rsidRPr="00C31CC4">
        <w:rPr>
          <w:rFonts w:ascii="Trebuchet MS" w:hAnsi="Trebuchet MS" w:cs="Arial"/>
          <w:sz w:val="22"/>
          <w:szCs w:val="22"/>
        </w:rPr>
        <w:t>data subjects (patients) are fully aware of their right to withdraw consent</w:t>
      </w:r>
      <w:r w:rsidR="00966AC0" w:rsidRPr="00C31CC4">
        <w:rPr>
          <w:rFonts w:ascii="Trebuchet MS" w:hAnsi="Trebuchet MS" w:cs="Arial"/>
          <w:sz w:val="22"/>
          <w:szCs w:val="22"/>
        </w:rPr>
        <w:t>,</w:t>
      </w:r>
      <w:r w:rsidRPr="00C31CC4">
        <w:rPr>
          <w:rFonts w:ascii="Trebuchet MS" w:hAnsi="Trebuchet MS" w:cs="Arial"/>
          <w:sz w:val="22"/>
          <w:szCs w:val="22"/>
        </w:rPr>
        <w:t xml:space="preserve"> and </w:t>
      </w:r>
      <w:r w:rsidR="00966AC0" w:rsidRPr="00C31CC4">
        <w:rPr>
          <w:rFonts w:ascii="Trebuchet MS" w:hAnsi="Trebuchet MS" w:cs="Arial"/>
          <w:sz w:val="22"/>
          <w:szCs w:val="22"/>
        </w:rPr>
        <w:t xml:space="preserve">must </w:t>
      </w:r>
      <w:r w:rsidRPr="00C31CC4">
        <w:rPr>
          <w:rFonts w:ascii="Trebuchet MS" w:hAnsi="Trebuchet MS" w:cs="Arial"/>
          <w:sz w:val="22"/>
          <w:szCs w:val="22"/>
        </w:rPr>
        <w:t xml:space="preserve">facilitate withdrawal as and when it is requested.  </w:t>
      </w:r>
    </w:p>
    <w:p w14:paraId="73B60663" w14:textId="77777777" w:rsidR="00E23FDB" w:rsidRPr="00C31CC4" w:rsidRDefault="00E23FDB" w:rsidP="00E23FDB">
      <w:pPr>
        <w:pStyle w:val="Heading2"/>
        <w:rPr>
          <w:rFonts w:ascii="Trebuchet MS" w:hAnsi="Trebuchet MS" w:cs="Arial"/>
          <w:smallCaps w:val="0"/>
          <w:sz w:val="24"/>
          <w:szCs w:val="24"/>
          <w:lang w:val="en-GB"/>
        </w:rPr>
      </w:pPr>
      <w:bookmarkStart w:id="49" w:name="_Toc514338962"/>
      <w:r w:rsidRPr="00C31CC4">
        <w:rPr>
          <w:rFonts w:ascii="Trebuchet MS" w:hAnsi="Trebuchet MS" w:cs="Arial"/>
          <w:smallCaps w:val="0"/>
          <w:sz w:val="24"/>
          <w:szCs w:val="24"/>
          <w:lang w:val="en-GB"/>
        </w:rPr>
        <w:t>Parental consent</w:t>
      </w:r>
      <w:bookmarkEnd w:id="49"/>
    </w:p>
    <w:p w14:paraId="291FE719" w14:textId="77777777" w:rsidR="00E23FDB" w:rsidRPr="00C31CC4" w:rsidRDefault="00E23FDB" w:rsidP="00E23FDB">
      <w:pPr>
        <w:rPr>
          <w:rFonts w:ascii="Trebuchet MS" w:hAnsi="Trebuchet MS" w:cs="Arial"/>
          <w:sz w:val="22"/>
          <w:szCs w:val="22"/>
          <w:highlight w:val="yellow"/>
        </w:rPr>
      </w:pPr>
    </w:p>
    <w:p w14:paraId="47F1698C" w14:textId="77777777" w:rsidR="00E23FDB" w:rsidRPr="00C31CC4" w:rsidRDefault="007F252E" w:rsidP="00E23FDB">
      <w:pPr>
        <w:rPr>
          <w:rFonts w:ascii="Trebuchet MS" w:hAnsi="Trebuchet MS" w:cs="Arial"/>
          <w:sz w:val="22"/>
          <w:szCs w:val="22"/>
        </w:rPr>
      </w:pPr>
      <w:r w:rsidRPr="007F252E">
        <w:rPr>
          <w:rFonts w:ascii="Trebuchet MS" w:hAnsi="Trebuchet MS" w:cs="Arial"/>
          <w:sz w:val="22"/>
          <w:szCs w:val="22"/>
        </w:rPr>
        <w:t>DPJL</w:t>
      </w:r>
      <w:r w:rsidR="00E23FDB" w:rsidRPr="007F252E">
        <w:rPr>
          <w:rFonts w:ascii="Trebuchet MS" w:hAnsi="Trebuchet MS" w:cs="Arial"/>
          <w:sz w:val="22"/>
          <w:szCs w:val="22"/>
        </w:rPr>
        <w:t xml:space="preserve"> states that parental consent is required for a child under the age of 1</w:t>
      </w:r>
      <w:r w:rsidRPr="007F252E">
        <w:rPr>
          <w:rFonts w:ascii="Trebuchet MS" w:hAnsi="Trebuchet MS" w:cs="Arial"/>
          <w:sz w:val="22"/>
          <w:szCs w:val="22"/>
        </w:rPr>
        <w:t>3 in Jersey</w:t>
      </w:r>
      <w:r w:rsidR="00E23FDB" w:rsidRPr="007F252E">
        <w:rPr>
          <w:rFonts w:ascii="Trebuchet MS" w:hAnsi="Trebuchet MS" w:cs="Arial"/>
          <w:sz w:val="22"/>
          <w:szCs w:val="22"/>
        </w:rPr>
        <w:t xml:space="preserve">, </w:t>
      </w:r>
      <w:r w:rsidRPr="007F252E">
        <w:rPr>
          <w:rFonts w:ascii="Trebuchet MS" w:hAnsi="Trebuchet MS" w:cs="Arial"/>
          <w:sz w:val="22"/>
          <w:szCs w:val="22"/>
        </w:rPr>
        <w:t xml:space="preserve">and 16 in GDPR however the </w:t>
      </w:r>
      <w:r w:rsidR="00E23FDB" w:rsidRPr="007F252E">
        <w:rPr>
          <w:rFonts w:ascii="Trebuchet MS" w:hAnsi="Trebuchet MS" w:cs="Arial"/>
          <w:sz w:val="22"/>
          <w:szCs w:val="22"/>
        </w:rPr>
        <w:t>DPA18 will reduce this age to 13 in the UK</w:t>
      </w:r>
      <w:r w:rsidRPr="007F252E">
        <w:rPr>
          <w:rFonts w:ascii="Trebuchet MS" w:hAnsi="Trebuchet MS" w:cs="Arial"/>
          <w:sz w:val="22"/>
          <w:szCs w:val="22"/>
        </w:rPr>
        <w:t xml:space="preserve"> also</w:t>
      </w:r>
      <w:r w:rsidR="00E23FDB" w:rsidRPr="007F252E">
        <w:rPr>
          <w:rFonts w:ascii="Trebuchet MS" w:hAnsi="Trebuchet MS" w:cs="Arial"/>
          <w:sz w:val="22"/>
          <w:szCs w:val="22"/>
        </w:rPr>
        <w:t>. Additionally, the principle of Gillick competence remains unaffected</w:t>
      </w:r>
      <w:r w:rsidR="00966AC0" w:rsidRPr="007F252E">
        <w:rPr>
          <w:rFonts w:ascii="Trebuchet MS" w:hAnsi="Trebuchet MS" w:cs="Arial"/>
          <w:sz w:val="22"/>
          <w:szCs w:val="22"/>
        </w:rPr>
        <w:t>;</w:t>
      </w:r>
      <w:r w:rsidR="00E23FDB" w:rsidRPr="007F252E">
        <w:rPr>
          <w:rFonts w:ascii="Trebuchet MS" w:hAnsi="Trebuchet MS" w:cs="Arial"/>
          <w:sz w:val="22"/>
          <w:szCs w:val="22"/>
        </w:rPr>
        <w:t xml:space="preserve"> nor is parental consent necessary when a child is receiving counselling or preventative care.</w:t>
      </w:r>
    </w:p>
    <w:p w14:paraId="136AF3EF" w14:textId="77777777" w:rsidR="00397377" w:rsidRPr="00C31CC4" w:rsidRDefault="00397377" w:rsidP="00E23FDB">
      <w:pPr>
        <w:rPr>
          <w:rFonts w:ascii="Trebuchet MS" w:hAnsi="Trebuchet MS" w:cs="Arial"/>
          <w:sz w:val="22"/>
          <w:szCs w:val="22"/>
        </w:rPr>
      </w:pPr>
    </w:p>
    <w:p w14:paraId="091CC3A9" w14:textId="77777777" w:rsidR="007F252E" w:rsidRDefault="007F252E">
      <w:pPr>
        <w:rPr>
          <w:rFonts w:ascii="Trebuchet MS" w:hAnsi="Trebuchet MS" w:cs="Arial"/>
          <w:sz w:val="22"/>
          <w:szCs w:val="22"/>
        </w:rPr>
      </w:pPr>
      <w:r>
        <w:rPr>
          <w:rFonts w:ascii="Trebuchet MS" w:hAnsi="Trebuchet MS" w:cs="Arial"/>
          <w:sz w:val="22"/>
          <w:szCs w:val="22"/>
        </w:rPr>
        <w:br w:type="page"/>
      </w:r>
    </w:p>
    <w:p w14:paraId="2F8AE7D6" w14:textId="77777777" w:rsidR="00BE2434" w:rsidRPr="007F252E" w:rsidRDefault="00BE2434" w:rsidP="007F252E">
      <w:pPr>
        <w:pStyle w:val="Heading1"/>
        <w:keepLines/>
        <w:pBdr>
          <w:bottom w:val="single" w:sz="4" w:space="1" w:color="595959" w:themeColor="text1" w:themeTint="A6"/>
        </w:pBdr>
        <w:spacing w:before="360" w:after="160" w:line="259" w:lineRule="auto"/>
        <w:rPr>
          <w:rFonts w:ascii="Trebuchet MS" w:hAnsi="Trebuchet MS"/>
          <w:color w:val="2E74B5" w:themeColor="accent5" w:themeShade="BF"/>
          <w:sz w:val="28"/>
          <w:szCs w:val="28"/>
        </w:rPr>
      </w:pPr>
      <w:bookmarkStart w:id="50" w:name="_Toc514338963"/>
      <w:r w:rsidRPr="007F252E">
        <w:rPr>
          <w:rFonts w:ascii="Trebuchet MS" w:hAnsi="Trebuchet MS"/>
          <w:color w:val="2E74B5" w:themeColor="accent5" w:themeShade="BF"/>
          <w:sz w:val="28"/>
          <w:szCs w:val="28"/>
        </w:rPr>
        <w:lastRenderedPageBreak/>
        <w:t xml:space="preserve">Preparing for </w:t>
      </w:r>
      <w:r w:rsidR="0033473B" w:rsidRPr="007F252E">
        <w:rPr>
          <w:rFonts w:ascii="Trebuchet MS" w:hAnsi="Trebuchet MS"/>
          <w:color w:val="2E74B5" w:themeColor="accent5" w:themeShade="BF"/>
          <w:sz w:val="28"/>
          <w:szCs w:val="28"/>
        </w:rPr>
        <w:t xml:space="preserve">the </w:t>
      </w:r>
      <w:r w:rsidR="007F252E" w:rsidRPr="007F252E">
        <w:rPr>
          <w:rFonts w:ascii="Trebuchet MS" w:hAnsi="Trebuchet MS"/>
          <w:color w:val="2E74B5" w:themeColor="accent5" w:themeShade="BF"/>
          <w:sz w:val="28"/>
          <w:szCs w:val="28"/>
        </w:rPr>
        <w:t>DPJL/GDPR</w:t>
      </w:r>
      <w:bookmarkEnd w:id="50"/>
    </w:p>
    <w:p w14:paraId="7EECD47B" w14:textId="77777777" w:rsidR="00BE2434" w:rsidRPr="00C31CC4" w:rsidRDefault="00BE2434" w:rsidP="00BE2434">
      <w:pPr>
        <w:pStyle w:val="Heading2"/>
        <w:rPr>
          <w:rFonts w:ascii="Trebuchet MS" w:hAnsi="Trebuchet MS" w:cs="Arial"/>
          <w:smallCaps w:val="0"/>
          <w:sz w:val="24"/>
          <w:szCs w:val="24"/>
          <w:lang w:val="en-GB"/>
        </w:rPr>
      </w:pPr>
      <w:bookmarkStart w:id="51" w:name="_Toc514338964"/>
      <w:r w:rsidRPr="00C31CC4">
        <w:rPr>
          <w:rFonts w:ascii="Trebuchet MS" w:hAnsi="Trebuchet MS" w:cs="Arial"/>
          <w:smallCaps w:val="0"/>
          <w:sz w:val="24"/>
          <w:szCs w:val="24"/>
          <w:lang w:val="en-GB"/>
        </w:rPr>
        <w:t xml:space="preserve">Data </w:t>
      </w:r>
      <w:r w:rsidR="000D2BB3" w:rsidRPr="00C31CC4">
        <w:rPr>
          <w:rFonts w:ascii="Trebuchet MS" w:hAnsi="Trebuchet MS" w:cs="Arial"/>
          <w:smallCaps w:val="0"/>
          <w:sz w:val="24"/>
          <w:szCs w:val="24"/>
          <w:lang w:val="en-GB"/>
        </w:rPr>
        <w:t>m</w:t>
      </w:r>
      <w:r w:rsidRPr="00C31CC4">
        <w:rPr>
          <w:rFonts w:ascii="Trebuchet MS" w:hAnsi="Trebuchet MS" w:cs="Arial"/>
          <w:smallCaps w:val="0"/>
          <w:sz w:val="24"/>
          <w:szCs w:val="24"/>
          <w:lang w:val="en-GB"/>
        </w:rPr>
        <w:t>apping</w:t>
      </w:r>
      <w:bookmarkEnd w:id="51"/>
    </w:p>
    <w:p w14:paraId="5EA0676C" w14:textId="77777777" w:rsidR="00397377" w:rsidRPr="00C31CC4" w:rsidRDefault="00397377" w:rsidP="00BE2434">
      <w:pPr>
        <w:rPr>
          <w:rFonts w:ascii="Trebuchet MS" w:hAnsi="Trebuchet MS" w:cs="Arial"/>
          <w:sz w:val="22"/>
          <w:szCs w:val="22"/>
          <w:lang w:eastAsia="en-US"/>
        </w:rPr>
      </w:pPr>
    </w:p>
    <w:p w14:paraId="4AAC7413" w14:textId="65A0CFFE" w:rsidR="003E3117" w:rsidRPr="00C31CC4" w:rsidRDefault="003E3117" w:rsidP="00BE2434">
      <w:pPr>
        <w:rPr>
          <w:rFonts w:ascii="Trebuchet MS" w:hAnsi="Trebuchet MS" w:cs="Arial"/>
          <w:sz w:val="22"/>
          <w:szCs w:val="22"/>
          <w:lang w:eastAsia="en-US"/>
        </w:rPr>
      </w:pPr>
      <w:r w:rsidRPr="00C31CC4">
        <w:rPr>
          <w:rFonts w:ascii="Trebuchet MS" w:hAnsi="Trebuchet MS" w:cs="Arial"/>
          <w:sz w:val="22"/>
          <w:szCs w:val="22"/>
          <w:lang w:eastAsia="en-US"/>
        </w:rPr>
        <w:t>Data mapping is a means of determining the information fl</w:t>
      </w:r>
      <w:r w:rsidR="00E57B8F" w:rsidRPr="00C31CC4">
        <w:rPr>
          <w:rFonts w:ascii="Trebuchet MS" w:hAnsi="Trebuchet MS" w:cs="Arial"/>
          <w:sz w:val="22"/>
          <w:szCs w:val="22"/>
          <w:lang w:eastAsia="en-US"/>
        </w:rPr>
        <w:t xml:space="preserve">ow throughout an organisation. </w:t>
      </w:r>
      <w:r w:rsidRPr="00C31CC4">
        <w:rPr>
          <w:rFonts w:ascii="Trebuchet MS" w:hAnsi="Trebuchet MS" w:cs="Arial"/>
          <w:sz w:val="22"/>
          <w:szCs w:val="22"/>
          <w:lang w:eastAsia="en-US"/>
        </w:rPr>
        <w:t xml:space="preserve">Understanding the why, who, what, when and where of the information pathway will enable </w:t>
      </w:r>
      <w:r w:rsidR="00647043">
        <w:rPr>
          <w:rFonts w:ascii="Trebuchet MS" w:hAnsi="Trebuchet MS" w:cs="Arial"/>
          <w:sz w:val="22"/>
          <w:szCs w:val="22"/>
          <w:lang w:eastAsia="en-US"/>
        </w:rPr>
        <w:t>Castlequay Medical Practice</w:t>
      </w:r>
      <w:r w:rsidRPr="00C31CC4">
        <w:rPr>
          <w:rFonts w:ascii="Trebuchet MS" w:hAnsi="Trebuchet MS" w:cs="Arial"/>
          <w:sz w:val="22"/>
          <w:szCs w:val="22"/>
          <w:lang w:eastAsia="en-US"/>
        </w:rPr>
        <w:t xml:space="preserve"> to undertake a thorough assessment of the risks associated with current data processes.</w:t>
      </w:r>
    </w:p>
    <w:p w14:paraId="54EDCE93" w14:textId="77777777" w:rsidR="003E3117" w:rsidRPr="00C31CC4" w:rsidRDefault="003E3117" w:rsidP="00BE2434">
      <w:pPr>
        <w:rPr>
          <w:rFonts w:ascii="Trebuchet MS" w:hAnsi="Trebuchet MS" w:cs="Arial"/>
          <w:sz w:val="22"/>
          <w:szCs w:val="22"/>
          <w:lang w:eastAsia="en-US"/>
        </w:rPr>
      </w:pPr>
    </w:p>
    <w:p w14:paraId="421AB6CB" w14:textId="64D59967" w:rsidR="003E3117" w:rsidRPr="00C31CC4" w:rsidRDefault="003E3117" w:rsidP="00BE2434">
      <w:pPr>
        <w:rPr>
          <w:rFonts w:ascii="Trebuchet MS" w:hAnsi="Trebuchet MS" w:cs="Arial"/>
          <w:sz w:val="22"/>
          <w:szCs w:val="22"/>
          <w:lang w:eastAsia="en-US"/>
        </w:rPr>
      </w:pPr>
      <w:r w:rsidRPr="00C31CC4">
        <w:rPr>
          <w:rFonts w:ascii="Trebuchet MS" w:hAnsi="Trebuchet MS" w:cs="Arial"/>
          <w:sz w:val="22"/>
          <w:szCs w:val="22"/>
          <w:lang w:eastAsia="en-US"/>
        </w:rPr>
        <w:t>Effective data mapping will identify wha</w:t>
      </w:r>
      <w:r w:rsidR="000D2BB3" w:rsidRPr="00C31CC4">
        <w:rPr>
          <w:rFonts w:ascii="Trebuchet MS" w:hAnsi="Trebuchet MS" w:cs="Arial"/>
          <w:sz w:val="22"/>
          <w:szCs w:val="22"/>
          <w:lang w:eastAsia="en-US"/>
        </w:rPr>
        <w:t>t</w:t>
      </w:r>
      <w:r w:rsidRPr="00C31CC4">
        <w:rPr>
          <w:rFonts w:ascii="Trebuchet MS" w:hAnsi="Trebuchet MS" w:cs="Arial"/>
          <w:sz w:val="22"/>
          <w:szCs w:val="22"/>
          <w:lang w:eastAsia="en-US"/>
        </w:rPr>
        <w:t xml:space="preserve"> data is being processed, the format of the data, how it is being transferred, if the data is being shared</w:t>
      </w:r>
      <w:r w:rsidR="00E57B8F" w:rsidRPr="00C31CC4">
        <w:rPr>
          <w:rFonts w:ascii="Trebuchet MS" w:hAnsi="Trebuchet MS" w:cs="Arial"/>
          <w:sz w:val="22"/>
          <w:szCs w:val="22"/>
          <w:lang w:eastAsia="en-US"/>
        </w:rPr>
        <w:t xml:space="preserve">, and where it is </w:t>
      </w:r>
      <w:r w:rsidRPr="00C31CC4">
        <w:rPr>
          <w:rFonts w:ascii="Trebuchet MS" w:hAnsi="Trebuchet MS" w:cs="Arial"/>
          <w:sz w:val="22"/>
          <w:szCs w:val="22"/>
          <w:lang w:eastAsia="en-US"/>
        </w:rPr>
        <w:t>store</w:t>
      </w:r>
      <w:r w:rsidR="00647043">
        <w:rPr>
          <w:rFonts w:ascii="Trebuchet MS" w:hAnsi="Trebuchet MS" w:cs="Arial"/>
          <w:sz w:val="22"/>
          <w:szCs w:val="22"/>
          <w:lang w:eastAsia="en-US"/>
        </w:rPr>
        <w:t>d</w:t>
      </w:r>
      <w:r w:rsidRPr="00C31CC4">
        <w:rPr>
          <w:rFonts w:ascii="Trebuchet MS" w:hAnsi="Trebuchet MS" w:cs="Arial"/>
          <w:sz w:val="22"/>
          <w:szCs w:val="22"/>
          <w:lang w:eastAsia="en-US"/>
        </w:rPr>
        <w:t xml:space="preserve">.  </w:t>
      </w:r>
    </w:p>
    <w:p w14:paraId="15E357F9" w14:textId="77777777" w:rsidR="00BE2434" w:rsidRPr="00C31CC4" w:rsidRDefault="00BE2434" w:rsidP="00BE2434">
      <w:pPr>
        <w:rPr>
          <w:rFonts w:ascii="Trebuchet MS" w:hAnsi="Trebuchet MS" w:cs="Arial"/>
          <w:sz w:val="22"/>
          <w:szCs w:val="22"/>
          <w:lang w:eastAsia="en-US"/>
        </w:rPr>
      </w:pPr>
    </w:p>
    <w:p w14:paraId="4DB2B736" w14:textId="450BB4F3" w:rsidR="00B337C9" w:rsidRPr="00C31CC4" w:rsidRDefault="003E3117" w:rsidP="00E2519D">
      <w:pPr>
        <w:rPr>
          <w:rFonts w:ascii="Trebuchet MS" w:hAnsi="Trebuchet MS" w:cs="Arial"/>
          <w:sz w:val="22"/>
          <w:szCs w:val="22"/>
        </w:rPr>
      </w:pPr>
      <w:r w:rsidRPr="00C31CC4">
        <w:rPr>
          <w:rFonts w:ascii="Trebuchet MS" w:hAnsi="Trebuchet MS" w:cs="Arial"/>
          <w:sz w:val="22"/>
          <w:szCs w:val="22"/>
        </w:rPr>
        <w:t xml:space="preserve">Annex A details the process of data mapping at </w:t>
      </w:r>
      <w:r w:rsidR="00647043">
        <w:rPr>
          <w:rFonts w:ascii="Trebuchet MS" w:hAnsi="Trebuchet MS" w:cs="Arial"/>
          <w:sz w:val="22"/>
          <w:szCs w:val="22"/>
        </w:rPr>
        <w:t>Castlequay Medical Practice</w:t>
      </w:r>
      <w:r w:rsidRPr="00C31CC4">
        <w:rPr>
          <w:rFonts w:ascii="Trebuchet MS" w:hAnsi="Trebuchet MS" w:cs="Arial"/>
          <w:sz w:val="22"/>
          <w:szCs w:val="22"/>
        </w:rPr>
        <w:t xml:space="preserve">.  </w:t>
      </w:r>
    </w:p>
    <w:p w14:paraId="5C2B5E98" w14:textId="77777777" w:rsidR="000D2BB3" w:rsidRPr="00C31CC4" w:rsidRDefault="00E57B8F" w:rsidP="000D2BB3">
      <w:pPr>
        <w:pStyle w:val="Heading2"/>
        <w:rPr>
          <w:rFonts w:ascii="Trebuchet MS" w:hAnsi="Trebuchet MS" w:cs="Arial"/>
          <w:smallCaps w:val="0"/>
          <w:sz w:val="24"/>
          <w:szCs w:val="24"/>
          <w:lang w:val="en-GB"/>
        </w:rPr>
      </w:pPr>
      <w:bookmarkStart w:id="52" w:name="_Toc514338965"/>
      <w:r w:rsidRPr="00C31CC4">
        <w:rPr>
          <w:rFonts w:ascii="Trebuchet MS" w:hAnsi="Trebuchet MS" w:cs="Arial"/>
          <w:smallCaps w:val="0"/>
          <w:sz w:val="24"/>
          <w:szCs w:val="24"/>
          <w:lang w:val="en-GB"/>
        </w:rPr>
        <w:t>Data mapping and the Data Protection Impact A</w:t>
      </w:r>
      <w:r w:rsidR="000D2BB3" w:rsidRPr="00C31CC4">
        <w:rPr>
          <w:rFonts w:ascii="Trebuchet MS" w:hAnsi="Trebuchet MS" w:cs="Arial"/>
          <w:smallCaps w:val="0"/>
          <w:sz w:val="24"/>
          <w:szCs w:val="24"/>
          <w:lang w:val="en-GB"/>
        </w:rPr>
        <w:t>ssessment</w:t>
      </w:r>
      <w:bookmarkEnd w:id="52"/>
    </w:p>
    <w:p w14:paraId="06D8CE1B" w14:textId="77777777" w:rsidR="00B337C9" w:rsidRPr="00C31CC4" w:rsidRDefault="00B337C9" w:rsidP="00E2519D">
      <w:pPr>
        <w:rPr>
          <w:rFonts w:ascii="Trebuchet MS" w:hAnsi="Trebuchet MS" w:cs="Arial"/>
        </w:rPr>
      </w:pPr>
    </w:p>
    <w:p w14:paraId="46678FF7" w14:textId="77777777" w:rsidR="00B337C9" w:rsidRPr="00C31CC4" w:rsidRDefault="000D2BB3" w:rsidP="00E2519D">
      <w:pPr>
        <w:rPr>
          <w:rFonts w:ascii="Trebuchet MS" w:hAnsi="Trebuchet MS" w:cs="Arial"/>
          <w:sz w:val="22"/>
          <w:szCs w:val="22"/>
        </w:rPr>
      </w:pPr>
      <w:r w:rsidRPr="00C31CC4">
        <w:rPr>
          <w:rFonts w:ascii="Trebuchet MS" w:hAnsi="Trebuchet MS" w:cs="Arial"/>
          <w:sz w:val="22"/>
          <w:szCs w:val="22"/>
        </w:rPr>
        <w:t>Data mapping i</w:t>
      </w:r>
      <w:r w:rsidR="00820D27" w:rsidRPr="00C31CC4">
        <w:rPr>
          <w:rFonts w:ascii="Trebuchet MS" w:hAnsi="Trebuchet MS" w:cs="Arial"/>
          <w:sz w:val="22"/>
          <w:szCs w:val="22"/>
        </w:rPr>
        <w:t xml:space="preserve">s linked to the Data Protection </w:t>
      </w:r>
      <w:r w:rsidRPr="00C31CC4">
        <w:rPr>
          <w:rFonts w:ascii="Trebuchet MS" w:hAnsi="Trebuchet MS" w:cs="Arial"/>
          <w:sz w:val="22"/>
          <w:szCs w:val="22"/>
        </w:rPr>
        <w:t>Impact Assessment (DPIA)</w:t>
      </w:r>
      <w:r w:rsidR="00820D27" w:rsidRPr="00C31CC4">
        <w:rPr>
          <w:rFonts w:ascii="Trebuchet MS" w:hAnsi="Trebuchet MS" w:cs="Arial"/>
          <w:sz w:val="22"/>
          <w:szCs w:val="22"/>
        </w:rPr>
        <w:t>,</w:t>
      </w:r>
      <w:r w:rsidRPr="00C31CC4">
        <w:rPr>
          <w:rFonts w:ascii="Trebuchet MS" w:hAnsi="Trebuchet MS" w:cs="Arial"/>
          <w:sz w:val="22"/>
          <w:szCs w:val="22"/>
        </w:rPr>
        <w:t xml:space="preserve"> and when the risk analysis element of the DPIA process is undertaken, the information ascertained during the mapping process can be used.</w:t>
      </w:r>
    </w:p>
    <w:p w14:paraId="0E0ACC60" w14:textId="77777777" w:rsidR="000D2BB3" w:rsidRPr="00C31CC4" w:rsidRDefault="000D2BB3" w:rsidP="00E2519D">
      <w:pPr>
        <w:rPr>
          <w:rFonts w:ascii="Trebuchet MS" w:hAnsi="Trebuchet MS" w:cs="Arial"/>
          <w:sz w:val="22"/>
          <w:szCs w:val="22"/>
        </w:rPr>
      </w:pPr>
    </w:p>
    <w:p w14:paraId="4F4F49F4" w14:textId="07B0AA14" w:rsidR="000D2BB3" w:rsidRPr="00C31CC4" w:rsidRDefault="000D2BB3" w:rsidP="00E2519D">
      <w:pPr>
        <w:rPr>
          <w:rFonts w:ascii="Trebuchet MS" w:hAnsi="Trebuchet MS" w:cs="Arial"/>
          <w:sz w:val="22"/>
          <w:szCs w:val="22"/>
        </w:rPr>
      </w:pPr>
      <w:r w:rsidRPr="00C31CC4">
        <w:rPr>
          <w:rFonts w:ascii="Trebuchet MS" w:hAnsi="Trebuchet MS" w:cs="Arial"/>
          <w:sz w:val="22"/>
          <w:szCs w:val="22"/>
        </w:rPr>
        <w:t>Data m</w:t>
      </w:r>
      <w:r w:rsidR="00820D27" w:rsidRPr="00C31CC4">
        <w:rPr>
          <w:rFonts w:ascii="Trebuchet MS" w:hAnsi="Trebuchet MS" w:cs="Arial"/>
          <w:sz w:val="22"/>
          <w:szCs w:val="22"/>
        </w:rPr>
        <w:t>apping is not a one-person task;</w:t>
      </w:r>
      <w:r w:rsidRPr="00C31CC4">
        <w:rPr>
          <w:rFonts w:ascii="Trebuchet MS" w:hAnsi="Trebuchet MS" w:cs="Arial"/>
          <w:sz w:val="22"/>
          <w:szCs w:val="22"/>
        </w:rPr>
        <w:t xml:space="preserve"> all staff at </w:t>
      </w:r>
      <w:r w:rsidR="00647043">
        <w:rPr>
          <w:rFonts w:ascii="Trebuchet MS" w:hAnsi="Trebuchet MS" w:cs="Arial"/>
          <w:sz w:val="22"/>
          <w:szCs w:val="22"/>
        </w:rPr>
        <w:t>Castlequay Medical Practice</w:t>
      </w:r>
      <w:r w:rsidRPr="00C31CC4">
        <w:rPr>
          <w:rFonts w:ascii="Trebuchet MS" w:hAnsi="Trebuchet MS" w:cs="Arial"/>
          <w:sz w:val="22"/>
          <w:szCs w:val="22"/>
        </w:rPr>
        <w:t xml:space="preserve"> will be </w:t>
      </w:r>
      <w:r w:rsidR="00820D27" w:rsidRPr="00C31CC4">
        <w:rPr>
          <w:rFonts w:ascii="Trebuchet MS" w:hAnsi="Trebuchet MS" w:cs="Arial"/>
          <w:sz w:val="22"/>
          <w:szCs w:val="22"/>
        </w:rPr>
        <w:t>involved in the mapping process,</w:t>
      </w:r>
      <w:r w:rsidRPr="00C31CC4">
        <w:rPr>
          <w:rFonts w:ascii="Trebuchet MS" w:hAnsi="Trebuchet MS" w:cs="Arial"/>
          <w:sz w:val="22"/>
          <w:szCs w:val="22"/>
        </w:rPr>
        <w:t xml:space="preserve"> thus enabling the wider gathering of accurate information.  </w:t>
      </w:r>
    </w:p>
    <w:p w14:paraId="2FD4EFA1" w14:textId="77777777" w:rsidR="000B3712" w:rsidRPr="00C31CC4" w:rsidRDefault="00820D27" w:rsidP="000B3712">
      <w:pPr>
        <w:pStyle w:val="Heading2"/>
        <w:rPr>
          <w:rFonts w:ascii="Trebuchet MS" w:hAnsi="Trebuchet MS" w:cs="Arial"/>
          <w:smallCaps w:val="0"/>
          <w:sz w:val="24"/>
          <w:szCs w:val="24"/>
          <w:lang w:val="en-GB"/>
        </w:rPr>
      </w:pPr>
      <w:bookmarkStart w:id="53" w:name="_Toc514338966"/>
      <w:r w:rsidRPr="00C31CC4">
        <w:rPr>
          <w:rFonts w:ascii="Trebuchet MS" w:hAnsi="Trebuchet MS" w:cs="Arial"/>
          <w:smallCaps w:val="0"/>
          <w:sz w:val="24"/>
          <w:szCs w:val="24"/>
          <w:lang w:val="en-GB"/>
        </w:rPr>
        <w:t>Data Protection Impact A</w:t>
      </w:r>
      <w:r w:rsidR="000B3712" w:rsidRPr="00C31CC4">
        <w:rPr>
          <w:rFonts w:ascii="Trebuchet MS" w:hAnsi="Trebuchet MS" w:cs="Arial"/>
          <w:smallCaps w:val="0"/>
          <w:sz w:val="24"/>
          <w:szCs w:val="24"/>
          <w:lang w:val="en-GB"/>
        </w:rPr>
        <w:t>ssessment</w:t>
      </w:r>
      <w:bookmarkEnd w:id="53"/>
    </w:p>
    <w:p w14:paraId="16F9D31A" w14:textId="77777777" w:rsidR="000B3712" w:rsidRPr="00C31CC4" w:rsidRDefault="000B3712" w:rsidP="000B3712">
      <w:pPr>
        <w:rPr>
          <w:rFonts w:ascii="Trebuchet MS" w:hAnsi="Trebuchet MS"/>
          <w:lang w:eastAsia="en-US"/>
        </w:rPr>
      </w:pPr>
    </w:p>
    <w:p w14:paraId="0924373C" w14:textId="28CBD10A" w:rsidR="000B3712" w:rsidRPr="00C31CC4" w:rsidRDefault="000B3712" w:rsidP="000B3712">
      <w:pPr>
        <w:rPr>
          <w:rFonts w:ascii="Trebuchet MS" w:hAnsi="Trebuchet MS" w:cs="Arial"/>
          <w:sz w:val="22"/>
          <w:szCs w:val="22"/>
          <w:lang w:eastAsia="en-US"/>
        </w:rPr>
      </w:pPr>
      <w:r w:rsidRPr="00C31CC4">
        <w:rPr>
          <w:rFonts w:ascii="Trebuchet MS" w:hAnsi="Trebuchet MS" w:cs="Arial"/>
          <w:sz w:val="22"/>
          <w:szCs w:val="22"/>
          <w:lang w:eastAsia="en-US"/>
        </w:rPr>
        <w:t xml:space="preserve">The DPIA is the most efficient way for </w:t>
      </w:r>
      <w:r w:rsidR="00647043">
        <w:rPr>
          <w:rFonts w:ascii="Trebuchet MS" w:hAnsi="Trebuchet MS" w:cs="Arial"/>
          <w:sz w:val="22"/>
          <w:szCs w:val="22"/>
          <w:lang w:eastAsia="en-US"/>
        </w:rPr>
        <w:t>Castlequay Medical Practice</w:t>
      </w:r>
      <w:r w:rsidR="00820D27" w:rsidRPr="00C31CC4">
        <w:rPr>
          <w:rFonts w:ascii="Trebuchet MS" w:hAnsi="Trebuchet MS" w:cs="Arial"/>
          <w:sz w:val="22"/>
          <w:szCs w:val="22"/>
          <w:lang w:eastAsia="en-US"/>
        </w:rPr>
        <w:t xml:space="preserve"> to meet its </w:t>
      </w:r>
      <w:r w:rsidRPr="00C31CC4">
        <w:rPr>
          <w:rFonts w:ascii="Trebuchet MS" w:hAnsi="Trebuchet MS" w:cs="Arial"/>
          <w:sz w:val="22"/>
          <w:szCs w:val="22"/>
          <w:lang w:eastAsia="en-US"/>
        </w:rPr>
        <w:t>data p</w:t>
      </w:r>
      <w:r w:rsidR="00820D27" w:rsidRPr="00C31CC4">
        <w:rPr>
          <w:rFonts w:ascii="Trebuchet MS" w:hAnsi="Trebuchet MS" w:cs="Arial"/>
          <w:sz w:val="22"/>
          <w:szCs w:val="22"/>
          <w:lang w:eastAsia="en-US"/>
        </w:rPr>
        <w:t xml:space="preserve">rotection obligations and the expectations of its data subjects. </w:t>
      </w:r>
      <w:r w:rsidRPr="00C31CC4">
        <w:rPr>
          <w:rFonts w:ascii="Trebuchet MS" w:hAnsi="Trebuchet MS" w:cs="Arial"/>
          <w:sz w:val="22"/>
          <w:szCs w:val="22"/>
          <w:lang w:eastAsia="en-US"/>
        </w:rPr>
        <w:t>DPIA</w:t>
      </w:r>
      <w:r w:rsidR="00820D27" w:rsidRPr="00C31CC4">
        <w:rPr>
          <w:rFonts w:ascii="Trebuchet MS" w:hAnsi="Trebuchet MS" w:cs="Arial"/>
          <w:sz w:val="22"/>
          <w:szCs w:val="22"/>
          <w:lang w:eastAsia="en-US"/>
        </w:rPr>
        <w:t>s</w:t>
      </w:r>
      <w:r w:rsidRPr="00C31CC4">
        <w:rPr>
          <w:rFonts w:ascii="Trebuchet MS" w:hAnsi="Trebuchet MS" w:cs="Arial"/>
          <w:sz w:val="22"/>
          <w:szCs w:val="22"/>
          <w:lang w:eastAsia="en-US"/>
        </w:rPr>
        <w:t xml:space="preserve"> ar</w:t>
      </w:r>
      <w:r w:rsidR="00820D27" w:rsidRPr="00C31CC4">
        <w:rPr>
          <w:rFonts w:ascii="Trebuchet MS" w:hAnsi="Trebuchet MS" w:cs="Arial"/>
          <w:sz w:val="22"/>
          <w:szCs w:val="22"/>
          <w:lang w:eastAsia="en-US"/>
        </w:rPr>
        <w:t>e also commonly referred to as Privacy Impact A</w:t>
      </w:r>
      <w:r w:rsidRPr="00C31CC4">
        <w:rPr>
          <w:rFonts w:ascii="Trebuchet MS" w:hAnsi="Trebuchet MS" w:cs="Arial"/>
          <w:sz w:val="22"/>
          <w:szCs w:val="22"/>
          <w:lang w:eastAsia="en-US"/>
        </w:rPr>
        <w:t>ssessments or PIAs.</w:t>
      </w:r>
    </w:p>
    <w:p w14:paraId="4D67A168" w14:textId="77777777" w:rsidR="000B3712" w:rsidRPr="00C31CC4" w:rsidRDefault="000B3712" w:rsidP="000B3712">
      <w:pPr>
        <w:rPr>
          <w:rFonts w:ascii="Trebuchet MS" w:hAnsi="Trebuchet MS" w:cs="Arial"/>
          <w:sz w:val="22"/>
          <w:szCs w:val="22"/>
          <w:lang w:eastAsia="en-US"/>
        </w:rPr>
      </w:pPr>
    </w:p>
    <w:p w14:paraId="1BA7FDDB" w14:textId="77777777" w:rsidR="000B3712" w:rsidRPr="00C31CC4" w:rsidRDefault="000B3712" w:rsidP="000B3712">
      <w:pPr>
        <w:rPr>
          <w:rFonts w:ascii="Trebuchet MS" w:hAnsi="Trebuchet MS" w:cs="Arial"/>
          <w:sz w:val="22"/>
          <w:szCs w:val="22"/>
          <w:lang w:eastAsia="en-US"/>
        </w:rPr>
      </w:pPr>
      <w:r w:rsidRPr="00C31CC4">
        <w:rPr>
          <w:rFonts w:ascii="Trebuchet MS" w:hAnsi="Trebuchet MS" w:cs="Arial"/>
          <w:sz w:val="22"/>
          <w:szCs w:val="22"/>
          <w:lang w:eastAsia="en-US"/>
        </w:rPr>
        <w:t xml:space="preserve">In accordance with </w:t>
      </w:r>
      <w:hyperlink r:id="rId11" w:history="1">
        <w:r w:rsidR="00A427EC">
          <w:rPr>
            <w:rStyle w:val="Hyperlink"/>
            <w:rFonts w:ascii="Trebuchet MS" w:hAnsi="Trebuchet MS" w:cs="Arial"/>
            <w:sz w:val="22"/>
            <w:szCs w:val="22"/>
            <w:lang w:eastAsia="en-US"/>
          </w:rPr>
          <w:t>Article 16</w:t>
        </w:r>
      </w:hyperlink>
      <w:r w:rsidR="00A427EC">
        <w:rPr>
          <w:rStyle w:val="Hyperlink"/>
          <w:rFonts w:ascii="Trebuchet MS" w:hAnsi="Trebuchet MS" w:cs="Arial"/>
          <w:sz w:val="22"/>
          <w:szCs w:val="22"/>
          <w:lang w:eastAsia="en-US"/>
        </w:rPr>
        <w:t xml:space="preserve"> </w:t>
      </w:r>
      <w:r w:rsidR="00A427EC" w:rsidRPr="00C31CC4">
        <w:rPr>
          <w:rFonts w:ascii="Trebuchet MS" w:hAnsi="Trebuchet MS" w:cs="Arial"/>
          <w:sz w:val="22"/>
          <w:szCs w:val="22"/>
          <w:lang w:eastAsia="en-US"/>
        </w:rPr>
        <w:t xml:space="preserve"> </w:t>
      </w:r>
      <w:r w:rsidR="00A427EC">
        <w:rPr>
          <w:rFonts w:ascii="Trebuchet MS" w:hAnsi="Trebuchet MS" w:cs="Arial"/>
          <w:sz w:val="22"/>
          <w:szCs w:val="22"/>
          <w:lang w:eastAsia="en-US"/>
        </w:rPr>
        <w:t xml:space="preserve">of the DPJA and </w:t>
      </w:r>
      <w:hyperlink r:id="rId12" w:history="1">
        <w:r w:rsidRPr="00C31CC4">
          <w:rPr>
            <w:rStyle w:val="Hyperlink"/>
            <w:rFonts w:ascii="Trebuchet MS" w:hAnsi="Trebuchet MS" w:cs="Arial"/>
            <w:sz w:val="22"/>
            <w:szCs w:val="22"/>
            <w:lang w:eastAsia="en-US"/>
          </w:rPr>
          <w:t>Article 35</w:t>
        </w:r>
      </w:hyperlink>
      <w:r w:rsidRPr="00C31CC4">
        <w:rPr>
          <w:rFonts w:ascii="Trebuchet MS" w:hAnsi="Trebuchet MS" w:cs="Arial"/>
          <w:sz w:val="22"/>
          <w:szCs w:val="22"/>
          <w:lang w:eastAsia="en-US"/>
        </w:rPr>
        <w:t xml:space="preserve"> of the GDPR, DPIA should be undertaken</w:t>
      </w:r>
      <w:r w:rsidR="00042369" w:rsidRPr="00C31CC4">
        <w:rPr>
          <w:rFonts w:ascii="Trebuchet MS" w:hAnsi="Trebuchet MS" w:cs="Arial"/>
          <w:sz w:val="22"/>
          <w:szCs w:val="22"/>
          <w:lang w:eastAsia="en-US"/>
        </w:rPr>
        <w:t xml:space="preserve"> where</w:t>
      </w:r>
      <w:r w:rsidRPr="00C31CC4">
        <w:rPr>
          <w:rFonts w:ascii="Trebuchet MS" w:hAnsi="Trebuchet MS" w:cs="Arial"/>
          <w:sz w:val="22"/>
          <w:szCs w:val="22"/>
          <w:lang w:eastAsia="en-US"/>
        </w:rPr>
        <w:t>:</w:t>
      </w:r>
    </w:p>
    <w:p w14:paraId="16C283B1" w14:textId="77777777" w:rsidR="000B3712" w:rsidRPr="00C31CC4" w:rsidRDefault="000B3712" w:rsidP="000B3712">
      <w:pPr>
        <w:rPr>
          <w:rFonts w:ascii="Trebuchet MS" w:hAnsi="Trebuchet MS" w:cs="Arial"/>
          <w:sz w:val="22"/>
          <w:szCs w:val="22"/>
          <w:lang w:eastAsia="en-US"/>
        </w:rPr>
      </w:pPr>
    </w:p>
    <w:p w14:paraId="3F42DB91" w14:textId="77777777" w:rsidR="000B3712" w:rsidRPr="00A427EC" w:rsidRDefault="00042369" w:rsidP="000B3712">
      <w:pPr>
        <w:numPr>
          <w:ilvl w:val="0"/>
          <w:numId w:val="14"/>
        </w:numPr>
        <w:spacing w:before="240" w:after="240"/>
        <w:textAlignment w:val="baseline"/>
        <w:rPr>
          <w:rFonts w:ascii="Trebuchet MS" w:hAnsi="Trebuchet MS" w:cs="Arial"/>
          <w:sz w:val="22"/>
          <w:szCs w:val="22"/>
        </w:rPr>
      </w:pPr>
      <w:r w:rsidRPr="00C31CC4">
        <w:rPr>
          <w:rFonts w:ascii="Trebuchet MS" w:hAnsi="Trebuchet MS" w:cs="Arial"/>
          <w:color w:val="333333"/>
          <w:sz w:val="22"/>
          <w:szCs w:val="22"/>
        </w:rPr>
        <w:t>A</w:t>
      </w:r>
      <w:r w:rsidR="000B3712" w:rsidRPr="00C31CC4">
        <w:rPr>
          <w:rFonts w:ascii="Trebuchet MS" w:hAnsi="Trebuchet MS" w:cs="Arial"/>
          <w:color w:val="333333"/>
          <w:sz w:val="22"/>
          <w:szCs w:val="22"/>
        </w:rPr>
        <w:t xml:space="preserve"> type of processing</w:t>
      </w:r>
      <w:r w:rsidR="00820D27" w:rsidRPr="00C31CC4">
        <w:rPr>
          <w:rFonts w:ascii="Trebuchet MS" w:hAnsi="Trebuchet MS" w:cs="Arial"/>
          <w:color w:val="333333"/>
          <w:sz w:val="22"/>
          <w:szCs w:val="22"/>
        </w:rPr>
        <w:t>,</w:t>
      </w:r>
      <w:r w:rsidR="000B3712" w:rsidRPr="00C31CC4">
        <w:rPr>
          <w:rFonts w:ascii="Trebuchet MS" w:hAnsi="Trebuchet MS" w:cs="Arial"/>
          <w:color w:val="333333"/>
          <w:sz w:val="22"/>
          <w:szCs w:val="22"/>
        </w:rPr>
        <w:t xml:space="preserve"> in particular using new technologies, and taking into account the nature, scope, </w:t>
      </w:r>
      <w:r w:rsidR="000B3712" w:rsidRPr="00A427EC">
        <w:rPr>
          <w:rFonts w:ascii="Trebuchet MS" w:hAnsi="Trebuchet MS" w:cs="Arial"/>
          <w:sz w:val="22"/>
          <w:szCs w:val="22"/>
        </w:rPr>
        <w:t xml:space="preserve">context and purposes of the processing, is likely to result in a high risk to the rights </w:t>
      </w:r>
      <w:r w:rsidR="00820D27" w:rsidRPr="00A427EC">
        <w:rPr>
          <w:rFonts w:ascii="Trebuchet MS" w:hAnsi="Trebuchet MS" w:cs="Arial"/>
          <w:sz w:val="22"/>
          <w:szCs w:val="22"/>
        </w:rPr>
        <w:t>and freedoms of natural persons; then</w:t>
      </w:r>
      <w:r w:rsidR="000B3712" w:rsidRPr="00A427EC">
        <w:rPr>
          <w:rFonts w:ascii="Trebuchet MS" w:hAnsi="Trebuchet MS" w:cs="Arial"/>
          <w:sz w:val="22"/>
          <w:szCs w:val="22"/>
        </w:rPr>
        <w:t xml:space="preserve"> the controller shall, prior to the processing, carry out an assessment of the impact of the envisaged processing operations on the protection of personal data. A single assessment may address a set of similar processing operations that present similar high risks</w:t>
      </w:r>
      <w:r w:rsidR="00302B80" w:rsidRPr="00A427EC">
        <w:rPr>
          <w:rFonts w:ascii="Trebuchet MS" w:hAnsi="Trebuchet MS" w:cs="Arial"/>
          <w:sz w:val="22"/>
          <w:szCs w:val="22"/>
        </w:rPr>
        <w:t>.</w:t>
      </w:r>
    </w:p>
    <w:p w14:paraId="02EE2159" w14:textId="77777777" w:rsidR="00042369" w:rsidRPr="00A427EC" w:rsidRDefault="00042369" w:rsidP="000B3712">
      <w:pPr>
        <w:numPr>
          <w:ilvl w:val="0"/>
          <w:numId w:val="14"/>
        </w:numPr>
        <w:spacing w:before="240" w:after="240"/>
        <w:textAlignment w:val="baseline"/>
        <w:rPr>
          <w:rFonts w:ascii="Trebuchet MS" w:hAnsi="Trebuchet MS" w:cs="Arial"/>
          <w:sz w:val="22"/>
          <w:szCs w:val="22"/>
        </w:rPr>
      </w:pPr>
      <w:r w:rsidRPr="00A427EC">
        <w:rPr>
          <w:rFonts w:ascii="Trebuchet MS" w:hAnsi="Trebuchet MS" w:cs="Arial"/>
          <w:sz w:val="22"/>
          <w:szCs w:val="22"/>
        </w:rPr>
        <w:t>Extensive processing activities are undertaken, including large-s</w:t>
      </w:r>
      <w:r w:rsidR="00820D27" w:rsidRPr="00A427EC">
        <w:rPr>
          <w:rFonts w:ascii="Trebuchet MS" w:hAnsi="Trebuchet MS" w:cs="Arial"/>
          <w:sz w:val="22"/>
          <w:szCs w:val="22"/>
        </w:rPr>
        <w:t>cale processing of personal and/</w:t>
      </w:r>
      <w:r w:rsidRPr="00A427EC">
        <w:rPr>
          <w:rFonts w:ascii="Trebuchet MS" w:hAnsi="Trebuchet MS" w:cs="Arial"/>
          <w:sz w:val="22"/>
          <w:szCs w:val="22"/>
        </w:rPr>
        <w:t>or special data</w:t>
      </w:r>
    </w:p>
    <w:p w14:paraId="0481F461" w14:textId="77777777" w:rsidR="00042369" w:rsidRPr="00C31CC4" w:rsidRDefault="00042369" w:rsidP="00042369">
      <w:pPr>
        <w:spacing w:before="240" w:after="240"/>
        <w:textAlignment w:val="baseline"/>
        <w:rPr>
          <w:rFonts w:ascii="Trebuchet MS" w:hAnsi="Trebuchet MS" w:cs="Arial"/>
          <w:color w:val="333333"/>
          <w:sz w:val="22"/>
          <w:szCs w:val="22"/>
        </w:rPr>
      </w:pPr>
      <w:r w:rsidRPr="00C31CC4">
        <w:rPr>
          <w:rFonts w:ascii="Trebuchet MS" w:hAnsi="Trebuchet MS" w:cs="Arial"/>
          <w:color w:val="333333"/>
          <w:sz w:val="22"/>
          <w:szCs w:val="22"/>
        </w:rPr>
        <w:t>DPIAs are to include the following:</w:t>
      </w:r>
    </w:p>
    <w:p w14:paraId="0888E4B1" w14:textId="77777777" w:rsidR="00042369" w:rsidRPr="00C31CC4" w:rsidRDefault="00042369" w:rsidP="00042369">
      <w:pPr>
        <w:pStyle w:val="ListParagraph"/>
        <w:numPr>
          <w:ilvl w:val="0"/>
          <w:numId w:val="16"/>
        </w:numPr>
        <w:spacing w:before="240" w:after="240"/>
        <w:textAlignment w:val="baseline"/>
        <w:rPr>
          <w:rFonts w:ascii="Trebuchet MS" w:hAnsi="Trebuchet MS" w:cs="Arial"/>
          <w:color w:val="333333"/>
        </w:rPr>
      </w:pPr>
      <w:r w:rsidRPr="00C31CC4">
        <w:rPr>
          <w:rFonts w:ascii="Trebuchet MS" w:hAnsi="Trebuchet MS" w:cs="Arial"/>
          <w:color w:val="333333"/>
        </w:rPr>
        <w:t>A description of the process, including the purpose</w:t>
      </w:r>
    </w:p>
    <w:p w14:paraId="06BA0E4C" w14:textId="77777777" w:rsidR="00042369" w:rsidRPr="00C31CC4" w:rsidRDefault="00820D27" w:rsidP="00042369">
      <w:pPr>
        <w:pStyle w:val="ListParagraph"/>
        <w:numPr>
          <w:ilvl w:val="0"/>
          <w:numId w:val="16"/>
        </w:numPr>
        <w:spacing w:before="240" w:after="240"/>
        <w:textAlignment w:val="baseline"/>
        <w:rPr>
          <w:rFonts w:ascii="Trebuchet MS" w:hAnsi="Trebuchet MS" w:cs="Arial"/>
          <w:color w:val="333333"/>
        </w:rPr>
      </w:pPr>
      <w:r w:rsidRPr="00C31CC4">
        <w:rPr>
          <w:rFonts w:ascii="Trebuchet MS" w:hAnsi="Trebuchet MS" w:cs="Arial"/>
          <w:color w:val="333333"/>
        </w:rPr>
        <w:t>An evaluation of the need for</w:t>
      </w:r>
      <w:r w:rsidR="00042369" w:rsidRPr="00C31CC4">
        <w:rPr>
          <w:rFonts w:ascii="Trebuchet MS" w:hAnsi="Trebuchet MS" w:cs="Arial"/>
          <w:color w:val="333333"/>
        </w:rPr>
        <w:t xml:space="preserve"> the processing in relation to the purpose</w:t>
      </w:r>
    </w:p>
    <w:p w14:paraId="2AC32014" w14:textId="77777777" w:rsidR="00042369" w:rsidRPr="00C31CC4" w:rsidRDefault="00042369" w:rsidP="00042369">
      <w:pPr>
        <w:pStyle w:val="ListParagraph"/>
        <w:numPr>
          <w:ilvl w:val="0"/>
          <w:numId w:val="16"/>
        </w:numPr>
        <w:spacing w:before="240" w:after="240"/>
        <w:textAlignment w:val="baseline"/>
        <w:rPr>
          <w:rFonts w:ascii="Trebuchet MS" w:hAnsi="Trebuchet MS" w:cs="Arial"/>
          <w:color w:val="333333"/>
        </w:rPr>
      </w:pPr>
      <w:r w:rsidRPr="00C31CC4">
        <w:rPr>
          <w:rFonts w:ascii="Trebuchet MS" w:hAnsi="Trebuchet MS" w:cs="Arial"/>
          <w:color w:val="333333"/>
        </w:rPr>
        <w:t>An assessment of the associated risks to the data subjects</w:t>
      </w:r>
    </w:p>
    <w:p w14:paraId="1AB2611F" w14:textId="77777777" w:rsidR="00042369" w:rsidRPr="00C31CC4" w:rsidRDefault="00042369" w:rsidP="00042369">
      <w:pPr>
        <w:pStyle w:val="ListParagraph"/>
        <w:numPr>
          <w:ilvl w:val="0"/>
          <w:numId w:val="16"/>
        </w:numPr>
        <w:spacing w:before="240" w:after="240"/>
        <w:textAlignment w:val="baseline"/>
        <w:rPr>
          <w:rFonts w:ascii="Trebuchet MS" w:hAnsi="Trebuchet MS" w:cs="Arial"/>
          <w:color w:val="333333"/>
        </w:rPr>
      </w:pPr>
      <w:r w:rsidRPr="00C31CC4">
        <w:rPr>
          <w:rFonts w:ascii="Trebuchet MS" w:hAnsi="Trebuchet MS" w:cs="Arial"/>
          <w:color w:val="333333"/>
        </w:rPr>
        <w:t>Existing measures to mitigate and control the risk(s)</w:t>
      </w:r>
    </w:p>
    <w:p w14:paraId="48449FE4" w14:textId="77777777" w:rsidR="00042369" w:rsidRPr="00C31CC4" w:rsidRDefault="00042369" w:rsidP="00042369">
      <w:pPr>
        <w:pStyle w:val="ListParagraph"/>
        <w:numPr>
          <w:ilvl w:val="0"/>
          <w:numId w:val="16"/>
        </w:numPr>
        <w:spacing w:before="240" w:after="240"/>
        <w:textAlignment w:val="baseline"/>
        <w:rPr>
          <w:rFonts w:ascii="Trebuchet MS" w:hAnsi="Trebuchet MS" w:cs="Arial"/>
          <w:color w:val="333333"/>
        </w:rPr>
      </w:pPr>
      <w:r w:rsidRPr="00C31CC4">
        <w:rPr>
          <w:rFonts w:ascii="Trebuchet MS" w:hAnsi="Trebuchet MS" w:cs="Arial"/>
          <w:color w:val="333333"/>
        </w:rPr>
        <w:t>Evidence of compliance in relation to risk control</w:t>
      </w:r>
    </w:p>
    <w:p w14:paraId="0BB6C3D0" w14:textId="00AB95CC" w:rsidR="00760025" w:rsidRPr="00C31CC4" w:rsidRDefault="00760025" w:rsidP="00760025">
      <w:pPr>
        <w:spacing w:before="240" w:after="240"/>
        <w:textAlignment w:val="baseline"/>
        <w:rPr>
          <w:rFonts w:ascii="Trebuchet MS" w:hAnsi="Trebuchet MS" w:cs="Arial"/>
          <w:color w:val="333333"/>
          <w:sz w:val="22"/>
          <w:szCs w:val="22"/>
        </w:rPr>
      </w:pPr>
      <w:r w:rsidRPr="00C31CC4">
        <w:rPr>
          <w:rFonts w:ascii="Trebuchet MS" w:hAnsi="Trebuchet MS" w:cs="Arial"/>
          <w:color w:val="333333"/>
          <w:sz w:val="22"/>
          <w:szCs w:val="22"/>
        </w:rPr>
        <w:t xml:space="preserve">It is considered best practice to undertake DPIAs for </w:t>
      </w:r>
      <w:r w:rsidR="00455E3B" w:rsidRPr="00C31CC4">
        <w:rPr>
          <w:rFonts w:ascii="Trebuchet MS" w:hAnsi="Trebuchet MS" w:cs="Arial"/>
          <w:color w:val="333333"/>
          <w:sz w:val="22"/>
          <w:szCs w:val="22"/>
        </w:rPr>
        <w:t>existing</w:t>
      </w:r>
      <w:r w:rsidRPr="00C31CC4">
        <w:rPr>
          <w:rFonts w:ascii="Trebuchet MS" w:hAnsi="Trebuchet MS" w:cs="Arial"/>
          <w:color w:val="333333"/>
          <w:sz w:val="22"/>
          <w:szCs w:val="22"/>
        </w:rPr>
        <w:t xml:space="preserve"> processing procedures to ensure</w:t>
      </w:r>
      <w:r w:rsidR="00820D27" w:rsidRPr="00C31CC4">
        <w:rPr>
          <w:rFonts w:ascii="Trebuchet MS" w:hAnsi="Trebuchet MS" w:cs="Arial"/>
          <w:color w:val="333333"/>
          <w:sz w:val="22"/>
          <w:szCs w:val="22"/>
        </w:rPr>
        <w:t xml:space="preserve"> that</w:t>
      </w:r>
      <w:r w:rsidRPr="00C31CC4">
        <w:rPr>
          <w:rFonts w:ascii="Trebuchet MS" w:hAnsi="Trebuchet MS" w:cs="Arial"/>
          <w:color w:val="333333"/>
          <w:sz w:val="22"/>
          <w:szCs w:val="22"/>
        </w:rPr>
        <w:t xml:space="preserve"> </w:t>
      </w:r>
      <w:r w:rsidR="00647043">
        <w:rPr>
          <w:rFonts w:ascii="Trebuchet MS" w:hAnsi="Trebuchet MS" w:cs="Arial"/>
          <w:color w:val="333333"/>
          <w:sz w:val="22"/>
          <w:szCs w:val="22"/>
        </w:rPr>
        <w:t>Castlequay Medical Practice</w:t>
      </w:r>
      <w:r w:rsidRPr="00C31CC4">
        <w:rPr>
          <w:rFonts w:ascii="Trebuchet MS" w:hAnsi="Trebuchet MS" w:cs="Arial"/>
          <w:color w:val="333333"/>
          <w:sz w:val="22"/>
          <w:szCs w:val="22"/>
        </w:rPr>
        <w:t xml:space="preserve"> meets it</w:t>
      </w:r>
      <w:r w:rsidR="00820D27" w:rsidRPr="00C31CC4">
        <w:rPr>
          <w:rFonts w:ascii="Trebuchet MS" w:hAnsi="Trebuchet MS" w:cs="Arial"/>
          <w:color w:val="333333"/>
          <w:sz w:val="22"/>
          <w:szCs w:val="22"/>
        </w:rPr>
        <w:t>s data protection obligations. DPIAs</w:t>
      </w:r>
      <w:r w:rsidR="007A445A" w:rsidRPr="00C31CC4">
        <w:rPr>
          <w:rFonts w:ascii="Trebuchet MS" w:hAnsi="Trebuchet MS" w:cs="Arial"/>
          <w:color w:val="333333"/>
          <w:sz w:val="22"/>
          <w:szCs w:val="22"/>
        </w:rPr>
        <w:t xml:space="preserve"> are classed as </w:t>
      </w:r>
      <w:r w:rsidR="00820D27" w:rsidRPr="00C31CC4">
        <w:rPr>
          <w:rFonts w:ascii="Trebuchet MS" w:hAnsi="Trebuchet MS" w:cs="Arial"/>
          <w:color w:val="333333"/>
          <w:sz w:val="22"/>
          <w:szCs w:val="22"/>
        </w:rPr>
        <w:t>“live document</w:t>
      </w:r>
      <w:r w:rsidR="007A445A" w:rsidRPr="00C31CC4">
        <w:rPr>
          <w:rFonts w:ascii="Trebuchet MS" w:hAnsi="Trebuchet MS" w:cs="Arial"/>
          <w:color w:val="333333"/>
          <w:sz w:val="22"/>
          <w:szCs w:val="22"/>
        </w:rPr>
        <w:t>s</w:t>
      </w:r>
      <w:r w:rsidR="00820D27" w:rsidRPr="00C31CC4">
        <w:rPr>
          <w:rFonts w:ascii="Trebuchet MS" w:hAnsi="Trebuchet MS" w:cs="Arial"/>
          <w:color w:val="333333"/>
          <w:sz w:val="22"/>
          <w:szCs w:val="22"/>
        </w:rPr>
        <w:t>”</w:t>
      </w:r>
      <w:r w:rsidRPr="00C31CC4">
        <w:rPr>
          <w:rFonts w:ascii="Trebuchet MS" w:hAnsi="Trebuchet MS" w:cs="Arial"/>
          <w:color w:val="333333"/>
          <w:sz w:val="22"/>
          <w:szCs w:val="22"/>
        </w:rPr>
        <w:t xml:space="preserve"> and processes should be reviewed continually.</w:t>
      </w:r>
      <w:r w:rsidR="007A445A" w:rsidRPr="00C31CC4">
        <w:rPr>
          <w:rFonts w:ascii="Trebuchet MS" w:hAnsi="Trebuchet MS" w:cs="Arial"/>
          <w:color w:val="333333"/>
          <w:sz w:val="22"/>
          <w:szCs w:val="22"/>
        </w:rPr>
        <w:t xml:space="preserve"> </w:t>
      </w:r>
      <w:r w:rsidR="00377FB9" w:rsidRPr="00C31CC4">
        <w:rPr>
          <w:rFonts w:ascii="Trebuchet MS" w:hAnsi="Trebuchet MS" w:cs="Arial"/>
          <w:color w:val="333333"/>
          <w:sz w:val="22"/>
          <w:szCs w:val="22"/>
        </w:rPr>
        <w:t>As a minimum, a DPIA should be reviewed every three years or whenever there is a change in a proc</w:t>
      </w:r>
      <w:r w:rsidR="007A445A" w:rsidRPr="00C31CC4">
        <w:rPr>
          <w:rFonts w:ascii="Trebuchet MS" w:hAnsi="Trebuchet MS" w:cs="Arial"/>
          <w:color w:val="333333"/>
          <w:sz w:val="22"/>
          <w:szCs w:val="22"/>
        </w:rPr>
        <w:t xml:space="preserve">ess that </w:t>
      </w:r>
      <w:r w:rsidR="00377FB9" w:rsidRPr="00C31CC4">
        <w:rPr>
          <w:rFonts w:ascii="Trebuchet MS" w:hAnsi="Trebuchet MS" w:cs="Arial"/>
          <w:color w:val="333333"/>
          <w:sz w:val="22"/>
          <w:szCs w:val="22"/>
        </w:rPr>
        <w:t xml:space="preserve">involves personal data.  </w:t>
      </w:r>
      <w:r w:rsidRPr="00C31CC4">
        <w:rPr>
          <w:rFonts w:ascii="Trebuchet MS" w:hAnsi="Trebuchet MS" w:cs="Arial"/>
          <w:color w:val="333333"/>
          <w:sz w:val="22"/>
          <w:szCs w:val="22"/>
        </w:rPr>
        <w:t xml:space="preserve">  </w:t>
      </w:r>
    </w:p>
    <w:p w14:paraId="7D82B36A" w14:textId="77777777" w:rsidR="00455E3B" w:rsidRPr="00C31CC4" w:rsidRDefault="00455E3B" w:rsidP="00455E3B">
      <w:pPr>
        <w:pStyle w:val="Heading2"/>
        <w:rPr>
          <w:rFonts w:ascii="Trebuchet MS" w:hAnsi="Trebuchet MS" w:cs="Arial"/>
          <w:smallCaps w:val="0"/>
          <w:sz w:val="24"/>
          <w:szCs w:val="24"/>
          <w:lang w:val="en-GB"/>
        </w:rPr>
      </w:pPr>
      <w:bookmarkStart w:id="54" w:name="_Toc514338967"/>
      <w:r w:rsidRPr="00C31CC4">
        <w:rPr>
          <w:rFonts w:ascii="Trebuchet MS" w:hAnsi="Trebuchet MS" w:cs="Arial"/>
          <w:smallCaps w:val="0"/>
          <w:sz w:val="24"/>
          <w:szCs w:val="24"/>
          <w:lang w:val="en-GB"/>
        </w:rPr>
        <w:lastRenderedPageBreak/>
        <w:t>DPIA process</w:t>
      </w:r>
      <w:bookmarkEnd w:id="54"/>
    </w:p>
    <w:p w14:paraId="1A29D3D5" w14:textId="77777777" w:rsidR="00455E3B" w:rsidRPr="00C31CC4" w:rsidRDefault="00455E3B" w:rsidP="00455E3B">
      <w:pPr>
        <w:rPr>
          <w:rFonts w:ascii="Trebuchet MS" w:hAnsi="Trebuchet MS"/>
          <w:lang w:eastAsia="en-US"/>
        </w:rPr>
      </w:pPr>
    </w:p>
    <w:p w14:paraId="51B062A0" w14:textId="77777777" w:rsidR="00455E3B" w:rsidRPr="00C31CC4" w:rsidRDefault="00455E3B" w:rsidP="00455E3B">
      <w:pPr>
        <w:rPr>
          <w:rFonts w:ascii="Trebuchet MS" w:hAnsi="Trebuchet MS" w:cs="Arial"/>
          <w:sz w:val="22"/>
          <w:szCs w:val="22"/>
          <w:lang w:eastAsia="en-US"/>
        </w:rPr>
      </w:pPr>
      <w:r w:rsidRPr="00C31CC4">
        <w:rPr>
          <w:rFonts w:ascii="Trebuchet MS" w:hAnsi="Trebuchet MS" w:cs="Arial"/>
          <w:sz w:val="22"/>
          <w:szCs w:val="22"/>
          <w:lang w:eastAsia="en-US"/>
        </w:rPr>
        <w:t>The DPIA process is formed of the following key stages:</w:t>
      </w:r>
    </w:p>
    <w:p w14:paraId="76C48291" w14:textId="77777777" w:rsidR="00455E3B" w:rsidRPr="00C31CC4" w:rsidRDefault="00455E3B" w:rsidP="00455E3B">
      <w:pPr>
        <w:rPr>
          <w:rFonts w:ascii="Trebuchet MS" w:hAnsi="Trebuchet MS" w:cs="Arial"/>
          <w:sz w:val="22"/>
          <w:szCs w:val="22"/>
          <w:lang w:eastAsia="en-US"/>
        </w:rPr>
      </w:pPr>
    </w:p>
    <w:p w14:paraId="6BD1EAD6" w14:textId="77777777" w:rsidR="00455E3B" w:rsidRPr="00C31CC4" w:rsidRDefault="00455E3B" w:rsidP="00455E3B">
      <w:pPr>
        <w:pStyle w:val="ListParagraph"/>
        <w:numPr>
          <w:ilvl w:val="0"/>
          <w:numId w:val="17"/>
        </w:numPr>
        <w:rPr>
          <w:rFonts w:ascii="Trebuchet MS" w:hAnsi="Trebuchet MS" w:cs="Arial"/>
        </w:rPr>
      </w:pPr>
      <w:r w:rsidRPr="00C31CC4">
        <w:rPr>
          <w:rFonts w:ascii="Trebuchet MS" w:hAnsi="Trebuchet MS" w:cs="Arial"/>
        </w:rPr>
        <w:t>Determining the need</w:t>
      </w:r>
    </w:p>
    <w:p w14:paraId="6F2AFED0" w14:textId="77777777" w:rsidR="00455E3B" w:rsidRPr="00C31CC4" w:rsidRDefault="00455E3B" w:rsidP="00455E3B">
      <w:pPr>
        <w:pStyle w:val="ListParagraph"/>
        <w:numPr>
          <w:ilvl w:val="0"/>
          <w:numId w:val="17"/>
        </w:numPr>
        <w:rPr>
          <w:rFonts w:ascii="Trebuchet MS" w:hAnsi="Trebuchet MS" w:cs="Arial"/>
        </w:rPr>
      </w:pPr>
      <w:r w:rsidRPr="00C31CC4">
        <w:rPr>
          <w:rFonts w:ascii="Trebuchet MS" w:hAnsi="Trebuchet MS" w:cs="Arial"/>
        </w:rPr>
        <w:t>Assessing the risks associated with the process</w:t>
      </w:r>
    </w:p>
    <w:p w14:paraId="5F7E6121" w14:textId="77777777" w:rsidR="00455E3B" w:rsidRPr="00C31CC4" w:rsidRDefault="00455E3B" w:rsidP="00455E3B">
      <w:pPr>
        <w:pStyle w:val="ListParagraph"/>
        <w:numPr>
          <w:ilvl w:val="0"/>
          <w:numId w:val="17"/>
        </w:numPr>
        <w:rPr>
          <w:rFonts w:ascii="Trebuchet MS" w:hAnsi="Trebuchet MS" w:cs="Arial"/>
        </w:rPr>
      </w:pPr>
      <w:r w:rsidRPr="00C31CC4">
        <w:rPr>
          <w:rFonts w:ascii="Trebuchet MS" w:hAnsi="Trebuchet MS" w:cs="Arial"/>
        </w:rPr>
        <w:t>Identifying potential risks and feasible options to reduce the risk(s)</w:t>
      </w:r>
    </w:p>
    <w:p w14:paraId="0E611AAA" w14:textId="77777777" w:rsidR="00455E3B" w:rsidRPr="00C31CC4" w:rsidRDefault="00455E3B" w:rsidP="00455E3B">
      <w:pPr>
        <w:pStyle w:val="ListParagraph"/>
        <w:numPr>
          <w:ilvl w:val="0"/>
          <w:numId w:val="17"/>
        </w:numPr>
        <w:rPr>
          <w:rFonts w:ascii="Trebuchet MS" w:hAnsi="Trebuchet MS" w:cs="Arial"/>
        </w:rPr>
      </w:pPr>
      <w:r w:rsidRPr="00C31CC4">
        <w:rPr>
          <w:rFonts w:ascii="Trebuchet MS" w:hAnsi="Trebuchet MS" w:cs="Arial"/>
        </w:rPr>
        <w:t>Recording the DPIA</w:t>
      </w:r>
    </w:p>
    <w:p w14:paraId="3E489FE9" w14:textId="77777777" w:rsidR="00455E3B" w:rsidRPr="00C31CC4" w:rsidRDefault="00455E3B" w:rsidP="00455E3B">
      <w:pPr>
        <w:pStyle w:val="ListParagraph"/>
        <w:numPr>
          <w:ilvl w:val="0"/>
          <w:numId w:val="17"/>
        </w:numPr>
        <w:rPr>
          <w:rFonts w:ascii="Trebuchet MS" w:hAnsi="Trebuchet MS" w:cs="Arial"/>
        </w:rPr>
      </w:pPr>
      <w:r w:rsidRPr="00C31CC4">
        <w:rPr>
          <w:rFonts w:ascii="Trebuchet MS" w:hAnsi="Trebuchet MS" w:cs="Arial"/>
        </w:rPr>
        <w:t>Maintaining compliance and undertaking regular reviews</w:t>
      </w:r>
    </w:p>
    <w:p w14:paraId="032B714F" w14:textId="77777777" w:rsidR="00455E3B" w:rsidRPr="00C31CC4" w:rsidRDefault="00455E3B" w:rsidP="00455E3B">
      <w:pPr>
        <w:rPr>
          <w:rFonts w:ascii="Trebuchet MS" w:hAnsi="Trebuchet MS" w:cs="Arial"/>
        </w:rPr>
      </w:pPr>
    </w:p>
    <w:p w14:paraId="34A69800" w14:textId="44833151" w:rsidR="00A427EC" w:rsidRDefault="00455E3B" w:rsidP="00455E3B">
      <w:pPr>
        <w:rPr>
          <w:rFonts w:ascii="Trebuchet MS" w:hAnsi="Trebuchet MS" w:cs="Arial"/>
          <w:sz w:val="22"/>
          <w:szCs w:val="22"/>
        </w:rPr>
      </w:pPr>
      <w:r w:rsidRPr="00C31CC4">
        <w:rPr>
          <w:rFonts w:ascii="Trebuchet MS" w:hAnsi="Trebuchet MS" w:cs="Arial"/>
          <w:sz w:val="22"/>
          <w:szCs w:val="22"/>
        </w:rPr>
        <w:t>A</w:t>
      </w:r>
      <w:r w:rsidR="007A445A" w:rsidRPr="00C31CC4">
        <w:rPr>
          <w:rFonts w:ascii="Trebuchet MS" w:hAnsi="Trebuchet MS" w:cs="Arial"/>
          <w:sz w:val="22"/>
          <w:szCs w:val="22"/>
        </w:rPr>
        <w:t>nnex B provides a template that</w:t>
      </w:r>
      <w:r w:rsidRPr="00C31CC4">
        <w:rPr>
          <w:rFonts w:ascii="Trebuchet MS" w:hAnsi="Trebuchet MS" w:cs="Arial"/>
          <w:sz w:val="22"/>
          <w:szCs w:val="22"/>
        </w:rPr>
        <w:t xml:space="preserve"> is to be used to carry out a DPIA at </w:t>
      </w:r>
      <w:r w:rsidR="00647043">
        <w:rPr>
          <w:rFonts w:ascii="Trebuchet MS" w:hAnsi="Trebuchet MS" w:cs="Arial"/>
          <w:sz w:val="22"/>
          <w:szCs w:val="22"/>
        </w:rPr>
        <w:t>Castlequay Medical Practice</w:t>
      </w:r>
      <w:r w:rsidRPr="00C31CC4">
        <w:rPr>
          <w:rFonts w:ascii="Trebuchet MS" w:hAnsi="Trebuchet MS" w:cs="Arial"/>
          <w:sz w:val="22"/>
          <w:szCs w:val="22"/>
        </w:rPr>
        <w:t xml:space="preserve">. </w:t>
      </w:r>
    </w:p>
    <w:p w14:paraId="76220999" w14:textId="77777777" w:rsidR="00A427EC" w:rsidRDefault="00A427EC">
      <w:pPr>
        <w:rPr>
          <w:rFonts w:ascii="Trebuchet MS" w:hAnsi="Trebuchet MS" w:cs="Arial"/>
          <w:sz w:val="22"/>
          <w:szCs w:val="22"/>
        </w:rPr>
      </w:pPr>
      <w:r>
        <w:rPr>
          <w:rFonts w:ascii="Trebuchet MS" w:hAnsi="Trebuchet MS" w:cs="Arial"/>
          <w:sz w:val="22"/>
          <w:szCs w:val="22"/>
        </w:rPr>
        <w:br w:type="page"/>
      </w:r>
    </w:p>
    <w:p w14:paraId="12D71C02" w14:textId="77777777" w:rsidR="00455E3B" w:rsidRPr="00A427EC" w:rsidRDefault="00455E3B" w:rsidP="00455E3B">
      <w:pPr>
        <w:pStyle w:val="Heading1"/>
        <w:keepLines/>
        <w:pBdr>
          <w:bottom w:val="single" w:sz="4" w:space="1" w:color="595959" w:themeColor="text1" w:themeTint="A6"/>
        </w:pBdr>
        <w:spacing w:before="360" w:after="160" w:line="259" w:lineRule="auto"/>
        <w:rPr>
          <w:rFonts w:ascii="Trebuchet MS" w:hAnsi="Trebuchet MS"/>
          <w:color w:val="2E74B5" w:themeColor="accent5" w:themeShade="BF"/>
          <w:sz w:val="28"/>
          <w:szCs w:val="28"/>
        </w:rPr>
      </w:pPr>
      <w:bookmarkStart w:id="55" w:name="_Toc514338968"/>
      <w:r w:rsidRPr="00A427EC">
        <w:rPr>
          <w:rFonts w:ascii="Trebuchet MS" w:hAnsi="Trebuchet MS"/>
          <w:color w:val="2E74B5" w:themeColor="accent5" w:themeShade="BF"/>
          <w:sz w:val="28"/>
          <w:szCs w:val="28"/>
        </w:rPr>
        <w:lastRenderedPageBreak/>
        <w:t>Summary</w:t>
      </w:r>
      <w:bookmarkEnd w:id="55"/>
    </w:p>
    <w:p w14:paraId="615A4214" w14:textId="77777777" w:rsidR="00455E3B" w:rsidRPr="00C31CC4" w:rsidRDefault="00455E3B" w:rsidP="00455E3B">
      <w:pPr>
        <w:rPr>
          <w:rFonts w:ascii="Trebuchet MS" w:hAnsi="Trebuchet MS"/>
          <w:lang w:eastAsia="en-US"/>
        </w:rPr>
      </w:pPr>
    </w:p>
    <w:p w14:paraId="5EA5F2CC" w14:textId="188BFC44" w:rsidR="00455E3B" w:rsidRPr="00C31CC4" w:rsidRDefault="00D1420B" w:rsidP="00455E3B">
      <w:pPr>
        <w:rPr>
          <w:rFonts w:ascii="Trebuchet MS" w:hAnsi="Trebuchet MS" w:cs="Arial"/>
          <w:sz w:val="22"/>
          <w:szCs w:val="22"/>
          <w:lang w:eastAsia="en-US"/>
        </w:rPr>
      </w:pPr>
      <w:r w:rsidRPr="00C31CC4">
        <w:rPr>
          <w:rFonts w:ascii="Trebuchet MS" w:hAnsi="Trebuchet MS" w:cs="Arial"/>
          <w:sz w:val="22"/>
          <w:szCs w:val="22"/>
          <w:lang w:eastAsia="en-US"/>
        </w:rPr>
        <w:t xml:space="preserve">Given the complexity of the </w:t>
      </w:r>
      <w:r w:rsidR="007F252E">
        <w:rPr>
          <w:rFonts w:ascii="Trebuchet MS" w:hAnsi="Trebuchet MS" w:cs="Arial"/>
          <w:sz w:val="22"/>
          <w:szCs w:val="22"/>
          <w:lang w:eastAsia="en-US"/>
        </w:rPr>
        <w:t>DPJL/GDPR</w:t>
      </w:r>
      <w:r w:rsidRPr="00C31CC4">
        <w:rPr>
          <w:rFonts w:ascii="Trebuchet MS" w:hAnsi="Trebuchet MS" w:cs="Arial"/>
          <w:sz w:val="22"/>
          <w:szCs w:val="22"/>
          <w:lang w:eastAsia="en-US"/>
        </w:rPr>
        <w:t xml:space="preserve">, all staff at </w:t>
      </w:r>
      <w:r w:rsidR="00647043">
        <w:rPr>
          <w:rFonts w:ascii="Trebuchet MS" w:hAnsi="Trebuchet MS" w:cs="Arial"/>
          <w:sz w:val="22"/>
          <w:szCs w:val="22"/>
          <w:lang w:eastAsia="en-US"/>
        </w:rPr>
        <w:t>Castlequay Medical Practice</w:t>
      </w:r>
      <w:r w:rsidRPr="00C31CC4">
        <w:rPr>
          <w:rFonts w:ascii="Trebuchet MS" w:hAnsi="Trebuchet MS" w:cs="Arial"/>
          <w:sz w:val="22"/>
          <w:szCs w:val="22"/>
          <w:lang w:eastAsia="en-US"/>
        </w:rPr>
        <w:t xml:space="preserve"> must ensure they fully understand the requirements within the Regulation</w:t>
      </w:r>
    </w:p>
    <w:p w14:paraId="1F606DC7" w14:textId="77777777" w:rsidR="00D1420B" w:rsidRPr="00C31CC4" w:rsidRDefault="00D1420B" w:rsidP="00455E3B">
      <w:pPr>
        <w:rPr>
          <w:rFonts w:ascii="Trebuchet MS" w:hAnsi="Trebuchet MS" w:cs="Arial"/>
          <w:sz w:val="22"/>
          <w:szCs w:val="22"/>
          <w:lang w:eastAsia="en-US"/>
        </w:rPr>
      </w:pPr>
    </w:p>
    <w:p w14:paraId="516033D3" w14:textId="77777777" w:rsidR="00A427EC" w:rsidRDefault="00D1420B" w:rsidP="00455E3B">
      <w:pPr>
        <w:rPr>
          <w:rFonts w:ascii="Trebuchet MS" w:hAnsi="Trebuchet MS" w:cs="Arial"/>
          <w:sz w:val="22"/>
          <w:szCs w:val="22"/>
          <w:lang w:eastAsia="en-US"/>
        </w:rPr>
      </w:pPr>
      <w:r w:rsidRPr="00C31CC4">
        <w:rPr>
          <w:rFonts w:ascii="Trebuchet MS" w:hAnsi="Trebuchet MS" w:cs="Arial"/>
          <w:sz w:val="22"/>
          <w:szCs w:val="22"/>
          <w:lang w:eastAsia="en-US"/>
        </w:rPr>
        <w:t>Regular updates to this policy will be applied when further information and</w:t>
      </w:r>
      <w:r w:rsidR="007A445A" w:rsidRPr="00C31CC4">
        <w:rPr>
          <w:rFonts w:ascii="Trebuchet MS" w:hAnsi="Trebuchet MS" w:cs="Arial"/>
          <w:sz w:val="22"/>
          <w:szCs w:val="22"/>
          <w:lang w:eastAsia="en-US"/>
        </w:rPr>
        <w:t>/or</w:t>
      </w:r>
      <w:r w:rsidRPr="00C31CC4">
        <w:rPr>
          <w:rFonts w:ascii="Trebuchet MS" w:hAnsi="Trebuchet MS" w:cs="Arial"/>
          <w:sz w:val="22"/>
          <w:szCs w:val="22"/>
          <w:lang w:eastAsia="en-US"/>
        </w:rPr>
        <w:t xml:space="preserve"> direction is received.  </w:t>
      </w:r>
    </w:p>
    <w:p w14:paraId="72B0F8E5" w14:textId="77777777" w:rsidR="00A427EC" w:rsidRDefault="00A427EC">
      <w:pPr>
        <w:rPr>
          <w:rFonts w:ascii="Trebuchet MS" w:hAnsi="Trebuchet MS" w:cs="Arial"/>
          <w:sz w:val="22"/>
          <w:szCs w:val="22"/>
          <w:lang w:eastAsia="en-US"/>
        </w:rPr>
      </w:pPr>
      <w:r>
        <w:rPr>
          <w:rFonts w:ascii="Trebuchet MS" w:hAnsi="Trebuchet MS" w:cs="Arial"/>
          <w:sz w:val="22"/>
          <w:szCs w:val="22"/>
          <w:lang w:eastAsia="en-US"/>
        </w:rPr>
        <w:br w:type="page"/>
      </w:r>
    </w:p>
    <w:p w14:paraId="0A4961D4" w14:textId="77777777" w:rsidR="00302B80" w:rsidRPr="00A427EC" w:rsidRDefault="00302B80" w:rsidP="00A427EC">
      <w:pPr>
        <w:pStyle w:val="Heading1"/>
        <w:keepLines/>
        <w:numPr>
          <w:ilvl w:val="0"/>
          <w:numId w:val="0"/>
        </w:numPr>
        <w:pBdr>
          <w:bottom w:val="single" w:sz="4" w:space="1" w:color="595959" w:themeColor="text1" w:themeTint="A6"/>
        </w:pBdr>
        <w:spacing w:before="360" w:after="160" w:line="259" w:lineRule="auto"/>
        <w:ind w:left="432" w:hanging="432"/>
        <w:rPr>
          <w:rFonts w:ascii="Trebuchet MS" w:hAnsi="Trebuchet MS"/>
          <w:color w:val="2E74B5" w:themeColor="accent5" w:themeShade="BF"/>
          <w:sz w:val="28"/>
          <w:szCs w:val="28"/>
        </w:rPr>
      </w:pPr>
      <w:bookmarkStart w:id="56" w:name="_Toc514338969"/>
      <w:r w:rsidRPr="00A427EC">
        <w:rPr>
          <w:rFonts w:ascii="Trebuchet MS" w:hAnsi="Trebuchet MS"/>
          <w:color w:val="2E74B5" w:themeColor="accent5" w:themeShade="BF"/>
          <w:sz w:val="28"/>
          <w:szCs w:val="28"/>
        </w:rPr>
        <w:lastRenderedPageBreak/>
        <w:t xml:space="preserve">Annex A – The </w:t>
      </w:r>
      <w:r w:rsidR="009130B1">
        <w:rPr>
          <w:rFonts w:ascii="Trebuchet MS" w:hAnsi="Trebuchet MS"/>
          <w:color w:val="2E74B5" w:themeColor="accent5" w:themeShade="BF"/>
          <w:sz w:val="28"/>
          <w:szCs w:val="28"/>
        </w:rPr>
        <w:t>D</w:t>
      </w:r>
      <w:r w:rsidRPr="00A427EC">
        <w:rPr>
          <w:rFonts w:ascii="Trebuchet MS" w:hAnsi="Trebuchet MS"/>
          <w:color w:val="2E74B5" w:themeColor="accent5" w:themeShade="BF"/>
          <w:sz w:val="28"/>
          <w:szCs w:val="28"/>
        </w:rPr>
        <w:t xml:space="preserve">ata </w:t>
      </w:r>
      <w:r w:rsidR="009130B1">
        <w:rPr>
          <w:rFonts w:ascii="Trebuchet MS" w:hAnsi="Trebuchet MS"/>
          <w:color w:val="2E74B5" w:themeColor="accent5" w:themeShade="BF"/>
          <w:sz w:val="28"/>
          <w:szCs w:val="28"/>
        </w:rPr>
        <w:t>M</w:t>
      </w:r>
      <w:r w:rsidRPr="00A427EC">
        <w:rPr>
          <w:rFonts w:ascii="Trebuchet MS" w:hAnsi="Trebuchet MS"/>
          <w:color w:val="2E74B5" w:themeColor="accent5" w:themeShade="BF"/>
          <w:sz w:val="28"/>
          <w:szCs w:val="28"/>
        </w:rPr>
        <w:t xml:space="preserve">apping </w:t>
      </w:r>
      <w:r w:rsidR="009130B1">
        <w:rPr>
          <w:rFonts w:ascii="Trebuchet MS" w:hAnsi="Trebuchet MS"/>
          <w:color w:val="2E74B5" w:themeColor="accent5" w:themeShade="BF"/>
          <w:sz w:val="28"/>
          <w:szCs w:val="28"/>
        </w:rPr>
        <w:t>P</w:t>
      </w:r>
      <w:r w:rsidRPr="00A427EC">
        <w:rPr>
          <w:rFonts w:ascii="Trebuchet MS" w:hAnsi="Trebuchet MS"/>
          <w:color w:val="2E74B5" w:themeColor="accent5" w:themeShade="BF"/>
          <w:sz w:val="28"/>
          <w:szCs w:val="28"/>
        </w:rPr>
        <w:t>rocess</w:t>
      </w:r>
      <w:bookmarkEnd w:id="56"/>
    </w:p>
    <w:p w14:paraId="3C3AC693" w14:textId="77777777" w:rsidR="00302B80" w:rsidRPr="00C31CC4" w:rsidRDefault="00302B80" w:rsidP="00302B80">
      <w:pPr>
        <w:rPr>
          <w:rFonts w:ascii="Trebuchet MS" w:hAnsi="Trebuchet MS" w:cs="Arial"/>
          <w:sz w:val="22"/>
          <w:szCs w:val="22"/>
        </w:rPr>
      </w:pPr>
    </w:p>
    <w:tbl>
      <w:tblPr>
        <w:tblStyle w:val="TableGrid"/>
        <w:tblW w:w="0" w:type="auto"/>
        <w:tblLook w:val="04A0" w:firstRow="1" w:lastRow="0" w:firstColumn="1" w:lastColumn="0" w:noHBand="0" w:noVBand="1"/>
      </w:tblPr>
      <w:tblGrid>
        <w:gridCol w:w="5313"/>
        <w:gridCol w:w="5314"/>
      </w:tblGrid>
      <w:tr w:rsidR="003E5B9C" w:rsidRPr="00C31CC4" w14:paraId="0DA361E1" w14:textId="77777777" w:rsidTr="00FB74CF">
        <w:tc>
          <w:tcPr>
            <w:tcW w:w="10627" w:type="dxa"/>
            <w:gridSpan w:val="2"/>
            <w:shd w:val="clear" w:color="auto" w:fill="2E74B5" w:themeFill="accent5" w:themeFillShade="BF"/>
          </w:tcPr>
          <w:p w14:paraId="35E0D6F6" w14:textId="77777777" w:rsidR="003E5B9C" w:rsidRPr="00C31CC4" w:rsidRDefault="003E5B9C" w:rsidP="003E5B9C">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 xml:space="preserve">WHY </w:t>
            </w:r>
            <w:r w:rsidR="00827BD6">
              <w:rPr>
                <w:rFonts w:ascii="Trebuchet MS" w:hAnsi="Trebuchet MS" w:cs="Arial"/>
                <w:b/>
                <w:color w:val="FFFFFF" w:themeColor="background1"/>
                <w:sz w:val="22"/>
                <w:szCs w:val="22"/>
              </w:rPr>
              <w:t xml:space="preserve">- </w:t>
            </w:r>
            <w:r w:rsidR="000A5A72" w:rsidRPr="00C31CC4">
              <w:rPr>
                <w:rFonts w:ascii="Trebuchet MS" w:hAnsi="Trebuchet MS" w:cs="Arial"/>
                <w:b/>
                <w:color w:val="FFFFFF" w:themeColor="background1"/>
                <w:sz w:val="22"/>
                <w:szCs w:val="22"/>
              </w:rPr>
              <w:t xml:space="preserve">is </w:t>
            </w:r>
            <w:r w:rsidRPr="00C31CC4">
              <w:rPr>
                <w:rFonts w:ascii="Trebuchet MS" w:hAnsi="Trebuchet MS" w:cs="Arial"/>
                <w:b/>
                <w:color w:val="FFFFFF" w:themeColor="background1"/>
                <w:sz w:val="22"/>
                <w:szCs w:val="22"/>
              </w:rPr>
              <w:t>personal data processed</w:t>
            </w:r>
            <w:r w:rsidR="007A445A" w:rsidRPr="00C31CC4">
              <w:rPr>
                <w:rFonts w:ascii="Trebuchet MS" w:hAnsi="Trebuchet MS" w:cs="Arial"/>
                <w:b/>
                <w:color w:val="FFFFFF" w:themeColor="background1"/>
                <w:sz w:val="22"/>
                <w:szCs w:val="22"/>
              </w:rPr>
              <w:t>?</w:t>
            </w:r>
          </w:p>
        </w:tc>
      </w:tr>
      <w:tr w:rsidR="003E5B9C" w:rsidRPr="00C31CC4" w14:paraId="11B61953" w14:textId="77777777" w:rsidTr="00A427EC">
        <w:tc>
          <w:tcPr>
            <w:tcW w:w="10627" w:type="dxa"/>
            <w:gridSpan w:val="2"/>
          </w:tcPr>
          <w:p w14:paraId="4FEEA54B" w14:textId="77777777" w:rsidR="003E5B9C" w:rsidRPr="00C31CC4" w:rsidRDefault="003E5B9C" w:rsidP="00302B80">
            <w:pPr>
              <w:rPr>
                <w:rFonts w:ascii="Trebuchet MS" w:hAnsi="Trebuchet MS" w:cs="Arial"/>
                <w:sz w:val="22"/>
                <w:szCs w:val="22"/>
              </w:rPr>
            </w:pPr>
            <w:r w:rsidRPr="00C31CC4">
              <w:rPr>
                <w:rFonts w:ascii="Trebuchet MS" w:hAnsi="Trebuchet MS" w:cs="Arial"/>
                <w:sz w:val="22"/>
                <w:szCs w:val="22"/>
              </w:rPr>
              <w:t>Personal data is defined as any information r</w:t>
            </w:r>
            <w:r w:rsidR="002B659E" w:rsidRPr="00C31CC4">
              <w:rPr>
                <w:rFonts w:ascii="Trebuchet MS" w:hAnsi="Trebuchet MS" w:cs="Arial"/>
                <w:sz w:val="22"/>
                <w:szCs w:val="22"/>
              </w:rPr>
              <w:t>elating to a natural person or “data subject”</w:t>
            </w:r>
            <w:r w:rsidRPr="00C31CC4">
              <w:rPr>
                <w:rFonts w:ascii="Trebuchet MS" w:hAnsi="Trebuchet MS" w:cs="Arial"/>
                <w:sz w:val="22"/>
                <w:szCs w:val="22"/>
              </w:rPr>
              <w:t>; an identifiable natural person is one who can be identified, directly or indirectly, in particular by reference to an identifier such as a name, an identification number, location data, an online identifier</w:t>
            </w:r>
            <w:r w:rsidR="002B659E" w:rsidRPr="00C31CC4">
              <w:rPr>
                <w:rFonts w:ascii="Trebuchet MS" w:hAnsi="Trebuchet MS" w:cs="Arial"/>
                <w:sz w:val="22"/>
                <w:szCs w:val="22"/>
              </w:rPr>
              <w:t>,</w:t>
            </w:r>
            <w:r w:rsidRPr="00C31CC4">
              <w:rPr>
                <w:rFonts w:ascii="Trebuchet MS" w:hAnsi="Trebuchet MS" w:cs="Arial"/>
                <w:sz w:val="22"/>
                <w:szCs w:val="22"/>
              </w:rPr>
              <w:t xml:space="preserve"> or to one or more factors specific to the physical, physiological, genetic, mental, economic, cultural or social identity of that natural person.</w:t>
            </w:r>
            <w:r w:rsidRPr="00C31CC4">
              <w:rPr>
                <w:rStyle w:val="FootnoteReference"/>
                <w:rFonts w:ascii="Trebuchet MS" w:hAnsi="Trebuchet MS" w:cs="Arial"/>
                <w:sz w:val="22"/>
                <w:szCs w:val="22"/>
              </w:rPr>
              <w:footnoteReference w:id="11"/>
            </w:r>
          </w:p>
          <w:p w14:paraId="1147FCB3" w14:textId="77777777" w:rsidR="003E5B9C" w:rsidRPr="00C31CC4" w:rsidRDefault="003E5B9C" w:rsidP="00302B80">
            <w:pPr>
              <w:rPr>
                <w:rFonts w:ascii="Trebuchet MS" w:hAnsi="Trebuchet MS" w:cs="Arial"/>
                <w:sz w:val="22"/>
                <w:szCs w:val="22"/>
              </w:rPr>
            </w:pPr>
            <w:r w:rsidRPr="00C31CC4">
              <w:rPr>
                <w:rFonts w:ascii="Trebuchet MS" w:hAnsi="Trebuchet MS" w:cs="Arial"/>
                <w:sz w:val="22"/>
                <w:szCs w:val="22"/>
              </w:rPr>
              <w:t xml:space="preserve">  </w:t>
            </w:r>
          </w:p>
        </w:tc>
      </w:tr>
      <w:tr w:rsidR="00343F2F" w:rsidRPr="00C31CC4" w14:paraId="2FB8F536" w14:textId="77777777" w:rsidTr="00FB74CF">
        <w:tc>
          <w:tcPr>
            <w:tcW w:w="10627" w:type="dxa"/>
            <w:gridSpan w:val="2"/>
            <w:shd w:val="clear" w:color="auto" w:fill="2E74B5" w:themeFill="accent5" w:themeFillShade="BF"/>
          </w:tcPr>
          <w:p w14:paraId="11F644C5" w14:textId="77777777" w:rsidR="00343F2F" w:rsidRPr="00C31CC4" w:rsidRDefault="00343F2F" w:rsidP="00343F2F">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Personal data may be used for the following reasons:</w:t>
            </w:r>
          </w:p>
        </w:tc>
      </w:tr>
      <w:tr w:rsidR="00343F2F" w:rsidRPr="00C31CC4" w14:paraId="09899AEC" w14:textId="77777777" w:rsidTr="00827BD6">
        <w:tc>
          <w:tcPr>
            <w:tcW w:w="5313" w:type="dxa"/>
          </w:tcPr>
          <w:p w14:paraId="65A3E292" w14:textId="77777777" w:rsidR="00343F2F" w:rsidRPr="00C31CC4" w:rsidRDefault="00343F2F" w:rsidP="00343F2F">
            <w:pPr>
              <w:jc w:val="center"/>
              <w:rPr>
                <w:rFonts w:ascii="Trebuchet MS" w:hAnsi="Trebuchet MS" w:cs="Arial"/>
                <w:b/>
                <w:sz w:val="22"/>
                <w:szCs w:val="22"/>
              </w:rPr>
            </w:pPr>
            <w:r w:rsidRPr="00C31CC4">
              <w:rPr>
                <w:rFonts w:ascii="Trebuchet MS" w:hAnsi="Trebuchet MS" w:cs="Arial"/>
                <w:b/>
                <w:sz w:val="22"/>
                <w:szCs w:val="22"/>
              </w:rPr>
              <w:t>Staff</w:t>
            </w:r>
            <w:r w:rsidR="00B045D7" w:rsidRPr="00C31CC4">
              <w:rPr>
                <w:rFonts w:ascii="Trebuchet MS" w:hAnsi="Trebuchet MS" w:cs="Arial"/>
                <w:b/>
                <w:sz w:val="22"/>
                <w:szCs w:val="22"/>
              </w:rPr>
              <w:t xml:space="preserve"> administration</w:t>
            </w:r>
          </w:p>
        </w:tc>
        <w:tc>
          <w:tcPr>
            <w:tcW w:w="5314" w:type="dxa"/>
          </w:tcPr>
          <w:p w14:paraId="5B37DF97" w14:textId="77777777" w:rsidR="00343F2F" w:rsidRPr="00C31CC4" w:rsidRDefault="00343F2F" w:rsidP="00343F2F">
            <w:pPr>
              <w:jc w:val="center"/>
              <w:rPr>
                <w:rFonts w:ascii="Trebuchet MS" w:hAnsi="Trebuchet MS" w:cs="Arial"/>
                <w:b/>
                <w:sz w:val="22"/>
                <w:szCs w:val="22"/>
              </w:rPr>
            </w:pPr>
            <w:r w:rsidRPr="00C31CC4">
              <w:rPr>
                <w:rFonts w:ascii="Trebuchet MS" w:hAnsi="Trebuchet MS" w:cs="Arial"/>
                <w:b/>
                <w:sz w:val="22"/>
                <w:szCs w:val="22"/>
              </w:rPr>
              <w:t>Patient</w:t>
            </w:r>
            <w:r w:rsidR="00B045D7" w:rsidRPr="00C31CC4">
              <w:rPr>
                <w:rFonts w:ascii="Trebuchet MS" w:hAnsi="Trebuchet MS" w:cs="Arial"/>
                <w:b/>
                <w:sz w:val="22"/>
                <w:szCs w:val="22"/>
              </w:rPr>
              <w:t xml:space="preserve"> records</w:t>
            </w:r>
          </w:p>
        </w:tc>
      </w:tr>
      <w:tr w:rsidR="00343F2F" w:rsidRPr="00C31CC4" w14:paraId="44129134" w14:textId="77777777" w:rsidTr="00827BD6">
        <w:tc>
          <w:tcPr>
            <w:tcW w:w="5313" w:type="dxa"/>
          </w:tcPr>
          <w:p w14:paraId="7F08F4E5" w14:textId="77777777" w:rsidR="00343F2F" w:rsidRPr="00C31CC4" w:rsidRDefault="00343F2F" w:rsidP="00343F2F">
            <w:pPr>
              <w:pStyle w:val="ListParagraph"/>
              <w:numPr>
                <w:ilvl w:val="0"/>
                <w:numId w:val="18"/>
              </w:numPr>
              <w:rPr>
                <w:rFonts w:ascii="Trebuchet MS" w:hAnsi="Trebuchet MS" w:cs="Arial"/>
              </w:rPr>
            </w:pPr>
            <w:r w:rsidRPr="00C31CC4">
              <w:rPr>
                <w:rFonts w:ascii="Trebuchet MS" w:hAnsi="Trebuchet MS" w:cs="Arial"/>
              </w:rPr>
              <w:t xml:space="preserve">Contact details </w:t>
            </w:r>
          </w:p>
          <w:p w14:paraId="15A7F8FE" w14:textId="77777777" w:rsidR="00343F2F" w:rsidRPr="00C31CC4" w:rsidRDefault="00343F2F" w:rsidP="00343F2F">
            <w:pPr>
              <w:pStyle w:val="ListParagraph"/>
              <w:numPr>
                <w:ilvl w:val="0"/>
                <w:numId w:val="18"/>
              </w:numPr>
              <w:rPr>
                <w:rFonts w:ascii="Trebuchet MS" w:hAnsi="Trebuchet MS" w:cs="Arial"/>
              </w:rPr>
            </w:pPr>
            <w:r w:rsidRPr="00C31CC4">
              <w:rPr>
                <w:rFonts w:ascii="Trebuchet MS" w:hAnsi="Trebuchet MS" w:cs="Arial"/>
              </w:rPr>
              <w:t>NOK details</w:t>
            </w:r>
          </w:p>
          <w:p w14:paraId="6807EF3A" w14:textId="77777777" w:rsidR="00343F2F" w:rsidRPr="00C31CC4" w:rsidRDefault="00343F2F" w:rsidP="00343F2F">
            <w:pPr>
              <w:pStyle w:val="ListParagraph"/>
              <w:numPr>
                <w:ilvl w:val="0"/>
                <w:numId w:val="18"/>
              </w:numPr>
              <w:rPr>
                <w:rFonts w:ascii="Trebuchet MS" w:hAnsi="Trebuchet MS" w:cs="Arial"/>
              </w:rPr>
            </w:pPr>
            <w:r w:rsidRPr="00C31CC4">
              <w:rPr>
                <w:rFonts w:ascii="Trebuchet MS" w:hAnsi="Trebuchet MS" w:cs="Arial"/>
              </w:rPr>
              <w:t>Contracts, DBS applications</w:t>
            </w:r>
          </w:p>
          <w:p w14:paraId="137184CD" w14:textId="77777777" w:rsidR="00343F2F" w:rsidRPr="00C31CC4" w:rsidRDefault="00B5056E" w:rsidP="00343F2F">
            <w:pPr>
              <w:pStyle w:val="ListParagraph"/>
              <w:numPr>
                <w:ilvl w:val="0"/>
                <w:numId w:val="18"/>
              </w:numPr>
              <w:rPr>
                <w:rFonts w:ascii="Trebuchet MS" w:hAnsi="Trebuchet MS" w:cs="Arial"/>
              </w:rPr>
            </w:pPr>
            <w:r w:rsidRPr="00C31CC4">
              <w:rPr>
                <w:rFonts w:ascii="Trebuchet MS" w:hAnsi="Trebuchet MS" w:cs="Arial"/>
              </w:rPr>
              <w:t>Pay, t</w:t>
            </w:r>
            <w:r w:rsidR="00343F2F" w:rsidRPr="00C31CC4">
              <w:rPr>
                <w:rFonts w:ascii="Trebuchet MS" w:hAnsi="Trebuchet MS" w:cs="Arial"/>
              </w:rPr>
              <w:t>ax, pensions etc.</w:t>
            </w:r>
          </w:p>
          <w:p w14:paraId="7AC3FB11" w14:textId="305FF012" w:rsidR="00343F2F" w:rsidRPr="00647043" w:rsidRDefault="00343F2F" w:rsidP="00647043">
            <w:pPr>
              <w:pStyle w:val="ListParagraph"/>
              <w:numPr>
                <w:ilvl w:val="0"/>
                <w:numId w:val="18"/>
              </w:numPr>
              <w:rPr>
                <w:rFonts w:ascii="Trebuchet MS" w:hAnsi="Trebuchet MS" w:cs="Arial"/>
              </w:rPr>
            </w:pPr>
            <w:r w:rsidRPr="00C31CC4">
              <w:rPr>
                <w:rFonts w:ascii="Trebuchet MS" w:hAnsi="Trebuchet MS" w:cs="Arial"/>
              </w:rPr>
              <w:t>Application forms for training etc.</w:t>
            </w:r>
          </w:p>
          <w:p w14:paraId="4B83B263" w14:textId="77777777" w:rsidR="00343F2F" w:rsidRPr="00C31CC4" w:rsidRDefault="00343F2F" w:rsidP="00343F2F">
            <w:pPr>
              <w:pStyle w:val="ListParagraph"/>
              <w:numPr>
                <w:ilvl w:val="0"/>
                <w:numId w:val="18"/>
              </w:numPr>
              <w:rPr>
                <w:rFonts w:ascii="Trebuchet MS" w:hAnsi="Trebuchet MS" w:cs="Arial"/>
              </w:rPr>
            </w:pPr>
            <w:r w:rsidRPr="00C31CC4">
              <w:rPr>
                <w:rFonts w:ascii="Trebuchet MS" w:hAnsi="Trebuchet MS" w:cs="Arial"/>
              </w:rPr>
              <w:t>Use of IT</w:t>
            </w:r>
          </w:p>
          <w:p w14:paraId="165F5982" w14:textId="77777777" w:rsidR="00343F2F" w:rsidRPr="00C31CC4" w:rsidRDefault="00343F2F" w:rsidP="00343F2F">
            <w:pPr>
              <w:pStyle w:val="ListParagraph"/>
              <w:numPr>
                <w:ilvl w:val="0"/>
                <w:numId w:val="18"/>
              </w:numPr>
              <w:rPr>
                <w:rFonts w:ascii="Trebuchet MS" w:hAnsi="Trebuchet MS" w:cs="Arial"/>
              </w:rPr>
            </w:pPr>
            <w:r w:rsidRPr="00C31CC4">
              <w:rPr>
                <w:rFonts w:ascii="Trebuchet MS" w:hAnsi="Trebuchet MS" w:cs="Arial"/>
              </w:rPr>
              <w:t>Minutes of meetings</w:t>
            </w:r>
          </w:p>
          <w:p w14:paraId="19977E0E" w14:textId="77777777" w:rsidR="00343F2F" w:rsidRPr="00C31CC4" w:rsidRDefault="00343F2F" w:rsidP="00647043">
            <w:pPr>
              <w:pStyle w:val="ListParagraph"/>
              <w:rPr>
                <w:rFonts w:ascii="Trebuchet MS" w:hAnsi="Trebuchet MS" w:cs="Arial"/>
              </w:rPr>
            </w:pPr>
          </w:p>
        </w:tc>
        <w:tc>
          <w:tcPr>
            <w:tcW w:w="5314" w:type="dxa"/>
          </w:tcPr>
          <w:p w14:paraId="63CBABD0" w14:textId="77777777" w:rsidR="00343F2F" w:rsidRPr="00C31CC4" w:rsidRDefault="00343F2F" w:rsidP="00343F2F">
            <w:pPr>
              <w:pStyle w:val="ListParagraph"/>
              <w:numPr>
                <w:ilvl w:val="0"/>
                <w:numId w:val="18"/>
              </w:numPr>
              <w:rPr>
                <w:rFonts w:ascii="Trebuchet MS" w:hAnsi="Trebuchet MS" w:cs="Arial"/>
              </w:rPr>
            </w:pPr>
            <w:r w:rsidRPr="00C31CC4">
              <w:rPr>
                <w:rFonts w:ascii="Trebuchet MS" w:hAnsi="Trebuchet MS" w:cs="Arial"/>
              </w:rPr>
              <w:t>Contact details</w:t>
            </w:r>
          </w:p>
          <w:p w14:paraId="178B2468" w14:textId="77777777" w:rsidR="00343F2F" w:rsidRPr="00C31CC4" w:rsidRDefault="00343F2F" w:rsidP="00343F2F">
            <w:pPr>
              <w:pStyle w:val="ListParagraph"/>
              <w:numPr>
                <w:ilvl w:val="0"/>
                <w:numId w:val="18"/>
              </w:numPr>
              <w:rPr>
                <w:rFonts w:ascii="Trebuchet MS" w:hAnsi="Trebuchet MS" w:cs="Arial"/>
              </w:rPr>
            </w:pPr>
            <w:r w:rsidRPr="00C31CC4">
              <w:rPr>
                <w:rFonts w:ascii="Trebuchet MS" w:hAnsi="Trebuchet MS" w:cs="Arial"/>
              </w:rPr>
              <w:t>Health records</w:t>
            </w:r>
          </w:p>
          <w:p w14:paraId="50005517" w14:textId="77777777" w:rsidR="00343F2F" w:rsidRPr="00C31CC4" w:rsidRDefault="00343F2F" w:rsidP="00343F2F">
            <w:pPr>
              <w:pStyle w:val="ListParagraph"/>
              <w:numPr>
                <w:ilvl w:val="0"/>
                <w:numId w:val="18"/>
              </w:numPr>
              <w:rPr>
                <w:rFonts w:ascii="Trebuchet MS" w:hAnsi="Trebuchet MS" w:cs="Arial"/>
              </w:rPr>
            </w:pPr>
            <w:r w:rsidRPr="00C31CC4">
              <w:rPr>
                <w:rFonts w:ascii="Trebuchet MS" w:hAnsi="Trebuchet MS" w:cs="Arial"/>
              </w:rPr>
              <w:t>NOK details</w:t>
            </w:r>
          </w:p>
          <w:p w14:paraId="37CD2CBF" w14:textId="77777777" w:rsidR="00343F2F" w:rsidRPr="00C31CC4" w:rsidRDefault="00343F2F" w:rsidP="00343F2F">
            <w:pPr>
              <w:pStyle w:val="ListParagraph"/>
              <w:numPr>
                <w:ilvl w:val="0"/>
                <w:numId w:val="18"/>
              </w:numPr>
              <w:rPr>
                <w:rFonts w:ascii="Trebuchet MS" w:hAnsi="Trebuchet MS" w:cs="Arial"/>
              </w:rPr>
            </w:pPr>
            <w:r w:rsidRPr="00C31CC4">
              <w:rPr>
                <w:rFonts w:ascii="Trebuchet MS" w:hAnsi="Trebuchet MS" w:cs="Arial"/>
              </w:rPr>
              <w:t>Referrals</w:t>
            </w:r>
          </w:p>
          <w:p w14:paraId="553A699C" w14:textId="77777777" w:rsidR="00343F2F" w:rsidRPr="00C31CC4" w:rsidRDefault="00343F2F" w:rsidP="00343F2F">
            <w:pPr>
              <w:pStyle w:val="ListParagraph"/>
              <w:numPr>
                <w:ilvl w:val="0"/>
                <w:numId w:val="18"/>
              </w:numPr>
              <w:rPr>
                <w:rFonts w:ascii="Trebuchet MS" w:hAnsi="Trebuchet MS" w:cs="Arial"/>
              </w:rPr>
            </w:pPr>
            <w:r w:rsidRPr="00C31CC4">
              <w:rPr>
                <w:rFonts w:ascii="Trebuchet MS" w:hAnsi="Trebuchet MS" w:cs="Arial"/>
              </w:rPr>
              <w:t>Prescriptions</w:t>
            </w:r>
          </w:p>
          <w:p w14:paraId="3CEA4C5C" w14:textId="77777777" w:rsidR="00343F2F" w:rsidRPr="00C31CC4" w:rsidRDefault="00343F2F" w:rsidP="00343F2F">
            <w:pPr>
              <w:pStyle w:val="ListParagraph"/>
              <w:numPr>
                <w:ilvl w:val="0"/>
                <w:numId w:val="18"/>
              </w:numPr>
              <w:rPr>
                <w:rFonts w:ascii="Trebuchet MS" w:hAnsi="Trebuchet MS" w:cs="Arial"/>
              </w:rPr>
            </w:pPr>
            <w:r w:rsidRPr="00C31CC4">
              <w:rPr>
                <w:rFonts w:ascii="Trebuchet MS" w:hAnsi="Trebuchet MS" w:cs="Arial"/>
              </w:rPr>
              <w:t>Online service</w:t>
            </w:r>
            <w:r w:rsidR="00B5056E" w:rsidRPr="00C31CC4">
              <w:rPr>
                <w:rFonts w:ascii="Trebuchet MS" w:hAnsi="Trebuchet MS" w:cs="Arial"/>
              </w:rPr>
              <w:t>/</w:t>
            </w:r>
            <w:r w:rsidRPr="00C31CC4">
              <w:rPr>
                <w:rFonts w:ascii="Trebuchet MS" w:hAnsi="Trebuchet MS" w:cs="Arial"/>
              </w:rPr>
              <w:t>practice apps</w:t>
            </w:r>
          </w:p>
          <w:p w14:paraId="0380464F" w14:textId="77777777" w:rsidR="00343F2F" w:rsidRPr="00C31CC4" w:rsidRDefault="00343F2F" w:rsidP="00343F2F">
            <w:pPr>
              <w:pStyle w:val="ListParagraph"/>
              <w:numPr>
                <w:ilvl w:val="0"/>
                <w:numId w:val="18"/>
              </w:numPr>
              <w:rPr>
                <w:rFonts w:ascii="Trebuchet MS" w:hAnsi="Trebuchet MS" w:cs="Arial"/>
              </w:rPr>
            </w:pPr>
            <w:r w:rsidRPr="00C31CC4">
              <w:rPr>
                <w:rFonts w:ascii="Trebuchet MS" w:hAnsi="Trebuchet MS" w:cs="Arial"/>
              </w:rPr>
              <w:t>PPG membership, minutes etc.</w:t>
            </w:r>
          </w:p>
          <w:p w14:paraId="6B15F2DA" w14:textId="6B89AD04" w:rsidR="00343F2F" w:rsidRPr="00C31CC4" w:rsidRDefault="00343F2F" w:rsidP="00343F2F">
            <w:pPr>
              <w:pStyle w:val="ListParagraph"/>
              <w:numPr>
                <w:ilvl w:val="0"/>
                <w:numId w:val="18"/>
              </w:numPr>
              <w:rPr>
                <w:rFonts w:ascii="Trebuchet MS" w:hAnsi="Trebuchet MS" w:cs="Arial"/>
              </w:rPr>
            </w:pPr>
          </w:p>
        </w:tc>
      </w:tr>
      <w:tr w:rsidR="00343F2F" w:rsidRPr="00C31CC4" w14:paraId="566DDDF4" w14:textId="77777777" w:rsidTr="00FB74CF">
        <w:tc>
          <w:tcPr>
            <w:tcW w:w="10627" w:type="dxa"/>
            <w:gridSpan w:val="2"/>
            <w:shd w:val="clear" w:color="auto" w:fill="2E74B5" w:themeFill="accent5" w:themeFillShade="BF"/>
          </w:tcPr>
          <w:p w14:paraId="1759430C" w14:textId="77777777" w:rsidR="00343F2F" w:rsidRPr="00C31CC4" w:rsidRDefault="00343F2F" w:rsidP="00343F2F">
            <w:pPr>
              <w:jc w:val="center"/>
              <w:rPr>
                <w:rFonts w:ascii="Trebuchet MS" w:hAnsi="Trebuchet MS" w:cs="Arial"/>
                <w:b/>
                <w:sz w:val="22"/>
                <w:szCs w:val="22"/>
              </w:rPr>
            </w:pPr>
            <w:r w:rsidRPr="00C31CC4">
              <w:rPr>
                <w:rFonts w:ascii="Trebuchet MS" w:hAnsi="Trebuchet MS" w:cs="Arial"/>
                <w:b/>
                <w:color w:val="FFFFFF" w:themeColor="background1"/>
                <w:sz w:val="22"/>
                <w:szCs w:val="22"/>
              </w:rPr>
              <w:t xml:space="preserve">List the reasons </w:t>
            </w:r>
            <w:r w:rsidR="008E5F09" w:rsidRPr="00C31CC4">
              <w:rPr>
                <w:rFonts w:ascii="Trebuchet MS" w:hAnsi="Trebuchet MS" w:cs="Arial"/>
                <w:b/>
                <w:color w:val="FFFFFF" w:themeColor="background1"/>
                <w:sz w:val="22"/>
                <w:szCs w:val="22"/>
              </w:rPr>
              <w:t>why personal data is processed</w:t>
            </w:r>
            <w:r w:rsidRPr="00C31CC4">
              <w:rPr>
                <w:rFonts w:ascii="Trebuchet MS" w:hAnsi="Trebuchet MS" w:cs="Arial"/>
                <w:b/>
                <w:color w:val="FFFFFF" w:themeColor="background1"/>
                <w:sz w:val="22"/>
                <w:szCs w:val="22"/>
              </w:rPr>
              <w:t>:</w:t>
            </w:r>
          </w:p>
        </w:tc>
      </w:tr>
      <w:tr w:rsidR="00343F2F" w:rsidRPr="00C31CC4" w14:paraId="47C3E57B" w14:textId="77777777" w:rsidTr="00A427EC">
        <w:tc>
          <w:tcPr>
            <w:tcW w:w="10627" w:type="dxa"/>
            <w:gridSpan w:val="2"/>
          </w:tcPr>
          <w:p w14:paraId="4FE8B521" w14:textId="77777777" w:rsidR="00343F2F" w:rsidRPr="00C31CC4" w:rsidRDefault="00343F2F" w:rsidP="00302B80">
            <w:pPr>
              <w:rPr>
                <w:rFonts w:ascii="Trebuchet MS" w:hAnsi="Trebuchet MS" w:cs="Arial"/>
                <w:sz w:val="22"/>
                <w:szCs w:val="22"/>
              </w:rPr>
            </w:pPr>
          </w:p>
          <w:p w14:paraId="2D798483" w14:textId="77777777" w:rsidR="00343F2F" w:rsidRPr="00C31CC4" w:rsidRDefault="00343F2F" w:rsidP="00302B80">
            <w:pPr>
              <w:rPr>
                <w:rFonts w:ascii="Trebuchet MS" w:hAnsi="Trebuchet MS" w:cs="Arial"/>
                <w:sz w:val="22"/>
                <w:szCs w:val="22"/>
              </w:rPr>
            </w:pPr>
          </w:p>
          <w:p w14:paraId="29DD610B" w14:textId="77777777" w:rsidR="00343F2F" w:rsidRPr="00C31CC4" w:rsidRDefault="00343F2F" w:rsidP="00302B80">
            <w:pPr>
              <w:rPr>
                <w:rFonts w:ascii="Trebuchet MS" w:hAnsi="Trebuchet MS" w:cs="Arial"/>
                <w:sz w:val="22"/>
                <w:szCs w:val="22"/>
              </w:rPr>
            </w:pPr>
          </w:p>
          <w:p w14:paraId="2CE0B977" w14:textId="77777777" w:rsidR="00343F2F" w:rsidRPr="00C31CC4" w:rsidRDefault="00343F2F" w:rsidP="00302B80">
            <w:pPr>
              <w:rPr>
                <w:rFonts w:ascii="Trebuchet MS" w:hAnsi="Trebuchet MS" w:cs="Arial"/>
                <w:sz w:val="22"/>
                <w:szCs w:val="22"/>
              </w:rPr>
            </w:pPr>
          </w:p>
          <w:p w14:paraId="4437D53C" w14:textId="77777777" w:rsidR="00343F2F" w:rsidRPr="00C31CC4" w:rsidRDefault="00343F2F" w:rsidP="00302B80">
            <w:pPr>
              <w:rPr>
                <w:rFonts w:ascii="Trebuchet MS" w:hAnsi="Trebuchet MS" w:cs="Arial"/>
                <w:sz w:val="22"/>
                <w:szCs w:val="22"/>
              </w:rPr>
            </w:pPr>
          </w:p>
          <w:p w14:paraId="2CFC31D2" w14:textId="77777777" w:rsidR="00343F2F" w:rsidRPr="00C31CC4" w:rsidRDefault="00343F2F" w:rsidP="00302B80">
            <w:pPr>
              <w:rPr>
                <w:rFonts w:ascii="Trebuchet MS" w:hAnsi="Trebuchet MS" w:cs="Arial"/>
                <w:sz w:val="22"/>
                <w:szCs w:val="22"/>
              </w:rPr>
            </w:pPr>
          </w:p>
          <w:p w14:paraId="621002A7" w14:textId="77777777" w:rsidR="00343F2F" w:rsidRPr="00C31CC4" w:rsidRDefault="00343F2F" w:rsidP="00302B80">
            <w:pPr>
              <w:rPr>
                <w:rFonts w:ascii="Trebuchet MS" w:hAnsi="Trebuchet MS" w:cs="Arial"/>
                <w:sz w:val="22"/>
                <w:szCs w:val="22"/>
              </w:rPr>
            </w:pPr>
          </w:p>
          <w:p w14:paraId="1B42B7CE" w14:textId="77777777" w:rsidR="00343F2F" w:rsidRPr="00C31CC4" w:rsidRDefault="00343F2F" w:rsidP="00302B80">
            <w:pPr>
              <w:rPr>
                <w:rFonts w:ascii="Trebuchet MS" w:hAnsi="Trebuchet MS" w:cs="Arial"/>
                <w:sz w:val="22"/>
                <w:szCs w:val="22"/>
              </w:rPr>
            </w:pPr>
          </w:p>
          <w:p w14:paraId="69922C54" w14:textId="77777777" w:rsidR="00343F2F" w:rsidRPr="00C31CC4" w:rsidRDefault="00343F2F" w:rsidP="00302B80">
            <w:pPr>
              <w:rPr>
                <w:rFonts w:ascii="Trebuchet MS" w:hAnsi="Trebuchet MS" w:cs="Arial"/>
                <w:sz w:val="22"/>
                <w:szCs w:val="22"/>
              </w:rPr>
            </w:pPr>
          </w:p>
          <w:p w14:paraId="27BB9232" w14:textId="77777777" w:rsidR="00343F2F" w:rsidRPr="00C31CC4" w:rsidRDefault="00343F2F" w:rsidP="00302B80">
            <w:pPr>
              <w:rPr>
                <w:rFonts w:ascii="Trebuchet MS" w:hAnsi="Trebuchet MS" w:cs="Arial"/>
                <w:sz w:val="22"/>
                <w:szCs w:val="22"/>
              </w:rPr>
            </w:pPr>
          </w:p>
          <w:p w14:paraId="61E44F6B" w14:textId="77777777" w:rsidR="00343F2F" w:rsidRPr="00C31CC4" w:rsidRDefault="00343F2F" w:rsidP="00302B80">
            <w:pPr>
              <w:rPr>
                <w:rFonts w:ascii="Trebuchet MS" w:hAnsi="Trebuchet MS" w:cs="Arial"/>
                <w:sz w:val="22"/>
                <w:szCs w:val="22"/>
              </w:rPr>
            </w:pPr>
          </w:p>
          <w:p w14:paraId="0EC7B21C" w14:textId="77777777" w:rsidR="00343F2F" w:rsidRPr="00C31CC4" w:rsidRDefault="00343F2F" w:rsidP="00302B80">
            <w:pPr>
              <w:rPr>
                <w:rFonts w:ascii="Trebuchet MS" w:hAnsi="Trebuchet MS" w:cs="Arial"/>
                <w:sz w:val="22"/>
                <w:szCs w:val="22"/>
              </w:rPr>
            </w:pPr>
          </w:p>
          <w:p w14:paraId="1E08A7C7" w14:textId="77777777" w:rsidR="00343F2F" w:rsidRPr="00C31CC4" w:rsidRDefault="00343F2F" w:rsidP="00302B80">
            <w:pPr>
              <w:rPr>
                <w:rFonts w:ascii="Trebuchet MS" w:hAnsi="Trebuchet MS" w:cs="Arial"/>
                <w:sz w:val="22"/>
                <w:szCs w:val="22"/>
              </w:rPr>
            </w:pPr>
          </w:p>
          <w:p w14:paraId="4D193B55" w14:textId="77777777" w:rsidR="00343F2F" w:rsidRPr="00C31CC4" w:rsidRDefault="00343F2F" w:rsidP="00302B80">
            <w:pPr>
              <w:rPr>
                <w:rFonts w:ascii="Trebuchet MS" w:hAnsi="Trebuchet MS" w:cs="Arial"/>
                <w:sz w:val="22"/>
                <w:szCs w:val="22"/>
              </w:rPr>
            </w:pPr>
          </w:p>
          <w:p w14:paraId="5C061500" w14:textId="77777777" w:rsidR="00343F2F" w:rsidRPr="00C31CC4" w:rsidRDefault="00343F2F" w:rsidP="00302B80">
            <w:pPr>
              <w:rPr>
                <w:rFonts w:ascii="Trebuchet MS" w:hAnsi="Trebuchet MS" w:cs="Arial"/>
                <w:sz w:val="22"/>
                <w:szCs w:val="22"/>
              </w:rPr>
            </w:pPr>
          </w:p>
          <w:p w14:paraId="70609B21" w14:textId="77777777" w:rsidR="00343F2F" w:rsidRPr="00C31CC4" w:rsidRDefault="00343F2F" w:rsidP="00302B80">
            <w:pPr>
              <w:rPr>
                <w:rFonts w:ascii="Trebuchet MS" w:hAnsi="Trebuchet MS" w:cs="Arial"/>
                <w:sz w:val="22"/>
                <w:szCs w:val="22"/>
              </w:rPr>
            </w:pPr>
          </w:p>
          <w:p w14:paraId="452C440A" w14:textId="77777777" w:rsidR="00343F2F" w:rsidRPr="00C31CC4" w:rsidRDefault="00343F2F" w:rsidP="00302B80">
            <w:pPr>
              <w:rPr>
                <w:rFonts w:ascii="Trebuchet MS" w:hAnsi="Trebuchet MS" w:cs="Arial"/>
                <w:sz w:val="22"/>
                <w:szCs w:val="22"/>
              </w:rPr>
            </w:pPr>
          </w:p>
          <w:p w14:paraId="4E3B01A2" w14:textId="77777777" w:rsidR="00343F2F" w:rsidRPr="00C31CC4" w:rsidRDefault="00343F2F" w:rsidP="00302B80">
            <w:pPr>
              <w:rPr>
                <w:rFonts w:ascii="Trebuchet MS" w:hAnsi="Trebuchet MS" w:cs="Arial"/>
                <w:sz w:val="22"/>
                <w:szCs w:val="22"/>
              </w:rPr>
            </w:pPr>
          </w:p>
          <w:p w14:paraId="48BA8110" w14:textId="77777777" w:rsidR="00343F2F" w:rsidRPr="00C31CC4" w:rsidRDefault="00343F2F" w:rsidP="00302B80">
            <w:pPr>
              <w:rPr>
                <w:rFonts w:ascii="Trebuchet MS" w:hAnsi="Trebuchet MS" w:cs="Arial"/>
                <w:sz w:val="22"/>
                <w:szCs w:val="22"/>
              </w:rPr>
            </w:pPr>
          </w:p>
          <w:p w14:paraId="35F61B27" w14:textId="77777777" w:rsidR="00343F2F" w:rsidRPr="00C31CC4" w:rsidRDefault="00343F2F" w:rsidP="00302B80">
            <w:pPr>
              <w:rPr>
                <w:rFonts w:ascii="Trebuchet MS" w:hAnsi="Trebuchet MS" w:cs="Arial"/>
                <w:sz w:val="22"/>
                <w:szCs w:val="22"/>
              </w:rPr>
            </w:pPr>
          </w:p>
          <w:p w14:paraId="3D7C86ED" w14:textId="77777777" w:rsidR="00343F2F" w:rsidRPr="00C31CC4" w:rsidRDefault="00343F2F" w:rsidP="00302B80">
            <w:pPr>
              <w:rPr>
                <w:rFonts w:ascii="Trebuchet MS" w:hAnsi="Trebuchet MS" w:cs="Arial"/>
                <w:sz w:val="22"/>
                <w:szCs w:val="22"/>
              </w:rPr>
            </w:pPr>
          </w:p>
          <w:p w14:paraId="6D51112E" w14:textId="77777777" w:rsidR="00343F2F" w:rsidRPr="00C31CC4" w:rsidRDefault="00343F2F" w:rsidP="00302B80">
            <w:pPr>
              <w:rPr>
                <w:rFonts w:ascii="Trebuchet MS" w:hAnsi="Trebuchet MS" w:cs="Arial"/>
                <w:sz w:val="22"/>
                <w:szCs w:val="22"/>
              </w:rPr>
            </w:pPr>
          </w:p>
          <w:p w14:paraId="5A0CFECE" w14:textId="77777777" w:rsidR="00343F2F" w:rsidRPr="00C31CC4" w:rsidRDefault="00343F2F" w:rsidP="00302B80">
            <w:pPr>
              <w:rPr>
                <w:rFonts w:ascii="Trebuchet MS" w:hAnsi="Trebuchet MS" w:cs="Arial"/>
                <w:sz w:val="22"/>
                <w:szCs w:val="22"/>
              </w:rPr>
            </w:pPr>
          </w:p>
          <w:p w14:paraId="3F9810A8" w14:textId="77777777" w:rsidR="008E5F09" w:rsidRPr="00C31CC4" w:rsidRDefault="008E5F09" w:rsidP="00302B80">
            <w:pPr>
              <w:rPr>
                <w:rFonts w:ascii="Trebuchet MS" w:hAnsi="Trebuchet MS" w:cs="Arial"/>
                <w:sz w:val="22"/>
                <w:szCs w:val="22"/>
              </w:rPr>
            </w:pPr>
          </w:p>
        </w:tc>
      </w:tr>
    </w:tbl>
    <w:p w14:paraId="41478177" w14:textId="77777777" w:rsidR="00827BD6" w:rsidRDefault="00827BD6" w:rsidP="00302B80">
      <w:pPr>
        <w:rPr>
          <w:rFonts w:ascii="Trebuchet MS" w:hAnsi="Trebuchet MS" w:cs="Arial"/>
          <w:sz w:val="22"/>
          <w:szCs w:val="22"/>
        </w:rPr>
      </w:pPr>
    </w:p>
    <w:p w14:paraId="6F3E8DA4" w14:textId="77777777" w:rsidR="00827BD6" w:rsidRDefault="00827BD6">
      <w:pPr>
        <w:rPr>
          <w:rFonts w:ascii="Trebuchet MS" w:hAnsi="Trebuchet MS" w:cs="Arial"/>
          <w:sz w:val="22"/>
          <w:szCs w:val="22"/>
        </w:rPr>
      </w:pPr>
      <w:r>
        <w:rPr>
          <w:rFonts w:ascii="Trebuchet MS" w:hAnsi="Trebuchet MS" w:cs="Arial"/>
          <w:sz w:val="22"/>
          <w:szCs w:val="22"/>
        </w:rPr>
        <w:br w:type="page"/>
      </w:r>
    </w:p>
    <w:tbl>
      <w:tblPr>
        <w:tblStyle w:val="TableGrid"/>
        <w:tblW w:w="0" w:type="auto"/>
        <w:tblLook w:val="04A0" w:firstRow="1" w:lastRow="0" w:firstColumn="1" w:lastColumn="0" w:noHBand="0" w:noVBand="1"/>
      </w:tblPr>
      <w:tblGrid>
        <w:gridCol w:w="3542"/>
        <w:gridCol w:w="1771"/>
        <w:gridCol w:w="1771"/>
        <w:gridCol w:w="3543"/>
      </w:tblGrid>
      <w:tr w:rsidR="00827BD6" w:rsidRPr="00C31CC4" w14:paraId="428E80C9" w14:textId="77777777" w:rsidTr="00FB74CF">
        <w:tc>
          <w:tcPr>
            <w:tcW w:w="10627" w:type="dxa"/>
            <w:gridSpan w:val="4"/>
            <w:shd w:val="clear" w:color="auto" w:fill="2E74B5" w:themeFill="accent5" w:themeFillShade="BF"/>
          </w:tcPr>
          <w:p w14:paraId="4DCCBD7F" w14:textId="77777777" w:rsidR="00827BD6" w:rsidRPr="00C31CC4" w:rsidRDefault="00827BD6" w:rsidP="00DB2188">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lastRenderedPageBreak/>
              <w:t>WHO – whose personal data is processed?</w:t>
            </w:r>
          </w:p>
        </w:tc>
      </w:tr>
      <w:tr w:rsidR="00827BD6" w:rsidRPr="00C31CC4" w14:paraId="030CA6FC" w14:textId="77777777" w:rsidTr="00DB2188">
        <w:tc>
          <w:tcPr>
            <w:tcW w:w="10627" w:type="dxa"/>
            <w:gridSpan w:val="4"/>
          </w:tcPr>
          <w:p w14:paraId="6FEF7C14" w14:textId="77777777" w:rsidR="00827BD6" w:rsidRPr="00C31CC4" w:rsidRDefault="00827BD6" w:rsidP="00DB2188">
            <w:pPr>
              <w:rPr>
                <w:rFonts w:ascii="Trebuchet MS" w:hAnsi="Trebuchet MS" w:cs="Arial"/>
                <w:sz w:val="22"/>
                <w:szCs w:val="22"/>
              </w:rPr>
            </w:pPr>
            <w:r w:rsidRPr="00C31CC4">
              <w:rPr>
                <w:rFonts w:ascii="Trebuchet MS" w:hAnsi="Trebuchet MS" w:cs="Arial"/>
                <w:sz w:val="22"/>
                <w:szCs w:val="22"/>
              </w:rPr>
              <w:t>Having identified why personal data is processed, use those reasons to determine whose personal data is processed.</w:t>
            </w:r>
          </w:p>
          <w:p w14:paraId="5177FC08" w14:textId="77777777" w:rsidR="00827BD6" w:rsidRPr="00C31CC4" w:rsidRDefault="00827BD6" w:rsidP="00DB2188">
            <w:pPr>
              <w:rPr>
                <w:rFonts w:ascii="Trebuchet MS" w:hAnsi="Trebuchet MS" w:cs="Arial"/>
                <w:sz w:val="22"/>
                <w:szCs w:val="22"/>
              </w:rPr>
            </w:pPr>
            <w:r w:rsidRPr="00C31CC4">
              <w:rPr>
                <w:rFonts w:ascii="Trebuchet MS" w:hAnsi="Trebuchet MS" w:cs="Arial"/>
                <w:sz w:val="22"/>
                <w:szCs w:val="22"/>
              </w:rPr>
              <w:t xml:space="preserve">  </w:t>
            </w:r>
          </w:p>
        </w:tc>
      </w:tr>
      <w:tr w:rsidR="00827BD6" w:rsidRPr="00C31CC4" w14:paraId="11411512" w14:textId="77777777" w:rsidTr="00FB74CF">
        <w:tc>
          <w:tcPr>
            <w:tcW w:w="10627" w:type="dxa"/>
            <w:gridSpan w:val="4"/>
            <w:shd w:val="clear" w:color="auto" w:fill="2E74B5" w:themeFill="accent5" w:themeFillShade="BF"/>
          </w:tcPr>
          <w:p w14:paraId="176ED07D" w14:textId="77777777" w:rsidR="00827BD6" w:rsidRPr="00C31CC4" w:rsidRDefault="00827BD6" w:rsidP="00DB2188">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Personal data may be processed for the following data subjects:</w:t>
            </w:r>
          </w:p>
        </w:tc>
      </w:tr>
      <w:tr w:rsidR="00827BD6" w:rsidRPr="00C31CC4" w14:paraId="3B5A467D" w14:textId="77777777" w:rsidTr="00DB2188">
        <w:tc>
          <w:tcPr>
            <w:tcW w:w="5313" w:type="dxa"/>
            <w:gridSpan w:val="2"/>
          </w:tcPr>
          <w:p w14:paraId="08D20CDD"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sz w:val="22"/>
                <w:szCs w:val="22"/>
              </w:rPr>
              <w:t>Staff</w:t>
            </w:r>
          </w:p>
        </w:tc>
        <w:tc>
          <w:tcPr>
            <w:tcW w:w="5314" w:type="dxa"/>
            <w:gridSpan w:val="2"/>
          </w:tcPr>
          <w:p w14:paraId="7D442C09"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sz w:val="22"/>
                <w:szCs w:val="22"/>
              </w:rPr>
              <w:t>Patients</w:t>
            </w:r>
          </w:p>
        </w:tc>
      </w:tr>
      <w:tr w:rsidR="00827BD6" w:rsidRPr="00C31CC4" w14:paraId="215BE5DA" w14:textId="77777777" w:rsidTr="00DB2188">
        <w:tc>
          <w:tcPr>
            <w:tcW w:w="5313" w:type="dxa"/>
            <w:gridSpan w:val="2"/>
          </w:tcPr>
          <w:p w14:paraId="114EEE92"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Current / former</w:t>
            </w:r>
          </w:p>
          <w:p w14:paraId="1C23239E"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Locums / temps / consultants</w:t>
            </w:r>
          </w:p>
          <w:p w14:paraId="0B1A304E"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Potential employees</w:t>
            </w:r>
          </w:p>
          <w:p w14:paraId="06BBD3E4"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Volunteers</w:t>
            </w:r>
          </w:p>
          <w:p w14:paraId="6EBC841A" w14:textId="1AC84150" w:rsidR="00827BD6" w:rsidRPr="00C31CC4" w:rsidRDefault="00647043" w:rsidP="00DB2188">
            <w:pPr>
              <w:pStyle w:val="ListParagraph"/>
              <w:numPr>
                <w:ilvl w:val="0"/>
                <w:numId w:val="18"/>
              </w:numPr>
              <w:rPr>
                <w:rFonts w:ascii="Trebuchet MS" w:hAnsi="Trebuchet MS" w:cs="Arial"/>
              </w:rPr>
            </w:pPr>
            <w:r>
              <w:rPr>
                <w:rFonts w:ascii="Trebuchet MS" w:hAnsi="Trebuchet MS" w:cs="Arial"/>
              </w:rPr>
              <w:t>R</w:t>
            </w:r>
            <w:r w:rsidR="00827BD6" w:rsidRPr="00C31CC4">
              <w:rPr>
                <w:rFonts w:ascii="Trebuchet MS" w:hAnsi="Trebuchet MS" w:cs="Arial"/>
              </w:rPr>
              <w:t>egional staff</w:t>
            </w:r>
          </w:p>
          <w:p w14:paraId="0D0F2F05" w14:textId="77777777" w:rsidR="00827BD6" w:rsidRPr="00C31CC4" w:rsidRDefault="00827BD6" w:rsidP="00647043">
            <w:pPr>
              <w:pStyle w:val="ListParagraph"/>
              <w:rPr>
                <w:rFonts w:ascii="Trebuchet MS" w:hAnsi="Trebuchet MS" w:cs="Arial"/>
              </w:rPr>
            </w:pPr>
          </w:p>
        </w:tc>
        <w:tc>
          <w:tcPr>
            <w:tcW w:w="5314" w:type="dxa"/>
            <w:gridSpan w:val="2"/>
          </w:tcPr>
          <w:p w14:paraId="1A8B82A0"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Current / previous</w:t>
            </w:r>
          </w:p>
          <w:p w14:paraId="751EE341"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Carers / relatives / guardians</w:t>
            </w:r>
          </w:p>
          <w:p w14:paraId="3D01181E"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Third-party representatives</w:t>
            </w:r>
          </w:p>
          <w:p w14:paraId="6E071920" w14:textId="3D174884" w:rsidR="00827BD6" w:rsidRPr="00C31CC4" w:rsidRDefault="00827BD6" w:rsidP="00647043">
            <w:pPr>
              <w:pStyle w:val="ListParagraph"/>
              <w:rPr>
                <w:rFonts w:ascii="Trebuchet MS" w:hAnsi="Trebuchet MS" w:cs="Arial"/>
              </w:rPr>
            </w:pPr>
          </w:p>
        </w:tc>
      </w:tr>
      <w:tr w:rsidR="00827BD6" w:rsidRPr="00C31CC4" w14:paraId="3CE0111C" w14:textId="77777777" w:rsidTr="00DB2188">
        <w:tc>
          <w:tcPr>
            <w:tcW w:w="5313" w:type="dxa"/>
            <w:gridSpan w:val="2"/>
          </w:tcPr>
          <w:p w14:paraId="5D8D8E2C" w14:textId="77777777" w:rsidR="00827BD6" w:rsidRPr="00C31CC4" w:rsidRDefault="00827BD6" w:rsidP="00DB2188">
            <w:pPr>
              <w:pStyle w:val="ListParagraph"/>
              <w:jc w:val="center"/>
              <w:rPr>
                <w:rFonts w:ascii="Trebuchet MS" w:hAnsi="Trebuchet MS" w:cs="Arial"/>
                <w:b/>
              </w:rPr>
            </w:pPr>
            <w:r w:rsidRPr="00C31CC4">
              <w:rPr>
                <w:rFonts w:ascii="Trebuchet MS" w:hAnsi="Trebuchet MS" w:cs="Arial"/>
                <w:b/>
              </w:rPr>
              <w:t>Contractors/suppliers</w:t>
            </w:r>
          </w:p>
        </w:tc>
        <w:tc>
          <w:tcPr>
            <w:tcW w:w="5314" w:type="dxa"/>
            <w:gridSpan w:val="2"/>
          </w:tcPr>
          <w:p w14:paraId="1A940DBF" w14:textId="77777777" w:rsidR="00827BD6" w:rsidRPr="00C31CC4" w:rsidRDefault="00827BD6" w:rsidP="00DB2188">
            <w:pPr>
              <w:pStyle w:val="ListParagraph"/>
              <w:jc w:val="center"/>
              <w:rPr>
                <w:rFonts w:ascii="Trebuchet MS" w:hAnsi="Trebuchet MS" w:cs="Arial"/>
                <w:b/>
              </w:rPr>
            </w:pPr>
            <w:r w:rsidRPr="00C31CC4">
              <w:rPr>
                <w:rFonts w:ascii="Trebuchet MS" w:hAnsi="Trebuchet MS" w:cs="Arial"/>
                <w:b/>
              </w:rPr>
              <w:t>Other</w:t>
            </w:r>
          </w:p>
        </w:tc>
      </w:tr>
      <w:tr w:rsidR="00827BD6" w:rsidRPr="00C31CC4" w14:paraId="28B5528B" w14:textId="77777777" w:rsidTr="00DB2188">
        <w:tc>
          <w:tcPr>
            <w:tcW w:w="5313" w:type="dxa"/>
            <w:gridSpan w:val="2"/>
          </w:tcPr>
          <w:p w14:paraId="7AFD25E7"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Estates</w:t>
            </w:r>
          </w:p>
          <w:p w14:paraId="5CA3FABD"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Gardens</w:t>
            </w:r>
          </w:p>
          <w:p w14:paraId="19D70D30"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Cleaners</w:t>
            </w:r>
          </w:p>
          <w:p w14:paraId="6A21ACD2"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Pharmacy</w:t>
            </w:r>
          </w:p>
          <w:p w14:paraId="28EFF1F2"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Equipment servicing/repair</w:t>
            </w:r>
          </w:p>
          <w:p w14:paraId="18219BD8" w14:textId="5C6D1C36" w:rsidR="00827BD6" w:rsidRPr="00C31CC4" w:rsidRDefault="00827BD6" w:rsidP="00647043">
            <w:pPr>
              <w:pStyle w:val="ListParagraph"/>
              <w:rPr>
                <w:rFonts w:ascii="Trebuchet MS" w:hAnsi="Trebuchet MS" w:cs="Arial"/>
              </w:rPr>
            </w:pPr>
          </w:p>
          <w:p w14:paraId="5C647985" w14:textId="77777777" w:rsidR="00827BD6" w:rsidRPr="00C31CC4" w:rsidRDefault="00827BD6" w:rsidP="00DB2188">
            <w:pPr>
              <w:pStyle w:val="ListParagraph"/>
              <w:rPr>
                <w:rFonts w:ascii="Trebuchet MS" w:hAnsi="Trebuchet MS" w:cs="Arial"/>
              </w:rPr>
            </w:pPr>
          </w:p>
        </w:tc>
        <w:tc>
          <w:tcPr>
            <w:tcW w:w="5314" w:type="dxa"/>
            <w:gridSpan w:val="2"/>
          </w:tcPr>
          <w:p w14:paraId="1596CB2C"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Reps</w:t>
            </w:r>
          </w:p>
          <w:p w14:paraId="54FD0105"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Guest speakers</w:t>
            </w:r>
          </w:p>
          <w:p w14:paraId="091CF2D6"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Trainers</w:t>
            </w:r>
          </w:p>
          <w:p w14:paraId="369CC34D" w14:textId="11CF3680" w:rsidR="00827BD6" w:rsidRPr="00C31CC4" w:rsidRDefault="00827BD6" w:rsidP="00647043">
            <w:pPr>
              <w:pStyle w:val="ListParagraph"/>
              <w:rPr>
                <w:rFonts w:ascii="Trebuchet MS" w:hAnsi="Trebuchet MS" w:cs="Arial"/>
              </w:rPr>
            </w:pPr>
          </w:p>
          <w:p w14:paraId="36FD265B" w14:textId="77777777" w:rsidR="00827BD6" w:rsidRPr="00C31CC4" w:rsidRDefault="00827BD6" w:rsidP="00DB2188">
            <w:pPr>
              <w:pStyle w:val="ListParagraph"/>
              <w:rPr>
                <w:rFonts w:ascii="Trebuchet MS" w:hAnsi="Trebuchet MS" w:cs="Arial"/>
              </w:rPr>
            </w:pPr>
          </w:p>
        </w:tc>
      </w:tr>
      <w:tr w:rsidR="00827BD6" w:rsidRPr="00C31CC4" w14:paraId="74205A4E" w14:textId="77777777" w:rsidTr="00FB74CF">
        <w:tc>
          <w:tcPr>
            <w:tcW w:w="10627" w:type="dxa"/>
            <w:gridSpan w:val="4"/>
            <w:shd w:val="clear" w:color="auto" w:fill="2E74B5" w:themeFill="accent5" w:themeFillShade="BF"/>
          </w:tcPr>
          <w:p w14:paraId="4F2C5E09"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color w:val="FFFFFF" w:themeColor="background1"/>
                <w:sz w:val="22"/>
                <w:szCs w:val="22"/>
              </w:rPr>
              <w:t>List whose personal data is processed:</w:t>
            </w:r>
          </w:p>
        </w:tc>
      </w:tr>
      <w:tr w:rsidR="00827BD6" w:rsidRPr="00C31CC4" w14:paraId="2E793014" w14:textId="77777777" w:rsidTr="00DB2188">
        <w:tc>
          <w:tcPr>
            <w:tcW w:w="10627" w:type="dxa"/>
            <w:gridSpan w:val="4"/>
          </w:tcPr>
          <w:p w14:paraId="183556C7" w14:textId="77777777" w:rsidR="00827BD6" w:rsidRPr="00C31CC4" w:rsidRDefault="00827BD6" w:rsidP="00DB2188">
            <w:pPr>
              <w:rPr>
                <w:rFonts w:ascii="Trebuchet MS" w:hAnsi="Trebuchet MS" w:cs="Arial"/>
                <w:sz w:val="22"/>
                <w:szCs w:val="22"/>
              </w:rPr>
            </w:pPr>
          </w:p>
          <w:p w14:paraId="514ECE42" w14:textId="77777777" w:rsidR="00827BD6" w:rsidRPr="00C31CC4" w:rsidRDefault="00827BD6" w:rsidP="00DB2188">
            <w:pPr>
              <w:rPr>
                <w:rFonts w:ascii="Trebuchet MS" w:hAnsi="Trebuchet MS" w:cs="Arial"/>
                <w:sz w:val="22"/>
                <w:szCs w:val="22"/>
              </w:rPr>
            </w:pPr>
          </w:p>
          <w:p w14:paraId="574B9C22" w14:textId="77777777" w:rsidR="00827BD6" w:rsidRPr="00C31CC4" w:rsidRDefault="00827BD6" w:rsidP="00DB2188">
            <w:pPr>
              <w:rPr>
                <w:rFonts w:ascii="Trebuchet MS" w:hAnsi="Trebuchet MS" w:cs="Arial"/>
                <w:sz w:val="22"/>
                <w:szCs w:val="22"/>
              </w:rPr>
            </w:pPr>
          </w:p>
          <w:p w14:paraId="0AB19C3F" w14:textId="77777777" w:rsidR="00827BD6" w:rsidRPr="00C31CC4" w:rsidRDefault="00827BD6" w:rsidP="00DB2188">
            <w:pPr>
              <w:rPr>
                <w:rFonts w:ascii="Trebuchet MS" w:hAnsi="Trebuchet MS" w:cs="Arial"/>
                <w:sz w:val="22"/>
                <w:szCs w:val="22"/>
              </w:rPr>
            </w:pPr>
          </w:p>
          <w:p w14:paraId="5AC3D2D5" w14:textId="77777777" w:rsidR="00827BD6" w:rsidRPr="00C31CC4" w:rsidRDefault="00827BD6" w:rsidP="00DB2188">
            <w:pPr>
              <w:rPr>
                <w:rFonts w:ascii="Trebuchet MS" w:hAnsi="Trebuchet MS" w:cs="Arial"/>
                <w:sz w:val="22"/>
                <w:szCs w:val="22"/>
              </w:rPr>
            </w:pPr>
          </w:p>
          <w:p w14:paraId="257C2D31" w14:textId="77777777" w:rsidR="00827BD6" w:rsidRPr="00C31CC4" w:rsidRDefault="00827BD6" w:rsidP="00DB2188">
            <w:pPr>
              <w:rPr>
                <w:rFonts w:ascii="Trebuchet MS" w:hAnsi="Trebuchet MS" w:cs="Arial"/>
                <w:sz w:val="22"/>
                <w:szCs w:val="22"/>
              </w:rPr>
            </w:pPr>
          </w:p>
          <w:p w14:paraId="27DE7549" w14:textId="77777777" w:rsidR="00827BD6" w:rsidRPr="00C31CC4" w:rsidRDefault="00827BD6" w:rsidP="00DB2188">
            <w:pPr>
              <w:rPr>
                <w:rFonts w:ascii="Trebuchet MS" w:hAnsi="Trebuchet MS" w:cs="Arial"/>
                <w:sz w:val="22"/>
                <w:szCs w:val="22"/>
              </w:rPr>
            </w:pPr>
          </w:p>
          <w:p w14:paraId="1C464C1C" w14:textId="77777777" w:rsidR="00827BD6" w:rsidRPr="00C31CC4" w:rsidRDefault="00827BD6" w:rsidP="00DB2188">
            <w:pPr>
              <w:rPr>
                <w:rFonts w:ascii="Trebuchet MS" w:hAnsi="Trebuchet MS" w:cs="Arial"/>
                <w:sz w:val="22"/>
                <w:szCs w:val="22"/>
              </w:rPr>
            </w:pPr>
          </w:p>
          <w:p w14:paraId="4FE298CD" w14:textId="77777777" w:rsidR="00827BD6" w:rsidRPr="00C31CC4" w:rsidRDefault="00827BD6" w:rsidP="00DB2188">
            <w:pPr>
              <w:rPr>
                <w:rFonts w:ascii="Trebuchet MS" w:hAnsi="Trebuchet MS" w:cs="Arial"/>
                <w:sz w:val="22"/>
                <w:szCs w:val="22"/>
              </w:rPr>
            </w:pPr>
          </w:p>
          <w:p w14:paraId="430CC704" w14:textId="77777777" w:rsidR="00827BD6" w:rsidRPr="00C31CC4" w:rsidRDefault="00827BD6" w:rsidP="00DB2188">
            <w:pPr>
              <w:rPr>
                <w:rFonts w:ascii="Trebuchet MS" w:hAnsi="Trebuchet MS" w:cs="Arial"/>
                <w:sz w:val="22"/>
                <w:szCs w:val="22"/>
              </w:rPr>
            </w:pPr>
          </w:p>
          <w:p w14:paraId="5C3BB66C" w14:textId="77777777" w:rsidR="00827BD6" w:rsidRPr="00C31CC4" w:rsidRDefault="00827BD6" w:rsidP="00DB2188">
            <w:pPr>
              <w:rPr>
                <w:rFonts w:ascii="Trebuchet MS" w:hAnsi="Trebuchet MS" w:cs="Arial"/>
                <w:sz w:val="22"/>
                <w:szCs w:val="22"/>
              </w:rPr>
            </w:pPr>
          </w:p>
          <w:p w14:paraId="79D2427E" w14:textId="77777777" w:rsidR="00827BD6" w:rsidRPr="00C31CC4" w:rsidRDefault="00827BD6" w:rsidP="00DB2188">
            <w:pPr>
              <w:rPr>
                <w:rFonts w:ascii="Trebuchet MS" w:hAnsi="Trebuchet MS" w:cs="Arial"/>
                <w:sz w:val="22"/>
                <w:szCs w:val="22"/>
              </w:rPr>
            </w:pPr>
          </w:p>
          <w:p w14:paraId="124DE63E" w14:textId="77777777" w:rsidR="00827BD6" w:rsidRPr="00C31CC4" w:rsidRDefault="00827BD6" w:rsidP="00DB2188">
            <w:pPr>
              <w:rPr>
                <w:rFonts w:ascii="Trebuchet MS" w:hAnsi="Trebuchet MS" w:cs="Arial"/>
                <w:sz w:val="22"/>
                <w:szCs w:val="22"/>
              </w:rPr>
            </w:pPr>
          </w:p>
          <w:p w14:paraId="5186A5C6" w14:textId="77777777" w:rsidR="00827BD6" w:rsidRPr="00C31CC4" w:rsidRDefault="00827BD6" w:rsidP="00DB2188">
            <w:pPr>
              <w:rPr>
                <w:rFonts w:ascii="Trebuchet MS" w:hAnsi="Trebuchet MS" w:cs="Arial"/>
                <w:sz w:val="22"/>
                <w:szCs w:val="22"/>
              </w:rPr>
            </w:pPr>
          </w:p>
          <w:p w14:paraId="3592812F" w14:textId="77777777" w:rsidR="00827BD6" w:rsidRPr="00C31CC4" w:rsidRDefault="00827BD6" w:rsidP="00DB2188">
            <w:pPr>
              <w:rPr>
                <w:rFonts w:ascii="Trebuchet MS" w:hAnsi="Trebuchet MS" w:cs="Arial"/>
                <w:sz w:val="22"/>
                <w:szCs w:val="22"/>
              </w:rPr>
            </w:pPr>
          </w:p>
          <w:p w14:paraId="5072C343" w14:textId="77777777" w:rsidR="00827BD6" w:rsidRPr="00C31CC4" w:rsidRDefault="00827BD6" w:rsidP="00DB2188">
            <w:pPr>
              <w:rPr>
                <w:rFonts w:ascii="Trebuchet MS" w:hAnsi="Trebuchet MS" w:cs="Arial"/>
                <w:sz w:val="22"/>
                <w:szCs w:val="22"/>
              </w:rPr>
            </w:pPr>
          </w:p>
          <w:p w14:paraId="5DB9BD5A" w14:textId="77777777" w:rsidR="00827BD6" w:rsidRPr="00C31CC4" w:rsidRDefault="00827BD6" w:rsidP="00DB2188">
            <w:pPr>
              <w:rPr>
                <w:rFonts w:ascii="Trebuchet MS" w:hAnsi="Trebuchet MS" w:cs="Arial"/>
                <w:sz w:val="22"/>
                <w:szCs w:val="22"/>
              </w:rPr>
            </w:pPr>
          </w:p>
          <w:p w14:paraId="39A201A2" w14:textId="77777777" w:rsidR="00827BD6" w:rsidRPr="00C31CC4" w:rsidRDefault="00827BD6" w:rsidP="00DB2188">
            <w:pPr>
              <w:rPr>
                <w:rFonts w:ascii="Trebuchet MS" w:hAnsi="Trebuchet MS" w:cs="Arial"/>
                <w:sz w:val="22"/>
                <w:szCs w:val="22"/>
              </w:rPr>
            </w:pPr>
          </w:p>
          <w:p w14:paraId="172578D3" w14:textId="77777777" w:rsidR="00827BD6" w:rsidRPr="00C31CC4" w:rsidRDefault="00827BD6" w:rsidP="00DB2188">
            <w:pPr>
              <w:rPr>
                <w:rFonts w:ascii="Trebuchet MS" w:hAnsi="Trebuchet MS" w:cs="Arial"/>
                <w:sz w:val="22"/>
                <w:szCs w:val="22"/>
              </w:rPr>
            </w:pPr>
          </w:p>
          <w:p w14:paraId="1398E962" w14:textId="77777777" w:rsidR="00827BD6" w:rsidRPr="00C31CC4" w:rsidRDefault="00827BD6" w:rsidP="00DB2188">
            <w:pPr>
              <w:rPr>
                <w:rFonts w:ascii="Trebuchet MS" w:hAnsi="Trebuchet MS" w:cs="Arial"/>
                <w:sz w:val="22"/>
                <w:szCs w:val="22"/>
              </w:rPr>
            </w:pPr>
          </w:p>
          <w:p w14:paraId="6C3E06F3" w14:textId="77777777" w:rsidR="00827BD6" w:rsidRPr="00C31CC4" w:rsidRDefault="00827BD6" w:rsidP="00DB2188">
            <w:pPr>
              <w:rPr>
                <w:rFonts w:ascii="Trebuchet MS" w:hAnsi="Trebuchet MS" w:cs="Arial"/>
                <w:sz w:val="22"/>
                <w:szCs w:val="22"/>
              </w:rPr>
            </w:pPr>
          </w:p>
          <w:p w14:paraId="229D9AE1" w14:textId="77777777" w:rsidR="00827BD6" w:rsidRDefault="00827BD6" w:rsidP="00DB2188">
            <w:pPr>
              <w:rPr>
                <w:rFonts w:ascii="Trebuchet MS" w:hAnsi="Trebuchet MS" w:cs="Arial"/>
                <w:sz w:val="22"/>
                <w:szCs w:val="22"/>
              </w:rPr>
            </w:pPr>
          </w:p>
          <w:p w14:paraId="134B744C" w14:textId="77777777" w:rsidR="00827BD6" w:rsidRDefault="00827BD6" w:rsidP="00DB2188">
            <w:pPr>
              <w:rPr>
                <w:rFonts w:ascii="Trebuchet MS" w:hAnsi="Trebuchet MS" w:cs="Arial"/>
                <w:sz w:val="22"/>
                <w:szCs w:val="22"/>
              </w:rPr>
            </w:pPr>
          </w:p>
          <w:p w14:paraId="50B930D2" w14:textId="77777777" w:rsidR="00827BD6" w:rsidRDefault="00827BD6" w:rsidP="00DB2188">
            <w:pPr>
              <w:rPr>
                <w:rFonts w:ascii="Trebuchet MS" w:hAnsi="Trebuchet MS" w:cs="Arial"/>
                <w:sz w:val="22"/>
                <w:szCs w:val="22"/>
              </w:rPr>
            </w:pPr>
          </w:p>
          <w:p w14:paraId="6B92BE61" w14:textId="77777777" w:rsidR="00827BD6" w:rsidRDefault="00827BD6" w:rsidP="00DB2188">
            <w:pPr>
              <w:rPr>
                <w:rFonts w:ascii="Trebuchet MS" w:hAnsi="Trebuchet MS" w:cs="Arial"/>
                <w:sz w:val="22"/>
                <w:szCs w:val="22"/>
              </w:rPr>
            </w:pPr>
          </w:p>
          <w:p w14:paraId="779E8420" w14:textId="77777777" w:rsidR="00827BD6" w:rsidRDefault="00827BD6" w:rsidP="00DB2188">
            <w:pPr>
              <w:rPr>
                <w:rFonts w:ascii="Trebuchet MS" w:hAnsi="Trebuchet MS" w:cs="Arial"/>
                <w:sz w:val="22"/>
                <w:szCs w:val="22"/>
              </w:rPr>
            </w:pPr>
          </w:p>
          <w:p w14:paraId="173FA741" w14:textId="77777777" w:rsidR="00827BD6" w:rsidRPr="00C31CC4" w:rsidRDefault="00827BD6" w:rsidP="00DB2188">
            <w:pPr>
              <w:rPr>
                <w:rFonts w:ascii="Trebuchet MS" w:hAnsi="Trebuchet MS" w:cs="Arial"/>
                <w:sz w:val="22"/>
                <w:szCs w:val="22"/>
              </w:rPr>
            </w:pPr>
          </w:p>
          <w:p w14:paraId="0000242F" w14:textId="77777777" w:rsidR="00827BD6" w:rsidRPr="00C31CC4" w:rsidRDefault="00827BD6" w:rsidP="00DB2188">
            <w:pPr>
              <w:rPr>
                <w:rFonts w:ascii="Trebuchet MS" w:hAnsi="Trebuchet MS" w:cs="Arial"/>
                <w:sz w:val="22"/>
                <w:szCs w:val="22"/>
              </w:rPr>
            </w:pPr>
          </w:p>
          <w:p w14:paraId="2078E210" w14:textId="77777777" w:rsidR="00827BD6" w:rsidRPr="00C31CC4" w:rsidRDefault="00827BD6" w:rsidP="00DB2188">
            <w:pPr>
              <w:rPr>
                <w:rFonts w:ascii="Trebuchet MS" w:hAnsi="Trebuchet MS" w:cs="Arial"/>
                <w:sz w:val="22"/>
                <w:szCs w:val="22"/>
              </w:rPr>
            </w:pPr>
          </w:p>
          <w:p w14:paraId="58854220" w14:textId="77777777" w:rsidR="00827BD6" w:rsidRPr="00C31CC4" w:rsidRDefault="00827BD6" w:rsidP="00DB2188">
            <w:pPr>
              <w:rPr>
                <w:rFonts w:ascii="Trebuchet MS" w:hAnsi="Trebuchet MS" w:cs="Arial"/>
                <w:sz w:val="22"/>
                <w:szCs w:val="22"/>
              </w:rPr>
            </w:pPr>
          </w:p>
          <w:p w14:paraId="0B46A3BD" w14:textId="77777777" w:rsidR="00827BD6" w:rsidRPr="00C31CC4" w:rsidRDefault="00827BD6" w:rsidP="00DB2188">
            <w:pPr>
              <w:rPr>
                <w:rFonts w:ascii="Trebuchet MS" w:hAnsi="Trebuchet MS" w:cs="Arial"/>
                <w:sz w:val="22"/>
                <w:szCs w:val="22"/>
              </w:rPr>
            </w:pPr>
          </w:p>
          <w:p w14:paraId="30044288" w14:textId="77777777" w:rsidR="00827BD6" w:rsidRPr="00C31CC4" w:rsidRDefault="00827BD6" w:rsidP="00DB2188">
            <w:pPr>
              <w:rPr>
                <w:rFonts w:ascii="Trebuchet MS" w:hAnsi="Trebuchet MS" w:cs="Arial"/>
                <w:sz w:val="22"/>
                <w:szCs w:val="22"/>
              </w:rPr>
            </w:pPr>
          </w:p>
        </w:tc>
      </w:tr>
      <w:tr w:rsidR="00B1777D" w:rsidRPr="00C31CC4" w14:paraId="0B5553E3" w14:textId="77777777" w:rsidTr="00FB74CF">
        <w:tc>
          <w:tcPr>
            <w:tcW w:w="10627" w:type="dxa"/>
            <w:gridSpan w:val="4"/>
            <w:shd w:val="clear" w:color="auto" w:fill="2E74B5" w:themeFill="accent5" w:themeFillShade="BF"/>
          </w:tcPr>
          <w:p w14:paraId="7A362C7B" w14:textId="77777777" w:rsidR="00B1777D" w:rsidRPr="00C31CC4" w:rsidRDefault="00B1777D" w:rsidP="00165B9D">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 xml:space="preserve">WHAT </w:t>
            </w:r>
            <w:r w:rsidR="00827BD6">
              <w:rPr>
                <w:rFonts w:ascii="Trebuchet MS" w:hAnsi="Trebuchet MS" w:cs="Arial"/>
                <w:b/>
                <w:color w:val="FFFFFF" w:themeColor="background1"/>
                <w:sz w:val="22"/>
                <w:szCs w:val="22"/>
              </w:rPr>
              <w:t xml:space="preserve">- </w:t>
            </w:r>
            <w:r w:rsidRPr="00C31CC4">
              <w:rPr>
                <w:rFonts w:ascii="Trebuchet MS" w:hAnsi="Trebuchet MS" w:cs="Arial"/>
                <w:b/>
                <w:color w:val="FFFFFF" w:themeColor="background1"/>
                <w:sz w:val="22"/>
                <w:szCs w:val="22"/>
              </w:rPr>
              <w:t>personal data is processed</w:t>
            </w:r>
            <w:r w:rsidR="00B5056E" w:rsidRPr="00C31CC4">
              <w:rPr>
                <w:rFonts w:ascii="Trebuchet MS" w:hAnsi="Trebuchet MS" w:cs="Arial"/>
                <w:b/>
                <w:color w:val="FFFFFF" w:themeColor="background1"/>
                <w:sz w:val="22"/>
                <w:szCs w:val="22"/>
              </w:rPr>
              <w:t>?</w:t>
            </w:r>
          </w:p>
        </w:tc>
      </w:tr>
      <w:tr w:rsidR="00B1777D" w:rsidRPr="00C31CC4" w14:paraId="12EE7BCA" w14:textId="77777777" w:rsidTr="00827BD6">
        <w:tc>
          <w:tcPr>
            <w:tcW w:w="10627" w:type="dxa"/>
            <w:gridSpan w:val="4"/>
          </w:tcPr>
          <w:p w14:paraId="637FDFD6" w14:textId="77777777" w:rsidR="00B1777D" w:rsidRPr="00C31CC4" w:rsidRDefault="00B1777D" w:rsidP="00165B9D">
            <w:pPr>
              <w:rPr>
                <w:rFonts w:ascii="Trebuchet MS" w:hAnsi="Trebuchet MS" w:cs="Arial"/>
                <w:sz w:val="22"/>
                <w:szCs w:val="22"/>
              </w:rPr>
            </w:pPr>
            <w:r w:rsidRPr="00C31CC4">
              <w:rPr>
                <w:rFonts w:ascii="Trebuchet MS" w:hAnsi="Trebuchet MS" w:cs="Arial"/>
                <w:sz w:val="22"/>
                <w:szCs w:val="22"/>
              </w:rPr>
              <w:lastRenderedPageBreak/>
              <w:t xml:space="preserve">Having identified why </w:t>
            </w:r>
            <w:r w:rsidR="00DE6726" w:rsidRPr="00C31CC4">
              <w:rPr>
                <w:rFonts w:ascii="Trebuchet MS" w:hAnsi="Trebuchet MS" w:cs="Arial"/>
                <w:sz w:val="22"/>
                <w:szCs w:val="22"/>
              </w:rPr>
              <w:t xml:space="preserve">and whose </w:t>
            </w:r>
            <w:r w:rsidRPr="00C31CC4">
              <w:rPr>
                <w:rFonts w:ascii="Trebuchet MS" w:hAnsi="Trebuchet MS" w:cs="Arial"/>
                <w:sz w:val="22"/>
                <w:szCs w:val="22"/>
              </w:rPr>
              <w:t>personal data is processed, use those reasons to determine wh</w:t>
            </w:r>
            <w:r w:rsidR="00DE6726" w:rsidRPr="00C31CC4">
              <w:rPr>
                <w:rFonts w:ascii="Trebuchet MS" w:hAnsi="Trebuchet MS" w:cs="Arial"/>
                <w:sz w:val="22"/>
                <w:szCs w:val="22"/>
              </w:rPr>
              <w:t>at</w:t>
            </w:r>
            <w:r w:rsidRPr="00C31CC4">
              <w:rPr>
                <w:rFonts w:ascii="Trebuchet MS" w:hAnsi="Trebuchet MS" w:cs="Arial"/>
                <w:sz w:val="22"/>
                <w:szCs w:val="22"/>
              </w:rPr>
              <w:t xml:space="preserve"> personal data is processed.</w:t>
            </w:r>
            <w:r w:rsidR="00997576" w:rsidRPr="00C31CC4">
              <w:rPr>
                <w:rFonts w:ascii="Trebuchet MS" w:hAnsi="Trebuchet MS" w:cs="Arial"/>
                <w:sz w:val="22"/>
                <w:szCs w:val="22"/>
              </w:rPr>
              <w:t xml:space="preserve"> </w:t>
            </w:r>
            <w:r w:rsidR="00DE6726" w:rsidRPr="00C31CC4">
              <w:rPr>
                <w:rFonts w:ascii="Trebuchet MS" w:hAnsi="Trebuchet MS" w:cs="Arial"/>
                <w:sz w:val="22"/>
                <w:szCs w:val="22"/>
              </w:rPr>
              <w:t>The source of the da</w:t>
            </w:r>
            <w:r w:rsidR="00997576" w:rsidRPr="00C31CC4">
              <w:rPr>
                <w:rFonts w:ascii="Trebuchet MS" w:hAnsi="Trebuchet MS" w:cs="Arial"/>
                <w:sz w:val="22"/>
                <w:szCs w:val="22"/>
              </w:rPr>
              <w:t xml:space="preserve">ta and the legal basis (why </w:t>
            </w:r>
            <w:r w:rsidR="00DE6726" w:rsidRPr="00C31CC4">
              <w:rPr>
                <w:rFonts w:ascii="Trebuchet MS" w:hAnsi="Trebuchet MS" w:cs="Arial"/>
                <w:sz w:val="22"/>
                <w:szCs w:val="22"/>
              </w:rPr>
              <w:t xml:space="preserve">it </w:t>
            </w:r>
            <w:r w:rsidR="00997576" w:rsidRPr="00C31CC4">
              <w:rPr>
                <w:rFonts w:ascii="Trebuchet MS" w:hAnsi="Trebuchet MS" w:cs="Arial"/>
                <w:sz w:val="22"/>
                <w:szCs w:val="22"/>
              </w:rPr>
              <w:t xml:space="preserve">was </w:t>
            </w:r>
            <w:r w:rsidR="00DE6726" w:rsidRPr="00C31CC4">
              <w:rPr>
                <w:rFonts w:ascii="Trebuchet MS" w:hAnsi="Trebuchet MS" w:cs="Arial"/>
                <w:sz w:val="22"/>
                <w:szCs w:val="22"/>
              </w:rPr>
              <w:t>provided) must also be recorded.</w:t>
            </w:r>
          </w:p>
          <w:p w14:paraId="3BBB13AC" w14:textId="77777777" w:rsidR="00B1777D" w:rsidRPr="00C31CC4" w:rsidRDefault="00B1777D" w:rsidP="00165B9D">
            <w:pPr>
              <w:rPr>
                <w:rFonts w:ascii="Trebuchet MS" w:hAnsi="Trebuchet MS" w:cs="Arial"/>
                <w:sz w:val="22"/>
                <w:szCs w:val="22"/>
              </w:rPr>
            </w:pPr>
            <w:r w:rsidRPr="00C31CC4">
              <w:rPr>
                <w:rFonts w:ascii="Trebuchet MS" w:hAnsi="Trebuchet MS" w:cs="Arial"/>
                <w:sz w:val="22"/>
                <w:szCs w:val="22"/>
              </w:rPr>
              <w:t xml:space="preserve">  </w:t>
            </w:r>
          </w:p>
        </w:tc>
      </w:tr>
      <w:tr w:rsidR="00B1777D" w:rsidRPr="00C31CC4" w14:paraId="0C9660E2" w14:textId="77777777" w:rsidTr="00FB74CF">
        <w:tc>
          <w:tcPr>
            <w:tcW w:w="10627" w:type="dxa"/>
            <w:gridSpan w:val="4"/>
            <w:shd w:val="clear" w:color="auto" w:fill="2E74B5" w:themeFill="accent5" w:themeFillShade="BF"/>
          </w:tcPr>
          <w:p w14:paraId="620FA0BD" w14:textId="77777777" w:rsidR="00B1777D" w:rsidRPr="00C31CC4" w:rsidRDefault="00DE6726" w:rsidP="00165B9D">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Types of p</w:t>
            </w:r>
            <w:r w:rsidR="00B1777D" w:rsidRPr="00C31CC4">
              <w:rPr>
                <w:rFonts w:ascii="Trebuchet MS" w:hAnsi="Trebuchet MS" w:cs="Arial"/>
                <w:b/>
                <w:color w:val="FFFFFF" w:themeColor="background1"/>
                <w:sz w:val="22"/>
                <w:szCs w:val="22"/>
              </w:rPr>
              <w:t xml:space="preserve">ersonal data </w:t>
            </w:r>
            <w:r w:rsidRPr="00C31CC4">
              <w:rPr>
                <w:rFonts w:ascii="Trebuchet MS" w:hAnsi="Trebuchet MS" w:cs="Arial"/>
                <w:b/>
                <w:color w:val="FFFFFF" w:themeColor="background1"/>
                <w:sz w:val="22"/>
                <w:szCs w:val="22"/>
              </w:rPr>
              <w:t xml:space="preserve">that </w:t>
            </w:r>
            <w:r w:rsidR="00B1777D" w:rsidRPr="00C31CC4">
              <w:rPr>
                <w:rFonts w:ascii="Trebuchet MS" w:hAnsi="Trebuchet MS" w:cs="Arial"/>
                <w:b/>
                <w:color w:val="FFFFFF" w:themeColor="background1"/>
                <w:sz w:val="22"/>
                <w:szCs w:val="22"/>
              </w:rPr>
              <w:t>may be processed</w:t>
            </w:r>
            <w:r w:rsidRPr="00C31CC4">
              <w:rPr>
                <w:rFonts w:ascii="Trebuchet MS" w:hAnsi="Trebuchet MS" w:cs="Arial"/>
                <w:b/>
                <w:color w:val="FFFFFF" w:themeColor="background1"/>
                <w:sz w:val="22"/>
                <w:szCs w:val="22"/>
              </w:rPr>
              <w:t>:</w:t>
            </w:r>
          </w:p>
        </w:tc>
      </w:tr>
      <w:tr w:rsidR="00B1777D" w:rsidRPr="00C31CC4" w14:paraId="0F75F142" w14:textId="77777777" w:rsidTr="00827BD6">
        <w:tc>
          <w:tcPr>
            <w:tcW w:w="5313" w:type="dxa"/>
            <w:gridSpan w:val="2"/>
          </w:tcPr>
          <w:p w14:paraId="000F7900" w14:textId="77777777" w:rsidR="00B1777D" w:rsidRPr="00C31CC4" w:rsidRDefault="00B1777D" w:rsidP="00165B9D">
            <w:pPr>
              <w:jc w:val="center"/>
              <w:rPr>
                <w:rFonts w:ascii="Trebuchet MS" w:hAnsi="Trebuchet MS" w:cs="Arial"/>
                <w:b/>
                <w:sz w:val="22"/>
                <w:szCs w:val="22"/>
              </w:rPr>
            </w:pPr>
            <w:r w:rsidRPr="00C31CC4">
              <w:rPr>
                <w:rFonts w:ascii="Trebuchet MS" w:hAnsi="Trebuchet MS" w:cs="Arial"/>
                <w:b/>
                <w:sz w:val="22"/>
                <w:szCs w:val="22"/>
              </w:rPr>
              <w:t>Staff</w:t>
            </w:r>
          </w:p>
        </w:tc>
        <w:tc>
          <w:tcPr>
            <w:tcW w:w="5314" w:type="dxa"/>
            <w:gridSpan w:val="2"/>
          </w:tcPr>
          <w:p w14:paraId="6CA19FA2" w14:textId="77777777" w:rsidR="00B1777D" w:rsidRPr="00C31CC4" w:rsidRDefault="00B1777D" w:rsidP="00165B9D">
            <w:pPr>
              <w:jc w:val="center"/>
              <w:rPr>
                <w:rFonts w:ascii="Trebuchet MS" w:hAnsi="Trebuchet MS" w:cs="Arial"/>
                <w:b/>
                <w:sz w:val="22"/>
                <w:szCs w:val="22"/>
              </w:rPr>
            </w:pPr>
            <w:r w:rsidRPr="00C31CC4">
              <w:rPr>
                <w:rFonts w:ascii="Trebuchet MS" w:hAnsi="Trebuchet MS" w:cs="Arial"/>
                <w:b/>
                <w:sz w:val="22"/>
                <w:szCs w:val="22"/>
              </w:rPr>
              <w:t>Patients</w:t>
            </w:r>
          </w:p>
        </w:tc>
      </w:tr>
      <w:tr w:rsidR="00B1777D" w:rsidRPr="00C31CC4" w14:paraId="7CCC5DAC" w14:textId="77777777" w:rsidTr="00827BD6">
        <w:tc>
          <w:tcPr>
            <w:tcW w:w="5313" w:type="dxa"/>
            <w:gridSpan w:val="2"/>
          </w:tcPr>
          <w:p w14:paraId="3AB5255A" w14:textId="77777777" w:rsidR="00B1777D" w:rsidRPr="00C31CC4" w:rsidRDefault="00997576" w:rsidP="00165B9D">
            <w:pPr>
              <w:pStyle w:val="ListParagraph"/>
              <w:numPr>
                <w:ilvl w:val="0"/>
                <w:numId w:val="18"/>
              </w:numPr>
              <w:rPr>
                <w:rFonts w:ascii="Trebuchet MS" w:hAnsi="Trebuchet MS" w:cs="Arial"/>
              </w:rPr>
            </w:pPr>
            <w:r w:rsidRPr="00C31CC4">
              <w:rPr>
                <w:rFonts w:ascii="Trebuchet MS" w:hAnsi="Trebuchet MS" w:cs="Arial"/>
              </w:rPr>
              <w:t>Name / a</w:t>
            </w:r>
            <w:r w:rsidR="00DE6726" w:rsidRPr="00C31CC4">
              <w:rPr>
                <w:rFonts w:ascii="Trebuchet MS" w:hAnsi="Trebuchet MS" w:cs="Arial"/>
              </w:rPr>
              <w:t>ddress / NOK</w:t>
            </w:r>
          </w:p>
          <w:p w14:paraId="5266C642" w14:textId="77777777" w:rsidR="00B1777D" w:rsidRPr="00C31CC4" w:rsidRDefault="00997576" w:rsidP="00165B9D">
            <w:pPr>
              <w:pStyle w:val="ListParagraph"/>
              <w:numPr>
                <w:ilvl w:val="0"/>
                <w:numId w:val="18"/>
              </w:numPr>
              <w:rPr>
                <w:rFonts w:ascii="Trebuchet MS" w:hAnsi="Trebuchet MS" w:cs="Arial"/>
              </w:rPr>
            </w:pPr>
            <w:r w:rsidRPr="00C31CC4">
              <w:rPr>
                <w:rFonts w:ascii="Trebuchet MS" w:hAnsi="Trebuchet MS" w:cs="Arial"/>
              </w:rPr>
              <w:t>Email / phone number</w:t>
            </w:r>
            <w:r w:rsidR="00DE6726" w:rsidRPr="00C31CC4">
              <w:rPr>
                <w:rFonts w:ascii="Trebuchet MS" w:hAnsi="Trebuchet MS" w:cs="Arial"/>
              </w:rPr>
              <w:t xml:space="preserve"> etc.</w:t>
            </w:r>
          </w:p>
          <w:p w14:paraId="4BD0C6A4" w14:textId="77777777" w:rsidR="00B1777D" w:rsidRPr="00C31CC4" w:rsidRDefault="00DE6726" w:rsidP="00165B9D">
            <w:pPr>
              <w:pStyle w:val="ListParagraph"/>
              <w:numPr>
                <w:ilvl w:val="0"/>
                <w:numId w:val="18"/>
              </w:numPr>
              <w:rPr>
                <w:rFonts w:ascii="Trebuchet MS" w:hAnsi="Trebuchet MS" w:cs="Arial"/>
              </w:rPr>
            </w:pPr>
            <w:r w:rsidRPr="00C31CC4">
              <w:rPr>
                <w:rFonts w:ascii="Trebuchet MS" w:hAnsi="Trebuchet MS" w:cs="Arial"/>
              </w:rPr>
              <w:t>Occupational health information</w:t>
            </w:r>
          </w:p>
          <w:p w14:paraId="2361544D" w14:textId="77777777" w:rsidR="00B1777D" w:rsidRPr="00C31CC4" w:rsidRDefault="00DE6726" w:rsidP="00165B9D">
            <w:pPr>
              <w:pStyle w:val="ListParagraph"/>
              <w:numPr>
                <w:ilvl w:val="0"/>
                <w:numId w:val="18"/>
              </w:numPr>
              <w:rPr>
                <w:rFonts w:ascii="Trebuchet MS" w:hAnsi="Trebuchet MS" w:cs="Arial"/>
              </w:rPr>
            </w:pPr>
            <w:r w:rsidRPr="00C31CC4">
              <w:rPr>
                <w:rFonts w:ascii="Trebuchet MS" w:hAnsi="Trebuchet MS" w:cs="Arial"/>
              </w:rPr>
              <w:t>Training records</w:t>
            </w:r>
          </w:p>
          <w:p w14:paraId="67EBD5D4" w14:textId="77777777" w:rsidR="00B1777D" w:rsidRPr="00C31CC4" w:rsidRDefault="00DE6726" w:rsidP="00165B9D">
            <w:pPr>
              <w:pStyle w:val="ListParagraph"/>
              <w:numPr>
                <w:ilvl w:val="0"/>
                <w:numId w:val="18"/>
              </w:numPr>
              <w:rPr>
                <w:rFonts w:ascii="Trebuchet MS" w:hAnsi="Trebuchet MS" w:cs="Arial"/>
              </w:rPr>
            </w:pPr>
            <w:r w:rsidRPr="00C31CC4">
              <w:rPr>
                <w:rFonts w:ascii="Trebuchet MS" w:hAnsi="Trebuchet MS" w:cs="Arial"/>
              </w:rPr>
              <w:t>Employment information / appraisals etc.</w:t>
            </w:r>
          </w:p>
          <w:p w14:paraId="5D770745" w14:textId="77777777" w:rsidR="00DE6726" w:rsidRPr="00C31CC4" w:rsidRDefault="00DE6726" w:rsidP="00165B9D">
            <w:pPr>
              <w:pStyle w:val="ListParagraph"/>
              <w:numPr>
                <w:ilvl w:val="0"/>
                <w:numId w:val="18"/>
              </w:numPr>
              <w:rPr>
                <w:rFonts w:ascii="Trebuchet MS" w:hAnsi="Trebuchet MS" w:cs="Arial"/>
              </w:rPr>
            </w:pPr>
            <w:r w:rsidRPr="00C31CC4">
              <w:rPr>
                <w:rFonts w:ascii="Trebuchet MS" w:hAnsi="Trebuchet MS" w:cs="Arial"/>
              </w:rPr>
              <w:t>ID verification (passport</w:t>
            </w:r>
            <w:r w:rsidR="00997576" w:rsidRPr="00C31CC4">
              <w:rPr>
                <w:rFonts w:ascii="Trebuchet MS" w:hAnsi="Trebuchet MS" w:cs="Arial"/>
              </w:rPr>
              <w:t xml:space="preserve"> </w:t>
            </w:r>
            <w:r w:rsidRPr="00C31CC4">
              <w:rPr>
                <w:rFonts w:ascii="Trebuchet MS" w:hAnsi="Trebuchet MS" w:cs="Arial"/>
              </w:rPr>
              <w:t>/</w:t>
            </w:r>
            <w:r w:rsidR="00997576" w:rsidRPr="00C31CC4">
              <w:rPr>
                <w:rFonts w:ascii="Trebuchet MS" w:hAnsi="Trebuchet MS" w:cs="Arial"/>
              </w:rPr>
              <w:t xml:space="preserve"> driving licence</w:t>
            </w:r>
            <w:r w:rsidRPr="00C31CC4">
              <w:rPr>
                <w:rFonts w:ascii="Trebuchet MS" w:hAnsi="Trebuchet MS" w:cs="Arial"/>
              </w:rPr>
              <w:t xml:space="preserve"> etc.)</w:t>
            </w:r>
          </w:p>
          <w:p w14:paraId="3A5ED96E" w14:textId="579E9F9A" w:rsidR="00B1777D" w:rsidRPr="00C31CC4" w:rsidRDefault="00B1777D" w:rsidP="00647043">
            <w:pPr>
              <w:pStyle w:val="ListParagraph"/>
              <w:rPr>
                <w:rFonts w:ascii="Trebuchet MS" w:hAnsi="Trebuchet MS" w:cs="Arial"/>
              </w:rPr>
            </w:pPr>
          </w:p>
          <w:p w14:paraId="63C811FF" w14:textId="77777777" w:rsidR="00B1777D" w:rsidRPr="00C31CC4" w:rsidRDefault="00B1777D" w:rsidP="00165B9D">
            <w:pPr>
              <w:pStyle w:val="ListParagraph"/>
              <w:rPr>
                <w:rFonts w:ascii="Trebuchet MS" w:hAnsi="Trebuchet MS" w:cs="Arial"/>
              </w:rPr>
            </w:pPr>
          </w:p>
        </w:tc>
        <w:tc>
          <w:tcPr>
            <w:tcW w:w="5314" w:type="dxa"/>
            <w:gridSpan w:val="2"/>
          </w:tcPr>
          <w:p w14:paraId="0D6756F4" w14:textId="77777777" w:rsidR="00DE6726" w:rsidRPr="00C31CC4" w:rsidRDefault="00997576" w:rsidP="00DE6726">
            <w:pPr>
              <w:pStyle w:val="ListParagraph"/>
              <w:numPr>
                <w:ilvl w:val="0"/>
                <w:numId w:val="18"/>
              </w:numPr>
              <w:rPr>
                <w:rFonts w:ascii="Trebuchet MS" w:hAnsi="Trebuchet MS" w:cs="Arial"/>
              </w:rPr>
            </w:pPr>
            <w:r w:rsidRPr="00C31CC4">
              <w:rPr>
                <w:rFonts w:ascii="Trebuchet MS" w:hAnsi="Trebuchet MS" w:cs="Arial"/>
              </w:rPr>
              <w:t>Name / a</w:t>
            </w:r>
            <w:r w:rsidR="00DE6726" w:rsidRPr="00C31CC4">
              <w:rPr>
                <w:rFonts w:ascii="Trebuchet MS" w:hAnsi="Trebuchet MS" w:cs="Arial"/>
              </w:rPr>
              <w:t>ddress / NOK</w:t>
            </w:r>
          </w:p>
          <w:p w14:paraId="507F9705" w14:textId="77777777" w:rsidR="00DE6726" w:rsidRPr="00C31CC4" w:rsidRDefault="00997576" w:rsidP="00DE6726">
            <w:pPr>
              <w:pStyle w:val="ListParagraph"/>
              <w:numPr>
                <w:ilvl w:val="0"/>
                <w:numId w:val="18"/>
              </w:numPr>
              <w:rPr>
                <w:rFonts w:ascii="Trebuchet MS" w:hAnsi="Trebuchet MS" w:cs="Arial"/>
              </w:rPr>
            </w:pPr>
            <w:r w:rsidRPr="00C31CC4">
              <w:rPr>
                <w:rFonts w:ascii="Trebuchet MS" w:hAnsi="Trebuchet MS" w:cs="Arial"/>
              </w:rPr>
              <w:t>Email / phone number</w:t>
            </w:r>
            <w:r w:rsidR="00DE6726" w:rsidRPr="00C31CC4">
              <w:rPr>
                <w:rFonts w:ascii="Trebuchet MS" w:hAnsi="Trebuchet MS" w:cs="Arial"/>
              </w:rPr>
              <w:t xml:space="preserve"> etc.</w:t>
            </w:r>
          </w:p>
          <w:p w14:paraId="49D1867D" w14:textId="77777777" w:rsidR="00B1777D" w:rsidRPr="00C31CC4" w:rsidRDefault="00DE6726" w:rsidP="00165B9D">
            <w:pPr>
              <w:pStyle w:val="ListParagraph"/>
              <w:numPr>
                <w:ilvl w:val="0"/>
                <w:numId w:val="18"/>
              </w:numPr>
              <w:rPr>
                <w:rFonts w:ascii="Trebuchet MS" w:hAnsi="Trebuchet MS" w:cs="Arial"/>
              </w:rPr>
            </w:pPr>
            <w:r w:rsidRPr="00C31CC4">
              <w:rPr>
                <w:rFonts w:ascii="Trebuchet MS" w:hAnsi="Trebuchet MS" w:cs="Arial"/>
              </w:rPr>
              <w:t>Healthcare information</w:t>
            </w:r>
          </w:p>
          <w:p w14:paraId="062143ED" w14:textId="77777777" w:rsidR="00DE6726" w:rsidRPr="00C31CC4" w:rsidRDefault="00DE6726" w:rsidP="00DE6726">
            <w:pPr>
              <w:pStyle w:val="ListParagraph"/>
              <w:numPr>
                <w:ilvl w:val="0"/>
                <w:numId w:val="18"/>
              </w:numPr>
              <w:rPr>
                <w:rFonts w:ascii="Trebuchet MS" w:hAnsi="Trebuchet MS" w:cs="Arial"/>
              </w:rPr>
            </w:pPr>
            <w:r w:rsidRPr="00C31CC4">
              <w:rPr>
                <w:rFonts w:ascii="Trebuchet MS" w:hAnsi="Trebuchet MS" w:cs="Arial"/>
              </w:rPr>
              <w:t>ID verificat</w:t>
            </w:r>
            <w:r w:rsidR="00997576" w:rsidRPr="00C31CC4">
              <w:rPr>
                <w:rFonts w:ascii="Trebuchet MS" w:hAnsi="Trebuchet MS" w:cs="Arial"/>
              </w:rPr>
              <w:t>ion (passport / driving licence</w:t>
            </w:r>
            <w:r w:rsidRPr="00C31CC4">
              <w:rPr>
                <w:rFonts w:ascii="Trebuchet MS" w:hAnsi="Trebuchet MS" w:cs="Arial"/>
              </w:rPr>
              <w:t xml:space="preserve"> etc.)</w:t>
            </w:r>
          </w:p>
          <w:p w14:paraId="45379EC2" w14:textId="3B4048CD" w:rsidR="00DE6726" w:rsidRPr="00C31CC4" w:rsidRDefault="00DE6726" w:rsidP="00647043">
            <w:pPr>
              <w:pStyle w:val="ListParagraph"/>
              <w:rPr>
                <w:rFonts w:ascii="Trebuchet MS" w:hAnsi="Trebuchet MS" w:cs="Arial"/>
              </w:rPr>
            </w:pPr>
          </w:p>
          <w:p w14:paraId="01D25325" w14:textId="77777777" w:rsidR="00DE6726" w:rsidRPr="00C31CC4" w:rsidRDefault="00DE6726" w:rsidP="00DE6726">
            <w:pPr>
              <w:pStyle w:val="ListParagraph"/>
              <w:rPr>
                <w:rFonts w:ascii="Trebuchet MS" w:hAnsi="Trebuchet MS" w:cs="Arial"/>
              </w:rPr>
            </w:pPr>
          </w:p>
        </w:tc>
      </w:tr>
      <w:tr w:rsidR="00DE6726" w:rsidRPr="00C31CC4" w14:paraId="1326B30E" w14:textId="77777777" w:rsidTr="00827BD6">
        <w:tc>
          <w:tcPr>
            <w:tcW w:w="5313" w:type="dxa"/>
            <w:gridSpan w:val="2"/>
          </w:tcPr>
          <w:p w14:paraId="47328845" w14:textId="77777777" w:rsidR="00DE6726" w:rsidRPr="00C31CC4" w:rsidRDefault="00DE6726" w:rsidP="00DE6726">
            <w:pPr>
              <w:jc w:val="center"/>
              <w:rPr>
                <w:rFonts w:ascii="Trebuchet MS" w:hAnsi="Trebuchet MS" w:cs="Arial"/>
                <w:b/>
                <w:sz w:val="22"/>
                <w:szCs w:val="22"/>
              </w:rPr>
            </w:pPr>
            <w:r w:rsidRPr="00C31CC4">
              <w:rPr>
                <w:rFonts w:ascii="Trebuchet MS" w:hAnsi="Trebuchet MS" w:cs="Arial"/>
                <w:b/>
                <w:sz w:val="22"/>
                <w:szCs w:val="22"/>
              </w:rPr>
              <w:t>Source</w:t>
            </w:r>
          </w:p>
        </w:tc>
        <w:tc>
          <w:tcPr>
            <w:tcW w:w="5314" w:type="dxa"/>
            <w:gridSpan w:val="2"/>
          </w:tcPr>
          <w:p w14:paraId="78A2A87D" w14:textId="77777777" w:rsidR="00DE6726" w:rsidRPr="00C31CC4" w:rsidRDefault="00997576" w:rsidP="00DE6726">
            <w:pPr>
              <w:jc w:val="center"/>
              <w:rPr>
                <w:rFonts w:ascii="Trebuchet MS" w:hAnsi="Trebuchet MS" w:cs="Arial"/>
                <w:b/>
                <w:sz w:val="22"/>
                <w:szCs w:val="22"/>
              </w:rPr>
            </w:pPr>
            <w:r w:rsidRPr="00C31CC4">
              <w:rPr>
                <w:rFonts w:ascii="Trebuchet MS" w:hAnsi="Trebuchet MS" w:cs="Arial"/>
                <w:b/>
                <w:sz w:val="22"/>
                <w:szCs w:val="22"/>
              </w:rPr>
              <w:t>Legal b</w:t>
            </w:r>
            <w:r w:rsidR="00DE6726" w:rsidRPr="00C31CC4">
              <w:rPr>
                <w:rFonts w:ascii="Trebuchet MS" w:hAnsi="Trebuchet MS" w:cs="Arial"/>
                <w:b/>
                <w:sz w:val="22"/>
                <w:szCs w:val="22"/>
              </w:rPr>
              <w:t>asis</w:t>
            </w:r>
          </w:p>
        </w:tc>
      </w:tr>
      <w:tr w:rsidR="00DE6726" w:rsidRPr="00C31CC4" w14:paraId="6F3CB2B6" w14:textId="77777777" w:rsidTr="00827BD6">
        <w:tc>
          <w:tcPr>
            <w:tcW w:w="5313" w:type="dxa"/>
            <w:gridSpan w:val="2"/>
          </w:tcPr>
          <w:p w14:paraId="4EAFEC70" w14:textId="77777777" w:rsidR="00DE6726" w:rsidRPr="00C31CC4" w:rsidRDefault="006A762A" w:rsidP="00165B9D">
            <w:pPr>
              <w:pStyle w:val="ListParagraph"/>
              <w:numPr>
                <w:ilvl w:val="0"/>
                <w:numId w:val="18"/>
              </w:numPr>
              <w:rPr>
                <w:rFonts w:ascii="Trebuchet MS" w:hAnsi="Trebuchet MS" w:cs="Arial"/>
              </w:rPr>
            </w:pPr>
            <w:r w:rsidRPr="00C31CC4">
              <w:rPr>
                <w:rFonts w:ascii="Trebuchet MS" w:hAnsi="Trebuchet MS" w:cs="Arial"/>
              </w:rPr>
              <w:t>Data subject</w:t>
            </w:r>
          </w:p>
          <w:p w14:paraId="4E0E620C" w14:textId="77777777" w:rsidR="006A762A" w:rsidRPr="00C31CC4" w:rsidRDefault="006A762A" w:rsidP="00165B9D">
            <w:pPr>
              <w:pStyle w:val="ListParagraph"/>
              <w:numPr>
                <w:ilvl w:val="0"/>
                <w:numId w:val="18"/>
              </w:numPr>
              <w:rPr>
                <w:rFonts w:ascii="Trebuchet MS" w:hAnsi="Trebuchet MS" w:cs="Arial"/>
              </w:rPr>
            </w:pPr>
            <w:r w:rsidRPr="00C31CC4">
              <w:rPr>
                <w:rFonts w:ascii="Trebuchet MS" w:hAnsi="Trebuchet MS" w:cs="Arial"/>
              </w:rPr>
              <w:t>Third party</w:t>
            </w:r>
          </w:p>
          <w:p w14:paraId="18D44CA4" w14:textId="77777777" w:rsidR="006A762A" w:rsidRPr="00C31CC4" w:rsidRDefault="006A762A" w:rsidP="00165B9D">
            <w:pPr>
              <w:pStyle w:val="ListParagraph"/>
              <w:numPr>
                <w:ilvl w:val="0"/>
                <w:numId w:val="18"/>
              </w:numPr>
              <w:rPr>
                <w:rFonts w:ascii="Trebuchet MS" w:hAnsi="Trebuchet MS" w:cs="Arial"/>
              </w:rPr>
            </w:pPr>
            <w:r w:rsidRPr="00C31CC4">
              <w:rPr>
                <w:rFonts w:ascii="Trebuchet MS" w:hAnsi="Trebuchet MS" w:cs="Arial"/>
              </w:rPr>
              <w:t>Other (specify)</w:t>
            </w:r>
          </w:p>
          <w:p w14:paraId="238CE0BC" w14:textId="28F2FC74" w:rsidR="006A762A" w:rsidRPr="00C31CC4" w:rsidRDefault="006A762A" w:rsidP="00647043">
            <w:pPr>
              <w:pStyle w:val="ListParagraph"/>
              <w:rPr>
                <w:rFonts w:ascii="Trebuchet MS" w:hAnsi="Trebuchet MS" w:cs="Arial"/>
              </w:rPr>
            </w:pPr>
          </w:p>
          <w:p w14:paraId="6E9645C4" w14:textId="77777777" w:rsidR="006A762A" w:rsidRPr="00C31CC4" w:rsidRDefault="006A762A" w:rsidP="006A762A">
            <w:pPr>
              <w:pStyle w:val="ListParagraph"/>
              <w:rPr>
                <w:rFonts w:ascii="Trebuchet MS" w:hAnsi="Trebuchet MS" w:cs="Arial"/>
              </w:rPr>
            </w:pPr>
          </w:p>
        </w:tc>
        <w:tc>
          <w:tcPr>
            <w:tcW w:w="5314" w:type="dxa"/>
            <w:gridSpan w:val="2"/>
          </w:tcPr>
          <w:p w14:paraId="15FF5642" w14:textId="77777777" w:rsidR="00DE6726" w:rsidRPr="00C31CC4" w:rsidRDefault="006A762A" w:rsidP="00DE6726">
            <w:pPr>
              <w:pStyle w:val="ListParagraph"/>
              <w:numPr>
                <w:ilvl w:val="0"/>
                <w:numId w:val="18"/>
              </w:numPr>
              <w:rPr>
                <w:rFonts w:ascii="Trebuchet MS" w:hAnsi="Trebuchet MS" w:cs="Arial"/>
              </w:rPr>
            </w:pPr>
            <w:r w:rsidRPr="00C31CC4">
              <w:rPr>
                <w:rFonts w:ascii="Trebuchet MS" w:hAnsi="Trebuchet MS" w:cs="Arial"/>
              </w:rPr>
              <w:t>Legal obligation / lawful function</w:t>
            </w:r>
          </w:p>
          <w:p w14:paraId="7F9CE4BC" w14:textId="77777777" w:rsidR="006A762A" w:rsidRPr="00C31CC4" w:rsidRDefault="006A762A" w:rsidP="00DE6726">
            <w:pPr>
              <w:pStyle w:val="ListParagraph"/>
              <w:numPr>
                <w:ilvl w:val="0"/>
                <w:numId w:val="18"/>
              </w:numPr>
              <w:rPr>
                <w:rFonts w:ascii="Trebuchet MS" w:hAnsi="Trebuchet MS" w:cs="Arial"/>
              </w:rPr>
            </w:pPr>
            <w:r w:rsidRPr="00C31CC4">
              <w:rPr>
                <w:rFonts w:ascii="Trebuchet MS" w:hAnsi="Trebuchet MS" w:cs="Arial"/>
              </w:rPr>
              <w:t>Consent</w:t>
            </w:r>
          </w:p>
          <w:p w14:paraId="40FFFA6E" w14:textId="77777777" w:rsidR="006A762A" w:rsidRPr="00C31CC4" w:rsidRDefault="006A762A" w:rsidP="00DE6726">
            <w:pPr>
              <w:pStyle w:val="ListParagraph"/>
              <w:numPr>
                <w:ilvl w:val="0"/>
                <w:numId w:val="18"/>
              </w:numPr>
              <w:rPr>
                <w:rFonts w:ascii="Trebuchet MS" w:hAnsi="Trebuchet MS" w:cs="Arial"/>
              </w:rPr>
            </w:pPr>
            <w:r w:rsidRPr="00C31CC4">
              <w:rPr>
                <w:rFonts w:ascii="Trebuchet MS" w:hAnsi="Trebuchet MS" w:cs="Arial"/>
              </w:rPr>
              <w:t>Contract related</w:t>
            </w:r>
          </w:p>
          <w:p w14:paraId="37372ACC" w14:textId="77777777" w:rsidR="006A762A" w:rsidRPr="00C31CC4" w:rsidRDefault="006A762A" w:rsidP="00DE6726">
            <w:pPr>
              <w:pStyle w:val="ListParagraph"/>
              <w:numPr>
                <w:ilvl w:val="0"/>
                <w:numId w:val="18"/>
              </w:numPr>
              <w:rPr>
                <w:rFonts w:ascii="Trebuchet MS" w:hAnsi="Trebuchet MS" w:cs="Arial"/>
              </w:rPr>
            </w:pPr>
            <w:r w:rsidRPr="00C31CC4">
              <w:rPr>
                <w:rFonts w:ascii="Trebuchet MS" w:hAnsi="Trebuchet MS" w:cs="Arial"/>
              </w:rPr>
              <w:t>Legitimate interest of the data controller</w:t>
            </w:r>
          </w:p>
          <w:p w14:paraId="5A71AFF8" w14:textId="2867E60B" w:rsidR="006A762A" w:rsidRPr="00C31CC4" w:rsidRDefault="006A762A" w:rsidP="00647043">
            <w:pPr>
              <w:pStyle w:val="ListParagraph"/>
              <w:rPr>
                <w:rFonts w:ascii="Trebuchet MS" w:hAnsi="Trebuchet MS" w:cs="Arial"/>
              </w:rPr>
            </w:pPr>
          </w:p>
          <w:p w14:paraId="5678B175" w14:textId="77777777" w:rsidR="006A762A" w:rsidRPr="00C31CC4" w:rsidRDefault="006A762A" w:rsidP="006A762A">
            <w:pPr>
              <w:pStyle w:val="ListParagraph"/>
              <w:rPr>
                <w:rFonts w:ascii="Trebuchet MS" w:hAnsi="Trebuchet MS" w:cs="Arial"/>
              </w:rPr>
            </w:pPr>
          </w:p>
        </w:tc>
      </w:tr>
      <w:tr w:rsidR="00B1777D" w:rsidRPr="00C31CC4" w14:paraId="66F6CE1F" w14:textId="77777777" w:rsidTr="00FB74CF">
        <w:tc>
          <w:tcPr>
            <w:tcW w:w="10627" w:type="dxa"/>
            <w:gridSpan w:val="4"/>
            <w:shd w:val="clear" w:color="auto" w:fill="2E74B5" w:themeFill="accent5" w:themeFillShade="BF"/>
          </w:tcPr>
          <w:p w14:paraId="06A0EED3" w14:textId="77777777" w:rsidR="00B1777D" w:rsidRPr="00C31CC4" w:rsidRDefault="00B1777D" w:rsidP="00165B9D">
            <w:pPr>
              <w:jc w:val="center"/>
              <w:rPr>
                <w:rFonts w:ascii="Trebuchet MS" w:hAnsi="Trebuchet MS" w:cs="Arial"/>
                <w:b/>
                <w:sz w:val="22"/>
                <w:szCs w:val="22"/>
              </w:rPr>
            </w:pPr>
            <w:r w:rsidRPr="00C31CC4">
              <w:rPr>
                <w:rFonts w:ascii="Trebuchet MS" w:hAnsi="Trebuchet MS" w:cs="Arial"/>
                <w:b/>
                <w:color w:val="FFFFFF" w:themeColor="background1"/>
                <w:sz w:val="22"/>
                <w:szCs w:val="22"/>
              </w:rPr>
              <w:t xml:space="preserve">List </w:t>
            </w:r>
            <w:r w:rsidR="00DE6726" w:rsidRPr="00C31CC4">
              <w:rPr>
                <w:rFonts w:ascii="Trebuchet MS" w:hAnsi="Trebuchet MS" w:cs="Arial"/>
                <w:b/>
                <w:color w:val="FFFFFF" w:themeColor="background1"/>
                <w:sz w:val="22"/>
                <w:szCs w:val="22"/>
              </w:rPr>
              <w:t>what</w:t>
            </w:r>
            <w:r w:rsidRPr="00C31CC4">
              <w:rPr>
                <w:rFonts w:ascii="Trebuchet MS" w:hAnsi="Trebuchet MS" w:cs="Arial"/>
                <w:b/>
                <w:color w:val="FFFFFF" w:themeColor="background1"/>
                <w:sz w:val="22"/>
                <w:szCs w:val="22"/>
              </w:rPr>
              <w:t xml:space="preserve"> personal data is processed:</w:t>
            </w:r>
          </w:p>
        </w:tc>
      </w:tr>
      <w:tr w:rsidR="00DE6726" w:rsidRPr="00C31CC4" w14:paraId="39364629" w14:textId="77777777" w:rsidTr="00827BD6">
        <w:tc>
          <w:tcPr>
            <w:tcW w:w="3542" w:type="dxa"/>
          </w:tcPr>
          <w:p w14:paraId="254E6151" w14:textId="77777777" w:rsidR="00DE6726" w:rsidRPr="00C31CC4" w:rsidRDefault="00997576" w:rsidP="00DE6726">
            <w:pPr>
              <w:jc w:val="center"/>
              <w:rPr>
                <w:rFonts w:ascii="Trebuchet MS" w:hAnsi="Trebuchet MS" w:cs="Arial"/>
                <w:b/>
                <w:sz w:val="22"/>
                <w:szCs w:val="22"/>
              </w:rPr>
            </w:pPr>
            <w:r w:rsidRPr="00C31CC4">
              <w:rPr>
                <w:rFonts w:ascii="Trebuchet MS" w:hAnsi="Trebuchet MS" w:cs="Arial"/>
                <w:b/>
                <w:sz w:val="22"/>
                <w:szCs w:val="22"/>
              </w:rPr>
              <w:t>Data t</w:t>
            </w:r>
            <w:r w:rsidR="00DE6726" w:rsidRPr="00C31CC4">
              <w:rPr>
                <w:rFonts w:ascii="Trebuchet MS" w:hAnsi="Trebuchet MS" w:cs="Arial"/>
                <w:b/>
                <w:sz w:val="22"/>
                <w:szCs w:val="22"/>
              </w:rPr>
              <w:t>ype</w:t>
            </w:r>
          </w:p>
        </w:tc>
        <w:tc>
          <w:tcPr>
            <w:tcW w:w="3542" w:type="dxa"/>
            <w:gridSpan w:val="2"/>
          </w:tcPr>
          <w:p w14:paraId="4AF82309" w14:textId="77777777" w:rsidR="00DE6726" w:rsidRPr="00C31CC4" w:rsidRDefault="00DE6726" w:rsidP="00DE6726">
            <w:pPr>
              <w:jc w:val="center"/>
              <w:rPr>
                <w:rFonts w:ascii="Trebuchet MS" w:hAnsi="Trebuchet MS" w:cs="Arial"/>
                <w:b/>
                <w:sz w:val="22"/>
                <w:szCs w:val="22"/>
              </w:rPr>
            </w:pPr>
            <w:r w:rsidRPr="00C31CC4">
              <w:rPr>
                <w:rFonts w:ascii="Trebuchet MS" w:hAnsi="Trebuchet MS" w:cs="Arial"/>
                <w:b/>
                <w:sz w:val="22"/>
                <w:szCs w:val="22"/>
              </w:rPr>
              <w:t>Source</w:t>
            </w:r>
          </w:p>
        </w:tc>
        <w:tc>
          <w:tcPr>
            <w:tcW w:w="3543" w:type="dxa"/>
          </w:tcPr>
          <w:p w14:paraId="2C64FC78" w14:textId="77777777" w:rsidR="00DE6726" w:rsidRPr="00C31CC4" w:rsidRDefault="00997576" w:rsidP="00DE6726">
            <w:pPr>
              <w:jc w:val="center"/>
              <w:rPr>
                <w:rFonts w:ascii="Trebuchet MS" w:hAnsi="Trebuchet MS" w:cs="Arial"/>
                <w:b/>
                <w:sz w:val="22"/>
                <w:szCs w:val="22"/>
              </w:rPr>
            </w:pPr>
            <w:r w:rsidRPr="00C31CC4">
              <w:rPr>
                <w:rFonts w:ascii="Trebuchet MS" w:hAnsi="Trebuchet MS" w:cs="Arial"/>
                <w:b/>
                <w:sz w:val="22"/>
                <w:szCs w:val="22"/>
              </w:rPr>
              <w:t>Legal b</w:t>
            </w:r>
            <w:r w:rsidR="00DE6726" w:rsidRPr="00C31CC4">
              <w:rPr>
                <w:rFonts w:ascii="Trebuchet MS" w:hAnsi="Trebuchet MS" w:cs="Arial"/>
                <w:b/>
                <w:sz w:val="22"/>
                <w:szCs w:val="22"/>
              </w:rPr>
              <w:t>asis</w:t>
            </w:r>
          </w:p>
        </w:tc>
      </w:tr>
      <w:tr w:rsidR="00DE6726" w:rsidRPr="00C31CC4" w14:paraId="4B3B537E" w14:textId="77777777" w:rsidTr="00827BD6">
        <w:tc>
          <w:tcPr>
            <w:tcW w:w="3542" w:type="dxa"/>
          </w:tcPr>
          <w:p w14:paraId="722E6011" w14:textId="77777777" w:rsidR="00DE6726" w:rsidRPr="00C31CC4" w:rsidRDefault="00DE6726" w:rsidP="00165B9D">
            <w:pPr>
              <w:rPr>
                <w:rFonts w:ascii="Trebuchet MS" w:hAnsi="Trebuchet MS" w:cs="Arial"/>
                <w:sz w:val="22"/>
                <w:szCs w:val="22"/>
              </w:rPr>
            </w:pPr>
          </w:p>
          <w:p w14:paraId="78286FD2" w14:textId="77777777" w:rsidR="006A762A" w:rsidRPr="00C31CC4" w:rsidRDefault="006A762A" w:rsidP="00165B9D">
            <w:pPr>
              <w:rPr>
                <w:rFonts w:ascii="Trebuchet MS" w:hAnsi="Trebuchet MS" w:cs="Arial"/>
                <w:sz w:val="22"/>
                <w:szCs w:val="22"/>
              </w:rPr>
            </w:pPr>
          </w:p>
          <w:p w14:paraId="4256D109" w14:textId="77777777" w:rsidR="006A762A" w:rsidRPr="00C31CC4" w:rsidRDefault="006A762A" w:rsidP="00165B9D">
            <w:pPr>
              <w:rPr>
                <w:rFonts w:ascii="Trebuchet MS" w:hAnsi="Trebuchet MS" w:cs="Arial"/>
                <w:sz w:val="22"/>
                <w:szCs w:val="22"/>
              </w:rPr>
            </w:pPr>
          </w:p>
          <w:p w14:paraId="179E28F4" w14:textId="77777777" w:rsidR="006A762A" w:rsidRPr="00C31CC4" w:rsidRDefault="006A762A" w:rsidP="00165B9D">
            <w:pPr>
              <w:rPr>
                <w:rFonts w:ascii="Trebuchet MS" w:hAnsi="Trebuchet MS" w:cs="Arial"/>
                <w:sz w:val="22"/>
                <w:szCs w:val="22"/>
              </w:rPr>
            </w:pPr>
          </w:p>
          <w:p w14:paraId="2995D496" w14:textId="77777777" w:rsidR="006A762A" w:rsidRPr="00C31CC4" w:rsidRDefault="006A762A" w:rsidP="00165B9D">
            <w:pPr>
              <w:rPr>
                <w:rFonts w:ascii="Trebuchet MS" w:hAnsi="Trebuchet MS" w:cs="Arial"/>
                <w:sz w:val="22"/>
                <w:szCs w:val="22"/>
              </w:rPr>
            </w:pPr>
          </w:p>
          <w:p w14:paraId="74093DF4" w14:textId="77777777" w:rsidR="006A762A" w:rsidRPr="00C31CC4" w:rsidRDefault="006A762A" w:rsidP="00165B9D">
            <w:pPr>
              <w:rPr>
                <w:rFonts w:ascii="Trebuchet MS" w:hAnsi="Trebuchet MS" w:cs="Arial"/>
                <w:sz w:val="22"/>
                <w:szCs w:val="22"/>
              </w:rPr>
            </w:pPr>
          </w:p>
          <w:p w14:paraId="219AB413" w14:textId="77777777" w:rsidR="006A762A" w:rsidRPr="00C31CC4" w:rsidRDefault="006A762A" w:rsidP="00165B9D">
            <w:pPr>
              <w:rPr>
                <w:rFonts w:ascii="Trebuchet MS" w:hAnsi="Trebuchet MS" w:cs="Arial"/>
                <w:sz w:val="22"/>
                <w:szCs w:val="22"/>
              </w:rPr>
            </w:pPr>
          </w:p>
          <w:p w14:paraId="46FB0F40" w14:textId="77777777" w:rsidR="006A762A" w:rsidRPr="00C31CC4" w:rsidRDefault="006A762A" w:rsidP="00165B9D">
            <w:pPr>
              <w:rPr>
                <w:rFonts w:ascii="Trebuchet MS" w:hAnsi="Trebuchet MS" w:cs="Arial"/>
                <w:sz w:val="22"/>
                <w:szCs w:val="22"/>
              </w:rPr>
            </w:pPr>
          </w:p>
          <w:p w14:paraId="2884D5A1" w14:textId="77777777" w:rsidR="006A762A" w:rsidRPr="00C31CC4" w:rsidRDefault="006A762A" w:rsidP="00165B9D">
            <w:pPr>
              <w:rPr>
                <w:rFonts w:ascii="Trebuchet MS" w:hAnsi="Trebuchet MS" w:cs="Arial"/>
                <w:sz w:val="22"/>
                <w:szCs w:val="22"/>
              </w:rPr>
            </w:pPr>
          </w:p>
          <w:p w14:paraId="0B0450FE" w14:textId="77777777" w:rsidR="006A762A" w:rsidRPr="00C31CC4" w:rsidRDefault="006A762A" w:rsidP="00165B9D">
            <w:pPr>
              <w:rPr>
                <w:rFonts w:ascii="Trebuchet MS" w:hAnsi="Trebuchet MS" w:cs="Arial"/>
                <w:sz w:val="22"/>
                <w:szCs w:val="22"/>
              </w:rPr>
            </w:pPr>
          </w:p>
          <w:p w14:paraId="3FA3C909" w14:textId="77777777" w:rsidR="006A762A" w:rsidRPr="00C31CC4" w:rsidRDefault="006A762A" w:rsidP="00165B9D">
            <w:pPr>
              <w:rPr>
                <w:rFonts w:ascii="Trebuchet MS" w:hAnsi="Trebuchet MS" w:cs="Arial"/>
                <w:sz w:val="22"/>
                <w:szCs w:val="22"/>
              </w:rPr>
            </w:pPr>
          </w:p>
          <w:p w14:paraId="096430EB" w14:textId="77777777" w:rsidR="006A762A" w:rsidRDefault="006A762A" w:rsidP="00165B9D">
            <w:pPr>
              <w:rPr>
                <w:rFonts w:ascii="Trebuchet MS" w:hAnsi="Trebuchet MS" w:cs="Arial"/>
                <w:sz w:val="22"/>
                <w:szCs w:val="22"/>
              </w:rPr>
            </w:pPr>
          </w:p>
          <w:p w14:paraId="63B56842" w14:textId="77777777" w:rsidR="00827BD6" w:rsidRDefault="00827BD6" w:rsidP="00165B9D">
            <w:pPr>
              <w:rPr>
                <w:rFonts w:ascii="Trebuchet MS" w:hAnsi="Trebuchet MS" w:cs="Arial"/>
                <w:sz w:val="22"/>
                <w:szCs w:val="22"/>
              </w:rPr>
            </w:pPr>
          </w:p>
          <w:p w14:paraId="416D915B" w14:textId="77777777" w:rsidR="00827BD6" w:rsidRDefault="00827BD6" w:rsidP="00165B9D">
            <w:pPr>
              <w:rPr>
                <w:rFonts w:ascii="Trebuchet MS" w:hAnsi="Trebuchet MS" w:cs="Arial"/>
                <w:sz w:val="22"/>
                <w:szCs w:val="22"/>
              </w:rPr>
            </w:pPr>
          </w:p>
          <w:p w14:paraId="236E20AF" w14:textId="77777777" w:rsidR="00827BD6" w:rsidRDefault="00827BD6" w:rsidP="00165B9D">
            <w:pPr>
              <w:rPr>
                <w:rFonts w:ascii="Trebuchet MS" w:hAnsi="Trebuchet MS" w:cs="Arial"/>
                <w:sz w:val="22"/>
                <w:szCs w:val="22"/>
              </w:rPr>
            </w:pPr>
          </w:p>
          <w:p w14:paraId="52E89E22" w14:textId="77777777" w:rsidR="00827BD6" w:rsidRDefault="00827BD6" w:rsidP="00165B9D">
            <w:pPr>
              <w:rPr>
                <w:rFonts w:ascii="Trebuchet MS" w:hAnsi="Trebuchet MS" w:cs="Arial"/>
                <w:sz w:val="22"/>
                <w:szCs w:val="22"/>
              </w:rPr>
            </w:pPr>
          </w:p>
          <w:p w14:paraId="41075FE9" w14:textId="77777777" w:rsidR="00827BD6" w:rsidRDefault="00827BD6" w:rsidP="00165B9D">
            <w:pPr>
              <w:rPr>
                <w:rFonts w:ascii="Trebuchet MS" w:hAnsi="Trebuchet MS" w:cs="Arial"/>
                <w:sz w:val="22"/>
                <w:szCs w:val="22"/>
              </w:rPr>
            </w:pPr>
          </w:p>
          <w:p w14:paraId="52F73427" w14:textId="77777777" w:rsidR="00827BD6" w:rsidRPr="00C31CC4" w:rsidRDefault="00827BD6" w:rsidP="00165B9D">
            <w:pPr>
              <w:rPr>
                <w:rFonts w:ascii="Trebuchet MS" w:hAnsi="Trebuchet MS" w:cs="Arial"/>
                <w:sz w:val="22"/>
                <w:szCs w:val="22"/>
              </w:rPr>
            </w:pPr>
          </w:p>
          <w:p w14:paraId="70989315" w14:textId="77777777" w:rsidR="006A762A" w:rsidRPr="00C31CC4" w:rsidRDefault="006A762A" w:rsidP="00165B9D">
            <w:pPr>
              <w:rPr>
                <w:rFonts w:ascii="Trebuchet MS" w:hAnsi="Trebuchet MS" w:cs="Arial"/>
                <w:sz w:val="22"/>
                <w:szCs w:val="22"/>
              </w:rPr>
            </w:pPr>
          </w:p>
          <w:p w14:paraId="284F8172" w14:textId="77777777" w:rsidR="006A762A" w:rsidRPr="00C31CC4" w:rsidRDefault="006A762A" w:rsidP="00165B9D">
            <w:pPr>
              <w:rPr>
                <w:rFonts w:ascii="Trebuchet MS" w:hAnsi="Trebuchet MS" w:cs="Arial"/>
                <w:sz w:val="22"/>
                <w:szCs w:val="22"/>
              </w:rPr>
            </w:pPr>
          </w:p>
          <w:p w14:paraId="0D25ACC9" w14:textId="77777777" w:rsidR="006A762A" w:rsidRPr="00C31CC4" w:rsidRDefault="006A762A" w:rsidP="00165B9D">
            <w:pPr>
              <w:rPr>
                <w:rFonts w:ascii="Trebuchet MS" w:hAnsi="Trebuchet MS" w:cs="Arial"/>
                <w:sz w:val="22"/>
                <w:szCs w:val="22"/>
              </w:rPr>
            </w:pPr>
          </w:p>
          <w:p w14:paraId="79626199" w14:textId="77777777" w:rsidR="006A762A" w:rsidRPr="00C31CC4" w:rsidRDefault="006A762A" w:rsidP="00165B9D">
            <w:pPr>
              <w:rPr>
                <w:rFonts w:ascii="Trebuchet MS" w:hAnsi="Trebuchet MS" w:cs="Arial"/>
                <w:sz w:val="22"/>
                <w:szCs w:val="22"/>
              </w:rPr>
            </w:pPr>
          </w:p>
          <w:p w14:paraId="4E472ED4" w14:textId="77777777" w:rsidR="006A762A" w:rsidRPr="00C31CC4" w:rsidRDefault="006A762A" w:rsidP="00165B9D">
            <w:pPr>
              <w:rPr>
                <w:rFonts w:ascii="Trebuchet MS" w:hAnsi="Trebuchet MS" w:cs="Arial"/>
                <w:sz w:val="22"/>
                <w:szCs w:val="22"/>
              </w:rPr>
            </w:pPr>
          </w:p>
          <w:p w14:paraId="1BDC6BC9" w14:textId="77777777" w:rsidR="006A762A" w:rsidRPr="00C31CC4" w:rsidRDefault="006A762A" w:rsidP="00165B9D">
            <w:pPr>
              <w:rPr>
                <w:rFonts w:ascii="Trebuchet MS" w:hAnsi="Trebuchet MS" w:cs="Arial"/>
                <w:sz w:val="22"/>
                <w:szCs w:val="22"/>
              </w:rPr>
            </w:pPr>
          </w:p>
          <w:p w14:paraId="721FBFA7" w14:textId="77777777" w:rsidR="006A762A" w:rsidRPr="00C31CC4" w:rsidRDefault="006A762A" w:rsidP="00165B9D">
            <w:pPr>
              <w:rPr>
                <w:rFonts w:ascii="Trebuchet MS" w:hAnsi="Trebuchet MS" w:cs="Arial"/>
                <w:sz w:val="22"/>
                <w:szCs w:val="22"/>
              </w:rPr>
            </w:pPr>
          </w:p>
          <w:p w14:paraId="47086E5E" w14:textId="77777777" w:rsidR="006A762A" w:rsidRPr="00C31CC4" w:rsidRDefault="006A762A" w:rsidP="00165B9D">
            <w:pPr>
              <w:rPr>
                <w:rFonts w:ascii="Trebuchet MS" w:hAnsi="Trebuchet MS" w:cs="Arial"/>
                <w:sz w:val="22"/>
                <w:szCs w:val="22"/>
              </w:rPr>
            </w:pPr>
          </w:p>
          <w:p w14:paraId="297EDA00" w14:textId="77777777" w:rsidR="006A762A" w:rsidRPr="00C31CC4" w:rsidRDefault="006A762A" w:rsidP="00165B9D">
            <w:pPr>
              <w:rPr>
                <w:rFonts w:ascii="Trebuchet MS" w:hAnsi="Trebuchet MS" w:cs="Arial"/>
                <w:sz w:val="22"/>
                <w:szCs w:val="22"/>
              </w:rPr>
            </w:pPr>
          </w:p>
          <w:p w14:paraId="027E0147" w14:textId="77777777" w:rsidR="006A762A" w:rsidRPr="00C31CC4" w:rsidRDefault="006A762A" w:rsidP="00165B9D">
            <w:pPr>
              <w:rPr>
                <w:rFonts w:ascii="Trebuchet MS" w:hAnsi="Trebuchet MS" w:cs="Arial"/>
                <w:sz w:val="22"/>
                <w:szCs w:val="22"/>
              </w:rPr>
            </w:pPr>
          </w:p>
          <w:p w14:paraId="3703BB03" w14:textId="77777777" w:rsidR="006A762A" w:rsidRPr="00C31CC4" w:rsidRDefault="006A762A" w:rsidP="00165B9D">
            <w:pPr>
              <w:rPr>
                <w:rFonts w:ascii="Trebuchet MS" w:hAnsi="Trebuchet MS" w:cs="Arial"/>
                <w:sz w:val="22"/>
                <w:szCs w:val="22"/>
              </w:rPr>
            </w:pPr>
          </w:p>
        </w:tc>
        <w:tc>
          <w:tcPr>
            <w:tcW w:w="3542" w:type="dxa"/>
            <w:gridSpan w:val="2"/>
          </w:tcPr>
          <w:p w14:paraId="252A411A" w14:textId="77777777" w:rsidR="00DE6726" w:rsidRPr="00C31CC4" w:rsidRDefault="00DE6726" w:rsidP="00165B9D">
            <w:pPr>
              <w:rPr>
                <w:rFonts w:ascii="Trebuchet MS" w:hAnsi="Trebuchet MS" w:cs="Arial"/>
                <w:sz w:val="22"/>
                <w:szCs w:val="22"/>
              </w:rPr>
            </w:pPr>
          </w:p>
        </w:tc>
        <w:tc>
          <w:tcPr>
            <w:tcW w:w="3543" w:type="dxa"/>
          </w:tcPr>
          <w:p w14:paraId="61105936" w14:textId="77777777" w:rsidR="00DE6726" w:rsidRPr="00C31CC4" w:rsidRDefault="00DE6726" w:rsidP="00165B9D">
            <w:pPr>
              <w:rPr>
                <w:rFonts w:ascii="Trebuchet MS" w:hAnsi="Trebuchet MS" w:cs="Arial"/>
                <w:sz w:val="22"/>
                <w:szCs w:val="22"/>
              </w:rPr>
            </w:pPr>
          </w:p>
        </w:tc>
      </w:tr>
      <w:tr w:rsidR="00827BD6" w:rsidRPr="00C31CC4" w14:paraId="788A38B6" w14:textId="77777777" w:rsidTr="00FB74CF">
        <w:tc>
          <w:tcPr>
            <w:tcW w:w="10627" w:type="dxa"/>
            <w:gridSpan w:val="4"/>
            <w:shd w:val="clear" w:color="auto" w:fill="2E74B5" w:themeFill="accent5" w:themeFillShade="BF"/>
          </w:tcPr>
          <w:p w14:paraId="3DFEF1AC" w14:textId="77777777" w:rsidR="00827BD6" w:rsidRPr="00C31CC4" w:rsidRDefault="00827BD6" w:rsidP="00DB2188">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 xml:space="preserve">WHEN </w:t>
            </w:r>
            <w:r>
              <w:rPr>
                <w:rFonts w:ascii="Trebuchet MS" w:hAnsi="Trebuchet MS" w:cs="Arial"/>
                <w:b/>
                <w:color w:val="FFFFFF" w:themeColor="background1"/>
                <w:sz w:val="22"/>
                <w:szCs w:val="22"/>
              </w:rPr>
              <w:t xml:space="preserve">- </w:t>
            </w:r>
            <w:r w:rsidRPr="00C31CC4">
              <w:rPr>
                <w:rFonts w:ascii="Trebuchet MS" w:hAnsi="Trebuchet MS" w:cs="Arial"/>
                <w:b/>
                <w:color w:val="FFFFFF" w:themeColor="background1"/>
                <w:sz w:val="22"/>
                <w:szCs w:val="22"/>
              </w:rPr>
              <w:t>is personal data processed?</w:t>
            </w:r>
          </w:p>
        </w:tc>
      </w:tr>
      <w:tr w:rsidR="00827BD6" w:rsidRPr="00C31CC4" w14:paraId="590754C8" w14:textId="77777777" w:rsidTr="00DB2188">
        <w:tc>
          <w:tcPr>
            <w:tcW w:w="10627" w:type="dxa"/>
            <w:gridSpan w:val="4"/>
          </w:tcPr>
          <w:p w14:paraId="69AE872A" w14:textId="77777777" w:rsidR="00827BD6" w:rsidRPr="00C31CC4" w:rsidRDefault="00827BD6" w:rsidP="00DB2188">
            <w:pPr>
              <w:rPr>
                <w:rFonts w:ascii="Trebuchet MS" w:hAnsi="Trebuchet MS" w:cs="Arial"/>
                <w:sz w:val="22"/>
                <w:szCs w:val="22"/>
              </w:rPr>
            </w:pPr>
            <w:r w:rsidRPr="00C31CC4">
              <w:rPr>
                <w:rFonts w:ascii="Trebuchet MS" w:hAnsi="Trebuchet MS" w:cs="Arial"/>
                <w:sz w:val="22"/>
                <w:szCs w:val="22"/>
              </w:rPr>
              <w:lastRenderedPageBreak/>
              <w:t>Having identified why, whose and what personal data is processed, use those reasons to determine when personal data is processed. This includes obtaining, disclosing and deleting data.</w:t>
            </w:r>
          </w:p>
          <w:p w14:paraId="67844992" w14:textId="77777777" w:rsidR="00827BD6" w:rsidRPr="00C31CC4" w:rsidRDefault="00827BD6" w:rsidP="00DB2188">
            <w:pPr>
              <w:rPr>
                <w:rFonts w:ascii="Trebuchet MS" w:hAnsi="Trebuchet MS" w:cs="Arial"/>
                <w:sz w:val="22"/>
                <w:szCs w:val="22"/>
              </w:rPr>
            </w:pPr>
            <w:r w:rsidRPr="00C31CC4">
              <w:rPr>
                <w:rFonts w:ascii="Trebuchet MS" w:hAnsi="Trebuchet MS" w:cs="Arial"/>
                <w:sz w:val="22"/>
                <w:szCs w:val="22"/>
              </w:rPr>
              <w:t xml:space="preserve">  </w:t>
            </w:r>
          </w:p>
        </w:tc>
      </w:tr>
      <w:tr w:rsidR="00827BD6" w:rsidRPr="00C31CC4" w14:paraId="534B3907" w14:textId="77777777" w:rsidTr="00FB74CF">
        <w:tc>
          <w:tcPr>
            <w:tcW w:w="10627" w:type="dxa"/>
            <w:gridSpan w:val="4"/>
            <w:shd w:val="clear" w:color="auto" w:fill="2E74B5" w:themeFill="accent5" w:themeFillShade="BF"/>
          </w:tcPr>
          <w:p w14:paraId="094C6855" w14:textId="77777777" w:rsidR="00827BD6" w:rsidRPr="00C31CC4" w:rsidRDefault="00827BD6" w:rsidP="00DB2188">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Types of personal data that may be processed:</w:t>
            </w:r>
          </w:p>
        </w:tc>
      </w:tr>
      <w:tr w:rsidR="00827BD6" w:rsidRPr="00C31CC4" w14:paraId="0F5C3F35" w14:textId="77777777" w:rsidTr="00827BD6">
        <w:tc>
          <w:tcPr>
            <w:tcW w:w="5313" w:type="dxa"/>
            <w:gridSpan w:val="2"/>
          </w:tcPr>
          <w:p w14:paraId="07D7AB92"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sz w:val="22"/>
                <w:szCs w:val="22"/>
              </w:rPr>
              <w:t>Staff</w:t>
            </w:r>
          </w:p>
        </w:tc>
        <w:tc>
          <w:tcPr>
            <w:tcW w:w="5314" w:type="dxa"/>
            <w:gridSpan w:val="2"/>
          </w:tcPr>
          <w:p w14:paraId="77DDB456"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sz w:val="22"/>
                <w:szCs w:val="22"/>
              </w:rPr>
              <w:t>Patients</w:t>
            </w:r>
          </w:p>
        </w:tc>
      </w:tr>
      <w:tr w:rsidR="00827BD6" w:rsidRPr="00C31CC4" w14:paraId="2A3A2DE5" w14:textId="77777777" w:rsidTr="00827BD6">
        <w:tc>
          <w:tcPr>
            <w:tcW w:w="5313" w:type="dxa"/>
            <w:gridSpan w:val="2"/>
          </w:tcPr>
          <w:p w14:paraId="60F18063" w14:textId="77777777" w:rsidR="00827BD6" w:rsidRPr="00C31CC4" w:rsidRDefault="00827BD6" w:rsidP="00DB2188">
            <w:pPr>
              <w:rPr>
                <w:rFonts w:ascii="Trebuchet MS" w:hAnsi="Trebuchet MS" w:cs="Arial"/>
                <w:b/>
              </w:rPr>
            </w:pPr>
            <w:r w:rsidRPr="00C31CC4">
              <w:rPr>
                <w:rFonts w:ascii="Trebuchet MS" w:hAnsi="Trebuchet MS" w:cs="Arial"/>
                <w:b/>
              </w:rPr>
              <w:t>Receiving, transferring or updating the following:</w:t>
            </w:r>
          </w:p>
          <w:p w14:paraId="2BD72F48"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Name / address / NOK</w:t>
            </w:r>
          </w:p>
          <w:p w14:paraId="793DA469"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Email / phone number etc.</w:t>
            </w:r>
          </w:p>
          <w:p w14:paraId="4CD94662"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Occupational health information</w:t>
            </w:r>
          </w:p>
          <w:p w14:paraId="466DE95B"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Training records</w:t>
            </w:r>
          </w:p>
          <w:p w14:paraId="019E140A"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Employment information / appraisals etc.</w:t>
            </w:r>
          </w:p>
          <w:p w14:paraId="28737E27"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ID verification (passport / driving licence etc.)</w:t>
            </w:r>
          </w:p>
          <w:p w14:paraId="71BB72AF" w14:textId="5D1964B3" w:rsidR="00827BD6" w:rsidRPr="00647043" w:rsidRDefault="00827BD6" w:rsidP="00647043">
            <w:pPr>
              <w:ind w:left="360"/>
              <w:rPr>
                <w:rFonts w:ascii="Trebuchet MS" w:hAnsi="Trebuchet MS" w:cs="Arial"/>
              </w:rPr>
            </w:pPr>
          </w:p>
          <w:p w14:paraId="3F2BAB15" w14:textId="77777777" w:rsidR="00827BD6" w:rsidRPr="00C31CC4" w:rsidRDefault="00827BD6" w:rsidP="00DB2188">
            <w:pPr>
              <w:pStyle w:val="ListParagraph"/>
              <w:rPr>
                <w:rFonts w:ascii="Trebuchet MS" w:hAnsi="Trebuchet MS" w:cs="Arial"/>
              </w:rPr>
            </w:pPr>
          </w:p>
        </w:tc>
        <w:tc>
          <w:tcPr>
            <w:tcW w:w="5314" w:type="dxa"/>
            <w:gridSpan w:val="2"/>
          </w:tcPr>
          <w:p w14:paraId="094F1E79" w14:textId="77777777" w:rsidR="00827BD6" w:rsidRPr="00C31CC4" w:rsidRDefault="00827BD6" w:rsidP="00DB2188">
            <w:pPr>
              <w:rPr>
                <w:rFonts w:ascii="Trebuchet MS" w:hAnsi="Trebuchet MS" w:cs="Arial"/>
                <w:b/>
              </w:rPr>
            </w:pPr>
            <w:r w:rsidRPr="00C31CC4">
              <w:rPr>
                <w:rFonts w:ascii="Trebuchet MS" w:hAnsi="Trebuchet MS" w:cs="Arial"/>
                <w:b/>
              </w:rPr>
              <w:t>Receiving, transferring or updating the following:</w:t>
            </w:r>
          </w:p>
          <w:p w14:paraId="3B50B344"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Name / address / NOK</w:t>
            </w:r>
          </w:p>
          <w:p w14:paraId="21FA1118"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Email / phone number etc.</w:t>
            </w:r>
          </w:p>
          <w:p w14:paraId="116E93F2"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GP2GP / medical records</w:t>
            </w:r>
          </w:p>
          <w:p w14:paraId="5A2E76AA"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Results, letters etc.</w:t>
            </w:r>
          </w:p>
          <w:p w14:paraId="438B4A19"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ID verification (passport / driving licence etc.)</w:t>
            </w:r>
          </w:p>
          <w:p w14:paraId="7BD4B53F" w14:textId="77777777" w:rsidR="00827BD6" w:rsidRPr="00C31CC4" w:rsidRDefault="00827BD6" w:rsidP="00647043">
            <w:pPr>
              <w:pStyle w:val="ListParagraph"/>
              <w:rPr>
                <w:rFonts w:ascii="Trebuchet MS" w:hAnsi="Trebuchet MS" w:cs="Arial"/>
              </w:rPr>
            </w:pPr>
          </w:p>
        </w:tc>
      </w:tr>
      <w:tr w:rsidR="00827BD6" w:rsidRPr="00C31CC4" w14:paraId="32FC0C96" w14:textId="77777777" w:rsidTr="00827BD6">
        <w:tc>
          <w:tcPr>
            <w:tcW w:w="5313" w:type="dxa"/>
            <w:gridSpan w:val="2"/>
          </w:tcPr>
          <w:p w14:paraId="14FF7559"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sz w:val="22"/>
                <w:szCs w:val="22"/>
              </w:rPr>
              <w:t>Sharing and disclosure</w:t>
            </w:r>
          </w:p>
        </w:tc>
        <w:tc>
          <w:tcPr>
            <w:tcW w:w="5314" w:type="dxa"/>
            <w:gridSpan w:val="2"/>
          </w:tcPr>
          <w:p w14:paraId="274591EE"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sz w:val="22"/>
                <w:szCs w:val="22"/>
              </w:rPr>
              <w:t>Sharing and disclosure</w:t>
            </w:r>
          </w:p>
        </w:tc>
      </w:tr>
      <w:tr w:rsidR="00827BD6" w:rsidRPr="00C31CC4" w14:paraId="58DAEB92" w14:textId="77777777" w:rsidTr="00827BD6">
        <w:tc>
          <w:tcPr>
            <w:tcW w:w="5313" w:type="dxa"/>
            <w:gridSpan w:val="2"/>
          </w:tcPr>
          <w:p w14:paraId="0A7BA805"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Appraisal</w:t>
            </w:r>
          </w:p>
          <w:p w14:paraId="44E96CE8"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References</w:t>
            </w:r>
          </w:p>
          <w:p w14:paraId="4A03D6C0"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Awards and recommendations</w:t>
            </w:r>
          </w:p>
          <w:p w14:paraId="10524EC2"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OH</w:t>
            </w:r>
          </w:p>
          <w:p w14:paraId="40A41522"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Incident reports / forms</w:t>
            </w:r>
          </w:p>
          <w:p w14:paraId="71CB9D14"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Business cases</w:t>
            </w:r>
          </w:p>
          <w:p w14:paraId="2B55FF67"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Insurance and banking</w:t>
            </w:r>
          </w:p>
          <w:p w14:paraId="6AE77E10" w14:textId="77777777" w:rsidR="00827BD6" w:rsidRPr="00C31CC4" w:rsidRDefault="00827BD6" w:rsidP="00647043">
            <w:pPr>
              <w:pStyle w:val="ListParagraph"/>
              <w:rPr>
                <w:rFonts w:ascii="Trebuchet MS" w:hAnsi="Trebuchet MS" w:cs="Arial"/>
              </w:rPr>
            </w:pPr>
          </w:p>
        </w:tc>
        <w:tc>
          <w:tcPr>
            <w:tcW w:w="5314" w:type="dxa"/>
            <w:gridSpan w:val="2"/>
          </w:tcPr>
          <w:p w14:paraId="4DDC1131"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Referrals</w:t>
            </w:r>
          </w:p>
          <w:p w14:paraId="0E8C5580"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Results</w:t>
            </w:r>
          </w:p>
          <w:p w14:paraId="38B8DB07" w14:textId="777777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Letters to other service providers</w:t>
            </w:r>
          </w:p>
          <w:p w14:paraId="67A8FC10" w14:textId="77777777" w:rsidR="00827BD6" w:rsidRPr="00C31CC4" w:rsidRDefault="00827BD6" w:rsidP="00647043">
            <w:pPr>
              <w:pStyle w:val="ListParagraph"/>
              <w:rPr>
                <w:rFonts w:ascii="Trebuchet MS" w:hAnsi="Trebuchet MS" w:cs="Arial"/>
              </w:rPr>
            </w:pPr>
          </w:p>
        </w:tc>
      </w:tr>
      <w:tr w:rsidR="00827BD6" w:rsidRPr="00C31CC4" w14:paraId="2D30243E" w14:textId="77777777" w:rsidTr="00827BD6">
        <w:tc>
          <w:tcPr>
            <w:tcW w:w="5313" w:type="dxa"/>
            <w:gridSpan w:val="2"/>
          </w:tcPr>
          <w:p w14:paraId="618C203F" w14:textId="77777777" w:rsidR="00827BD6" w:rsidRPr="00C31CC4" w:rsidRDefault="00827BD6" w:rsidP="00DB2188">
            <w:pPr>
              <w:jc w:val="center"/>
              <w:rPr>
                <w:rFonts w:ascii="Trebuchet MS" w:hAnsi="Trebuchet MS" w:cs="Arial"/>
                <w:b/>
              </w:rPr>
            </w:pPr>
            <w:r w:rsidRPr="00C31CC4">
              <w:rPr>
                <w:rFonts w:ascii="Trebuchet MS" w:hAnsi="Trebuchet MS" w:cs="Arial"/>
                <w:b/>
              </w:rPr>
              <w:t xml:space="preserve">Retention </w:t>
            </w:r>
          </w:p>
        </w:tc>
        <w:tc>
          <w:tcPr>
            <w:tcW w:w="5314" w:type="dxa"/>
            <w:gridSpan w:val="2"/>
          </w:tcPr>
          <w:p w14:paraId="57BDF36B" w14:textId="77777777" w:rsidR="00827BD6" w:rsidRPr="00C31CC4" w:rsidRDefault="00827BD6" w:rsidP="00DB2188">
            <w:pPr>
              <w:jc w:val="center"/>
              <w:rPr>
                <w:rFonts w:ascii="Trebuchet MS" w:hAnsi="Trebuchet MS" w:cs="Arial"/>
                <w:b/>
              </w:rPr>
            </w:pPr>
            <w:r w:rsidRPr="00C31CC4">
              <w:rPr>
                <w:rFonts w:ascii="Trebuchet MS" w:hAnsi="Trebuchet MS" w:cs="Arial"/>
                <w:b/>
              </w:rPr>
              <w:t>Retention</w:t>
            </w:r>
          </w:p>
        </w:tc>
      </w:tr>
      <w:tr w:rsidR="00827BD6" w:rsidRPr="00C31CC4" w14:paraId="23512C59" w14:textId="77777777" w:rsidTr="00827BD6">
        <w:tc>
          <w:tcPr>
            <w:tcW w:w="5313" w:type="dxa"/>
            <w:gridSpan w:val="2"/>
          </w:tcPr>
          <w:p w14:paraId="2AEB263B" w14:textId="1BDF7B77"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 xml:space="preserve">In accordance with the current retention schedule – </w:t>
            </w:r>
          </w:p>
        </w:tc>
        <w:tc>
          <w:tcPr>
            <w:tcW w:w="5314" w:type="dxa"/>
            <w:gridSpan w:val="2"/>
          </w:tcPr>
          <w:p w14:paraId="1A2678C2" w14:textId="07C06C3A" w:rsidR="00827BD6" w:rsidRPr="00C31CC4" w:rsidRDefault="00827BD6" w:rsidP="00DB2188">
            <w:pPr>
              <w:pStyle w:val="ListParagraph"/>
              <w:numPr>
                <w:ilvl w:val="0"/>
                <w:numId w:val="18"/>
              </w:numPr>
              <w:rPr>
                <w:rFonts w:ascii="Trebuchet MS" w:hAnsi="Trebuchet MS" w:cs="Arial"/>
              </w:rPr>
            </w:pPr>
            <w:r w:rsidRPr="00C31CC4">
              <w:rPr>
                <w:rFonts w:ascii="Trebuchet MS" w:hAnsi="Trebuchet MS" w:cs="Arial"/>
              </w:rPr>
              <w:t xml:space="preserve">In accordance with the current retention schedule – </w:t>
            </w:r>
          </w:p>
          <w:p w14:paraId="50F35D5A" w14:textId="77777777" w:rsidR="00827BD6" w:rsidRPr="00C31CC4" w:rsidRDefault="00827BD6" w:rsidP="00DB2188">
            <w:pPr>
              <w:pStyle w:val="ListParagraph"/>
              <w:rPr>
                <w:rFonts w:ascii="Trebuchet MS" w:hAnsi="Trebuchet MS" w:cs="Arial"/>
              </w:rPr>
            </w:pPr>
          </w:p>
        </w:tc>
      </w:tr>
      <w:tr w:rsidR="00827BD6" w:rsidRPr="00C31CC4" w14:paraId="520E2FBE" w14:textId="77777777" w:rsidTr="00FB74CF">
        <w:tc>
          <w:tcPr>
            <w:tcW w:w="10627" w:type="dxa"/>
            <w:gridSpan w:val="4"/>
            <w:shd w:val="clear" w:color="auto" w:fill="2E74B5" w:themeFill="accent5" w:themeFillShade="BF"/>
          </w:tcPr>
          <w:p w14:paraId="7C1F2653"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color w:val="FFFFFF" w:themeColor="background1"/>
                <w:sz w:val="22"/>
                <w:szCs w:val="22"/>
              </w:rPr>
              <w:t>List when personal data is processed:</w:t>
            </w:r>
          </w:p>
        </w:tc>
      </w:tr>
      <w:tr w:rsidR="00827BD6" w:rsidRPr="00C31CC4" w14:paraId="6A59B103" w14:textId="77777777" w:rsidTr="00827BD6">
        <w:tc>
          <w:tcPr>
            <w:tcW w:w="3542" w:type="dxa"/>
          </w:tcPr>
          <w:p w14:paraId="054A73F4"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sz w:val="22"/>
                <w:szCs w:val="22"/>
              </w:rPr>
              <w:t>Obtained / updated</w:t>
            </w:r>
          </w:p>
        </w:tc>
        <w:tc>
          <w:tcPr>
            <w:tcW w:w="3542" w:type="dxa"/>
            <w:gridSpan w:val="2"/>
          </w:tcPr>
          <w:p w14:paraId="144F08A6"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sz w:val="22"/>
                <w:szCs w:val="22"/>
              </w:rPr>
              <w:t xml:space="preserve">Disclosure </w:t>
            </w:r>
          </w:p>
          <w:p w14:paraId="370B73D7"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sz w:val="22"/>
                <w:szCs w:val="22"/>
              </w:rPr>
              <w:t>(with who &amp; why)</w:t>
            </w:r>
          </w:p>
        </w:tc>
        <w:tc>
          <w:tcPr>
            <w:tcW w:w="3543" w:type="dxa"/>
          </w:tcPr>
          <w:p w14:paraId="4D67C709"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sz w:val="22"/>
                <w:szCs w:val="22"/>
              </w:rPr>
              <w:t xml:space="preserve">Retention (how long &amp; </w:t>
            </w:r>
          </w:p>
          <w:p w14:paraId="214B8C7F" w14:textId="77777777" w:rsidR="00827BD6" w:rsidRPr="00C31CC4" w:rsidRDefault="00827BD6" w:rsidP="00DB2188">
            <w:pPr>
              <w:jc w:val="center"/>
              <w:rPr>
                <w:rFonts w:ascii="Trebuchet MS" w:hAnsi="Trebuchet MS" w:cs="Arial"/>
                <w:b/>
                <w:sz w:val="22"/>
                <w:szCs w:val="22"/>
              </w:rPr>
            </w:pPr>
            <w:r w:rsidRPr="00C31CC4">
              <w:rPr>
                <w:rFonts w:ascii="Trebuchet MS" w:hAnsi="Trebuchet MS" w:cs="Arial"/>
                <w:b/>
                <w:sz w:val="22"/>
                <w:szCs w:val="22"/>
              </w:rPr>
              <w:t>(IAW retention schedule)</w:t>
            </w:r>
          </w:p>
        </w:tc>
      </w:tr>
      <w:tr w:rsidR="00827BD6" w:rsidRPr="00C31CC4" w14:paraId="2CDC28A7" w14:textId="77777777" w:rsidTr="00827BD6">
        <w:tc>
          <w:tcPr>
            <w:tcW w:w="3542" w:type="dxa"/>
          </w:tcPr>
          <w:p w14:paraId="0DE8A7DE" w14:textId="77777777" w:rsidR="00827BD6" w:rsidRPr="00C31CC4" w:rsidRDefault="00827BD6" w:rsidP="00DB2188">
            <w:pPr>
              <w:rPr>
                <w:rFonts w:ascii="Trebuchet MS" w:hAnsi="Trebuchet MS" w:cs="Arial"/>
                <w:sz w:val="22"/>
                <w:szCs w:val="22"/>
              </w:rPr>
            </w:pPr>
          </w:p>
          <w:p w14:paraId="317CB914" w14:textId="77777777" w:rsidR="00827BD6" w:rsidRPr="00C31CC4" w:rsidRDefault="00827BD6" w:rsidP="00DB2188">
            <w:pPr>
              <w:rPr>
                <w:rFonts w:ascii="Trebuchet MS" w:hAnsi="Trebuchet MS" w:cs="Arial"/>
                <w:sz w:val="22"/>
                <w:szCs w:val="22"/>
              </w:rPr>
            </w:pPr>
          </w:p>
          <w:p w14:paraId="18D50E68" w14:textId="77777777" w:rsidR="00827BD6" w:rsidRPr="00C31CC4" w:rsidRDefault="00827BD6" w:rsidP="00DB2188">
            <w:pPr>
              <w:rPr>
                <w:rFonts w:ascii="Trebuchet MS" w:hAnsi="Trebuchet MS" w:cs="Arial"/>
                <w:sz w:val="22"/>
                <w:szCs w:val="22"/>
              </w:rPr>
            </w:pPr>
          </w:p>
          <w:p w14:paraId="409672F7" w14:textId="77777777" w:rsidR="00827BD6" w:rsidRPr="00C31CC4" w:rsidRDefault="00827BD6" w:rsidP="00DB2188">
            <w:pPr>
              <w:rPr>
                <w:rFonts w:ascii="Trebuchet MS" w:hAnsi="Trebuchet MS" w:cs="Arial"/>
                <w:sz w:val="22"/>
                <w:szCs w:val="22"/>
              </w:rPr>
            </w:pPr>
          </w:p>
          <w:p w14:paraId="66C536A2" w14:textId="77777777" w:rsidR="00827BD6" w:rsidRDefault="00827BD6" w:rsidP="00DB2188">
            <w:pPr>
              <w:rPr>
                <w:rFonts w:ascii="Trebuchet MS" w:hAnsi="Trebuchet MS" w:cs="Arial"/>
                <w:sz w:val="22"/>
                <w:szCs w:val="22"/>
              </w:rPr>
            </w:pPr>
          </w:p>
          <w:p w14:paraId="36CDDAF0" w14:textId="77777777" w:rsidR="00827BD6" w:rsidRPr="00C31CC4" w:rsidRDefault="00827BD6" w:rsidP="00DB2188">
            <w:pPr>
              <w:rPr>
                <w:rFonts w:ascii="Trebuchet MS" w:hAnsi="Trebuchet MS" w:cs="Arial"/>
                <w:sz w:val="22"/>
                <w:szCs w:val="22"/>
              </w:rPr>
            </w:pPr>
          </w:p>
          <w:p w14:paraId="12550D38" w14:textId="77777777" w:rsidR="00827BD6" w:rsidRPr="00C31CC4" w:rsidRDefault="00827BD6" w:rsidP="00DB2188">
            <w:pPr>
              <w:rPr>
                <w:rFonts w:ascii="Trebuchet MS" w:hAnsi="Trebuchet MS" w:cs="Arial"/>
                <w:sz w:val="22"/>
                <w:szCs w:val="22"/>
              </w:rPr>
            </w:pPr>
          </w:p>
          <w:p w14:paraId="63E8E3A0" w14:textId="77777777" w:rsidR="00827BD6" w:rsidRPr="00C31CC4" w:rsidRDefault="00827BD6" w:rsidP="00DB2188">
            <w:pPr>
              <w:rPr>
                <w:rFonts w:ascii="Trebuchet MS" w:hAnsi="Trebuchet MS" w:cs="Arial"/>
                <w:sz w:val="22"/>
                <w:szCs w:val="22"/>
              </w:rPr>
            </w:pPr>
          </w:p>
          <w:p w14:paraId="7871597F" w14:textId="77777777" w:rsidR="00827BD6" w:rsidRPr="00C31CC4" w:rsidRDefault="00827BD6" w:rsidP="00DB2188">
            <w:pPr>
              <w:rPr>
                <w:rFonts w:ascii="Trebuchet MS" w:hAnsi="Trebuchet MS" w:cs="Arial"/>
                <w:sz w:val="22"/>
                <w:szCs w:val="22"/>
              </w:rPr>
            </w:pPr>
          </w:p>
          <w:p w14:paraId="2F835E50" w14:textId="77777777" w:rsidR="00827BD6" w:rsidRPr="00C31CC4" w:rsidRDefault="00827BD6" w:rsidP="00DB2188">
            <w:pPr>
              <w:rPr>
                <w:rFonts w:ascii="Trebuchet MS" w:hAnsi="Trebuchet MS" w:cs="Arial"/>
                <w:sz w:val="22"/>
                <w:szCs w:val="22"/>
              </w:rPr>
            </w:pPr>
          </w:p>
          <w:p w14:paraId="5DC60298" w14:textId="77777777" w:rsidR="00827BD6" w:rsidRPr="00C31CC4" w:rsidRDefault="00827BD6" w:rsidP="00DB2188">
            <w:pPr>
              <w:rPr>
                <w:rFonts w:ascii="Trebuchet MS" w:hAnsi="Trebuchet MS" w:cs="Arial"/>
                <w:sz w:val="22"/>
                <w:szCs w:val="22"/>
              </w:rPr>
            </w:pPr>
          </w:p>
          <w:p w14:paraId="105E71C4" w14:textId="77777777" w:rsidR="00827BD6" w:rsidRPr="00C31CC4" w:rsidRDefault="00827BD6" w:rsidP="00DB2188">
            <w:pPr>
              <w:rPr>
                <w:rFonts w:ascii="Trebuchet MS" w:hAnsi="Trebuchet MS" w:cs="Arial"/>
                <w:sz w:val="22"/>
                <w:szCs w:val="22"/>
              </w:rPr>
            </w:pPr>
          </w:p>
          <w:p w14:paraId="123F18F0" w14:textId="77777777" w:rsidR="00827BD6" w:rsidRPr="00C31CC4" w:rsidRDefault="00827BD6" w:rsidP="00DB2188">
            <w:pPr>
              <w:rPr>
                <w:rFonts w:ascii="Trebuchet MS" w:hAnsi="Trebuchet MS" w:cs="Arial"/>
                <w:sz w:val="22"/>
                <w:szCs w:val="22"/>
              </w:rPr>
            </w:pPr>
          </w:p>
          <w:p w14:paraId="19AC7386" w14:textId="77777777" w:rsidR="00827BD6" w:rsidRPr="00C31CC4" w:rsidRDefault="00827BD6" w:rsidP="00DB2188">
            <w:pPr>
              <w:rPr>
                <w:rFonts w:ascii="Trebuchet MS" w:hAnsi="Trebuchet MS" w:cs="Arial"/>
                <w:sz w:val="22"/>
                <w:szCs w:val="22"/>
              </w:rPr>
            </w:pPr>
          </w:p>
          <w:p w14:paraId="07D8A856" w14:textId="77777777" w:rsidR="00827BD6" w:rsidRPr="00C31CC4" w:rsidRDefault="00827BD6" w:rsidP="00DB2188">
            <w:pPr>
              <w:rPr>
                <w:rFonts w:ascii="Trebuchet MS" w:hAnsi="Trebuchet MS" w:cs="Arial"/>
                <w:sz w:val="22"/>
                <w:szCs w:val="22"/>
              </w:rPr>
            </w:pPr>
          </w:p>
          <w:p w14:paraId="1DBE97C1" w14:textId="77777777" w:rsidR="00827BD6" w:rsidRPr="00C31CC4" w:rsidRDefault="00827BD6" w:rsidP="00DB2188">
            <w:pPr>
              <w:rPr>
                <w:rFonts w:ascii="Trebuchet MS" w:hAnsi="Trebuchet MS" w:cs="Arial"/>
                <w:sz w:val="22"/>
                <w:szCs w:val="22"/>
              </w:rPr>
            </w:pPr>
          </w:p>
          <w:p w14:paraId="33D0768B" w14:textId="77777777" w:rsidR="00827BD6" w:rsidRPr="00C31CC4" w:rsidRDefault="00827BD6" w:rsidP="00DB2188">
            <w:pPr>
              <w:rPr>
                <w:rFonts w:ascii="Trebuchet MS" w:hAnsi="Trebuchet MS" w:cs="Arial"/>
                <w:sz w:val="22"/>
                <w:szCs w:val="22"/>
              </w:rPr>
            </w:pPr>
          </w:p>
          <w:p w14:paraId="5F608B82" w14:textId="77777777" w:rsidR="00827BD6" w:rsidRPr="00C31CC4" w:rsidRDefault="00827BD6" w:rsidP="00DB2188">
            <w:pPr>
              <w:rPr>
                <w:rFonts w:ascii="Trebuchet MS" w:hAnsi="Trebuchet MS" w:cs="Arial"/>
                <w:sz w:val="22"/>
                <w:szCs w:val="22"/>
              </w:rPr>
            </w:pPr>
          </w:p>
          <w:p w14:paraId="15D4F257" w14:textId="77777777" w:rsidR="00827BD6" w:rsidRPr="00C31CC4" w:rsidRDefault="00827BD6" w:rsidP="00DB2188">
            <w:pPr>
              <w:rPr>
                <w:rFonts w:ascii="Trebuchet MS" w:hAnsi="Trebuchet MS" w:cs="Arial"/>
                <w:sz w:val="22"/>
                <w:szCs w:val="22"/>
              </w:rPr>
            </w:pPr>
          </w:p>
          <w:p w14:paraId="2561AD9A" w14:textId="77777777" w:rsidR="00827BD6" w:rsidRPr="00C31CC4" w:rsidRDefault="00827BD6" w:rsidP="00DB2188">
            <w:pPr>
              <w:rPr>
                <w:rFonts w:ascii="Trebuchet MS" w:hAnsi="Trebuchet MS" w:cs="Arial"/>
                <w:sz w:val="22"/>
                <w:szCs w:val="22"/>
              </w:rPr>
            </w:pPr>
          </w:p>
        </w:tc>
        <w:tc>
          <w:tcPr>
            <w:tcW w:w="3542" w:type="dxa"/>
            <w:gridSpan w:val="2"/>
          </w:tcPr>
          <w:p w14:paraId="2F4DB70D" w14:textId="77777777" w:rsidR="00827BD6" w:rsidRPr="00C31CC4" w:rsidRDefault="00827BD6" w:rsidP="00DB2188">
            <w:pPr>
              <w:rPr>
                <w:rFonts w:ascii="Trebuchet MS" w:hAnsi="Trebuchet MS" w:cs="Arial"/>
                <w:sz w:val="22"/>
                <w:szCs w:val="22"/>
              </w:rPr>
            </w:pPr>
          </w:p>
        </w:tc>
        <w:tc>
          <w:tcPr>
            <w:tcW w:w="3543" w:type="dxa"/>
          </w:tcPr>
          <w:p w14:paraId="537439D9" w14:textId="77777777" w:rsidR="00827BD6" w:rsidRPr="00C31CC4" w:rsidRDefault="00827BD6" w:rsidP="00DB2188">
            <w:pPr>
              <w:rPr>
                <w:rFonts w:ascii="Trebuchet MS" w:hAnsi="Trebuchet MS" w:cs="Arial"/>
                <w:sz w:val="22"/>
                <w:szCs w:val="22"/>
              </w:rPr>
            </w:pPr>
          </w:p>
        </w:tc>
      </w:tr>
      <w:tr w:rsidR="00654A35" w:rsidRPr="00C31CC4" w14:paraId="2F7DCC4F" w14:textId="77777777" w:rsidTr="00FB74CF">
        <w:tc>
          <w:tcPr>
            <w:tcW w:w="10627" w:type="dxa"/>
            <w:gridSpan w:val="4"/>
            <w:shd w:val="clear" w:color="auto" w:fill="2E74B5" w:themeFill="accent5" w:themeFillShade="BF"/>
          </w:tcPr>
          <w:p w14:paraId="15105AF3" w14:textId="77777777" w:rsidR="00654A35" w:rsidRPr="00C31CC4" w:rsidRDefault="00654A35" w:rsidP="00165B9D">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 xml:space="preserve">WHERE </w:t>
            </w:r>
            <w:r w:rsidR="00827BD6">
              <w:rPr>
                <w:rFonts w:ascii="Trebuchet MS" w:hAnsi="Trebuchet MS" w:cs="Arial"/>
                <w:b/>
                <w:color w:val="FFFFFF" w:themeColor="background1"/>
                <w:sz w:val="22"/>
                <w:szCs w:val="22"/>
              </w:rPr>
              <w:t xml:space="preserve">- </w:t>
            </w:r>
            <w:r w:rsidRPr="00C31CC4">
              <w:rPr>
                <w:rFonts w:ascii="Trebuchet MS" w:hAnsi="Trebuchet MS" w:cs="Arial"/>
                <w:b/>
                <w:color w:val="FFFFFF" w:themeColor="background1"/>
                <w:sz w:val="22"/>
                <w:szCs w:val="22"/>
              </w:rPr>
              <w:t>is personal data processed</w:t>
            </w:r>
            <w:r w:rsidR="00997576" w:rsidRPr="00C31CC4">
              <w:rPr>
                <w:rFonts w:ascii="Trebuchet MS" w:hAnsi="Trebuchet MS" w:cs="Arial"/>
                <w:b/>
                <w:color w:val="FFFFFF" w:themeColor="background1"/>
                <w:sz w:val="22"/>
                <w:szCs w:val="22"/>
              </w:rPr>
              <w:t>?</w:t>
            </w:r>
          </w:p>
        </w:tc>
      </w:tr>
      <w:tr w:rsidR="00654A35" w:rsidRPr="00C31CC4" w14:paraId="3E4DA90B" w14:textId="77777777" w:rsidTr="00827BD6">
        <w:tc>
          <w:tcPr>
            <w:tcW w:w="10627" w:type="dxa"/>
            <w:gridSpan w:val="4"/>
          </w:tcPr>
          <w:p w14:paraId="0813B6BD" w14:textId="77777777" w:rsidR="00654A35" w:rsidRPr="00C31CC4" w:rsidRDefault="00654A35" w:rsidP="00165B9D">
            <w:pPr>
              <w:rPr>
                <w:rFonts w:ascii="Trebuchet MS" w:hAnsi="Trebuchet MS" w:cs="Arial"/>
                <w:sz w:val="22"/>
                <w:szCs w:val="22"/>
              </w:rPr>
            </w:pPr>
            <w:r w:rsidRPr="00C31CC4">
              <w:rPr>
                <w:rFonts w:ascii="Trebuchet MS" w:hAnsi="Trebuchet MS" w:cs="Arial"/>
                <w:sz w:val="22"/>
                <w:szCs w:val="22"/>
              </w:rPr>
              <w:lastRenderedPageBreak/>
              <w:t>Having identified why, whose</w:t>
            </w:r>
            <w:r w:rsidR="00997576" w:rsidRPr="00C31CC4">
              <w:rPr>
                <w:rFonts w:ascii="Trebuchet MS" w:hAnsi="Trebuchet MS" w:cs="Arial"/>
                <w:sz w:val="22"/>
                <w:szCs w:val="22"/>
              </w:rPr>
              <w:t xml:space="preserve">, what </w:t>
            </w:r>
            <w:r w:rsidRPr="00C31CC4">
              <w:rPr>
                <w:rFonts w:ascii="Trebuchet MS" w:hAnsi="Trebuchet MS" w:cs="Arial"/>
                <w:sz w:val="22"/>
                <w:szCs w:val="22"/>
              </w:rPr>
              <w:t>and when personal data is processed, use those reasons to determine wh</w:t>
            </w:r>
            <w:r w:rsidR="00B947EC" w:rsidRPr="00C31CC4">
              <w:rPr>
                <w:rFonts w:ascii="Trebuchet MS" w:hAnsi="Trebuchet MS" w:cs="Arial"/>
                <w:sz w:val="22"/>
                <w:szCs w:val="22"/>
              </w:rPr>
              <w:t>ere</w:t>
            </w:r>
            <w:r w:rsidR="00997576" w:rsidRPr="00C31CC4">
              <w:rPr>
                <w:rFonts w:ascii="Trebuchet MS" w:hAnsi="Trebuchet MS" w:cs="Arial"/>
                <w:sz w:val="22"/>
                <w:szCs w:val="22"/>
              </w:rPr>
              <w:t xml:space="preserve"> personal data is processed. </w:t>
            </w:r>
            <w:r w:rsidRPr="00C31CC4">
              <w:rPr>
                <w:rFonts w:ascii="Trebuchet MS" w:hAnsi="Trebuchet MS" w:cs="Arial"/>
                <w:sz w:val="22"/>
                <w:szCs w:val="22"/>
              </w:rPr>
              <w:t xml:space="preserve">The source of the data </w:t>
            </w:r>
            <w:r w:rsidR="00997576" w:rsidRPr="00C31CC4">
              <w:rPr>
                <w:rFonts w:ascii="Trebuchet MS" w:hAnsi="Trebuchet MS" w:cs="Arial"/>
                <w:sz w:val="22"/>
                <w:szCs w:val="22"/>
              </w:rPr>
              <w:t xml:space="preserve">and the legal basis (why was it </w:t>
            </w:r>
            <w:r w:rsidRPr="00C31CC4">
              <w:rPr>
                <w:rFonts w:ascii="Trebuchet MS" w:hAnsi="Trebuchet MS" w:cs="Arial"/>
                <w:sz w:val="22"/>
                <w:szCs w:val="22"/>
              </w:rPr>
              <w:t>provided) must also be recorded.</w:t>
            </w:r>
          </w:p>
          <w:p w14:paraId="7756216F" w14:textId="77777777" w:rsidR="00654A35" w:rsidRPr="00C31CC4" w:rsidRDefault="00654A35" w:rsidP="00165B9D">
            <w:pPr>
              <w:rPr>
                <w:rFonts w:ascii="Trebuchet MS" w:hAnsi="Trebuchet MS" w:cs="Arial"/>
                <w:sz w:val="22"/>
                <w:szCs w:val="22"/>
              </w:rPr>
            </w:pPr>
            <w:r w:rsidRPr="00C31CC4">
              <w:rPr>
                <w:rFonts w:ascii="Trebuchet MS" w:hAnsi="Trebuchet MS" w:cs="Arial"/>
                <w:sz w:val="22"/>
                <w:szCs w:val="22"/>
              </w:rPr>
              <w:t xml:space="preserve">  </w:t>
            </w:r>
          </w:p>
        </w:tc>
      </w:tr>
      <w:tr w:rsidR="00654A35" w:rsidRPr="00C31CC4" w14:paraId="6D3AC0B9" w14:textId="77777777" w:rsidTr="00FB74CF">
        <w:tc>
          <w:tcPr>
            <w:tcW w:w="10627" w:type="dxa"/>
            <w:gridSpan w:val="4"/>
            <w:shd w:val="clear" w:color="auto" w:fill="2E74B5" w:themeFill="accent5" w:themeFillShade="BF"/>
          </w:tcPr>
          <w:p w14:paraId="445ADF71" w14:textId="77777777" w:rsidR="00654A35" w:rsidRPr="00C31CC4" w:rsidRDefault="00654A35" w:rsidP="00165B9D">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Types of personal data that may be processed:</w:t>
            </w:r>
          </w:p>
        </w:tc>
      </w:tr>
      <w:tr w:rsidR="00654A35" w:rsidRPr="00C31CC4" w14:paraId="392188B7" w14:textId="77777777" w:rsidTr="00827BD6">
        <w:tc>
          <w:tcPr>
            <w:tcW w:w="5313" w:type="dxa"/>
            <w:gridSpan w:val="2"/>
          </w:tcPr>
          <w:p w14:paraId="02006EC6" w14:textId="77777777" w:rsidR="00654A35" w:rsidRPr="00C31CC4" w:rsidRDefault="00654A35" w:rsidP="00165B9D">
            <w:pPr>
              <w:jc w:val="center"/>
              <w:rPr>
                <w:rFonts w:ascii="Trebuchet MS" w:hAnsi="Trebuchet MS" w:cs="Arial"/>
                <w:b/>
                <w:sz w:val="22"/>
                <w:szCs w:val="22"/>
              </w:rPr>
            </w:pPr>
            <w:r w:rsidRPr="00C31CC4">
              <w:rPr>
                <w:rFonts w:ascii="Trebuchet MS" w:hAnsi="Trebuchet MS" w:cs="Arial"/>
                <w:b/>
                <w:sz w:val="22"/>
                <w:szCs w:val="22"/>
              </w:rPr>
              <w:t>Staff</w:t>
            </w:r>
          </w:p>
        </w:tc>
        <w:tc>
          <w:tcPr>
            <w:tcW w:w="5314" w:type="dxa"/>
            <w:gridSpan w:val="2"/>
          </w:tcPr>
          <w:p w14:paraId="65A65541" w14:textId="77777777" w:rsidR="00654A35" w:rsidRPr="00C31CC4" w:rsidRDefault="00654A35" w:rsidP="00165B9D">
            <w:pPr>
              <w:jc w:val="center"/>
              <w:rPr>
                <w:rFonts w:ascii="Trebuchet MS" w:hAnsi="Trebuchet MS" w:cs="Arial"/>
                <w:b/>
                <w:sz w:val="22"/>
                <w:szCs w:val="22"/>
              </w:rPr>
            </w:pPr>
            <w:r w:rsidRPr="00C31CC4">
              <w:rPr>
                <w:rFonts w:ascii="Trebuchet MS" w:hAnsi="Trebuchet MS" w:cs="Arial"/>
                <w:b/>
                <w:sz w:val="22"/>
                <w:szCs w:val="22"/>
              </w:rPr>
              <w:t>Patients</w:t>
            </w:r>
          </w:p>
        </w:tc>
      </w:tr>
      <w:tr w:rsidR="00654A35" w:rsidRPr="00C31CC4" w14:paraId="0E724DFE" w14:textId="77777777" w:rsidTr="00827BD6">
        <w:tc>
          <w:tcPr>
            <w:tcW w:w="5313" w:type="dxa"/>
            <w:gridSpan w:val="2"/>
          </w:tcPr>
          <w:p w14:paraId="5686A6C0" w14:textId="77777777" w:rsidR="00654A35" w:rsidRPr="00C31CC4" w:rsidRDefault="00997576" w:rsidP="00165B9D">
            <w:pPr>
              <w:pStyle w:val="ListParagraph"/>
              <w:numPr>
                <w:ilvl w:val="0"/>
                <w:numId w:val="18"/>
              </w:numPr>
              <w:rPr>
                <w:rFonts w:ascii="Trebuchet MS" w:hAnsi="Trebuchet MS" w:cs="Arial"/>
              </w:rPr>
            </w:pPr>
            <w:r w:rsidRPr="00C31CC4">
              <w:rPr>
                <w:rFonts w:ascii="Trebuchet MS" w:hAnsi="Trebuchet MS" w:cs="Arial"/>
              </w:rPr>
              <w:t>Name / a</w:t>
            </w:r>
            <w:r w:rsidR="00654A35" w:rsidRPr="00C31CC4">
              <w:rPr>
                <w:rFonts w:ascii="Trebuchet MS" w:hAnsi="Trebuchet MS" w:cs="Arial"/>
              </w:rPr>
              <w:t>ddress / NOK</w:t>
            </w:r>
          </w:p>
          <w:p w14:paraId="06B7FE87" w14:textId="77777777" w:rsidR="00654A35" w:rsidRPr="00C31CC4" w:rsidRDefault="00997576" w:rsidP="00165B9D">
            <w:pPr>
              <w:pStyle w:val="ListParagraph"/>
              <w:numPr>
                <w:ilvl w:val="0"/>
                <w:numId w:val="18"/>
              </w:numPr>
              <w:rPr>
                <w:rFonts w:ascii="Trebuchet MS" w:hAnsi="Trebuchet MS" w:cs="Arial"/>
              </w:rPr>
            </w:pPr>
            <w:r w:rsidRPr="00C31CC4">
              <w:rPr>
                <w:rFonts w:ascii="Trebuchet MS" w:hAnsi="Trebuchet MS" w:cs="Arial"/>
              </w:rPr>
              <w:t>Email / phone number</w:t>
            </w:r>
            <w:r w:rsidR="00654A35" w:rsidRPr="00C31CC4">
              <w:rPr>
                <w:rFonts w:ascii="Trebuchet MS" w:hAnsi="Trebuchet MS" w:cs="Arial"/>
              </w:rPr>
              <w:t xml:space="preserve"> etc.</w:t>
            </w:r>
          </w:p>
          <w:p w14:paraId="5BAC2E4C" w14:textId="77777777" w:rsidR="00654A35" w:rsidRPr="00C31CC4" w:rsidRDefault="00654A35" w:rsidP="00165B9D">
            <w:pPr>
              <w:pStyle w:val="ListParagraph"/>
              <w:numPr>
                <w:ilvl w:val="0"/>
                <w:numId w:val="18"/>
              </w:numPr>
              <w:rPr>
                <w:rFonts w:ascii="Trebuchet MS" w:hAnsi="Trebuchet MS" w:cs="Arial"/>
              </w:rPr>
            </w:pPr>
            <w:r w:rsidRPr="00C31CC4">
              <w:rPr>
                <w:rFonts w:ascii="Trebuchet MS" w:hAnsi="Trebuchet MS" w:cs="Arial"/>
              </w:rPr>
              <w:t>Occupational health information</w:t>
            </w:r>
          </w:p>
          <w:p w14:paraId="77790EB8" w14:textId="77777777" w:rsidR="00654A35" w:rsidRPr="00C31CC4" w:rsidRDefault="00654A35" w:rsidP="00165B9D">
            <w:pPr>
              <w:pStyle w:val="ListParagraph"/>
              <w:numPr>
                <w:ilvl w:val="0"/>
                <w:numId w:val="18"/>
              </w:numPr>
              <w:rPr>
                <w:rFonts w:ascii="Trebuchet MS" w:hAnsi="Trebuchet MS" w:cs="Arial"/>
              </w:rPr>
            </w:pPr>
            <w:r w:rsidRPr="00C31CC4">
              <w:rPr>
                <w:rFonts w:ascii="Trebuchet MS" w:hAnsi="Trebuchet MS" w:cs="Arial"/>
              </w:rPr>
              <w:t>Training records</w:t>
            </w:r>
          </w:p>
          <w:p w14:paraId="7A36A55F" w14:textId="77777777" w:rsidR="00654A35" w:rsidRPr="00C31CC4" w:rsidRDefault="00654A35" w:rsidP="00165B9D">
            <w:pPr>
              <w:pStyle w:val="ListParagraph"/>
              <w:numPr>
                <w:ilvl w:val="0"/>
                <w:numId w:val="18"/>
              </w:numPr>
              <w:rPr>
                <w:rFonts w:ascii="Trebuchet MS" w:hAnsi="Trebuchet MS" w:cs="Arial"/>
              </w:rPr>
            </w:pPr>
            <w:r w:rsidRPr="00C31CC4">
              <w:rPr>
                <w:rFonts w:ascii="Trebuchet MS" w:hAnsi="Trebuchet MS" w:cs="Arial"/>
              </w:rPr>
              <w:t>Employment information / appraisals etc.</w:t>
            </w:r>
          </w:p>
          <w:p w14:paraId="1D732985" w14:textId="77777777" w:rsidR="00654A35" w:rsidRPr="00C31CC4" w:rsidRDefault="00654A35" w:rsidP="00165B9D">
            <w:pPr>
              <w:pStyle w:val="ListParagraph"/>
              <w:numPr>
                <w:ilvl w:val="0"/>
                <w:numId w:val="18"/>
              </w:numPr>
              <w:rPr>
                <w:rFonts w:ascii="Trebuchet MS" w:hAnsi="Trebuchet MS" w:cs="Arial"/>
              </w:rPr>
            </w:pPr>
            <w:r w:rsidRPr="00C31CC4">
              <w:rPr>
                <w:rFonts w:ascii="Trebuchet MS" w:hAnsi="Trebuchet MS" w:cs="Arial"/>
              </w:rPr>
              <w:t>ID verificat</w:t>
            </w:r>
            <w:r w:rsidR="00997576" w:rsidRPr="00C31CC4">
              <w:rPr>
                <w:rFonts w:ascii="Trebuchet MS" w:hAnsi="Trebuchet MS" w:cs="Arial"/>
              </w:rPr>
              <w:t>ion (passport / driving licence</w:t>
            </w:r>
            <w:r w:rsidRPr="00C31CC4">
              <w:rPr>
                <w:rFonts w:ascii="Trebuchet MS" w:hAnsi="Trebuchet MS" w:cs="Arial"/>
              </w:rPr>
              <w:t xml:space="preserve"> etc.)</w:t>
            </w:r>
          </w:p>
          <w:p w14:paraId="660C9E78" w14:textId="5B057035" w:rsidR="00654A35" w:rsidRPr="00C31CC4" w:rsidRDefault="00654A35" w:rsidP="00647043">
            <w:pPr>
              <w:pStyle w:val="ListParagraph"/>
              <w:rPr>
                <w:rFonts w:ascii="Trebuchet MS" w:hAnsi="Trebuchet MS" w:cs="Arial"/>
              </w:rPr>
            </w:pPr>
          </w:p>
          <w:p w14:paraId="0D28428E" w14:textId="77777777" w:rsidR="00654A35" w:rsidRPr="00C31CC4" w:rsidRDefault="00654A35" w:rsidP="00165B9D">
            <w:pPr>
              <w:pStyle w:val="ListParagraph"/>
              <w:rPr>
                <w:rFonts w:ascii="Trebuchet MS" w:hAnsi="Trebuchet MS" w:cs="Arial"/>
              </w:rPr>
            </w:pPr>
          </w:p>
        </w:tc>
        <w:tc>
          <w:tcPr>
            <w:tcW w:w="5314" w:type="dxa"/>
            <w:gridSpan w:val="2"/>
          </w:tcPr>
          <w:p w14:paraId="5C8DF6B5" w14:textId="77777777" w:rsidR="00654A35" w:rsidRPr="00C31CC4" w:rsidRDefault="00654A35" w:rsidP="00165B9D">
            <w:pPr>
              <w:pStyle w:val="ListParagraph"/>
              <w:numPr>
                <w:ilvl w:val="0"/>
                <w:numId w:val="18"/>
              </w:numPr>
              <w:rPr>
                <w:rFonts w:ascii="Trebuchet MS" w:hAnsi="Trebuchet MS" w:cs="Arial"/>
              </w:rPr>
            </w:pPr>
            <w:r w:rsidRPr="00C31CC4">
              <w:rPr>
                <w:rFonts w:ascii="Trebuchet MS" w:hAnsi="Trebuchet MS" w:cs="Arial"/>
              </w:rPr>
              <w:t xml:space="preserve">Name / </w:t>
            </w:r>
            <w:r w:rsidR="00997576" w:rsidRPr="00C31CC4">
              <w:rPr>
                <w:rFonts w:ascii="Trebuchet MS" w:hAnsi="Trebuchet MS" w:cs="Arial"/>
              </w:rPr>
              <w:t>a</w:t>
            </w:r>
            <w:r w:rsidRPr="00C31CC4">
              <w:rPr>
                <w:rFonts w:ascii="Trebuchet MS" w:hAnsi="Trebuchet MS" w:cs="Arial"/>
              </w:rPr>
              <w:t>ddress / NOK</w:t>
            </w:r>
          </w:p>
          <w:p w14:paraId="4D3E75A4" w14:textId="77777777" w:rsidR="00654A35" w:rsidRPr="00C31CC4" w:rsidRDefault="00997576" w:rsidP="00165B9D">
            <w:pPr>
              <w:pStyle w:val="ListParagraph"/>
              <w:numPr>
                <w:ilvl w:val="0"/>
                <w:numId w:val="18"/>
              </w:numPr>
              <w:rPr>
                <w:rFonts w:ascii="Trebuchet MS" w:hAnsi="Trebuchet MS" w:cs="Arial"/>
              </w:rPr>
            </w:pPr>
            <w:r w:rsidRPr="00C31CC4">
              <w:rPr>
                <w:rFonts w:ascii="Trebuchet MS" w:hAnsi="Trebuchet MS" w:cs="Arial"/>
              </w:rPr>
              <w:t>Email / phone number</w:t>
            </w:r>
            <w:r w:rsidR="00654A35" w:rsidRPr="00C31CC4">
              <w:rPr>
                <w:rFonts w:ascii="Trebuchet MS" w:hAnsi="Trebuchet MS" w:cs="Arial"/>
              </w:rPr>
              <w:t xml:space="preserve"> etc.</w:t>
            </w:r>
          </w:p>
          <w:p w14:paraId="7033E007" w14:textId="77777777" w:rsidR="00654A35" w:rsidRPr="00C31CC4" w:rsidRDefault="00654A35" w:rsidP="00165B9D">
            <w:pPr>
              <w:pStyle w:val="ListParagraph"/>
              <w:numPr>
                <w:ilvl w:val="0"/>
                <w:numId w:val="18"/>
              </w:numPr>
              <w:rPr>
                <w:rFonts w:ascii="Trebuchet MS" w:hAnsi="Trebuchet MS" w:cs="Arial"/>
              </w:rPr>
            </w:pPr>
            <w:r w:rsidRPr="00C31CC4">
              <w:rPr>
                <w:rFonts w:ascii="Trebuchet MS" w:hAnsi="Trebuchet MS" w:cs="Arial"/>
              </w:rPr>
              <w:t>Healthcare information</w:t>
            </w:r>
          </w:p>
          <w:p w14:paraId="11266960" w14:textId="77777777" w:rsidR="00654A35" w:rsidRPr="00C31CC4" w:rsidRDefault="00654A35" w:rsidP="00165B9D">
            <w:pPr>
              <w:pStyle w:val="ListParagraph"/>
              <w:numPr>
                <w:ilvl w:val="0"/>
                <w:numId w:val="18"/>
              </w:numPr>
              <w:rPr>
                <w:rFonts w:ascii="Trebuchet MS" w:hAnsi="Trebuchet MS" w:cs="Arial"/>
              </w:rPr>
            </w:pPr>
            <w:r w:rsidRPr="00C31CC4">
              <w:rPr>
                <w:rFonts w:ascii="Trebuchet MS" w:hAnsi="Trebuchet MS" w:cs="Arial"/>
              </w:rPr>
              <w:t>ID verificat</w:t>
            </w:r>
            <w:r w:rsidR="00997576" w:rsidRPr="00C31CC4">
              <w:rPr>
                <w:rFonts w:ascii="Trebuchet MS" w:hAnsi="Trebuchet MS" w:cs="Arial"/>
              </w:rPr>
              <w:t>ion (passport / driving licence</w:t>
            </w:r>
            <w:r w:rsidRPr="00C31CC4">
              <w:rPr>
                <w:rFonts w:ascii="Trebuchet MS" w:hAnsi="Trebuchet MS" w:cs="Arial"/>
              </w:rPr>
              <w:t xml:space="preserve"> etc.)</w:t>
            </w:r>
          </w:p>
          <w:p w14:paraId="266F1481" w14:textId="77777777" w:rsidR="00654A35" w:rsidRPr="00647043" w:rsidRDefault="00654A35" w:rsidP="00647043">
            <w:pPr>
              <w:ind w:left="360"/>
              <w:rPr>
                <w:rFonts w:ascii="Trebuchet MS" w:hAnsi="Trebuchet MS" w:cs="Arial"/>
              </w:rPr>
            </w:pPr>
          </w:p>
        </w:tc>
      </w:tr>
      <w:tr w:rsidR="00654A35" w:rsidRPr="00C31CC4" w14:paraId="588E24D8" w14:textId="77777777" w:rsidTr="00827BD6">
        <w:tc>
          <w:tcPr>
            <w:tcW w:w="3542" w:type="dxa"/>
          </w:tcPr>
          <w:p w14:paraId="5226B46E" w14:textId="77777777" w:rsidR="00654A35" w:rsidRPr="00C31CC4" w:rsidRDefault="00B7142C" w:rsidP="00165B9D">
            <w:pPr>
              <w:jc w:val="center"/>
              <w:rPr>
                <w:rFonts w:ascii="Trebuchet MS" w:hAnsi="Trebuchet MS" w:cs="Arial"/>
                <w:b/>
                <w:sz w:val="22"/>
                <w:szCs w:val="22"/>
              </w:rPr>
            </w:pPr>
            <w:r w:rsidRPr="00C31CC4">
              <w:rPr>
                <w:rFonts w:ascii="Trebuchet MS" w:hAnsi="Trebuchet MS" w:cs="Arial"/>
                <w:b/>
                <w:sz w:val="22"/>
                <w:szCs w:val="22"/>
              </w:rPr>
              <w:t>Manual records</w:t>
            </w:r>
          </w:p>
        </w:tc>
        <w:tc>
          <w:tcPr>
            <w:tcW w:w="3542" w:type="dxa"/>
            <w:gridSpan w:val="2"/>
          </w:tcPr>
          <w:p w14:paraId="31E4D1C7" w14:textId="77777777" w:rsidR="00654A35" w:rsidRPr="00C31CC4" w:rsidRDefault="00B7142C" w:rsidP="00165B9D">
            <w:pPr>
              <w:jc w:val="center"/>
              <w:rPr>
                <w:rFonts w:ascii="Trebuchet MS" w:hAnsi="Trebuchet MS" w:cs="Arial"/>
                <w:b/>
                <w:sz w:val="22"/>
                <w:szCs w:val="22"/>
              </w:rPr>
            </w:pPr>
            <w:r w:rsidRPr="00C31CC4">
              <w:rPr>
                <w:rFonts w:ascii="Trebuchet MS" w:hAnsi="Trebuchet MS" w:cs="Arial"/>
                <w:b/>
                <w:sz w:val="22"/>
                <w:szCs w:val="22"/>
              </w:rPr>
              <w:t>Electronic records</w:t>
            </w:r>
          </w:p>
        </w:tc>
        <w:tc>
          <w:tcPr>
            <w:tcW w:w="3543" w:type="dxa"/>
          </w:tcPr>
          <w:p w14:paraId="325095C3" w14:textId="77777777" w:rsidR="00654A35" w:rsidRPr="00C31CC4" w:rsidRDefault="00997576" w:rsidP="00165B9D">
            <w:pPr>
              <w:jc w:val="center"/>
              <w:rPr>
                <w:rFonts w:ascii="Trebuchet MS" w:hAnsi="Trebuchet MS" w:cs="Arial"/>
                <w:b/>
                <w:sz w:val="22"/>
                <w:szCs w:val="22"/>
              </w:rPr>
            </w:pPr>
            <w:r w:rsidRPr="00C31CC4">
              <w:rPr>
                <w:rFonts w:ascii="Trebuchet MS" w:hAnsi="Trebuchet MS" w:cs="Arial"/>
                <w:b/>
                <w:sz w:val="22"/>
                <w:szCs w:val="22"/>
              </w:rPr>
              <w:t>IT s</w:t>
            </w:r>
            <w:r w:rsidR="00B7142C" w:rsidRPr="00C31CC4">
              <w:rPr>
                <w:rFonts w:ascii="Trebuchet MS" w:hAnsi="Trebuchet MS" w:cs="Arial"/>
                <w:b/>
                <w:sz w:val="22"/>
                <w:szCs w:val="22"/>
              </w:rPr>
              <w:t>ystem</w:t>
            </w:r>
          </w:p>
        </w:tc>
      </w:tr>
      <w:tr w:rsidR="00654A35" w:rsidRPr="00C31CC4" w14:paraId="0600C82B" w14:textId="77777777" w:rsidTr="00827BD6">
        <w:trPr>
          <w:trHeight w:val="2294"/>
        </w:trPr>
        <w:tc>
          <w:tcPr>
            <w:tcW w:w="3542" w:type="dxa"/>
          </w:tcPr>
          <w:p w14:paraId="03FEB025" w14:textId="77777777" w:rsidR="00B7142C" w:rsidRPr="00C31CC4" w:rsidRDefault="00B7142C" w:rsidP="00B7142C">
            <w:pPr>
              <w:pStyle w:val="ListParagraph"/>
              <w:numPr>
                <w:ilvl w:val="0"/>
                <w:numId w:val="19"/>
              </w:numPr>
              <w:rPr>
                <w:rFonts w:ascii="Trebuchet MS" w:hAnsi="Trebuchet MS" w:cs="Arial"/>
              </w:rPr>
            </w:pPr>
            <w:r w:rsidRPr="00C31CC4">
              <w:rPr>
                <w:rFonts w:ascii="Trebuchet MS" w:hAnsi="Trebuchet MS" w:cs="Arial"/>
              </w:rPr>
              <w:t>Staff files</w:t>
            </w:r>
          </w:p>
          <w:p w14:paraId="5CB825D9" w14:textId="77777777" w:rsidR="00B7142C" w:rsidRPr="00C31CC4" w:rsidRDefault="00B7142C" w:rsidP="00B7142C">
            <w:pPr>
              <w:pStyle w:val="ListParagraph"/>
              <w:numPr>
                <w:ilvl w:val="0"/>
                <w:numId w:val="19"/>
              </w:numPr>
              <w:rPr>
                <w:rFonts w:ascii="Trebuchet MS" w:hAnsi="Trebuchet MS" w:cs="Arial"/>
              </w:rPr>
            </w:pPr>
            <w:r w:rsidRPr="00C31CC4">
              <w:rPr>
                <w:rFonts w:ascii="Trebuchet MS" w:hAnsi="Trebuchet MS" w:cs="Arial"/>
              </w:rPr>
              <w:t>Hard copies of prescriptions etc.</w:t>
            </w:r>
          </w:p>
          <w:p w14:paraId="1621D59E" w14:textId="77777777" w:rsidR="00654A35" w:rsidRPr="00C31CC4" w:rsidRDefault="00654A35" w:rsidP="00647043">
            <w:pPr>
              <w:pStyle w:val="ListParagraph"/>
              <w:rPr>
                <w:rFonts w:ascii="Trebuchet MS" w:hAnsi="Trebuchet MS" w:cs="Arial"/>
              </w:rPr>
            </w:pPr>
          </w:p>
        </w:tc>
        <w:tc>
          <w:tcPr>
            <w:tcW w:w="3542" w:type="dxa"/>
            <w:gridSpan w:val="2"/>
          </w:tcPr>
          <w:p w14:paraId="2B0CD5A8" w14:textId="789A91BA" w:rsidR="00654A35" w:rsidRPr="00C31CC4" w:rsidRDefault="00B7142C" w:rsidP="00B7142C">
            <w:pPr>
              <w:pStyle w:val="ListParagraph"/>
              <w:numPr>
                <w:ilvl w:val="0"/>
                <w:numId w:val="19"/>
              </w:numPr>
              <w:rPr>
                <w:rFonts w:ascii="Trebuchet MS" w:hAnsi="Trebuchet MS" w:cs="Arial"/>
              </w:rPr>
            </w:pPr>
            <w:r w:rsidRPr="00C31CC4">
              <w:rPr>
                <w:rFonts w:ascii="Trebuchet MS" w:hAnsi="Trebuchet MS" w:cs="Arial"/>
              </w:rPr>
              <w:t>Locally established databases</w:t>
            </w:r>
            <w:r w:rsidR="00647043">
              <w:rPr>
                <w:rFonts w:ascii="Trebuchet MS" w:hAnsi="Trebuchet MS" w:cs="Arial"/>
              </w:rPr>
              <w:t xml:space="preserve"> TSG</w:t>
            </w:r>
          </w:p>
          <w:p w14:paraId="4CB858E2" w14:textId="77777777" w:rsidR="00B7142C" w:rsidRPr="00C31CC4" w:rsidRDefault="00B7142C" w:rsidP="00B7142C">
            <w:pPr>
              <w:pStyle w:val="ListParagraph"/>
              <w:numPr>
                <w:ilvl w:val="0"/>
                <w:numId w:val="19"/>
              </w:numPr>
              <w:rPr>
                <w:rFonts w:ascii="Trebuchet MS" w:hAnsi="Trebuchet MS" w:cs="Arial"/>
              </w:rPr>
            </w:pPr>
            <w:r w:rsidRPr="00C31CC4">
              <w:rPr>
                <w:rFonts w:ascii="Trebuchet MS" w:hAnsi="Trebuchet MS" w:cs="Arial"/>
              </w:rPr>
              <w:t>EMIS Web</w:t>
            </w:r>
          </w:p>
          <w:p w14:paraId="699DCFFC" w14:textId="5D8BB009" w:rsidR="00B7142C" w:rsidRPr="00C31CC4" w:rsidRDefault="00647043" w:rsidP="00647043">
            <w:pPr>
              <w:pStyle w:val="ListParagraph"/>
              <w:numPr>
                <w:ilvl w:val="0"/>
                <w:numId w:val="19"/>
              </w:numPr>
              <w:rPr>
                <w:rFonts w:ascii="Trebuchet MS" w:hAnsi="Trebuchet MS" w:cs="Arial"/>
              </w:rPr>
            </w:pPr>
            <w:r>
              <w:rPr>
                <w:rFonts w:ascii="Trebuchet MS" w:hAnsi="Trebuchet MS" w:cs="Arial"/>
              </w:rPr>
              <w:t>Paymaster</w:t>
            </w:r>
          </w:p>
        </w:tc>
        <w:tc>
          <w:tcPr>
            <w:tcW w:w="3543" w:type="dxa"/>
          </w:tcPr>
          <w:p w14:paraId="6640F0AE" w14:textId="77777777" w:rsidR="00654A35" w:rsidRPr="00C31CC4" w:rsidRDefault="00B7142C" w:rsidP="00B7142C">
            <w:pPr>
              <w:pStyle w:val="ListParagraph"/>
              <w:numPr>
                <w:ilvl w:val="0"/>
                <w:numId w:val="19"/>
              </w:numPr>
              <w:rPr>
                <w:rFonts w:ascii="Trebuchet MS" w:hAnsi="Trebuchet MS" w:cs="Arial"/>
              </w:rPr>
            </w:pPr>
            <w:r w:rsidRPr="00C31CC4">
              <w:rPr>
                <w:rFonts w:ascii="Trebuchet MS" w:hAnsi="Trebuchet MS" w:cs="Arial"/>
              </w:rPr>
              <w:t>Fixed</w:t>
            </w:r>
          </w:p>
          <w:p w14:paraId="645E1FE5" w14:textId="77777777" w:rsidR="00B7142C" w:rsidRPr="00C31CC4" w:rsidRDefault="00B7142C" w:rsidP="00B7142C">
            <w:pPr>
              <w:pStyle w:val="ListParagraph"/>
              <w:numPr>
                <w:ilvl w:val="0"/>
                <w:numId w:val="19"/>
              </w:numPr>
              <w:rPr>
                <w:rFonts w:ascii="Trebuchet MS" w:hAnsi="Trebuchet MS" w:cs="Arial"/>
              </w:rPr>
            </w:pPr>
            <w:r w:rsidRPr="00C31CC4">
              <w:rPr>
                <w:rFonts w:ascii="Trebuchet MS" w:hAnsi="Trebuchet MS" w:cs="Arial"/>
              </w:rPr>
              <w:t>Portable (laptops)</w:t>
            </w:r>
          </w:p>
          <w:p w14:paraId="09FA887C" w14:textId="77777777" w:rsidR="00B7142C" w:rsidRPr="00C31CC4" w:rsidRDefault="00B7142C" w:rsidP="00B7142C">
            <w:pPr>
              <w:pStyle w:val="ListParagraph"/>
              <w:numPr>
                <w:ilvl w:val="0"/>
                <w:numId w:val="19"/>
              </w:numPr>
              <w:rPr>
                <w:rFonts w:ascii="Trebuchet MS" w:hAnsi="Trebuchet MS" w:cs="Arial"/>
              </w:rPr>
            </w:pPr>
            <w:r w:rsidRPr="00C31CC4">
              <w:rPr>
                <w:rFonts w:ascii="Trebuchet MS" w:hAnsi="Trebuchet MS" w:cs="Arial"/>
              </w:rPr>
              <w:t>Remote servers</w:t>
            </w:r>
          </w:p>
          <w:p w14:paraId="6B52ACEC" w14:textId="77777777" w:rsidR="00B7142C" w:rsidRPr="00C31CC4" w:rsidRDefault="00B7142C" w:rsidP="00B7142C">
            <w:pPr>
              <w:pStyle w:val="ListParagraph"/>
              <w:numPr>
                <w:ilvl w:val="0"/>
                <w:numId w:val="19"/>
              </w:numPr>
              <w:rPr>
                <w:rFonts w:ascii="Trebuchet MS" w:hAnsi="Trebuchet MS" w:cs="Arial"/>
              </w:rPr>
            </w:pPr>
            <w:r w:rsidRPr="00C31CC4">
              <w:rPr>
                <w:rFonts w:ascii="Trebuchet MS" w:hAnsi="Trebuchet MS" w:cs="Arial"/>
              </w:rPr>
              <w:t>Cloud</w:t>
            </w:r>
          </w:p>
          <w:p w14:paraId="5DC0DC8F" w14:textId="77777777" w:rsidR="00B7142C" w:rsidRPr="00C31CC4" w:rsidRDefault="00B7142C" w:rsidP="00B7142C">
            <w:pPr>
              <w:pStyle w:val="ListParagraph"/>
              <w:numPr>
                <w:ilvl w:val="0"/>
                <w:numId w:val="19"/>
              </w:numPr>
              <w:rPr>
                <w:rFonts w:ascii="Trebuchet MS" w:hAnsi="Trebuchet MS" w:cs="Arial"/>
              </w:rPr>
            </w:pPr>
            <w:r w:rsidRPr="00C31CC4">
              <w:rPr>
                <w:rFonts w:ascii="Trebuchet MS" w:hAnsi="Trebuchet MS" w:cs="Arial"/>
              </w:rPr>
              <w:t>Intranet</w:t>
            </w:r>
          </w:p>
          <w:p w14:paraId="4ADA397C" w14:textId="5CD5771E" w:rsidR="00B7142C" w:rsidRPr="00C31CC4" w:rsidRDefault="00B7142C" w:rsidP="00647043">
            <w:pPr>
              <w:pStyle w:val="ListParagraph"/>
              <w:rPr>
                <w:rFonts w:ascii="Trebuchet MS" w:hAnsi="Trebuchet MS" w:cs="Arial"/>
              </w:rPr>
            </w:pPr>
          </w:p>
          <w:p w14:paraId="30DC143A" w14:textId="77777777" w:rsidR="00B7142C" w:rsidRPr="00C31CC4" w:rsidRDefault="00B7142C" w:rsidP="00B7142C">
            <w:pPr>
              <w:pStyle w:val="ListParagraph"/>
              <w:rPr>
                <w:rFonts w:ascii="Trebuchet MS" w:hAnsi="Trebuchet MS" w:cs="Arial"/>
              </w:rPr>
            </w:pPr>
          </w:p>
        </w:tc>
      </w:tr>
      <w:tr w:rsidR="006F64D1" w:rsidRPr="00C31CC4" w14:paraId="38ACE8CC" w14:textId="77777777" w:rsidTr="00827BD6">
        <w:tc>
          <w:tcPr>
            <w:tcW w:w="10627" w:type="dxa"/>
            <w:gridSpan w:val="4"/>
          </w:tcPr>
          <w:p w14:paraId="670BDDF4" w14:textId="77777777" w:rsidR="006F64D1" w:rsidRPr="00C31CC4" w:rsidRDefault="006F64D1" w:rsidP="00302B80">
            <w:pPr>
              <w:rPr>
                <w:rFonts w:ascii="Trebuchet MS" w:hAnsi="Trebuchet MS" w:cs="Arial"/>
                <w:b/>
                <w:sz w:val="22"/>
                <w:szCs w:val="22"/>
              </w:rPr>
            </w:pPr>
            <w:r w:rsidRPr="00C31CC4">
              <w:rPr>
                <w:rFonts w:ascii="Trebuchet MS" w:hAnsi="Trebuchet MS" w:cs="Arial"/>
                <w:b/>
                <w:sz w:val="22"/>
                <w:szCs w:val="22"/>
              </w:rPr>
              <w:t>Manual:</w:t>
            </w:r>
          </w:p>
          <w:p w14:paraId="4D4ECCA8" w14:textId="77777777" w:rsidR="006F64D1" w:rsidRPr="00C31CC4" w:rsidRDefault="006F64D1" w:rsidP="00302B80">
            <w:pPr>
              <w:rPr>
                <w:rFonts w:ascii="Trebuchet MS" w:hAnsi="Trebuchet MS" w:cs="Arial"/>
                <w:b/>
                <w:sz w:val="22"/>
                <w:szCs w:val="22"/>
              </w:rPr>
            </w:pPr>
          </w:p>
          <w:p w14:paraId="630E1BE6" w14:textId="77777777" w:rsidR="006F64D1" w:rsidRPr="00C31CC4" w:rsidRDefault="006F64D1" w:rsidP="00302B80">
            <w:pPr>
              <w:rPr>
                <w:rFonts w:ascii="Trebuchet MS" w:hAnsi="Trebuchet MS" w:cs="Arial"/>
                <w:b/>
                <w:sz w:val="22"/>
                <w:szCs w:val="22"/>
              </w:rPr>
            </w:pPr>
          </w:p>
          <w:p w14:paraId="2F5142B6" w14:textId="77777777" w:rsidR="006F64D1" w:rsidRPr="00C31CC4" w:rsidRDefault="006F64D1" w:rsidP="00302B80">
            <w:pPr>
              <w:rPr>
                <w:rFonts w:ascii="Trebuchet MS" w:hAnsi="Trebuchet MS" w:cs="Arial"/>
                <w:b/>
                <w:sz w:val="22"/>
                <w:szCs w:val="22"/>
              </w:rPr>
            </w:pPr>
          </w:p>
          <w:p w14:paraId="5B791921" w14:textId="77777777" w:rsidR="006F64D1" w:rsidRPr="00C31CC4" w:rsidRDefault="006F64D1" w:rsidP="00302B80">
            <w:pPr>
              <w:rPr>
                <w:rFonts w:ascii="Trebuchet MS" w:hAnsi="Trebuchet MS" w:cs="Arial"/>
                <w:b/>
                <w:sz w:val="22"/>
                <w:szCs w:val="22"/>
              </w:rPr>
            </w:pPr>
          </w:p>
          <w:p w14:paraId="4FC5FF19" w14:textId="77777777" w:rsidR="006F64D1" w:rsidRDefault="006F64D1" w:rsidP="00302B80">
            <w:pPr>
              <w:rPr>
                <w:rFonts w:ascii="Trebuchet MS" w:hAnsi="Trebuchet MS" w:cs="Arial"/>
                <w:b/>
                <w:sz w:val="22"/>
                <w:szCs w:val="22"/>
              </w:rPr>
            </w:pPr>
          </w:p>
          <w:p w14:paraId="79D84270" w14:textId="77777777" w:rsidR="00827BD6" w:rsidRPr="00C31CC4" w:rsidRDefault="00827BD6" w:rsidP="00302B80">
            <w:pPr>
              <w:rPr>
                <w:rFonts w:ascii="Trebuchet MS" w:hAnsi="Trebuchet MS" w:cs="Arial"/>
                <w:b/>
                <w:sz w:val="22"/>
                <w:szCs w:val="22"/>
              </w:rPr>
            </w:pPr>
          </w:p>
          <w:p w14:paraId="7879B327" w14:textId="77777777" w:rsidR="006F64D1" w:rsidRPr="00C31CC4" w:rsidRDefault="006F64D1" w:rsidP="00302B80">
            <w:pPr>
              <w:rPr>
                <w:rFonts w:ascii="Trebuchet MS" w:hAnsi="Trebuchet MS" w:cs="Arial"/>
                <w:b/>
                <w:sz w:val="22"/>
                <w:szCs w:val="22"/>
              </w:rPr>
            </w:pPr>
          </w:p>
          <w:p w14:paraId="6FDAD1BB" w14:textId="77777777" w:rsidR="006F64D1" w:rsidRPr="00C31CC4" w:rsidRDefault="006F64D1" w:rsidP="00302B80">
            <w:pPr>
              <w:rPr>
                <w:rFonts w:ascii="Trebuchet MS" w:hAnsi="Trebuchet MS" w:cs="Arial"/>
                <w:b/>
                <w:sz w:val="22"/>
                <w:szCs w:val="22"/>
              </w:rPr>
            </w:pPr>
          </w:p>
        </w:tc>
      </w:tr>
      <w:tr w:rsidR="006F64D1" w:rsidRPr="00C31CC4" w14:paraId="2A530EE5" w14:textId="77777777" w:rsidTr="00827BD6">
        <w:tc>
          <w:tcPr>
            <w:tcW w:w="10627" w:type="dxa"/>
            <w:gridSpan w:val="4"/>
          </w:tcPr>
          <w:p w14:paraId="5C6BA94F" w14:textId="77777777" w:rsidR="006F64D1" w:rsidRPr="00C31CC4" w:rsidRDefault="00997576" w:rsidP="00302B80">
            <w:pPr>
              <w:rPr>
                <w:rFonts w:ascii="Trebuchet MS" w:hAnsi="Trebuchet MS" w:cs="Arial"/>
                <w:b/>
                <w:sz w:val="22"/>
                <w:szCs w:val="22"/>
              </w:rPr>
            </w:pPr>
            <w:r w:rsidRPr="00C31CC4">
              <w:rPr>
                <w:rFonts w:ascii="Trebuchet MS" w:hAnsi="Trebuchet MS" w:cs="Arial"/>
                <w:b/>
                <w:sz w:val="22"/>
                <w:szCs w:val="22"/>
              </w:rPr>
              <w:t>Electronic r</w:t>
            </w:r>
            <w:r w:rsidR="006F64D1" w:rsidRPr="00C31CC4">
              <w:rPr>
                <w:rFonts w:ascii="Trebuchet MS" w:hAnsi="Trebuchet MS" w:cs="Arial"/>
                <w:b/>
                <w:sz w:val="22"/>
                <w:szCs w:val="22"/>
              </w:rPr>
              <w:t>ecords:</w:t>
            </w:r>
          </w:p>
          <w:p w14:paraId="294B1551" w14:textId="77777777" w:rsidR="006F64D1" w:rsidRDefault="006F64D1" w:rsidP="00302B80">
            <w:pPr>
              <w:rPr>
                <w:rFonts w:ascii="Trebuchet MS" w:hAnsi="Trebuchet MS" w:cs="Arial"/>
                <w:sz w:val="22"/>
                <w:szCs w:val="22"/>
              </w:rPr>
            </w:pPr>
          </w:p>
          <w:p w14:paraId="407D8131" w14:textId="77777777" w:rsidR="00827BD6" w:rsidRPr="00C31CC4" w:rsidRDefault="00827BD6" w:rsidP="00302B80">
            <w:pPr>
              <w:rPr>
                <w:rFonts w:ascii="Trebuchet MS" w:hAnsi="Trebuchet MS" w:cs="Arial"/>
                <w:sz w:val="22"/>
                <w:szCs w:val="22"/>
              </w:rPr>
            </w:pPr>
          </w:p>
          <w:p w14:paraId="29D21A8E" w14:textId="77777777" w:rsidR="006F64D1" w:rsidRPr="00C31CC4" w:rsidRDefault="006F64D1" w:rsidP="00302B80">
            <w:pPr>
              <w:rPr>
                <w:rFonts w:ascii="Trebuchet MS" w:hAnsi="Trebuchet MS" w:cs="Arial"/>
                <w:sz w:val="22"/>
                <w:szCs w:val="22"/>
              </w:rPr>
            </w:pPr>
          </w:p>
          <w:p w14:paraId="7C5186AF" w14:textId="77777777" w:rsidR="006F64D1" w:rsidRPr="00C31CC4" w:rsidRDefault="006F64D1" w:rsidP="00302B80">
            <w:pPr>
              <w:rPr>
                <w:rFonts w:ascii="Trebuchet MS" w:hAnsi="Trebuchet MS" w:cs="Arial"/>
                <w:sz w:val="22"/>
                <w:szCs w:val="22"/>
              </w:rPr>
            </w:pPr>
          </w:p>
          <w:p w14:paraId="5EA8E441" w14:textId="77777777" w:rsidR="006F64D1" w:rsidRPr="00C31CC4" w:rsidRDefault="006F64D1" w:rsidP="00302B80">
            <w:pPr>
              <w:rPr>
                <w:rFonts w:ascii="Trebuchet MS" w:hAnsi="Trebuchet MS" w:cs="Arial"/>
                <w:sz w:val="22"/>
                <w:szCs w:val="22"/>
              </w:rPr>
            </w:pPr>
          </w:p>
          <w:p w14:paraId="1049750C" w14:textId="77777777" w:rsidR="006F64D1" w:rsidRPr="00C31CC4" w:rsidRDefault="006F64D1" w:rsidP="00302B80">
            <w:pPr>
              <w:rPr>
                <w:rFonts w:ascii="Trebuchet MS" w:hAnsi="Trebuchet MS" w:cs="Arial"/>
                <w:sz w:val="22"/>
                <w:szCs w:val="22"/>
              </w:rPr>
            </w:pPr>
          </w:p>
          <w:p w14:paraId="6D1C0242" w14:textId="77777777" w:rsidR="006F64D1" w:rsidRPr="00C31CC4" w:rsidRDefault="006F64D1" w:rsidP="00302B80">
            <w:pPr>
              <w:rPr>
                <w:rFonts w:ascii="Trebuchet MS" w:hAnsi="Trebuchet MS" w:cs="Arial"/>
                <w:sz w:val="22"/>
                <w:szCs w:val="22"/>
              </w:rPr>
            </w:pPr>
          </w:p>
          <w:p w14:paraId="668F80F4" w14:textId="77777777" w:rsidR="006F64D1" w:rsidRPr="00C31CC4" w:rsidRDefault="006F64D1" w:rsidP="00302B80">
            <w:pPr>
              <w:rPr>
                <w:rFonts w:ascii="Trebuchet MS" w:hAnsi="Trebuchet MS" w:cs="Arial"/>
                <w:sz w:val="22"/>
                <w:szCs w:val="22"/>
              </w:rPr>
            </w:pPr>
          </w:p>
        </w:tc>
      </w:tr>
      <w:tr w:rsidR="006F64D1" w:rsidRPr="00C31CC4" w14:paraId="2197DB4C" w14:textId="77777777" w:rsidTr="00827BD6">
        <w:tc>
          <w:tcPr>
            <w:tcW w:w="10627" w:type="dxa"/>
            <w:gridSpan w:val="4"/>
          </w:tcPr>
          <w:p w14:paraId="4F6F4381" w14:textId="77777777" w:rsidR="006F64D1" w:rsidRPr="00C31CC4" w:rsidRDefault="00997576" w:rsidP="00302B80">
            <w:pPr>
              <w:rPr>
                <w:rFonts w:ascii="Trebuchet MS" w:hAnsi="Trebuchet MS" w:cs="Arial"/>
                <w:b/>
                <w:sz w:val="22"/>
                <w:szCs w:val="22"/>
              </w:rPr>
            </w:pPr>
            <w:r w:rsidRPr="00C31CC4">
              <w:rPr>
                <w:rFonts w:ascii="Trebuchet MS" w:hAnsi="Trebuchet MS" w:cs="Arial"/>
                <w:b/>
                <w:sz w:val="22"/>
                <w:szCs w:val="22"/>
              </w:rPr>
              <w:t>IT s</w:t>
            </w:r>
            <w:r w:rsidR="006F64D1" w:rsidRPr="00C31CC4">
              <w:rPr>
                <w:rFonts w:ascii="Trebuchet MS" w:hAnsi="Trebuchet MS" w:cs="Arial"/>
                <w:b/>
                <w:sz w:val="22"/>
                <w:szCs w:val="22"/>
              </w:rPr>
              <w:t>ystem:</w:t>
            </w:r>
          </w:p>
          <w:p w14:paraId="7A7D7D4F" w14:textId="77777777" w:rsidR="006F64D1" w:rsidRDefault="006F64D1" w:rsidP="00302B80">
            <w:pPr>
              <w:rPr>
                <w:rFonts w:ascii="Trebuchet MS" w:hAnsi="Trebuchet MS" w:cs="Arial"/>
                <w:sz w:val="22"/>
                <w:szCs w:val="22"/>
              </w:rPr>
            </w:pPr>
          </w:p>
          <w:p w14:paraId="3B3D2A8C" w14:textId="77777777" w:rsidR="00827BD6" w:rsidRDefault="00827BD6" w:rsidP="00302B80">
            <w:pPr>
              <w:rPr>
                <w:rFonts w:ascii="Trebuchet MS" w:hAnsi="Trebuchet MS" w:cs="Arial"/>
                <w:sz w:val="22"/>
                <w:szCs w:val="22"/>
              </w:rPr>
            </w:pPr>
          </w:p>
          <w:p w14:paraId="34961799" w14:textId="77777777" w:rsidR="00827BD6" w:rsidRDefault="00827BD6" w:rsidP="00302B80">
            <w:pPr>
              <w:rPr>
                <w:rFonts w:ascii="Trebuchet MS" w:hAnsi="Trebuchet MS" w:cs="Arial"/>
                <w:sz w:val="22"/>
                <w:szCs w:val="22"/>
              </w:rPr>
            </w:pPr>
          </w:p>
          <w:p w14:paraId="7D142125" w14:textId="77777777" w:rsidR="00827BD6" w:rsidRPr="00C31CC4" w:rsidRDefault="00827BD6" w:rsidP="00302B80">
            <w:pPr>
              <w:rPr>
                <w:rFonts w:ascii="Trebuchet MS" w:hAnsi="Trebuchet MS" w:cs="Arial"/>
                <w:sz w:val="22"/>
                <w:szCs w:val="22"/>
              </w:rPr>
            </w:pPr>
          </w:p>
          <w:p w14:paraId="08487D1C" w14:textId="77777777" w:rsidR="006F64D1" w:rsidRPr="00C31CC4" w:rsidRDefault="006F64D1" w:rsidP="00302B80">
            <w:pPr>
              <w:rPr>
                <w:rFonts w:ascii="Trebuchet MS" w:hAnsi="Trebuchet MS" w:cs="Arial"/>
                <w:sz w:val="22"/>
                <w:szCs w:val="22"/>
              </w:rPr>
            </w:pPr>
          </w:p>
          <w:p w14:paraId="5FF4479A" w14:textId="77777777" w:rsidR="006F64D1" w:rsidRPr="00C31CC4" w:rsidRDefault="006F64D1" w:rsidP="00302B80">
            <w:pPr>
              <w:rPr>
                <w:rFonts w:ascii="Trebuchet MS" w:hAnsi="Trebuchet MS" w:cs="Arial"/>
                <w:sz w:val="22"/>
                <w:szCs w:val="22"/>
              </w:rPr>
            </w:pPr>
          </w:p>
          <w:p w14:paraId="396BD422" w14:textId="77777777" w:rsidR="006F64D1" w:rsidRPr="00C31CC4" w:rsidRDefault="006F64D1" w:rsidP="00302B80">
            <w:pPr>
              <w:rPr>
                <w:rFonts w:ascii="Trebuchet MS" w:hAnsi="Trebuchet MS" w:cs="Arial"/>
                <w:sz w:val="22"/>
                <w:szCs w:val="22"/>
              </w:rPr>
            </w:pPr>
          </w:p>
          <w:p w14:paraId="78B5F97C" w14:textId="77777777" w:rsidR="006F64D1" w:rsidRPr="00C31CC4" w:rsidRDefault="006F64D1" w:rsidP="00302B80">
            <w:pPr>
              <w:rPr>
                <w:rFonts w:ascii="Trebuchet MS" w:hAnsi="Trebuchet MS" w:cs="Arial"/>
                <w:sz w:val="22"/>
                <w:szCs w:val="22"/>
              </w:rPr>
            </w:pPr>
          </w:p>
          <w:p w14:paraId="783101C7" w14:textId="77777777" w:rsidR="006F64D1" w:rsidRPr="00C31CC4" w:rsidRDefault="006F64D1" w:rsidP="00302B80">
            <w:pPr>
              <w:rPr>
                <w:rFonts w:ascii="Trebuchet MS" w:hAnsi="Trebuchet MS" w:cs="Arial"/>
                <w:sz w:val="22"/>
                <w:szCs w:val="22"/>
              </w:rPr>
            </w:pPr>
          </w:p>
          <w:p w14:paraId="0B1E39B0" w14:textId="77777777" w:rsidR="006F64D1" w:rsidRPr="00C31CC4" w:rsidRDefault="006F64D1" w:rsidP="00302B80">
            <w:pPr>
              <w:rPr>
                <w:rFonts w:ascii="Trebuchet MS" w:hAnsi="Trebuchet MS" w:cs="Arial"/>
                <w:sz w:val="22"/>
                <w:szCs w:val="22"/>
              </w:rPr>
            </w:pPr>
          </w:p>
        </w:tc>
      </w:tr>
    </w:tbl>
    <w:p w14:paraId="59C4BB97" w14:textId="77777777" w:rsidR="006F64D1" w:rsidRPr="00C31CC4" w:rsidRDefault="006F64D1" w:rsidP="00302B80">
      <w:pPr>
        <w:rPr>
          <w:rFonts w:ascii="Trebuchet MS" w:hAnsi="Trebuchet MS" w:cs="Arial"/>
          <w:sz w:val="22"/>
          <w:szCs w:val="22"/>
        </w:rPr>
        <w:sectPr w:rsidR="006F64D1" w:rsidRPr="00C31CC4" w:rsidSect="009513C8">
          <w:footerReference w:type="default" r:id="rId13"/>
          <w:footerReference w:type="first" r:id="rId14"/>
          <w:pgSz w:w="11907" w:h="16840" w:code="9"/>
          <w:pgMar w:top="567" w:right="567" w:bottom="1985" w:left="567" w:header="709" w:footer="709" w:gutter="0"/>
          <w:cols w:space="708"/>
          <w:titlePg/>
          <w:docGrid w:linePitch="360"/>
        </w:sectPr>
      </w:pPr>
    </w:p>
    <w:tbl>
      <w:tblPr>
        <w:tblStyle w:val="TableGrid"/>
        <w:tblW w:w="0" w:type="auto"/>
        <w:tblLook w:val="04A0" w:firstRow="1" w:lastRow="0" w:firstColumn="1" w:lastColumn="0" w:noHBand="0" w:noVBand="1"/>
      </w:tblPr>
      <w:tblGrid>
        <w:gridCol w:w="1395"/>
        <w:gridCol w:w="1395"/>
        <w:gridCol w:w="1566"/>
        <w:gridCol w:w="1566"/>
        <w:gridCol w:w="1566"/>
        <w:gridCol w:w="1566"/>
        <w:gridCol w:w="1566"/>
        <w:gridCol w:w="1566"/>
        <w:gridCol w:w="3402"/>
      </w:tblGrid>
      <w:tr w:rsidR="006F64D1" w:rsidRPr="00C31CC4" w14:paraId="7933E8C4" w14:textId="77777777" w:rsidTr="00FB74CF">
        <w:tc>
          <w:tcPr>
            <w:tcW w:w="15588" w:type="dxa"/>
            <w:gridSpan w:val="9"/>
            <w:shd w:val="clear" w:color="auto" w:fill="2E74B5" w:themeFill="accent5" w:themeFillShade="BF"/>
          </w:tcPr>
          <w:p w14:paraId="6B5D668C" w14:textId="77777777" w:rsidR="006F64D1" w:rsidRPr="00C31CC4" w:rsidRDefault="006F64D1" w:rsidP="006F64D1">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lastRenderedPageBreak/>
              <w:t>Aligning the data</w:t>
            </w:r>
            <w:r w:rsidR="00904E91" w:rsidRPr="00C31CC4">
              <w:rPr>
                <w:rFonts w:ascii="Trebuchet MS" w:hAnsi="Trebuchet MS" w:cs="Arial"/>
                <w:b/>
                <w:color w:val="FFFFFF" w:themeColor="background1"/>
                <w:sz w:val="22"/>
                <w:szCs w:val="22"/>
              </w:rPr>
              <w:t xml:space="preserve"> – Use the table below to create a data record </w:t>
            </w:r>
          </w:p>
        </w:tc>
      </w:tr>
      <w:tr w:rsidR="006F64D1" w:rsidRPr="00C31CC4" w14:paraId="0D463F9C" w14:textId="77777777" w:rsidTr="00FB74CF">
        <w:tc>
          <w:tcPr>
            <w:tcW w:w="1395" w:type="dxa"/>
            <w:vMerge w:val="restart"/>
            <w:shd w:val="clear" w:color="auto" w:fill="2E74B5" w:themeFill="accent5" w:themeFillShade="BF"/>
          </w:tcPr>
          <w:p w14:paraId="57759439" w14:textId="77777777" w:rsidR="006F64D1" w:rsidRPr="00C31CC4" w:rsidRDefault="006F64D1" w:rsidP="006F64D1">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WHY</w:t>
            </w:r>
          </w:p>
        </w:tc>
        <w:tc>
          <w:tcPr>
            <w:tcW w:w="1395" w:type="dxa"/>
            <w:vMerge w:val="restart"/>
            <w:shd w:val="clear" w:color="auto" w:fill="2E74B5" w:themeFill="accent5" w:themeFillShade="BF"/>
          </w:tcPr>
          <w:p w14:paraId="54C433A2" w14:textId="77777777" w:rsidR="006F64D1" w:rsidRPr="00C31CC4" w:rsidRDefault="006F64D1" w:rsidP="006F64D1">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WHO</w:t>
            </w:r>
          </w:p>
        </w:tc>
        <w:tc>
          <w:tcPr>
            <w:tcW w:w="4698" w:type="dxa"/>
            <w:gridSpan w:val="3"/>
            <w:shd w:val="clear" w:color="auto" w:fill="2E74B5" w:themeFill="accent5" w:themeFillShade="BF"/>
          </w:tcPr>
          <w:p w14:paraId="05FDC165" w14:textId="77777777" w:rsidR="006F64D1" w:rsidRPr="00C31CC4" w:rsidRDefault="006F64D1" w:rsidP="006F64D1">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WHAT</w:t>
            </w:r>
          </w:p>
        </w:tc>
        <w:tc>
          <w:tcPr>
            <w:tcW w:w="4698" w:type="dxa"/>
            <w:gridSpan w:val="3"/>
            <w:shd w:val="clear" w:color="auto" w:fill="2E74B5" w:themeFill="accent5" w:themeFillShade="BF"/>
          </w:tcPr>
          <w:p w14:paraId="72F0F69C" w14:textId="77777777" w:rsidR="006F64D1" w:rsidRPr="00C31CC4" w:rsidRDefault="006F64D1" w:rsidP="006F64D1">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WHEN</w:t>
            </w:r>
          </w:p>
        </w:tc>
        <w:tc>
          <w:tcPr>
            <w:tcW w:w="3402" w:type="dxa"/>
            <w:vMerge w:val="restart"/>
            <w:shd w:val="clear" w:color="auto" w:fill="2E74B5" w:themeFill="accent5" w:themeFillShade="BF"/>
          </w:tcPr>
          <w:p w14:paraId="2131C459" w14:textId="77777777" w:rsidR="006F64D1" w:rsidRPr="00C31CC4" w:rsidRDefault="006F64D1" w:rsidP="006F64D1">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WHERE</w:t>
            </w:r>
          </w:p>
        </w:tc>
      </w:tr>
      <w:tr w:rsidR="00B045D7" w:rsidRPr="00C31CC4" w14:paraId="1C3CBCCC" w14:textId="77777777" w:rsidTr="00827BD6">
        <w:tc>
          <w:tcPr>
            <w:tcW w:w="1395" w:type="dxa"/>
            <w:vMerge/>
            <w:shd w:val="clear" w:color="auto" w:fill="auto"/>
          </w:tcPr>
          <w:p w14:paraId="5B02FCC4" w14:textId="77777777" w:rsidR="006F64D1" w:rsidRPr="00C31CC4" w:rsidRDefault="006F64D1" w:rsidP="006F64D1">
            <w:pPr>
              <w:jc w:val="center"/>
              <w:rPr>
                <w:rFonts w:ascii="Trebuchet MS" w:hAnsi="Trebuchet MS" w:cs="Arial"/>
                <w:b/>
                <w:color w:val="000000" w:themeColor="text1"/>
                <w:sz w:val="22"/>
                <w:szCs w:val="22"/>
              </w:rPr>
            </w:pPr>
          </w:p>
        </w:tc>
        <w:tc>
          <w:tcPr>
            <w:tcW w:w="1395" w:type="dxa"/>
            <w:vMerge/>
            <w:shd w:val="clear" w:color="auto" w:fill="auto"/>
          </w:tcPr>
          <w:p w14:paraId="1CA7D4C8" w14:textId="77777777" w:rsidR="006F64D1" w:rsidRPr="00C31CC4" w:rsidRDefault="006F64D1" w:rsidP="006F64D1">
            <w:pPr>
              <w:jc w:val="center"/>
              <w:rPr>
                <w:rFonts w:ascii="Trebuchet MS" w:hAnsi="Trebuchet MS" w:cs="Arial"/>
                <w:b/>
                <w:color w:val="000000" w:themeColor="text1"/>
                <w:sz w:val="22"/>
                <w:szCs w:val="22"/>
              </w:rPr>
            </w:pPr>
          </w:p>
        </w:tc>
        <w:tc>
          <w:tcPr>
            <w:tcW w:w="1566" w:type="dxa"/>
            <w:shd w:val="clear" w:color="auto" w:fill="8EAADB" w:themeFill="accent1" w:themeFillTint="99"/>
          </w:tcPr>
          <w:p w14:paraId="6D9AAD82" w14:textId="77777777" w:rsidR="006F64D1" w:rsidRPr="00C31CC4" w:rsidRDefault="006F64D1" w:rsidP="006F64D1">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Type</w:t>
            </w:r>
          </w:p>
        </w:tc>
        <w:tc>
          <w:tcPr>
            <w:tcW w:w="1566" w:type="dxa"/>
            <w:shd w:val="clear" w:color="auto" w:fill="8EAADB" w:themeFill="accent1" w:themeFillTint="99"/>
          </w:tcPr>
          <w:p w14:paraId="61FF3E8C" w14:textId="77777777" w:rsidR="006F64D1" w:rsidRPr="00C31CC4" w:rsidRDefault="006F64D1" w:rsidP="006F64D1">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Source</w:t>
            </w:r>
          </w:p>
        </w:tc>
        <w:tc>
          <w:tcPr>
            <w:tcW w:w="1566" w:type="dxa"/>
            <w:shd w:val="clear" w:color="auto" w:fill="8EAADB" w:themeFill="accent1" w:themeFillTint="99"/>
          </w:tcPr>
          <w:p w14:paraId="180F7779" w14:textId="77777777" w:rsidR="006F64D1" w:rsidRPr="00C31CC4" w:rsidRDefault="00997576" w:rsidP="006F64D1">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Legal b</w:t>
            </w:r>
            <w:r w:rsidR="006F64D1" w:rsidRPr="00C31CC4">
              <w:rPr>
                <w:rFonts w:ascii="Trebuchet MS" w:hAnsi="Trebuchet MS" w:cs="Arial"/>
                <w:b/>
                <w:color w:val="FFFFFF" w:themeColor="background1"/>
                <w:sz w:val="22"/>
                <w:szCs w:val="22"/>
              </w:rPr>
              <w:t>asis</w:t>
            </w:r>
          </w:p>
        </w:tc>
        <w:tc>
          <w:tcPr>
            <w:tcW w:w="1566" w:type="dxa"/>
            <w:shd w:val="clear" w:color="auto" w:fill="8EAADB" w:themeFill="accent1" w:themeFillTint="99"/>
          </w:tcPr>
          <w:p w14:paraId="2467250A" w14:textId="77777777" w:rsidR="006F64D1" w:rsidRPr="00C31CC4" w:rsidRDefault="00997576" w:rsidP="006F64D1">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Obtained / u</w:t>
            </w:r>
            <w:r w:rsidR="006F64D1" w:rsidRPr="00C31CC4">
              <w:rPr>
                <w:rFonts w:ascii="Trebuchet MS" w:hAnsi="Trebuchet MS" w:cs="Arial"/>
                <w:b/>
                <w:color w:val="FFFFFF" w:themeColor="background1"/>
                <w:sz w:val="22"/>
                <w:szCs w:val="22"/>
              </w:rPr>
              <w:t>pdated</w:t>
            </w:r>
          </w:p>
        </w:tc>
        <w:tc>
          <w:tcPr>
            <w:tcW w:w="1566" w:type="dxa"/>
            <w:shd w:val="clear" w:color="auto" w:fill="8EAADB" w:themeFill="accent1" w:themeFillTint="99"/>
          </w:tcPr>
          <w:p w14:paraId="2404C06F" w14:textId="77777777" w:rsidR="006F64D1" w:rsidRPr="00C31CC4" w:rsidRDefault="006F64D1" w:rsidP="006F64D1">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Disclosure (who &amp; why)</w:t>
            </w:r>
          </w:p>
        </w:tc>
        <w:tc>
          <w:tcPr>
            <w:tcW w:w="1566" w:type="dxa"/>
            <w:shd w:val="clear" w:color="auto" w:fill="8EAADB" w:themeFill="accent1" w:themeFillTint="99"/>
          </w:tcPr>
          <w:p w14:paraId="655726F5" w14:textId="77777777" w:rsidR="006F64D1" w:rsidRPr="00C31CC4" w:rsidRDefault="006F64D1" w:rsidP="006F64D1">
            <w:pPr>
              <w:jc w:val="center"/>
              <w:rPr>
                <w:rFonts w:ascii="Trebuchet MS" w:hAnsi="Trebuchet MS" w:cs="Arial"/>
                <w:b/>
                <w:color w:val="FFFFFF" w:themeColor="background1"/>
                <w:sz w:val="22"/>
                <w:szCs w:val="22"/>
              </w:rPr>
            </w:pPr>
            <w:r w:rsidRPr="00C31CC4">
              <w:rPr>
                <w:rFonts w:ascii="Trebuchet MS" w:hAnsi="Trebuchet MS" w:cs="Arial"/>
                <w:b/>
                <w:color w:val="FFFFFF" w:themeColor="background1"/>
                <w:sz w:val="22"/>
                <w:szCs w:val="22"/>
              </w:rPr>
              <w:t>Retention</w:t>
            </w:r>
          </w:p>
        </w:tc>
        <w:tc>
          <w:tcPr>
            <w:tcW w:w="3402" w:type="dxa"/>
            <w:vMerge/>
            <w:shd w:val="clear" w:color="auto" w:fill="auto"/>
          </w:tcPr>
          <w:p w14:paraId="5B7E6D87" w14:textId="77777777" w:rsidR="006F64D1" w:rsidRPr="00C31CC4" w:rsidRDefault="006F64D1" w:rsidP="006F64D1">
            <w:pPr>
              <w:jc w:val="center"/>
              <w:rPr>
                <w:rFonts w:ascii="Trebuchet MS" w:hAnsi="Trebuchet MS" w:cs="Arial"/>
                <w:b/>
                <w:color w:val="000000" w:themeColor="text1"/>
                <w:sz w:val="22"/>
                <w:szCs w:val="22"/>
              </w:rPr>
            </w:pPr>
          </w:p>
        </w:tc>
      </w:tr>
      <w:tr w:rsidR="00B045D7" w:rsidRPr="00C31CC4" w14:paraId="6DA99126" w14:textId="77777777" w:rsidTr="00827BD6">
        <w:tc>
          <w:tcPr>
            <w:tcW w:w="1395" w:type="dxa"/>
          </w:tcPr>
          <w:p w14:paraId="61238F09" w14:textId="77777777" w:rsidR="00302507" w:rsidRPr="00C31CC4" w:rsidRDefault="00B045D7" w:rsidP="00302B80">
            <w:pPr>
              <w:rPr>
                <w:rFonts w:ascii="Trebuchet MS" w:hAnsi="Trebuchet MS" w:cs="Arial"/>
                <w:color w:val="002060"/>
                <w:sz w:val="22"/>
                <w:szCs w:val="22"/>
              </w:rPr>
            </w:pPr>
            <w:r w:rsidRPr="00C31CC4">
              <w:rPr>
                <w:rFonts w:ascii="Trebuchet MS" w:hAnsi="Trebuchet MS" w:cs="Arial"/>
                <w:color w:val="002060"/>
                <w:sz w:val="22"/>
                <w:szCs w:val="22"/>
              </w:rPr>
              <w:t>Patient records</w:t>
            </w:r>
          </w:p>
        </w:tc>
        <w:tc>
          <w:tcPr>
            <w:tcW w:w="1395" w:type="dxa"/>
          </w:tcPr>
          <w:p w14:paraId="2C333D90" w14:textId="77777777" w:rsidR="00302507" w:rsidRPr="00C31CC4" w:rsidRDefault="00B045D7" w:rsidP="00302B80">
            <w:pPr>
              <w:rPr>
                <w:rFonts w:ascii="Trebuchet MS" w:hAnsi="Trebuchet MS" w:cs="Arial"/>
                <w:color w:val="002060"/>
                <w:sz w:val="22"/>
                <w:szCs w:val="22"/>
              </w:rPr>
            </w:pPr>
            <w:r w:rsidRPr="00C31CC4">
              <w:rPr>
                <w:rFonts w:ascii="Trebuchet MS" w:hAnsi="Trebuchet MS" w:cs="Arial"/>
                <w:color w:val="002060"/>
                <w:sz w:val="22"/>
                <w:szCs w:val="22"/>
              </w:rPr>
              <w:t>Current patient</w:t>
            </w:r>
          </w:p>
        </w:tc>
        <w:tc>
          <w:tcPr>
            <w:tcW w:w="1566" w:type="dxa"/>
          </w:tcPr>
          <w:p w14:paraId="44CD895D" w14:textId="77777777" w:rsidR="00302507" w:rsidRPr="00C31CC4" w:rsidRDefault="00B045D7" w:rsidP="00302B80">
            <w:pPr>
              <w:rPr>
                <w:rFonts w:ascii="Trebuchet MS" w:hAnsi="Trebuchet MS" w:cs="Arial"/>
                <w:color w:val="002060"/>
                <w:sz w:val="22"/>
                <w:szCs w:val="22"/>
              </w:rPr>
            </w:pPr>
            <w:r w:rsidRPr="00C31CC4">
              <w:rPr>
                <w:rFonts w:ascii="Trebuchet MS" w:hAnsi="Trebuchet MS" w:cs="Arial"/>
                <w:color w:val="002060"/>
                <w:sz w:val="22"/>
                <w:szCs w:val="22"/>
              </w:rPr>
              <w:t>Healthcare record</w:t>
            </w:r>
          </w:p>
        </w:tc>
        <w:tc>
          <w:tcPr>
            <w:tcW w:w="1566" w:type="dxa"/>
          </w:tcPr>
          <w:p w14:paraId="1C1B9CA3" w14:textId="77777777" w:rsidR="00302507" w:rsidRPr="00C31CC4" w:rsidRDefault="00B045D7" w:rsidP="00302B80">
            <w:pPr>
              <w:rPr>
                <w:rFonts w:ascii="Trebuchet MS" w:hAnsi="Trebuchet MS" w:cs="Arial"/>
                <w:color w:val="002060"/>
                <w:sz w:val="22"/>
                <w:szCs w:val="22"/>
              </w:rPr>
            </w:pPr>
            <w:r w:rsidRPr="00C31CC4">
              <w:rPr>
                <w:rFonts w:ascii="Trebuchet MS" w:hAnsi="Trebuchet MS" w:cs="Arial"/>
                <w:color w:val="002060"/>
                <w:sz w:val="22"/>
                <w:szCs w:val="22"/>
              </w:rPr>
              <w:t>Individual / third party</w:t>
            </w:r>
          </w:p>
        </w:tc>
        <w:tc>
          <w:tcPr>
            <w:tcW w:w="1566" w:type="dxa"/>
          </w:tcPr>
          <w:p w14:paraId="6A54E99C" w14:textId="77777777" w:rsidR="00302507" w:rsidRPr="00C31CC4" w:rsidRDefault="00B045D7" w:rsidP="00302B80">
            <w:pPr>
              <w:rPr>
                <w:rFonts w:ascii="Trebuchet MS" w:hAnsi="Trebuchet MS" w:cs="Arial"/>
                <w:color w:val="002060"/>
                <w:sz w:val="22"/>
                <w:szCs w:val="22"/>
              </w:rPr>
            </w:pPr>
            <w:r w:rsidRPr="00C31CC4">
              <w:rPr>
                <w:rFonts w:ascii="Trebuchet MS" w:hAnsi="Trebuchet MS" w:cs="Arial"/>
                <w:color w:val="002060"/>
                <w:sz w:val="22"/>
                <w:szCs w:val="22"/>
              </w:rPr>
              <w:t>Legitimate interests – provision of healthcare services</w:t>
            </w:r>
          </w:p>
        </w:tc>
        <w:tc>
          <w:tcPr>
            <w:tcW w:w="1566" w:type="dxa"/>
          </w:tcPr>
          <w:p w14:paraId="5693020D" w14:textId="77777777" w:rsidR="00302507" w:rsidRPr="00C31CC4" w:rsidRDefault="00B045D7" w:rsidP="00302B80">
            <w:pPr>
              <w:rPr>
                <w:rFonts w:ascii="Trebuchet MS" w:hAnsi="Trebuchet MS" w:cs="Arial"/>
                <w:color w:val="002060"/>
                <w:sz w:val="22"/>
                <w:szCs w:val="22"/>
              </w:rPr>
            </w:pPr>
            <w:r w:rsidRPr="00C31CC4">
              <w:rPr>
                <w:rFonts w:ascii="Trebuchet MS" w:hAnsi="Trebuchet MS" w:cs="Arial"/>
                <w:color w:val="002060"/>
                <w:sz w:val="22"/>
                <w:szCs w:val="22"/>
              </w:rPr>
              <w:t>Upon registration</w:t>
            </w:r>
          </w:p>
        </w:tc>
        <w:tc>
          <w:tcPr>
            <w:tcW w:w="1566" w:type="dxa"/>
          </w:tcPr>
          <w:p w14:paraId="60C29AA4" w14:textId="77777777" w:rsidR="00302507" w:rsidRPr="00C31CC4" w:rsidRDefault="00B045D7" w:rsidP="00302B80">
            <w:pPr>
              <w:rPr>
                <w:rFonts w:ascii="Trebuchet MS" w:hAnsi="Trebuchet MS" w:cs="Arial"/>
                <w:color w:val="002060"/>
                <w:sz w:val="22"/>
                <w:szCs w:val="22"/>
              </w:rPr>
            </w:pPr>
            <w:r w:rsidRPr="00C31CC4">
              <w:rPr>
                <w:rFonts w:ascii="Trebuchet MS" w:hAnsi="Trebuchet MS" w:cs="Arial"/>
                <w:color w:val="002060"/>
                <w:sz w:val="22"/>
                <w:szCs w:val="22"/>
              </w:rPr>
              <w:t>Referrals to NHS hospital trusts for specialist care if necessary</w:t>
            </w:r>
          </w:p>
        </w:tc>
        <w:tc>
          <w:tcPr>
            <w:tcW w:w="1566" w:type="dxa"/>
          </w:tcPr>
          <w:p w14:paraId="24B37154" w14:textId="77777777" w:rsidR="00302507" w:rsidRPr="00C31CC4" w:rsidRDefault="00B045D7" w:rsidP="00302B80">
            <w:pPr>
              <w:rPr>
                <w:rFonts w:ascii="Trebuchet MS" w:hAnsi="Trebuchet MS" w:cs="Arial"/>
                <w:color w:val="002060"/>
                <w:sz w:val="22"/>
                <w:szCs w:val="22"/>
              </w:rPr>
            </w:pPr>
            <w:r w:rsidRPr="00C31CC4">
              <w:rPr>
                <w:rFonts w:ascii="Trebuchet MS" w:hAnsi="Trebuchet MS" w:cs="Arial"/>
                <w:color w:val="002060"/>
                <w:sz w:val="22"/>
                <w:szCs w:val="22"/>
              </w:rPr>
              <w:t>10 years after death (Records Management Code of Practice for Health &amp; Social Care 2016)</w:t>
            </w:r>
          </w:p>
        </w:tc>
        <w:tc>
          <w:tcPr>
            <w:tcW w:w="3402" w:type="dxa"/>
          </w:tcPr>
          <w:p w14:paraId="130F5EA3" w14:textId="77777777" w:rsidR="00302507" w:rsidRPr="00C31CC4" w:rsidRDefault="00997576" w:rsidP="00302B80">
            <w:pPr>
              <w:rPr>
                <w:rFonts w:ascii="Trebuchet MS" w:hAnsi="Trebuchet MS" w:cs="Arial"/>
                <w:color w:val="002060"/>
                <w:sz w:val="22"/>
                <w:szCs w:val="22"/>
              </w:rPr>
            </w:pPr>
            <w:r w:rsidRPr="00C31CC4">
              <w:rPr>
                <w:rFonts w:ascii="Trebuchet MS" w:hAnsi="Trebuchet MS" w:cs="Arial"/>
                <w:color w:val="002060"/>
                <w:sz w:val="22"/>
                <w:szCs w:val="22"/>
              </w:rPr>
              <w:t>Electronic r</w:t>
            </w:r>
            <w:r w:rsidR="002E2B2A" w:rsidRPr="00C31CC4">
              <w:rPr>
                <w:rFonts w:ascii="Trebuchet MS" w:hAnsi="Trebuchet MS" w:cs="Arial"/>
                <w:color w:val="002060"/>
                <w:sz w:val="22"/>
                <w:szCs w:val="22"/>
              </w:rPr>
              <w:t>ecords – EMIS Web</w:t>
            </w:r>
          </w:p>
          <w:p w14:paraId="4FAE52C1" w14:textId="77777777" w:rsidR="002E2B2A" w:rsidRPr="00C31CC4" w:rsidRDefault="00997576" w:rsidP="00302B80">
            <w:pPr>
              <w:rPr>
                <w:rFonts w:ascii="Trebuchet MS" w:hAnsi="Trebuchet MS" w:cs="Arial"/>
                <w:color w:val="002060"/>
                <w:sz w:val="22"/>
                <w:szCs w:val="22"/>
              </w:rPr>
            </w:pPr>
            <w:r w:rsidRPr="00C31CC4">
              <w:rPr>
                <w:rFonts w:ascii="Trebuchet MS" w:hAnsi="Trebuchet MS" w:cs="Arial"/>
                <w:color w:val="002060"/>
                <w:sz w:val="22"/>
                <w:szCs w:val="22"/>
              </w:rPr>
              <w:t>Manual r</w:t>
            </w:r>
            <w:r w:rsidR="002E2B2A" w:rsidRPr="00C31CC4">
              <w:rPr>
                <w:rFonts w:ascii="Trebuchet MS" w:hAnsi="Trebuchet MS" w:cs="Arial"/>
                <w:color w:val="002060"/>
                <w:sz w:val="22"/>
                <w:szCs w:val="22"/>
              </w:rPr>
              <w:t xml:space="preserve">ecord – Lloyd </w:t>
            </w:r>
            <w:r w:rsidRPr="00C31CC4">
              <w:rPr>
                <w:rFonts w:ascii="Trebuchet MS" w:hAnsi="Trebuchet MS" w:cs="Arial"/>
                <w:color w:val="002060"/>
                <w:sz w:val="22"/>
                <w:szCs w:val="22"/>
              </w:rPr>
              <w:t>George wallet – Administration o</w:t>
            </w:r>
            <w:r w:rsidR="002E2B2A" w:rsidRPr="00C31CC4">
              <w:rPr>
                <w:rFonts w:ascii="Trebuchet MS" w:hAnsi="Trebuchet MS" w:cs="Arial"/>
                <w:color w:val="002060"/>
                <w:sz w:val="22"/>
                <w:szCs w:val="22"/>
              </w:rPr>
              <w:t>ffice</w:t>
            </w:r>
          </w:p>
        </w:tc>
      </w:tr>
      <w:tr w:rsidR="00B045D7" w:rsidRPr="00C31CC4" w14:paraId="69F8959E" w14:textId="77777777" w:rsidTr="00827BD6">
        <w:tc>
          <w:tcPr>
            <w:tcW w:w="1395" w:type="dxa"/>
          </w:tcPr>
          <w:p w14:paraId="1D32533F" w14:textId="77777777" w:rsidR="00302507" w:rsidRPr="00C31CC4" w:rsidRDefault="00302507" w:rsidP="00302B80">
            <w:pPr>
              <w:rPr>
                <w:rFonts w:ascii="Trebuchet MS" w:hAnsi="Trebuchet MS" w:cs="Arial"/>
                <w:sz w:val="22"/>
                <w:szCs w:val="22"/>
              </w:rPr>
            </w:pPr>
          </w:p>
        </w:tc>
        <w:tc>
          <w:tcPr>
            <w:tcW w:w="1395" w:type="dxa"/>
          </w:tcPr>
          <w:p w14:paraId="2EB055DB" w14:textId="77777777" w:rsidR="00302507" w:rsidRPr="00C31CC4" w:rsidRDefault="00302507" w:rsidP="00302B80">
            <w:pPr>
              <w:rPr>
                <w:rFonts w:ascii="Trebuchet MS" w:hAnsi="Trebuchet MS" w:cs="Arial"/>
                <w:sz w:val="22"/>
                <w:szCs w:val="22"/>
              </w:rPr>
            </w:pPr>
          </w:p>
        </w:tc>
        <w:tc>
          <w:tcPr>
            <w:tcW w:w="1566" w:type="dxa"/>
          </w:tcPr>
          <w:p w14:paraId="3DDA6E5A" w14:textId="77777777" w:rsidR="00302507" w:rsidRPr="00C31CC4" w:rsidRDefault="00302507" w:rsidP="00302B80">
            <w:pPr>
              <w:rPr>
                <w:rFonts w:ascii="Trebuchet MS" w:hAnsi="Trebuchet MS" w:cs="Arial"/>
                <w:sz w:val="22"/>
                <w:szCs w:val="22"/>
              </w:rPr>
            </w:pPr>
          </w:p>
        </w:tc>
        <w:tc>
          <w:tcPr>
            <w:tcW w:w="1566" w:type="dxa"/>
          </w:tcPr>
          <w:p w14:paraId="7FC84A95" w14:textId="77777777" w:rsidR="00302507" w:rsidRPr="00C31CC4" w:rsidRDefault="00302507" w:rsidP="00302B80">
            <w:pPr>
              <w:rPr>
                <w:rFonts w:ascii="Trebuchet MS" w:hAnsi="Trebuchet MS" w:cs="Arial"/>
                <w:sz w:val="22"/>
                <w:szCs w:val="22"/>
              </w:rPr>
            </w:pPr>
          </w:p>
        </w:tc>
        <w:tc>
          <w:tcPr>
            <w:tcW w:w="1566" w:type="dxa"/>
          </w:tcPr>
          <w:p w14:paraId="41E238CE" w14:textId="77777777" w:rsidR="00302507" w:rsidRPr="00C31CC4" w:rsidRDefault="00302507" w:rsidP="00302B80">
            <w:pPr>
              <w:rPr>
                <w:rFonts w:ascii="Trebuchet MS" w:hAnsi="Trebuchet MS" w:cs="Arial"/>
                <w:sz w:val="22"/>
                <w:szCs w:val="22"/>
              </w:rPr>
            </w:pPr>
          </w:p>
        </w:tc>
        <w:tc>
          <w:tcPr>
            <w:tcW w:w="1566" w:type="dxa"/>
          </w:tcPr>
          <w:p w14:paraId="1EAA0849" w14:textId="77777777" w:rsidR="00302507" w:rsidRPr="00C31CC4" w:rsidRDefault="00302507" w:rsidP="00302B80">
            <w:pPr>
              <w:rPr>
                <w:rFonts w:ascii="Trebuchet MS" w:hAnsi="Trebuchet MS" w:cs="Arial"/>
                <w:sz w:val="22"/>
                <w:szCs w:val="22"/>
              </w:rPr>
            </w:pPr>
          </w:p>
        </w:tc>
        <w:tc>
          <w:tcPr>
            <w:tcW w:w="1566" w:type="dxa"/>
          </w:tcPr>
          <w:p w14:paraId="7C0C9D00" w14:textId="77777777" w:rsidR="00302507" w:rsidRPr="00C31CC4" w:rsidRDefault="00302507" w:rsidP="00302B80">
            <w:pPr>
              <w:rPr>
                <w:rFonts w:ascii="Trebuchet MS" w:hAnsi="Trebuchet MS" w:cs="Arial"/>
                <w:sz w:val="22"/>
                <w:szCs w:val="22"/>
              </w:rPr>
            </w:pPr>
          </w:p>
        </w:tc>
        <w:tc>
          <w:tcPr>
            <w:tcW w:w="1566" w:type="dxa"/>
          </w:tcPr>
          <w:p w14:paraId="0AF009F5" w14:textId="77777777" w:rsidR="00302507" w:rsidRPr="00C31CC4" w:rsidRDefault="00302507" w:rsidP="00302B80">
            <w:pPr>
              <w:rPr>
                <w:rFonts w:ascii="Trebuchet MS" w:hAnsi="Trebuchet MS" w:cs="Arial"/>
                <w:sz w:val="22"/>
                <w:szCs w:val="22"/>
              </w:rPr>
            </w:pPr>
          </w:p>
        </w:tc>
        <w:tc>
          <w:tcPr>
            <w:tcW w:w="3402" w:type="dxa"/>
          </w:tcPr>
          <w:p w14:paraId="35BAA058" w14:textId="77777777" w:rsidR="00302507" w:rsidRPr="00C31CC4" w:rsidRDefault="00302507" w:rsidP="00302B80">
            <w:pPr>
              <w:rPr>
                <w:rFonts w:ascii="Trebuchet MS" w:hAnsi="Trebuchet MS" w:cs="Arial"/>
                <w:sz w:val="22"/>
                <w:szCs w:val="22"/>
              </w:rPr>
            </w:pPr>
          </w:p>
          <w:p w14:paraId="53A62D7A" w14:textId="77777777" w:rsidR="00603C03" w:rsidRPr="00C31CC4" w:rsidRDefault="00603C03" w:rsidP="00302B80">
            <w:pPr>
              <w:rPr>
                <w:rFonts w:ascii="Trebuchet MS" w:hAnsi="Trebuchet MS" w:cs="Arial"/>
                <w:sz w:val="22"/>
                <w:szCs w:val="22"/>
              </w:rPr>
            </w:pPr>
          </w:p>
          <w:p w14:paraId="292B9589" w14:textId="77777777" w:rsidR="00603C03" w:rsidRPr="00C31CC4" w:rsidRDefault="00603C03" w:rsidP="00302B80">
            <w:pPr>
              <w:rPr>
                <w:rFonts w:ascii="Trebuchet MS" w:hAnsi="Trebuchet MS" w:cs="Arial"/>
                <w:sz w:val="22"/>
                <w:szCs w:val="22"/>
              </w:rPr>
            </w:pPr>
          </w:p>
          <w:p w14:paraId="0814780C" w14:textId="77777777" w:rsidR="00603C03" w:rsidRPr="00C31CC4" w:rsidRDefault="00603C03" w:rsidP="00302B80">
            <w:pPr>
              <w:rPr>
                <w:rFonts w:ascii="Trebuchet MS" w:hAnsi="Trebuchet MS" w:cs="Arial"/>
                <w:sz w:val="22"/>
                <w:szCs w:val="22"/>
              </w:rPr>
            </w:pPr>
          </w:p>
          <w:p w14:paraId="144E1E95" w14:textId="77777777" w:rsidR="00603C03" w:rsidRPr="00C31CC4" w:rsidRDefault="00603C03" w:rsidP="00302B80">
            <w:pPr>
              <w:rPr>
                <w:rFonts w:ascii="Trebuchet MS" w:hAnsi="Trebuchet MS" w:cs="Arial"/>
                <w:sz w:val="22"/>
                <w:szCs w:val="22"/>
              </w:rPr>
            </w:pPr>
          </w:p>
          <w:p w14:paraId="13F7F2C7" w14:textId="77777777" w:rsidR="00603C03" w:rsidRPr="00C31CC4" w:rsidRDefault="00603C03" w:rsidP="00302B80">
            <w:pPr>
              <w:rPr>
                <w:rFonts w:ascii="Trebuchet MS" w:hAnsi="Trebuchet MS" w:cs="Arial"/>
                <w:sz w:val="22"/>
                <w:szCs w:val="22"/>
              </w:rPr>
            </w:pPr>
          </w:p>
          <w:p w14:paraId="2A297C0F" w14:textId="77777777" w:rsidR="00603C03" w:rsidRPr="00C31CC4" w:rsidRDefault="00603C03" w:rsidP="00302B80">
            <w:pPr>
              <w:rPr>
                <w:rFonts w:ascii="Trebuchet MS" w:hAnsi="Trebuchet MS" w:cs="Arial"/>
                <w:sz w:val="22"/>
                <w:szCs w:val="22"/>
              </w:rPr>
            </w:pPr>
          </w:p>
          <w:p w14:paraId="14891508" w14:textId="77777777" w:rsidR="00603C03" w:rsidRPr="00C31CC4" w:rsidRDefault="00603C03" w:rsidP="00302B80">
            <w:pPr>
              <w:rPr>
                <w:rFonts w:ascii="Trebuchet MS" w:hAnsi="Trebuchet MS" w:cs="Arial"/>
                <w:sz w:val="22"/>
                <w:szCs w:val="22"/>
              </w:rPr>
            </w:pPr>
          </w:p>
        </w:tc>
      </w:tr>
    </w:tbl>
    <w:p w14:paraId="0090B3B5" w14:textId="77777777" w:rsidR="006F64D1" w:rsidRPr="00C31CC4" w:rsidRDefault="006F64D1" w:rsidP="00302B80">
      <w:pPr>
        <w:rPr>
          <w:rFonts w:ascii="Trebuchet MS" w:hAnsi="Trebuchet MS" w:cs="Arial"/>
          <w:sz w:val="22"/>
          <w:szCs w:val="22"/>
        </w:rPr>
      </w:pPr>
    </w:p>
    <w:p w14:paraId="4A4ACA0B" w14:textId="77777777" w:rsidR="00603C03" w:rsidRPr="00C31CC4" w:rsidRDefault="00603C03" w:rsidP="00302B80">
      <w:pPr>
        <w:rPr>
          <w:rFonts w:ascii="Trebuchet MS" w:hAnsi="Trebuchet MS" w:cs="Arial"/>
          <w:sz w:val="22"/>
          <w:szCs w:val="22"/>
        </w:rPr>
      </w:pPr>
    </w:p>
    <w:p w14:paraId="3235F70B" w14:textId="77777777" w:rsidR="00603C03" w:rsidRPr="00C31CC4" w:rsidRDefault="00603C03" w:rsidP="00302B80">
      <w:pPr>
        <w:rPr>
          <w:rFonts w:ascii="Trebuchet MS" w:hAnsi="Trebuchet MS" w:cs="Arial"/>
          <w:sz w:val="22"/>
          <w:szCs w:val="22"/>
        </w:rPr>
      </w:pPr>
    </w:p>
    <w:p w14:paraId="5B532747" w14:textId="77777777" w:rsidR="00603C03" w:rsidRPr="00C31CC4" w:rsidRDefault="00603C03" w:rsidP="00302B80">
      <w:pPr>
        <w:rPr>
          <w:rFonts w:ascii="Trebuchet MS" w:hAnsi="Trebuchet MS" w:cs="Arial"/>
          <w:sz w:val="22"/>
          <w:szCs w:val="22"/>
        </w:rPr>
      </w:pPr>
    </w:p>
    <w:p w14:paraId="2016B72C" w14:textId="77777777" w:rsidR="00603C03" w:rsidRPr="00C31CC4" w:rsidRDefault="00603C03" w:rsidP="00302B80">
      <w:pPr>
        <w:rPr>
          <w:rFonts w:ascii="Trebuchet MS" w:hAnsi="Trebuchet MS" w:cs="Arial"/>
          <w:sz w:val="22"/>
          <w:szCs w:val="22"/>
        </w:rPr>
      </w:pPr>
    </w:p>
    <w:p w14:paraId="227DC770" w14:textId="77777777" w:rsidR="00827BD6" w:rsidRDefault="00827BD6">
      <w:pPr>
        <w:rPr>
          <w:rFonts w:ascii="Trebuchet MS" w:hAnsi="Trebuchet MS" w:cs="Arial"/>
          <w:sz w:val="22"/>
          <w:szCs w:val="22"/>
        </w:rPr>
      </w:pPr>
      <w:r>
        <w:rPr>
          <w:rFonts w:ascii="Trebuchet MS" w:hAnsi="Trebuchet MS" w:cs="Arial"/>
          <w:sz w:val="22"/>
          <w:szCs w:val="22"/>
        </w:rPr>
        <w:br w:type="page"/>
      </w:r>
    </w:p>
    <w:p w14:paraId="4E58CCDB" w14:textId="77777777" w:rsidR="00603C03" w:rsidRPr="004F5B1D" w:rsidRDefault="00603C03" w:rsidP="004F5B1D">
      <w:pPr>
        <w:pStyle w:val="Heading1"/>
        <w:keepLines/>
        <w:numPr>
          <w:ilvl w:val="0"/>
          <w:numId w:val="0"/>
        </w:numPr>
        <w:pBdr>
          <w:bottom w:val="single" w:sz="4" w:space="1" w:color="595959" w:themeColor="text1" w:themeTint="A6"/>
        </w:pBdr>
        <w:spacing w:before="360" w:after="160" w:line="259" w:lineRule="auto"/>
        <w:ind w:left="432" w:hanging="432"/>
        <w:rPr>
          <w:rFonts w:ascii="Trebuchet MS" w:hAnsi="Trebuchet MS"/>
          <w:color w:val="2E74B5" w:themeColor="accent5" w:themeShade="BF"/>
          <w:sz w:val="28"/>
          <w:szCs w:val="28"/>
        </w:rPr>
      </w:pPr>
      <w:bookmarkStart w:id="57" w:name="_Toc514338970"/>
      <w:r w:rsidRPr="004F5B1D">
        <w:rPr>
          <w:rFonts w:ascii="Trebuchet MS" w:hAnsi="Trebuchet MS"/>
          <w:color w:val="2E74B5" w:themeColor="accent5" w:themeShade="BF"/>
          <w:sz w:val="28"/>
          <w:szCs w:val="28"/>
        </w:rPr>
        <w:lastRenderedPageBreak/>
        <w:t>Annex B</w:t>
      </w:r>
      <w:r w:rsidR="00997576" w:rsidRPr="004F5B1D">
        <w:rPr>
          <w:rFonts w:ascii="Trebuchet MS" w:hAnsi="Trebuchet MS"/>
          <w:color w:val="2E74B5" w:themeColor="accent5" w:themeShade="BF"/>
          <w:sz w:val="28"/>
          <w:szCs w:val="28"/>
        </w:rPr>
        <w:t xml:space="preserve"> </w:t>
      </w:r>
      <w:r w:rsidRPr="004F5B1D">
        <w:rPr>
          <w:rFonts w:ascii="Trebuchet MS" w:hAnsi="Trebuchet MS"/>
          <w:color w:val="2E74B5" w:themeColor="accent5" w:themeShade="BF"/>
          <w:sz w:val="28"/>
          <w:szCs w:val="28"/>
        </w:rPr>
        <w:t>– The Da</w:t>
      </w:r>
      <w:r w:rsidR="00AA0EE2" w:rsidRPr="004F5B1D">
        <w:rPr>
          <w:rFonts w:ascii="Trebuchet MS" w:hAnsi="Trebuchet MS"/>
          <w:color w:val="2E74B5" w:themeColor="accent5" w:themeShade="BF"/>
          <w:sz w:val="28"/>
          <w:szCs w:val="28"/>
        </w:rPr>
        <w:t>ta Protection</w:t>
      </w:r>
      <w:r w:rsidRPr="004F5B1D">
        <w:rPr>
          <w:rFonts w:ascii="Trebuchet MS" w:hAnsi="Trebuchet MS"/>
          <w:color w:val="2E74B5" w:themeColor="accent5" w:themeShade="BF"/>
          <w:sz w:val="28"/>
          <w:szCs w:val="28"/>
        </w:rPr>
        <w:t xml:space="preserve"> Impact Assessment</w:t>
      </w:r>
      <w:bookmarkEnd w:id="57"/>
    </w:p>
    <w:p w14:paraId="3FB7DE1A" w14:textId="719C4DC8" w:rsidR="00603C03" w:rsidRPr="00C31CC4" w:rsidRDefault="00C83D4C" w:rsidP="00302B80">
      <w:pPr>
        <w:rPr>
          <w:rFonts w:ascii="Trebuchet MS" w:hAnsi="Trebuchet MS" w:cs="Arial"/>
          <w:sz w:val="22"/>
          <w:szCs w:val="22"/>
        </w:rPr>
      </w:pPr>
      <w:r w:rsidRPr="00C31CC4">
        <w:rPr>
          <w:rFonts w:ascii="Trebuchet MS" w:hAnsi="Trebuchet MS" w:cs="Arial"/>
          <w:sz w:val="22"/>
          <w:szCs w:val="22"/>
        </w:rPr>
        <w:t xml:space="preserve">This document is to be used to conduct a DPIA at </w:t>
      </w:r>
      <w:r w:rsidR="00647043">
        <w:rPr>
          <w:rFonts w:ascii="Trebuchet MS" w:hAnsi="Trebuchet MS" w:cs="Arial"/>
          <w:sz w:val="22"/>
          <w:szCs w:val="22"/>
        </w:rPr>
        <w:t xml:space="preserve">Castlequay Medical </w:t>
      </w:r>
      <w:proofErr w:type="gramStart"/>
      <w:r w:rsidR="00647043">
        <w:rPr>
          <w:rFonts w:ascii="Trebuchet MS" w:hAnsi="Trebuchet MS" w:cs="Arial"/>
          <w:sz w:val="22"/>
          <w:szCs w:val="22"/>
        </w:rPr>
        <w:t xml:space="preserve">Practice </w:t>
      </w:r>
      <w:r w:rsidRPr="00C31CC4">
        <w:rPr>
          <w:rFonts w:ascii="Trebuchet MS" w:hAnsi="Trebuchet MS" w:cs="Arial"/>
          <w:sz w:val="22"/>
          <w:szCs w:val="22"/>
        </w:rPr>
        <w:t>.</w:t>
      </w:r>
      <w:proofErr w:type="gramEnd"/>
    </w:p>
    <w:p w14:paraId="0BD05E8B" w14:textId="77777777" w:rsidR="00C83D4C" w:rsidRPr="00C31CC4" w:rsidRDefault="00C83D4C" w:rsidP="00302B80">
      <w:pPr>
        <w:rPr>
          <w:rFonts w:ascii="Trebuchet MS" w:hAnsi="Trebuchet MS" w:cs="Arial"/>
          <w:sz w:val="22"/>
          <w:szCs w:val="22"/>
        </w:rPr>
      </w:pPr>
    </w:p>
    <w:p w14:paraId="53C7BED4" w14:textId="77777777" w:rsidR="00C83D4C" w:rsidRPr="00C31CC4" w:rsidRDefault="00A422BE" w:rsidP="00302B80">
      <w:pPr>
        <w:rPr>
          <w:rFonts w:ascii="Trebuchet MS" w:hAnsi="Trebuchet MS" w:cs="Arial"/>
          <w:b/>
        </w:rPr>
      </w:pPr>
      <w:r w:rsidRPr="00C31CC4">
        <w:rPr>
          <w:rFonts w:ascii="Trebuchet MS" w:hAnsi="Trebuchet MS" w:cs="Arial"/>
          <w:b/>
        </w:rPr>
        <w:t xml:space="preserve">Step 1 – </w:t>
      </w:r>
      <w:r w:rsidR="00C83D4C" w:rsidRPr="00C31CC4">
        <w:rPr>
          <w:rFonts w:ascii="Trebuchet MS" w:hAnsi="Trebuchet MS" w:cs="Arial"/>
          <w:b/>
        </w:rPr>
        <w:t>Determining the need</w:t>
      </w:r>
    </w:p>
    <w:p w14:paraId="30F0BE08" w14:textId="77777777" w:rsidR="00C83D4C" w:rsidRPr="00C31CC4" w:rsidRDefault="00C83D4C" w:rsidP="00302B80">
      <w:pPr>
        <w:rPr>
          <w:rFonts w:ascii="Trebuchet MS" w:hAnsi="Trebuchet MS" w:cs="Arial"/>
          <w:sz w:val="22"/>
          <w:szCs w:val="22"/>
        </w:rPr>
      </w:pPr>
    </w:p>
    <w:tbl>
      <w:tblPr>
        <w:tblStyle w:val="TableGrid"/>
        <w:tblW w:w="0" w:type="auto"/>
        <w:tblLook w:val="04A0" w:firstRow="1" w:lastRow="0" w:firstColumn="1" w:lastColumn="0" w:noHBand="0" w:noVBand="1"/>
      </w:tblPr>
      <w:tblGrid>
        <w:gridCol w:w="12895"/>
        <w:gridCol w:w="1346"/>
        <w:gridCol w:w="1347"/>
      </w:tblGrid>
      <w:tr w:rsidR="00C83D4C" w:rsidRPr="00C31CC4" w14:paraId="2B19AE7A" w14:textId="77777777" w:rsidTr="00FB74CF">
        <w:tc>
          <w:tcPr>
            <w:tcW w:w="12895" w:type="dxa"/>
            <w:shd w:val="clear" w:color="auto" w:fill="2E74B5" w:themeFill="accent5" w:themeFillShade="BF"/>
          </w:tcPr>
          <w:p w14:paraId="1EB70BC8" w14:textId="77777777" w:rsidR="00C83D4C" w:rsidRPr="00FB74CF" w:rsidRDefault="00C83D4C" w:rsidP="00302B80">
            <w:pPr>
              <w:rPr>
                <w:rFonts w:ascii="Trebuchet MS" w:hAnsi="Trebuchet MS" w:cs="Arial"/>
                <w:b/>
                <w:color w:val="FFFFFF" w:themeColor="background1"/>
                <w:sz w:val="22"/>
                <w:szCs w:val="22"/>
              </w:rPr>
            </w:pPr>
            <w:r w:rsidRPr="00FB74CF">
              <w:rPr>
                <w:rFonts w:ascii="Trebuchet MS" w:hAnsi="Trebuchet MS" w:cs="Arial"/>
                <w:b/>
                <w:color w:val="FFFFFF" w:themeColor="background1"/>
                <w:sz w:val="22"/>
                <w:szCs w:val="22"/>
              </w:rPr>
              <w:t>DOES THE PROCESS INVOLVE ANY OF THE FOLLOWING</w:t>
            </w:r>
            <w:r w:rsidR="00A422BE" w:rsidRPr="00FB74CF">
              <w:rPr>
                <w:rFonts w:ascii="Trebuchet MS" w:hAnsi="Trebuchet MS" w:cs="Arial"/>
                <w:b/>
                <w:color w:val="FFFFFF" w:themeColor="background1"/>
                <w:sz w:val="22"/>
                <w:szCs w:val="22"/>
              </w:rPr>
              <w:t>:</w:t>
            </w:r>
          </w:p>
        </w:tc>
        <w:tc>
          <w:tcPr>
            <w:tcW w:w="1346" w:type="dxa"/>
            <w:shd w:val="clear" w:color="auto" w:fill="2E74B5" w:themeFill="accent5" w:themeFillShade="BF"/>
          </w:tcPr>
          <w:p w14:paraId="6F4BA715" w14:textId="77777777" w:rsidR="00C83D4C" w:rsidRPr="00FB74CF" w:rsidRDefault="00C83D4C" w:rsidP="00FB74CF">
            <w:pPr>
              <w:jc w:val="center"/>
              <w:rPr>
                <w:rFonts w:ascii="Trebuchet MS" w:hAnsi="Trebuchet MS" w:cs="Arial"/>
                <w:b/>
                <w:color w:val="FFFFFF" w:themeColor="background1"/>
                <w:sz w:val="22"/>
                <w:szCs w:val="22"/>
              </w:rPr>
            </w:pPr>
            <w:r w:rsidRPr="00FB74CF">
              <w:rPr>
                <w:rFonts w:ascii="Trebuchet MS" w:hAnsi="Trebuchet MS" w:cs="Arial"/>
                <w:b/>
                <w:color w:val="FFFFFF" w:themeColor="background1"/>
                <w:sz w:val="22"/>
                <w:szCs w:val="22"/>
              </w:rPr>
              <w:t>YES</w:t>
            </w:r>
          </w:p>
        </w:tc>
        <w:tc>
          <w:tcPr>
            <w:tcW w:w="1347" w:type="dxa"/>
            <w:shd w:val="clear" w:color="auto" w:fill="2E74B5" w:themeFill="accent5" w:themeFillShade="BF"/>
          </w:tcPr>
          <w:p w14:paraId="4455D002" w14:textId="77777777" w:rsidR="00C83D4C" w:rsidRPr="00FB74CF" w:rsidRDefault="00C83D4C" w:rsidP="00FB74CF">
            <w:pPr>
              <w:jc w:val="center"/>
              <w:rPr>
                <w:rFonts w:ascii="Trebuchet MS" w:hAnsi="Trebuchet MS" w:cs="Arial"/>
                <w:b/>
                <w:color w:val="FFFFFF" w:themeColor="background1"/>
                <w:sz w:val="22"/>
                <w:szCs w:val="22"/>
              </w:rPr>
            </w:pPr>
            <w:r w:rsidRPr="00FB74CF">
              <w:rPr>
                <w:rFonts w:ascii="Trebuchet MS" w:hAnsi="Trebuchet MS" w:cs="Arial"/>
                <w:b/>
                <w:color w:val="FFFFFF" w:themeColor="background1"/>
                <w:sz w:val="22"/>
                <w:szCs w:val="22"/>
              </w:rPr>
              <w:t>NO</w:t>
            </w:r>
          </w:p>
        </w:tc>
      </w:tr>
      <w:tr w:rsidR="00C83D4C" w:rsidRPr="00C31CC4" w14:paraId="02A63B5A" w14:textId="77777777" w:rsidTr="004F5B1D">
        <w:tc>
          <w:tcPr>
            <w:tcW w:w="12895" w:type="dxa"/>
          </w:tcPr>
          <w:p w14:paraId="13473851" w14:textId="77777777" w:rsidR="00C83D4C" w:rsidRPr="00C31CC4" w:rsidRDefault="00C83D4C" w:rsidP="00C83D4C">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The collection, use or sharing of existing data subjects</w:t>
            </w:r>
            <w:r w:rsidR="00A422BE" w:rsidRPr="00C31CC4">
              <w:rPr>
                <w:rFonts w:ascii="Trebuchet MS" w:hAnsi="Trebuchet MS" w:cs="Arial"/>
                <w:color w:val="000000"/>
                <w:sz w:val="22"/>
                <w:szCs w:val="22"/>
                <w:lang w:eastAsia="en-US"/>
              </w:rPr>
              <w:t>’</w:t>
            </w:r>
            <w:r w:rsidRPr="00C31CC4">
              <w:rPr>
                <w:rFonts w:ascii="Trebuchet MS" w:hAnsi="Trebuchet MS" w:cs="Arial"/>
                <w:color w:val="000000"/>
                <w:sz w:val="22"/>
                <w:szCs w:val="22"/>
                <w:lang w:eastAsia="en-US"/>
              </w:rPr>
              <w:t xml:space="preserve"> health information?</w:t>
            </w:r>
          </w:p>
          <w:p w14:paraId="2E484588" w14:textId="77777777" w:rsidR="00C83D4C" w:rsidRPr="00C31CC4" w:rsidRDefault="00C83D4C" w:rsidP="00C83D4C">
            <w:pPr>
              <w:autoSpaceDE w:val="0"/>
              <w:autoSpaceDN w:val="0"/>
              <w:adjustRightInd w:val="0"/>
              <w:rPr>
                <w:rFonts w:ascii="Trebuchet MS" w:hAnsi="Trebuchet MS" w:cs="Arial"/>
                <w:sz w:val="22"/>
                <w:szCs w:val="22"/>
              </w:rPr>
            </w:pPr>
          </w:p>
        </w:tc>
        <w:tc>
          <w:tcPr>
            <w:tcW w:w="1346" w:type="dxa"/>
          </w:tcPr>
          <w:p w14:paraId="25A03E89" w14:textId="77777777" w:rsidR="00C83D4C" w:rsidRPr="00C31CC4" w:rsidRDefault="00C83D4C" w:rsidP="00FB74CF">
            <w:pPr>
              <w:jc w:val="center"/>
              <w:rPr>
                <w:rFonts w:ascii="Trebuchet MS" w:hAnsi="Trebuchet MS" w:cs="Arial"/>
                <w:sz w:val="22"/>
                <w:szCs w:val="22"/>
              </w:rPr>
            </w:pPr>
          </w:p>
        </w:tc>
        <w:tc>
          <w:tcPr>
            <w:tcW w:w="1347" w:type="dxa"/>
          </w:tcPr>
          <w:p w14:paraId="0F8BD63A" w14:textId="77777777" w:rsidR="00C83D4C" w:rsidRPr="00C31CC4" w:rsidRDefault="00C83D4C" w:rsidP="00FB74CF">
            <w:pPr>
              <w:jc w:val="center"/>
              <w:rPr>
                <w:rFonts w:ascii="Trebuchet MS" w:hAnsi="Trebuchet MS" w:cs="Arial"/>
                <w:sz w:val="22"/>
                <w:szCs w:val="22"/>
              </w:rPr>
            </w:pPr>
          </w:p>
        </w:tc>
      </w:tr>
      <w:tr w:rsidR="00C83D4C" w:rsidRPr="00C31CC4" w14:paraId="345A3F28" w14:textId="77777777" w:rsidTr="004F5B1D">
        <w:tc>
          <w:tcPr>
            <w:tcW w:w="12895" w:type="dxa"/>
          </w:tcPr>
          <w:p w14:paraId="3E3F9BBA" w14:textId="77777777" w:rsidR="00C83D4C" w:rsidRPr="00C31CC4" w:rsidRDefault="00C83D4C" w:rsidP="00C83D4C">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The collection, use or sharing of additional data subjects</w:t>
            </w:r>
            <w:r w:rsidR="00A422BE" w:rsidRPr="00C31CC4">
              <w:rPr>
                <w:rFonts w:ascii="Trebuchet MS" w:hAnsi="Trebuchet MS" w:cs="Arial"/>
                <w:color w:val="000000"/>
                <w:sz w:val="22"/>
                <w:szCs w:val="22"/>
                <w:lang w:eastAsia="en-US"/>
              </w:rPr>
              <w:t>’</w:t>
            </w:r>
            <w:r w:rsidRPr="00C31CC4">
              <w:rPr>
                <w:rFonts w:ascii="Trebuchet MS" w:hAnsi="Trebuchet MS" w:cs="Arial"/>
                <w:color w:val="000000"/>
                <w:sz w:val="22"/>
                <w:szCs w:val="22"/>
                <w:lang w:eastAsia="en-US"/>
              </w:rPr>
              <w:t xml:space="preserve"> health information?</w:t>
            </w:r>
          </w:p>
          <w:p w14:paraId="2945F29C" w14:textId="77777777" w:rsidR="00C83D4C" w:rsidRPr="00C31CC4" w:rsidRDefault="00C83D4C" w:rsidP="00C83D4C">
            <w:pPr>
              <w:autoSpaceDE w:val="0"/>
              <w:autoSpaceDN w:val="0"/>
              <w:adjustRightInd w:val="0"/>
              <w:rPr>
                <w:rFonts w:ascii="Trebuchet MS" w:hAnsi="Trebuchet MS" w:cs="Arial"/>
                <w:sz w:val="22"/>
                <w:szCs w:val="22"/>
              </w:rPr>
            </w:pPr>
          </w:p>
        </w:tc>
        <w:tc>
          <w:tcPr>
            <w:tcW w:w="1346" w:type="dxa"/>
          </w:tcPr>
          <w:p w14:paraId="7B791273" w14:textId="77777777" w:rsidR="00C83D4C" w:rsidRPr="00C31CC4" w:rsidRDefault="00C83D4C" w:rsidP="00FB74CF">
            <w:pPr>
              <w:jc w:val="center"/>
              <w:rPr>
                <w:rFonts w:ascii="Trebuchet MS" w:hAnsi="Trebuchet MS" w:cs="Arial"/>
                <w:sz w:val="22"/>
                <w:szCs w:val="22"/>
              </w:rPr>
            </w:pPr>
          </w:p>
        </w:tc>
        <w:tc>
          <w:tcPr>
            <w:tcW w:w="1347" w:type="dxa"/>
          </w:tcPr>
          <w:p w14:paraId="6EC5C66D" w14:textId="77777777" w:rsidR="00C83D4C" w:rsidRPr="00C31CC4" w:rsidRDefault="00C83D4C" w:rsidP="00FB74CF">
            <w:pPr>
              <w:jc w:val="center"/>
              <w:rPr>
                <w:rFonts w:ascii="Trebuchet MS" w:hAnsi="Trebuchet MS" w:cs="Arial"/>
                <w:sz w:val="22"/>
                <w:szCs w:val="22"/>
              </w:rPr>
            </w:pPr>
          </w:p>
        </w:tc>
      </w:tr>
      <w:tr w:rsidR="00C83D4C" w:rsidRPr="00C31CC4" w14:paraId="3EECC8D5" w14:textId="77777777" w:rsidTr="004F5B1D">
        <w:tc>
          <w:tcPr>
            <w:tcW w:w="12895" w:type="dxa"/>
          </w:tcPr>
          <w:p w14:paraId="0535A93E" w14:textId="77777777" w:rsidR="00C83D4C" w:rsidRPr="00C31CC4" w:rsidRDefault="00C83D4C" w:rsidP="00C83D4C">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The use of existing health information for a new purpose?</w:t>
            </w:r>
          </w:p>
          <w:p w14:paraId="76AA5C7A" w14:textId="77777777" w:rsidR="00C83D4C" w:rsidRPr="00C31CC4" w:rsidRDefault="00C83D4C" w:rsidP="00C83D4C">
            <w:pPr>
              <w:autoSpaceDE w:val="0"/>
              <w:autoSpaceDN w:val="0"/>
              <w:adjustRightInd w:val="0"/>
              <w:rPr>
                <w:rFonts w:ascii="Trebuchet MS" w:hAnsi="Trebuchet MS" w:cs="Arial"/>
                <w:sz w:val="22"/>
                <w:szCs w:val="22"/>
              </w:rPr>
            </w:pPr>
          </w:p>
        </w:tc>
        <w:tc>
          <w:tcPr>
            <w:tcW w:w="1346" w:type="dxa"/>
          </w:tcPr>
          <w:p w14:paraId="00AAB3ED" w14:textId="77777777" w:rsidR="00C83D4C" w:rsidRPr="00C31CC4" w:rsidRDefault="00C83D4C" w:rsidP="00FB74CF">
            <w:pPr>
              <w:jc w:val="center"/>
              <w:rPr>
                <w:rFonts w:ascii="Trebuchet MS" w:hAnsi="Trebuchet MS" w:cs="Arial"/>
                <w:sz w:val="22"/>
                <w:szCs w:val="22"/>
              </w:rPr>
            </w:pPr>
          </w:p>
        </w:tc>
        <w:tc>
          <w:tcPr>
            <w:tcW w:w="1347" w:type="dxa"/>
          </w:tcPr>
          <w:p w14:paraId="2FC54B76" w14:textId="77777777" w:rsidR="00C83D4C" w:rsidRPr="00C31CC4" w:rsidRDefault="00C83D4C" w:rsidP="00FB74CF">
            <w:pPr>
              <w:jc w:val="center"/>
              <w:rPr>
                <w:rFonts w:ascii="Trebuchet MS" w:hAnsi="Trebuchet MS" w:cs="Arial"/>
                <w:sz w:val="22"/>
                <w:szCs w:val="22"/>
              </w:rPr>
            </w:pPr>
          </w:p>
        </w:tc>
      </w:tr>
      <w:tr w:rsidR="00C83D4C" w:rsidRPr="00C31CC4" w14:paraId="2C54FA90" w14:textId="77777777" w:rsidTr="004F5B1D">
        <w:tc>
          <w:tcPr>
            <w:tcW w:w="12895" w:type="dxa"/>
          </w:tcPr>
          <w:p w14:paraId="1CE165FD" w14:textId="77777777" w:rsidR="00C83D4C" w:rsidRPr="00C31CC4" w:rsidRDefault="00C83D4C" w:rsidP="00302B80">
            <w:pPr>
              <w:rPr>
                <w:rFonts w:ascii="Trebuchet MS" w:hAnsi="Trebuchet MS" w:cs="Arial"/>
                <w:sz w:val="22"/>
                <w:szCs w:val="22"/>
              </w:rPr>
            </w:pPr>
            <w:r w:rsidRPr="00C31CC4">
              <w:rPr>
                <w:rFonts w:ascii="Trebuchet MS" w:hAnsi="Trebuchet MS" w:cs="Arial"/>
                <w:sz w:val="22"/>
                <w:szCs w:val="22"/>
              </w:rPr>
              <w:t>The sharing of data subjects</w:t>
            </w:r>
            <w:r w:rsidR="00A422BE" w:rsidRPr="00C31CC4">
              <w:rPr>
                <w:rFonts w:ascii="Trebuchet MS" w:hAnsi="Trebuchet MS" w:cs="Arial"/>
                <w:sz w:val="22"/>
                <w:szCs w:val="22"/>
              </w:rPr>
              <w:t>’</w:t>
            </w:r>
            <w:r w:rsidRPr="00C31CC4">
              <w:rPr>
                <w:rFonts w:ascii="Trebuchet MS" w:hAnsi="Trebuchet MS" w:cs="Arial"/>
                <w:sz w:val="22"/>
                <w:szCs w:val="22"/>
              </w:rPr>
              <w:t xml:space="preserve"> health information between organisations?</w:t>
            </w:r>
          </w:p>
          <w:p w14:paraId="0E126B89" w14:textId="77777777" w:rsidR="00C83D4C" w:rsidRPr="00C31CC4" w:rsidRDefault="00C83D4C" w:rsidP="00302B80">
            <w:pPr>
              <w:rPr>
                <w:rFonts w:ascii="Trebuchet MS" w:hAnsi="Trebuchet MS" w:cs="Arial"/>
                <w:sz w:val="22"/>
                <w:szCs w:val="22"/>
              </w:rPr>
            </w:pPr>
          </w:p>
        </w:tc>
        <w:tc>
          <w:tcPr>
            <w:tcW w:w="1346" w:type="dxa"/>
          </w:tcPr>
          <w:p w14:paraId="73B42B53" w14:textId="77777777" w:rsidR="00C83D4C" w:rsidRPr="00C31CC4" w:rsidRDefault="00C83D4C" w:rsidP="00FB74CF">
            <w:pPr>
              <w:jc w:val="center"/>
              <w:rPr>
                <w:rFonts w:ascii="Trebuchet MS" w:hAnsi="Trebuchet MS" w:cs="Arial"/>
                <w:sz w:val="22"/>
                <w:szCs w:val="22"/>
              </w:rPr>
            </w:pPr>
          </w:p>
        </w:tc>
        <w:tc>
          <w:tcPr>
            <w:tcW w:w="1347" w:type="dxa"/>
          </w:tcPr>
          <w:p w14:paraId="61EF1712" w14:textId="77777777" w:rsidR="00C83D4C" w:rsidRPr="00C31CC4" w:rsidRDefault="00C83D4C" w:rsidP="00FB74CF">
            <w:pPr>
              <w:jc w:val="center"/>
              <w:rPr>
                <w:rFonts w:ascii="Trebuchet MS" w:hAnsi="Trebuchet MS" w:cs="Arial"/>
                <w:sz w:val="22"/>
                <w:szCs w:val="22"/>
              </w:rPr>
            </w:pPr>
          </w:p>
        </w:tc>
      </w:tr>
      <w:tr w:rsidR="00C83D4C" w:rsidRPr="00C31CC4" w14:paraId="0D124DDC" w14:textId="77777777" w:rsidTr="004F5B1D">
        <w:tc>
          <w:tcPr>
            <w:tcW w:w="12895" w:type="dxa"/>
          </w:tcPr>
          <w:p w14:paraId="531D24CD" w14:textId="77777777" w:rsidR="00C83D4C" w:rsidRPr="00C31CC4" w:rsidRDefault="00C83D4C" w:rsidP="00302B80">
            <w:pPr>
              <w:rPr>
                <w:rFonts w:ascii="Trebuchet MS" w:hAnsi="Trebuchet MS" w:cs="Arial"/>
                <w:sz w:val="22"/>
                <w:szCs w:val="22"/>
              </w:rPr>
            </w:pPr>
            <w:r w:rsidRPr="00C31CC4">
              <w:rPr>
                <w:rFonts w:ascii="Trebuchet MS" w:hAnsi="Trebuchet MS" w:cs="Arial"/>
                <w:sz w:val="22"/>
                <w:szCs w:val="22"/>
              </w:rPr>
              <w:t>The linking or matching of data subjects</w:t>
            </w:r>
            <w:r w:rsidR="00A422BE" w:rsidRPr="00C31CC4">
              <w:rPr>
                <w:rFonts w:ascii="Trebuchet MS" w:hAnsi="Trebuchet MS" w:cs="Arial"/>
                <w:sz w:val="22"/>
                <w:szCs w:val="22"/>
              </w:rPr>
              <w:t>’</w:t>
            </w:r>
            <w:r w:rsidRPr="00C31CC4">
              <w:rPr>
                <w:rFonts w:ascii="Trebuchet MS" w:hAnsi="Trebuchet MS" w:cs="Arial"/>
                <w:sz w:val="22"/>
                <w:szCs w:val="22"/>
              </w:rPr>
              <w:t xml:space="preserve"> health information which is already held?</w:t>
            </w:r>
          </w:p>
          <w:p w14:paraId="2019B90C" w14:textId="77777777" w:rsidR="00C83D4C" w:rsidRPr="00C31CC4" w:rsidRDefault="00C83D4C" w:rsidP="00302B80">
            <w:pPr>
              <w:rPr>
                <w:rFonts w:ascii="Trebuchet MS" w:hAnsi="Trebuchet MS" w:cs="Arial"/>
                <w:sz w:val="22"/>
                <w:szCs w:val="22"/>
              </w:rPr>
            </w:pPr>
          </w:p>
        </w:tc>
        <w:tc>
          <w:tcPr>
            <w:tcW w:w="1346" w:type="dxa"/>
          </w:tcPr>
          <w:p w14:paraId="15DCBC68" w14:textId="77777777" w:rsidR="00C83D4C" w:rsidRPr="00C31CC4" w:rsidRDefault="00C83D4C" w:rsidP="00FB74CF">
            <w:pPr>
              <w:jc w:val="center"/>
              <w:rPr>
                <w:rFonts w:ascii="Trebuchet MS" w:hAnsi="Trebuchet MS" w:cs="Arial"/>
                <w:sz w:val="22"/>
                <w:szCs w:val="22"/>
              </w:rPr>
            </w:pPr>
          </w:p>
        </w:tc>
        <w:tc>
          <w:tcPr>
            <w:tcW w:w="1347" w:type="dxa"/>
          </w:tcPr>
          <w:p w14:paraId="50349A5A" w14:textId="77777777" w:rsidR="00C83D4C" w:rsidRPr="00C31CC4" w:rsidRDefault="00C83D4C" w:rsidP="00FB74CF">
            <w:pPr>
              <w:jc w:val="center"/>
              <w:rPr>
                <w:rFonts w:ascii="Trebuchet MS" w:hAnsi="Trebuchet MS" w:cs="Arial"/>
                <w:sz w:val="22"/>
                <w:szCs w:val="22"/>
              </w:rPr>
            </w:pPr>
          </w:p>
        </w:tc>
      </w:tr>
      <w:tr w:rsidR="00C83D4C" w:rsidRPr="00C31CC4" w14:paraId="0F0B2625" w14:textId="77777777" w:rsidTr="004F5B1D">
        <w:tc>
          <w:tcPr>
            <w:tcW w:w="12895" w:type="dxa"/>
          </w:tcPr>
          <w:p w14:paraId="12419843" w14:textId="77777777" w:rsidR="00C83D4C" w:rsidRPr="00C31CC4" w:rsidRDefault="00C83D4C" w:rsidP="00302B80">
            <w:pPr>
              <w:rPr>
                <w:rFonts w:ascii="Trebuchet MS" w:hAnsi="Trebuchet MS" w:cs="Arial"/>
                <w:sz w:val="22"/>
                <w:szCs w:val="22"/>
              </w:rPr>
            </w:pPr>
            <w:r w:rsidRPr="00C31CC4">
              <w:rPr>
                <w:rFonts w:ascii="Trebuchet MS" w:hAnsi="Trebuchet MS" w:cs="Arial"/>
                <w:sz w:val="22"/>
                <w:szCs w:val="22"/>
              </w:rPr>
              <w:t>The creation of a database or register which contains data subjects</w:t>
            </w:r>
            <w:r w:rsidR="00A422BE" w:rsidRPr="00C31CC4">
              <w:rPr>
                <w:rFonts w:ascii="Trebuchet MS" w:hAnsi="Trebuchet MS" w:cs="Arial"/>
                <w:sz w:val="22"/>
                <w:szCs w:val="22"/>
              </w:rPr>
              <w:t>’</w:t>
            </w:r>
            <w:r w:rsidRPr="00C31CC4">
              <w:rPr>
                <w:rFonts w:ascii="Trebuchet MS" w:hAnsi="Trebuchet MS" w:cs="Arial"/>
                <w:sz w:val="22"/>
                <w:szCs w:val="22"/>
              </w:rPr>
              <w:t xml:space="preserve"> health information?</w:t>
            </w:r>
          </w:p>
          <w:p w14:paraId="797B03AD" w14:textId="77777777" w:rsidR="00C83D4C" w:rsidRPr="00C31CC4" w:rsidRDefault="00C83D4C" w:rsidP="00302B80">
            <w:pPr>
              <w:rPr>
                <w:rFonts w:ascii="Trebuchet MS" w:hAnsi="Trebuchet MS" w:cs="Arial"/>
                <w:sz w:val="22"/>
                <w:szCs w:val="22"/>
              </w:rPr>
            </w:pPr>
          </w:p>
        </w:tc>
        <w:tc>
          <w:tcPr>
            <w:tcW w:w="1346" w:type="dxa"/>
          </w:tcPr>
          <w:p w14:paraId="7F48ECAB" w14:textId="77777777" w:rsidR="00C83D4C" w:rsidRPr="00C31CC4" w:rsidRDefault="00C83D4C" w:rsidP="00FB74CF">
            <w:pPr>
              <w:jc w:val="center"/>
              <w:rPr>
                <w:rFonts w:ascii="Trebuchet MS" w:hAnsi="Trebuchet MS" w:cs="Arial"/>
                <w:sz w:val="22"/>
                <w:szCs w:val="22"/>
              </w:rPr>
            </w:pPr>
          </w:p>
        </w:tc>
        <w:tc>
          <w:tcPr>
            <w:tcW w:w="1347" w:type="dxa"/>
          </w:tcPr>
          <w:p w14:paraId="2BAC60D2" w14:textId="77777777" w:rsidR="00C83D4C" w:rsidRPr="00C31CC4" w:rsidRDefault="00C83D4C" w:rsidP="00FB74CF">
            <w:pPr>
              <w:jc w:val="center"/>
              <w:rPr>
                <w:rFonts w:ascii="Trebuchet MS" w:hAnsi="Trebuchet MS" w:cs="Arial"/>
                <w:sz w:val="22"/>
                <w:szCs w:val="22"/>
              </w:rPr>
            </w:pPr>
          </w:p>
        </w:tc>
      </w:tr>
      <w:tr w:rsidR="00C83D4C" w:rsidRPr="00C31CC4" w14:paraId="370DC887" w14:textId="77777777" w:rsidTr="004F5B1D">
        <w:tc>
          <w:tcPr>
            <w:tcW w:w="12895" w:type="dxa"/>
          </w:tcPr>
          <w:p w14:paraId="39C3025A" w14:textId="77777777" w:rsidR="00C83D4C" w:rsidRPr="00C31CC4" w:rsidRDefault="00C83D4C" w:rsidP="00302B80">
            <w:pPr>
              <w:rPr>
                <w:rFonts w:ascii="Trebuchet MS" w:hAnsi="Trebuchet MS" w:cs="Arial"/>
                <w:sz w:val="22"/>
                <w:szCs w:val="22"/>
              </w:rPr>
            </w:pPr>
            <w:r w:rsidRPr="00C31CC4">
              <w:rPr>
                <w:rFonts w:ascii="Trebuchet MS" w:hAnsi="Trebuchet MS" w:cs="Arial"/>
                <w:sz w:val="22"/>
                <w:szCs w:val="22"/>
              </w:rPr>
              <w:t>The sharing of data subjects</w:t>
            </w:r>
            <w:r w:rsidR="00A422BE" w:rsidRPr="00C31CC4">
              <w:rPr>
                <w:rFonts w:ascii="Trebuchet MS" w:hAnsi="Trebuchet MS" w:cs="Arial"/>
                <w:sz w:val="22"/>
                <w:szCs w:val="22"/>
              </w:rPr>
              <w:t>’</w:t>
            </w:r>
            <w:r w:rsidRPr="00C31CC4">
              <w:rPr>
                <w:rFonts w:ascii="Trebuchet MS" w:hAnsi="Trebuchet MS" w:cs="Arial"/>
                <w:sz w:val="22"/>
                <w:szCs w:val="22"/>
              </w:rPr>
              <w:t xml:space="preserve"> health information for the purpose of research or studies (regardless of whether the information is anonymised)?</w:t>
            </w:r>
          </w:p>
          <w:p w14:paraId="093E1748" w14:textId="77777777" w:rsidR="00C83D4C" w:rsidRPr="00C31CC4" w:rsidRDefault="00C83D4C" w:rsidP="00302B80">
            <w:pPr>
              <w:rPr>
                <w:rFonts w:ascii="Trebuchet MS" w:hAnsi="Trebuchet MS" w:cs="Arial"/>
                <w:sz w:val="22"/>
                <w:szCs w:val="22"/>
              </w:rPr>
            </w:pPr>
          </w:p>
        </w:tc>
        <w:tc>
          <w:tcPr>
            <w:tcW w:w="1346" w:type="dxa"/>
          </w:tcPr>
          <w:p w14:paraId="2E0FDDCE" w14:textId="77777777" w:rsidR="00C83D4C" w:rsidRPr="00C31CC4" w:rsidRDefault="00C83D4C" w:rsidP="00FB74CF">
            <w:pPr>
              <w:jc w:val="center"/>
              <w:rPr>
                <w:rFonts w:ascii="Trebuchet MS" w:hAnsi="Trebuchet MS" w:cs="Arial"/>
                <w:sz w:val="22"/>
                <w:szCs w:val="22"/>
              </w:rPr>
            </w:pPr>
          </w:p>
        </w:tc>
        <w:tc>
          <w:tcPr>
            <w:tcW w:w="1347" w:type="dxa"/>
          </w:tcPr>
          <w:p w14:paraId="31BCE79A" w14:textId="77777777" w:rsidR="00C83D4C" w:rsidRPr="00C31CC4" w:rsidRDefault="00C83D4C" w:rsidP="00FB74CF">
            <w:pPr>
              <w:jc w:val="center"/>
              <w:rPr>
                <w:rFonts w:ascii="Trebuchet MS" w:hAnsi="Trebuchet MS" w:cs="Arial"/>
                <w:sz w:val="22"/>
                <w:szCs w:val="22"/>
              </w:rPr>
            </w:pPr>
          </w:p>
        </w:tc>
      </w:tr>
      <w:tr w:rsidR="00C83D4C" w:rsidRPr="00C31CC4" w14:paraId="03536C44" w14:textId="77777777" w:rsidTr="004F5B1D">
        <w:tc>
          <w:tcPr>
            <w:tcW w:w="12895" w:type="dxa"/>
          </w:tcPr>
          <w:p w14:paraId="26D2A4C2" w14:textId="77777777" w:rsidR="00C83D4C" w:rsidRPr="00C31CC4" w:rsidRDefault="00C83D4C" w:rsidP="00C83D4C">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The introduction of new practice policies and protocols relating to the use of data subjects</w:t>
            </w:r>
            <w:r w:rsidR="00A422BE" w:rsidRPr="00C31CC4">
              <w:rPr>
                <w:rFonts w:ascii="Trebuchet MS" w:hAnsi="Trebuchet MS" w:cs="Arial"/>
                <w:color w:val="000000"/>
                <w:sz w:val="22"/>
                <w:szCs w:val="22"/>
                <w:lang w:eastAsia="en-US"/>
              </w:rPr>
              <w:t>’</w:t>
            </w:r>
            <w:r w:rsidRPr="00C31CC4">
              <w:rPr>
                <w:rFonts w:ascii="Trebuchet MS" w:hAnsi="Trebuchet MS" w:cs="Arial"/>
                <w:color w:val="000000"/>
                <w:sz w:val="22"/>
                <w:szCs w:val="22"/>
                <w:lang w:eastAsia="en-US"/>
              </w:rPr>
              <w:t xml:space="preserve"> personal information?</w:t>
            </w:r>
          </w:p>
          <w:p w14:paraId="7A07656A" w14:textId="77777777" w:rsidR="00C83D4C" w:rsidRPr="00C31CC4" w:rsidRDefault="00C83D4C" w:rsidP="00C83D4C">
            <w:pPr>
              <w:rPr>
                <w:rFonts w:ascii="Trebuchet MS" w:hAnsi="Trebuchet MS" w:cs="Arial"/>
                <w:sz w:val="22"/>
                <w:szCs w:val="22"/>
              </w:rPr>
            </w:pPr>
          </w:p>
        </w:tc>
        <w:tc>
          <w:tcPr>
            <w:tcW w:w="1346" w:type="dxa"/>
          </w:tcPr>
          <w:p w14:paraId="08CA8388" w14:textId="77777777" w:rsidR="00C83D4C" w:rsidRPr="00C31CC4" w:rsidRDefault="00C83D4C" w:rsidP="00FB74CF">
            <w:pPr>
              <w:jc w:val="center"/>
              <w:rPr>
                <w:rFonts w:ascii="Trebuchet MS" w:hAnsi="Trebuchet MS" w:cs="Arial"/>
                <w:sz w:val="22"/>
                <w:szCs w:val="22"/>
              </w:rPr>
            </w:pPr>
          </w:p>
        </w:tc>
        <w:tc>
          <w:tcPr>
            <w:tcW w:w="1347" w:type="dxa"/>
          </w:tcPr>
          <w:p w14:paraId="5C249ACC" w14:textId="77777777" w:rsidR="00C83D4C" w:rsidRPr="00C31CC4" w:rsidRDefault="00C83D4C" w:rsidP="00FB74CF">
            <w:pPr>
              <w:jc w:val="center"/>
              <w:rPr>
                <w:rFonts w:ascii="Trebuchet MS" w:hAnsi="Trebuchet MS" w:cs="Arial"/>
                <w:sz w:val="22"/>
                <w:szCs w:val="22"/>
              </w:rPr>
            </w:pPr>
          </w:p>
        </w:tc>
      </w:tr>
      <w:tr w:rsidR="00C83D4C" w:rsidRPr="00C31CC4" w14:paraId="7B6F4A88" w14:textId="77777777" w:rsidTr="004F5B1D">
        <w:tc>
          <w:tcPr>
            <w:tcW w:w="12895" w:type="dxa"/>
          </w:tcPr>
          <w:p w14:paraId="326D0C40" w14:textId="77777777" w:rsidR="00C83D4C" w:rsidRPr="00C31CC4" w:rsidRDefault="00C83D4C" w:rsidP="00C83D4C">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The introduction of new technology in relation to the use of data subjects</w:t>
            </w:r>
            <w:r w:rsidR="00A422BE" w:rsidRPr="00C31CC4">
              <w:rPr>
                <w:rFonts w:ascii="Trebuchet MS" w:hAnsi="Trebuchet MS" w:cs="Arial"/>
                <w:color w:val="000000"/>
                <w:sz w:val="22"/>
                <w:szCs w:val="22"/>
                <w:lang w:eastAsia="en-US"/>
              </w:rPr>
              <w:t>’</w:t>
            </w:r>
            <w:r w:rsidRPr="00C31CC4">
              <w:rPr>
                <w:rFonts w:ascii="Trebuchet MS" w:hAnsi="Trebuchet MS" w:cs="Arial"/>
                <w:color w:val="000000"/>
                <w:sz w:val="22"/>
                <w:szCs w:val="22"/>
                <w:lang w:eastAsia="en-US"/>
              </w:rPr>
              <w:t xml:space="preserve"> personal information</w:t>
            </w:r>
            <w:r w:rsidR="00A422BE" w:rsidRPr="00C31CC4">
              <w:rPr>
                <w:rFonts w:ascii="Trebuchet MS" w:hAnsi="Trebuchet MS" w:cs="Arial"/>
                <w:color w:val="000000"/>
                <w:sz w:val="22"/>
                <w:szCs w:val="22"/>
                <w:lang w:eastAsia="en-US"/>
              </w:rPr>
              <w:t>,</w:t>
            </w:r>
            <w:r w:rsidRPr="00C31CC4">
              <w:rPr>
                <w:rFonts w:ascii="Trebuchet MS" w:hAnsi="Trebuchet MS" w:cs="Arial"/>
                <w:color w:val="000000"/>
                <w:sz w:val="22"/>
                <w:szCs w:val="22"/>
                <w:lang w:eastAsia="en-US"/>
              </w:rPr>
              <w:t xml:space="preserve"> i.e. new IT systems, phone lines, online access</w:t>
            </w:r>
            <w:r w:rsidR="00A422BE" w:rsidRPr="00C31CC4">
              <w:rPr>
                <w:rFonts w:ascii="Trebuchet MS" w:hAnsi="Trebuchet MS" w:cs="Arial"/>
                <w:color w:val="000000"/>
                <w:sz w:val="22"/>
                <w:szCs w:val="22"/>
                <w:lang w:eastAsia="en-US"/>
              </w:rPr>
              <w:t>,</w:t>
            </w:r>
            <w:r w:rsidRPr="00C31CC4">
              <w:rPr>
                <w:rFonts w:ascii="Trebuchet MS" w:hAnsi="Trebuchet MS" w:cs="Arial"/>
                <w:color w:val="000000"/>
                <w:sz w:val="22"/>
                <w:szCs w:val="22"/>
                <w:lang w:eastAsia="en-US"/>
              </w:rPr>
              <w:t xml:space="preserve"> etc?</w:t>
            </w:r>
          </w:p>
          <w:p w14:paraId="1C7BB8CA" w14:textId="77777777" w:rsidR="00C83D4C" w:rsidRPr="00C31CC4" w:rsidRDefault="00C83D4C" w:rsidP="00C83D4C">
            <w:pPr>
              <w:rPr>
                <w:rFonts w:ascii="Trebuchet MS" w:hAnsi="Trebuchet MS" w:cs="Arial"/>
                <w:sz w:val="22"/>
                <w:szCs w:val="22"/>
              </w:rPr>
            </w:pPr>
          </w:p>
        </w:tc>
        <w:tc>
          <w:tcPr>
            <w:tcW w:w="1346" w:type="dxa"/>
          </w:tcPr>
          <w:p w14:paraId="516CD714" w14:textId="77777777" w:rsidR="00C83D4C" w:rsidRPr="00C31CC4" w:rsidRDefault="00C83D4C" w:rsidP="00FB74CF">
            <w:pPr>
              <w:jc w:val="center"/>
              <w:rPr>
                <w:rFonts w:ascii="Trebuchet MS" w:hAnsi="Trebuchet MS" w:cs="Arial"/>
                <w:sz w:val="22"/>
                <w:szCs w:val="22"/>
              </w:rPr>
            </w:pPr>
          </w:p>
        </w:tc>
        <w:tc>
          <w:tcPr>
            <w:tcW w:w="1347" w:type="dxa"/>
          </w:tcPr>
          <w:p w14:paraId="5783EEDC" w14:textId="77777777" w:rsidR="00C83D4C" w:rsidRPr="00C31CC4" w:rsidRDefault="00C83D4C" w:rsidP="00FB74CF">
            <w:pPr>
              <w:jc w:val="center"/>
              <w:rPr>
                <w:rFonts w:ascii="Trebuchet MS" w:hAnsi="Trebuchet MS" w:cs="Arial"/>
                <w:sz w:val="22"/>
                <w:szCs w:val="22"/>
              </w:rPr>
            </w:pPr>
          </w:p>
        </w:tc>
      </w:tr>
      <w:tr w:rsidR="00C83D4C" w:rsidRPr="00C31CC4" w14:paraId="0DF8FE51" w14:textId="77777777" w:rsidTr="004F5B1D">
        <w:tc>
          <w:tcPr>
            <w:tcW w:w="12895" w:type="dxa"/>
          </w:tcPr>
          <w:p w14:paraId="778B30B9" w14:textId="77777777" w:rsidR="00C83D4C" w:rsidRPr="00C31CC4" w:rsidRDefault="00C83D4C" w:rsidP="00C83D4C">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Any other process involving data subjects</w:t>
            </w:r>
            <w:r w:rsidR="00A422BE" w:rsidRPr="00C31CC4">
              <w:rPr>
                <w:rFonts w:ascii="Trebuchet MS" w:hAnsi="Trebuchet MS" w:cs="Arial"/>
                <w:color w:val="000000"/>
                <w:sz w:val="22"/>
                <w:szCs w:val="22"/>
                <w:lang w:eastAsia="en-US"/>
              </w:rPr>
              <w:t>’</w:t>
            </w:r>
            <w:r w:rsidRPr="00C31CC4">
              <w:rPr>
                <w:rFonts w:ascii="Trebuchet MS" w:hAnsi="Trebuchet MS" w:cs="Arial"/>
                <w:color w:val="000000"/>
                <w:sz w:val="22"/>
                <w:szCs w:val="22"/>
                <w:lang w:eastAsia="en-US"/>
              </w:rPr>
              <w:t xml:space="preserve"> health information which presents a risk to their </w:t>
            </w:r>
            <w:r w:rsidR="00A422BE" w:rsidRPr="00C31CC4">
              <w:rPr>
                <w:rFonts w:ascii="Trebuchet MS" w:hAnsi="Trebuchet MS" w:cs="Arial"/>
                <w:color w:val="000000"/>
                <w:sz w:val="22"/>
                <w:szCs w:val="22"/>
                <w:lang w:eastAsia="en-US"/>
              </w:rPr>
              <w:t>“r</w:t>
            </w:r>
            <w:r w:rsidRPr="00C31CC4">
              <w:rPr>
                <w:rFonts w:ascii="Trebuchet MS" w:hAnsi="Trebuchet MS" w:cs="Arial"/>
                <w:color w:val="000000"/>
                <w:sz w:val="22"/>
                <w:szCs w:val="22"/>
                <w:lang w:eastAsia="en-US"/>
              </w:rPr>
              <w:t>ights</w:t>
            </w:r>
            <w:r w:rsidR="00A422BE" w:rsidRPr="00C31CC4">
              <w:rPr>
                <w:rFonts w:ascii="Trebuchet MS" w:hAnsi="Trebuchet MS" w:cs="Arial"/>
                <w:color w:val="000000"/>
                <w:sz w:val="22"/>
                <w:szCs w:val="22"/>
                <w:lang w:eastAsia="en-US"/>
              </w:rPr>
              <w:t xml:space="preserve"> and freedoms”?</w:t>
            </w:r>
          </w:p>
          <w:p w14:paraId="31D92A03" w14:textId="77777777" w:rsidR="00C83D4C" w:rsidRPr="00C31CC4" w:rsidRDefault="00C83D4C" w:rsidP="00C83D4C">
            <w:pPr>
              <w:rPr>
                <w:rFonts w:ascii="Trebuchet MS" w:hAnsi="Trebuchet MS" w:cs="Arial"/>
                <w:sz w:val="22"/>
                <w:szCs w:val="22"/>
              </w:rPr>
            </w:pPr>
          </w:p>
        </w:tc>
        <w:tc>
          <w:tcPr>
            <w:tcW w:w="1346" w:type="dxa"/>
          </w:tcPr>
          <w:p w14:paraId="732D71DB" w14:textId="77777777" w:rsidR="00C83D4C" w:rsidRPr="00C31CC4" w:rsidRDefault="00C83D4C" w:rsidP="00FB74CF">
            <w:pPr>
              <w:jc w:val="center"/>
              <w:rPr>
                <w:rFonts w:ascii="Trebuchet MS" w:hAnsi="Trebuchet MS" w:cs="Arial"/>
                <w:sz w:val="22"/>
                <w:szCs w:val="22"/>
              </w:rPr>
            </w:pPr>
          </w:p>
        </w:tc>
        <w:tc>
          <w:tcPr>
            <w:tcW w:w="1347" w:type="dxa"/>
          </w:tcPr>
          <w:p w14:paraId="3175C450" w14:textId="77777777" w:rsidR="00C83D4C" w:rsidRPr="00C31CC4" w:rsidRDefault="00C83D4C" w:rsidP="00FB74CF">
            <w:pPr>
              <w:jc w:val="center"/>
              <w:rPr>
                <w:rFonts w:ascii="Trebuchet MS" w:hAnsi="Trebuchet MS" w:cs="Arial"/>
                <w:sz w:val="22"/>
                <w:szCs w:val="22"/>
              </w:rPr>
            </w:pPr>
          </w:p>
        </w:tc>
      </w:tr>
    </w:tbl>
    <w:p w14:paraId="24412752" w14:textId="77777777" w:rsidR="004F5B1D" w:rsidRDefault="004F5B1D" w:rsidP="00302B80">
      <w:pPr>
        <w:rPr>
          <w:rFonts w:ascii="Trebuchet MS" w:hAnsi="Trebuchet MS" w:cs="Arial"/>
          <w:b/>
          <w:sz w:val="22"/>
          <w:szCs w:val="22"/>
        </w:rPr>
      </w:pPr>
    </w:p>
    <w:p w14:paraId="728E299C" w14:textId="77777777" w:rsidR="00C83D4C" w:rsidRPr="00C31CC4" w:rsidRDefault="00C83D4C" w:rsidP="00302B80">
      <w:pPr>
        <w:rPr>
          <w:rFonts w:ascii="Trebuchet MS" w:hAnsi="Trebuchet MS" w:cs="Arial"/>
          <w:b/>
          <w:sz w:val="22"/>
          <w:szCs w:val="22"/>
        </w:rPr>
      </w:pPr>
      <w:r w:rsidRPr="00C31CC4">
        <w:rPr>
          <w:rFonts w:ascii="Trebuchet MS" w:hAnsi="Trebuchet MS" w:cs="Arial"/>
          <w:b/>
          <w:sz w:val="22"/>
          <w:szCs w:val="22"/>
        </w:rPr>
        <w:t>If the answer is yes to one or more of the abov</w:t>
      </w:r>
      <w:r w:rsidR="008C5B17" w:rsidRPr="00C31CC4">
        <w:rPr>
          <w:rFonts w:ascii="Trebuchet MS" w:hAnsi="Trebuchet MS" w:cs="Arial"/>
          <w:b/>
          <w:sz w:val="22"/>
          <w:szCs w:val="22"/>
        </w:rPr>
        <w:t>e questions, a DPIA is require</w:t>
      </w:r>
      <w:r w:rsidR="00A422BE" w:rsidRPr="00C31CC4">
        <w:rPr>
          <w:rFonts w:ascii="Trebuchet MS" w:hAnsi="Trebuchet MS" w:cs="Arial"/>
          <w:b/>
          <w:sz w:val="22"/>
          <w:szCs w:val="22"/>
        </w:rPr>
        <w:t>d;</w:t>
      </w:r>
      <w:r w:rsidR="008C5B17" w:rsidRPr="00C31CC4">
        <w:rPr>
          <w:rFonts w:ascii="Trebuchet MS" w:hAnsi="Trebuchet MS" w:cs="Arial"/>
          <w:b/>
          <w:sz w:val="22"/>
          <w:szCs w:val="22"/>
        </w:rPr>
        <w:t xml:space="preserve"> proceed to Step 2.</w:t>
      </w:r>
    </w:p>
    <w:p w14:paraId="52DF480C" w14:textId="77777777" w:rsidR="004F5B1D" w:rsidRDefault="004F5B1D">
      <w:pPr>
        <w:rPr>
          <w:rFonts w:ascii="Trebuchet MS" w:hAnsi="Trebuchet MS" w:cs="Arial"/>
          <w:b/>
        </w:rPr>
      </w:pPr>
      <w:r>
        <w:rPr>
          <w:rFonts w:ascii="Trebuchet MS" w:hAnsi="Trebuchet MS" w:cs="Arial"/>
          <w:b/>
        </w:rPr>
        <w:br w:type="page"/>
      </w:r>
    </w:p>
    <w:p w14:paraId="5ADBD04C" w14:textId="77777777" w:rsidR="00C83D4C" w:rsidRPr="00C31CC4" w:rsidRDefault="00A422BE" w:rsidP="00302B80">
      <w:pPr>
        <w:rPr>
          <w:rFonts w:ascii="Trebuchet MS" w:hAnsi="Trebuchet MS" w:cs="Arial"/>
          <w:b/>
        </w:rPr>
      </w:pPr>
      <w:r w:rsidRPr="00C31CC4">
        <w:rPr>
          <w:rFonts w:ascii="Trebuchet MS" w:hAnsi="Trebuchet MS" w:cs="Arial"/>
          <w:b/>
        </w:rPr>
        <w:lastRenderedPageBreak/>
        <w:t xml:space="preserve">Step 2 – </w:t>
      </w:r>
      <w:r w:rsidR="00C83D4C" w:rsidRPr="00C31CC4">
        <w:rPr>
          <w:rFonts w:ascii="Trebuchet MS" w:hAnsi="Trebuchet MS" w:cs="Arial"/>
          <w:b/>
        </w:rPr>
        <w:t>Assessing the risks</w:t>
      </w:r>
    </w:p>
    <w:p w14:paraId="3DD2C894" w14:textId="77777777" w:rsidR="00C83D4C" w:rsidRPr="00C31CC4" w:rsidRDefault="00C83D4C" w:rsidP="00302B80">
      <w:pPr>
        <w:rPr>
          <w:rFonts w:ascii="Trebuchet MS" w:hAnsi="Trebuchet MS" w:cs="Arial"/>
          <w:b/>
          <w:sz w:val="22"/>
          <w:szCs w:val="22"/>
        </w:rPr>
      </w:pPr>
    </w:p>
    <w:tbl>
      <w:tblPr>
        <w:tblStyle w:val="TableGrid"/>
        <w:tblW w:w="0" w:type="auto"/>
        <w:tblLook w:val="04A0" w:firstRow="1" w:lastRow="0" w:firstColumn="1" w:lastColumn="0" w:noHBand="0" w:noVBand="1"/>
      </w:tblPr>
      <w:tblGrid>
        <w:gridCol w:w="6965"/>
        <w:gridCol w:w="8623"/>
      </w:tblGrid>
      <w:tr w:rsidR="00C83D4C" w:rsidRPr="00FB74CF" w14:paraId="09F1E047" w14:textId="77777777" w:rsidTr="00FB74CF">
        <w:tc>
          <w:tcPr>
            <w:tcW w:w="15588" w:type="dxa"/>
            <w:gridSpan w:val="2"/>
            <w:shd w:val="clear" w:color="auto" w:fill="2E74B5" w:themeFill="accent5" w:themeFillShade="BF"/>
          </w:tcPr>
          <w:p w14:paraId="5A65AEDB" w14:textId="77777777" w:rsidR="00C83D4C" w:rsidRPr="00FB74CF" w:rsidRDefault="00A422BE" w:rsidP="00302B80">
            <w:pPr>
              <w:rPr>
                <w:rFonts w:ascii="Trebuchet MS" w:hAnsi="Trebuchet MS" w:cs="Arial"/>
                <w:b/>
                <w:color w:val="FFFFFF" w:themeColor="background1"/>
                <w:sz w:val="22"/>
                <w:szCs w:val="22"/>
              </w:rPr>
            </w:pPr>
            <w:r w:rsidRPr="00FB74CF">
              <w:rPr>
                <w:rFonts w:ascii="Trebuchet MS" w:hAnsi="Trebuchet MS" w:cs="Arial"/>
                <w:b/>
                <w:color w:val="FFFF00"/>
                <w:sz w:val="22"/>
                <w:szCs w:val="22"/>
              </w:rPr>
              <w:t>Information c</w:t>
            </w:r>
            <w:r w:rsidR="00C83D4C" w:rsidRPr="00FB74CF">
              <w:rPr>
                <w:rFonts w:ascii="Trebuchet MS" w:hAnsi="Trebuchet MS" w:cs="Arial"/>
                <w:b/>
                <w:color w:val="FFFF00"/>
                <w:sz w:val="22"/>
                <w:szCs w:val="22"/>
              </w:rPr>
              <w:t xml:space="preserve">ollection </w:t>
            </w:r>
            <w:r w:rsidR="00C83D4C" w:rsidRPr="00FB74CF">
              <w:rPr>
                <w:rFonts w:ascii="Trebuchet MS" w:hAnsi="Trebuchet MS" w:cs="Arial"/>
                <w:b/>
                <w:color w:val="FFFFFF" w:themeColor="background1"/>
                <w:sz w:val="22"/>
                <w:szCs w:val="22"/>
              </w:rPr>
              <w:t>– Personal data shall be processed lawfully, fairly and in a transparent manner in relation to the data subject</w:t>
            </w:r>
          </w:p>
        </w:tc>
      </w:tr>
      <w:tr w:rsidR="00C83D4C" w:rsidRPr="00FB74CF" w14:paraId="1CD0BE84" w14:textId="77777777" w:rsidTr="004F5B1D">
        <w:tc>
          <w:tcPr>
            <w:tcW w:w="6965" w:type="dxa"/>
          </w:tcPr>
          <w:p w14:paraId="1F35B9AB" w14:textId="77777777" w:rsidR="00C83D4C" w:rsidRPr="00FB74CF" w:rsidRDefault="00C83D4C" w:rsidP="00C83D4C">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What information is being collected and how?</w:t>
            </w:r>
          </w:p>
          <w:p w14:paraId="6B209F99" w14:textId="77777777" w:rsidR="00C83D4C" w:rsidRPr="00FB74CF" w:rsidRDefault="00C83D4C" w:rsidP="00C83D4C">
            <w:pPr>
              <w:rPr>
                <w:rFonts w:ascii="Trebuchet MS" w:hAnsi="Trebuchet MS" w:cs="Arial"/>
                <w:b/>
                <w:sz w:val="22"/>
                <w:szCs w:val="22"/>
              </w:rPr>
            </w:pPr>
          </w:p>
        </w:tc>
        <w:tc>
          <w:tcPr>
            <w:tcW w:w="8623" w:type="dxa"/>
          </w:tcPr>
          <w:p w14:paraId="5D979F8D" w14:textId="77777777" w:rsidR="00C83D4C" w:rsidRPr="00FB74CF" w:rsidRDefault="00C83D4C" w:rsidP="00302B80">
            <w:pPr>
              <w:rPr>
                <w:rFonts w:ascii="Trebuchet MS" w:hAnsi="Trebuchet MS" w:cs="Arial"/>
                <w:b/>
                <w:sz w:val="22"/>
                <w:szCs w:val="22"/>
              </w:rPr>
            </w:pPr>
          </w:p>
        </w:tc>
      </w:tr>
      <w:tr w:rsidR="00C83D4C" w:rsidRPr="00FB74CF" w14:paraId="14FCF5FA" w14:textId="77777777" w:rsidTr="004F5B1D">
        <w:tc>
          <w:tcPr>
            <w:tcW w:w="6965" w:type="dxa"/>
          </w:tcPr>
          <w:p w14:paraId="0F297CB6" w14:textId="77777777" w:rsidR="00C83D4C" w:rsidRPr="00FB74CF" w:rsidRDefault="00C83D4C" w:rsidP="00C83D4C">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Where is the information being collected from and why?</w:t>
            </w:r>
          </w:p>
          <w:p w14:paraId="45A212C8" w14:textId="77777777" w:rsidR="00C83D4C" w:rsidRPr="00FB74CF" w:rsidRDefault="00C83D4C" w:rsidP="00C83D4C">
            <w:pPr>
              <w:rPr>
                <w:rFonts w:ascii="Trebuchet MS" w:hAnsi="Trebuchet MS" w:cs="Arial"/>
                <w:b/>
                <w:sz w:val="22"/>
                <w:szCs w:val="22"/>
              </w:rPr>
            </w:pPr>
          </w:p>
        </w:tc>
        <w:tc>
          <w:tcPr>
            <w:tcW w:w="8623" w:type="dxa"/>
          </w:tcPr>
          <w:p w14:paraId="75B75320" w14:textId="77777777" w:rsidR="00C83D4C" w:rsidRPr="00FB74CF" w:rsidRDefault="00C83D4C" w:rsidP="00302B80">
            <w:pPr>
              <w:rPr>
                <w:rFonts w:ascii="Trebuchet MS" w:hAnsi="Trebuchet MS" w:cs="Arial"/>
                <w:b/>
                <w:sz w:val="22"/>
                <w:szCs w:val="22"/>
              </w:rPr>
            </w:pPr>
          </w:p>
        </w:tc>
      </w:tr>
      <w:tr w:rsidR="00C83D4C" w:rsidRPr="00FB74CF" w14:paraId="46B97F8D" w14:textId="77777777" w:rsidTr="004F5B1D">
        <w:tc>
          <w:tcPr>
            <w:tcW w:w="6965" w:type="dxa"/>
          </w:tcPr>
          <w:p w14:paraId="47753B55" w14:textId="77777777" w:rsidR="00C83D4C" w:rsidRPr="00FB74CF" w:rsidRDefault="00C83D4C" w:rsidP="00C83D4C">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How often is the information being collected</w:t>
            </w:r>
            <w:r w:rsidR="00A422BE" w:rsidRPr="00FB74CF">
              <w:rPr>
                <w:rFonts w:ascii="Trebuchet MS" w:hAnsi="Trebuchet MS" w:cs="Arial"/>
                <w:color w:val="000000"/>
                <w:sz w:val="22"/>
                <w:szCs w:val="22"/>
                <w:lang w:eastAsia="en-US"/>
              </w:rPr>
              <w:t>?</w:t>
            </w:r>
          </w:p>
          <w:p w14:paraId="7771F89A" w14:textId="77777777" w:rsidR="00C83D4C" w:rsidRPr="00FB74CF" w:rsidRDefault="00C83D4C" w:rsidP="00C83D4C">
            <w:pPr>
              <w:rPr>
                <w:rFonts w:ascii="Trebuchet MS" w:hAnsi="Trebuchet MS" w:cs="Arial"/>
                <w:b/>
                <w:sz w:val="22"/>
                <w:szCs w:val="22"/>
              </w:rPr>
            </w:pPr>
          </w:p>
        </w:tc>
        <w:tc>
          <w:tcPr>
            <w:tcW w:w="8623" w:type="dxa"/>
          </w:tcPr>
          <w:p w14:paraId="6A5B2C25" w14:textId="77777777" w:rsidR="00C83D4C" w:rsidRPr="00FB74CF" w:rsidRDefault="00C83D4C" w:rsidP="00302B80">
            <w:pPr>
              <w:rPr>
                <w:rFonts w:ascii="Trebuchet MS" w:hAnsi="Trebuchet MS" w:cs="Arial"/>
                <w:b/>
                <w:sz w:val="22"/>
                <w:szCs w:val="22"/>
              </w:rPr>
            </w:pPr>
            <w:r w:rsidRPr="00FB74CF">
              <w:rPr>
                <w:rFonts w:ascii="Trebuchet MS" w:hAnsi="Trebuchet MS" w:cs="Arial"/>
                <w:b/>
                <w:sz w:val="22"/>
                <w:szCs w:val="22"/>
              </w:rPr>
              <w:t xml:space="preserve"> </w:t>
            </w:r>
          </w:p>
        </w:tc>
      </w:tr>
      <w:tr w:rsidR="00C83D4C" w:rsidRPr="00FB74CF" w14:paraId="3E0B323C" w14:textId="77777777" w:rsidTr="00FB74CF">
        <w:tc>
          <w:tcPr>
            <w:tcW w:w="15588" w:type="dxa"/>
            <w:gridSpan w:val="2"/>
            <w:shd w:val="clear" w:color="auto" w:fill="2E74B5" w:themeFill="accent5" w:themeFillShade="BF"/>
          </w:tcPr>
          <w:p w14:paraId="555F2494" w14:textId="77777777" w:rsidR="00C83D4C" w:rsidRPr="00FB74CF" w:rsidRDefault="00C83D4C" w:rsidP="00165B9D">
            <w:pPr>
              <w:rPr>
                <w:rFonts w:ascii="Trebuchet MS" w:hAnsi="Trebuchet MS" w:cs="Arial"/>
                <w:b/>
                <w:color w:val="FFFFFF" w:themeColor="background1"/>
                <w:sz w:val="22"/>
                <w:szCs w:val="22"/>
              </w:rPr>
            </w:pPr>
            <w:r w:rsidRPr="00FB74CF">
              <w:rPr>
                <w:rFonts w:ascii="Trebuchet MS" w:hAnsi="Trebuchet MS" w:cs="Arial"/>
                <w:b/>
                <w:color w:val="FFFF00"/>
                <w:sz w:val="22"/>
                <w:szCs w:val="22"/>
              </w:rPr>
              <w:t xml:space="preserve">Information </w:t>
            </w:r>
            <w:r w:rsidR="00A422BE" w:rsidRPr="00FB74CF">
              <w:rPr>
                <w:rFonts w:ascii="Trebuchet MS" w:hAnsi="Trebuchet MS" w:cs="Arial"/>
                <w:b/>
                <w:color w:val="FFFF00"/>
                <w:sz w:val="22"/>
                <w:szCs w:val="22"/>
              </w:rPr>
              <w:t>u</w:t>
            </w:r>
            <w:r w:rsidRPr="00FB74CF">
              <w:rPr>
                <w:rFonts w:ascii="Trebuchet MS" w:hAnsi="Trebuchet MS" w:cs="Arial"/>
                <w:b/>
                <w:color w:val="FFFF00"/>
                <w:sz w:val="22"/>
                <w:szCs w:val="22"/>
              </w:rPr>
              <w:t xml:space="preserve">se </w:t>
            </w:r>
            <w:r w:rsidRPr="00FB74CF">
              <w:rPr>
                <w:rFonts w:ascii="Trebuchet MS" w:hAnsi="Trebuchet MS" w:cs="Arial"/>
                <w:b/>
                <w:color w:val="FFFFFF" w:themeColor="background1"/>
                <w:sz w:val="22"/>
                <w:szCs w:val="22"/>
              </w:rPr>
              <w:t>– Is the data obtained for specified, explicit and legitimate purposes?</w:t>
            </w:r>
          </w:p>
        </w:tc>
      </w:tr>
      <w:tr w:rsidR="00C83D4C" w:rsidRPr="00FB74CF" w14:paraId="5A1F46D3" w14:textId="77777777" w:rsidTr="004F5B1D">
        <w:tc>
          <w:tcPr>
            <w:tcW w:w="6965" w:type="dxa"/>
          </w:tcPr>
          <w:p w14:paraId="4E92F3EC" w14:textId="77777777" w:rsidR="00C83D4C" w:rsidRPr="00FB74CF" w:rsidRDefault="00C83D4C" w:rsidP="00C83D4C">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What is the purpose for using the information?</w:t>
            </w:r>
          </w:p>
          <w:p w14:paraId="76A4938D" w14:textId="77777777" w:rsidR="00C83D4C" w:rsidRPr="00FB74CF" w:rsidRDefault="00C83D4C" w:rsidP="00C83D4C">
            <w:pPr>
              <w:rPr>
                <w:rFonts w:ascii="Trebuchet MS" w:hAnsi="Trebuchet MS" w:cs="Arial"/>
                <w:b/>
                <w:sz w:val="22"/>
                <w:szCs w:val="22"/>
              </w:rPr>
            </w:pPr>
          </w:p>
        </w:tc>
        <w:tc>
          <w:tcPr>
            <w:tcW w:w="8623" w:type="dxa"/>
          </w:tcPr>
          <w:p w14:paraId="22BD7ADD" w14:textId="77777777" w:rsidR="00C83D4C" w:rsidRPr="00FB74CF" w:rsidRDefault="00C83D4C" w:rsidP="00165B9D">
            <w:pPr>
              <w:rPr>
                <w:rFonts w:ascii="Trebuchet MS" w:hAnsi="Trebuchet MS" w:cs="Arial"/>
                <w:b/>
                <w:sz w:val="22"/>
                <w:szCs w:val="22"/>
              </w:rPr>
            </w:pPr>
          </w:p>
        </w:tc>
      </w:tr>
      <w:tr w:rsidR="00C83D4C" w:rsidRPr="00FB74CF" w14:paraId="7B108E74" w14:textId="77777777" w:rsidTr="004F5B1D">
        <w:tc>
          <w:tcPr>
            <w:tcW w:w="6965" w:type="dxa"/>
          </w:tcPr>
          <w:p w14:paraId="7CED04FC" w14:textId="77777777" w:rsidR="00C83D4C" w:rsidRPr="00FB74CF" w:rsidRDefault="00C83D4C" w:rsidP="00C83D4C">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When and how will the information be processed?</w:t>
            </w:r>
          </w:p>
          <w:p w14:paraId="2BE52CD0" w14:textId="77777777" w:rsidR="00C83D4C" w:rsidRPr="00FB74CF" w:rsidRDefault="00C83D4C" w:rsidP="00C83D4C">
            <w:pPr>
              <w:rPr>
                <w:rFonts w:ascii="Trebuchet MS" w:hAnsi="Trebuchet MS" w:cs="Arial"/>
                <w:b/>
                <w:sz w:val="22"/>
                <w:szCs w:val="22"/>
              </w:rPr>
            </w:pPr>
          </w:p>
        </w:tc>
        <w:tc>
          <w:tcPr>
            <w:tcW w:w="8623" w:type="dxa"/>
          </w:tcPr>
          <w:p w14:paraId="11F4E562" w14:textId="77777777" w:rsidR="00C83D4C" w:rsidRPr="00FB74CF" w:rsidRDefault="00C83D4C" w:rsidP="00165B9D">
            <w:pPr>
              <w:rPr>
                <w:rFonts w:ascii="Trebuchet MS" w:hAnsi="Trebuchet MS" w:cs="Arial"/>
                <w:b/>
                <w:sz w:val="22"/>
                <w:szCs w:val="22"/>
              </w:rPr>
            </w:pPr>
          </w:p>
        </w:tc>
      </w:tr>
      <w:tr w:rsidR="00C83D4C" w:rsidRPr="00FB74CF" w14:paraId="2E18903E" w14:textId="77777777" w:rsidTr="004F5B1D">
        <w:tc>
          <w:tcPr>
            <w:tcW w:w="6965" w:type="dxa"/>
          </w:tcPr>
          <w:p w14:paraId="4535FEA3" w14:textId="77777777" w:rsidR="00C83D4C" w:rsidRPr="00FB74CF" w:rsidRDefault="00C83D4C" w:rsidP="00C83D4C">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Is the use of the information linked to the reason(s) for the information being collected?</w:t>
            </w:r>
          </w:p>
          <w:p w14:paraId="43768EDA" w14:textId="77777777" w:rsidR="00C83D4C" w:rsidRPr="00FB74CF" w:rsidRDefault="00C83D4C" w:rsidP="00C83D4C">
            <w:pPr>
              <w:rPr>
                <w:rFonts w:ascii="Trebuchet MS" w:hAnsi="Trebuchet MS" w:cs="Arial"/>
                <w:b/>
                <w:sz w:val="22"/>
                <w:szCs w:val="22"/>
              </w:rPr>
            </w:pPr>
          </w:p>
        </w:tc>
        <w:tc>
          <w:tcPr>
            <w:tcW w:w="8623" w:type="dxa"/>
          </w:tcPr>
          <w:p w14:paraId="365320A8" w14:textId="77777777" w:rsidR="00C83D4C" w:rsidRPr="00FB74CF" w:rsidRDefault="00C83D4C" w:rsidP="00165B9D">
            <w:pPr>
              <w:rPr>
                <w:rFonts w:ascii="Trebuchet MS" w:hAnsi="Trebuchet MS" w:cs="Arial"/>
                <w:b/>
                <w:sz w:val="22"/>
                <w:szCs w:val="22"/>
              </w:rPr>
            </w:pPr>
            <w:r w:rsidRPr="00FB74CF">
              <w:rPr>
                <w:rFonts w:ascii="Trebuchet MS" w:hAnsi="Trebuchet MS" w:cs="Arial"/>
                <w:b/>
                <w:sz w:val="22"/>
                <w:szCs w:val="22"/>
              </w:rPr>
              <w:t xml:space="preserve"> </w:t>
            </w:r>
          </w:p>
        </w:tc>
      </w:tr>
      <w:tr w:rsidR="008C5B17" w:rsidRPr="00FB74CF" w14:paraId="7EB249FB" w14:textId="77777777" w:rsidTr="00FB74CF">
        <w:tc>
          <w:tcPr>
            <w:tcW w:w="15588" w:type="dxa"/>
            <w:gridSpan w:val="2"/>
            <w:shd w:val="clear" w:color="auto" w:fill="2E74B5" w:themeFill="accent5" w:themeFillShade="BF"/>
          </w:tcPr>
          <w:p w14:paraId="7F6271BD" w14:textId="77777777" w:rsidR="008C5B17" w:rsidRPr="00FB74CF" w:rsidRDefault="008C5B17" w:rsidP="00165B9D">
            <w:pPr>
              <w:rPr>
                <w:rFonts w:ascii="Trebuchet MS" w:hAnsi="Trebuchet MS" w:cs="Arial"/>
                <w:b/>
                <w:color w:val="FFFFFF" w:themeColor="background1"/>
                <w:sz w:val="22"/>
                <w:szCs w:val="22"/>
              </w:rPr>
            </w:pPr>
            <w:r w:rsidRPr="00FB74CF">
              <w:rPr>
                <w:rFonts w:ascii="Trebuchet MS" w:hAnsi="Trebuchet MS" w:cs="Arial"/>
                <w:b/>
                <w:color w:val="FFFF00"/>
                <w:sz w:val="22"/>
                <w:szCs w:val="22"/>
              </w:rPr>
              <w:t xml:space="preserve">Information </w:t>
            </w:r>
            <w:r w:rsidR="00A422BE" w:rsidRPr="00FB74CF">
              <w:rPr>
                <w:rFonts w:ascii="Trebuchet MS" w:hAnsi="Trebuchet MS" w:cs="Arial"/>
                <w:b/>
                <w:color w:val="FFFF00"/>
                <w:sz w:val="22"/>
                <w:szCs w:val="22"/>
              </w:rPr>
              <w:t>a</w:t>
            </w:r>
            <w:r w:rsidRPr="00FB74CF">
              <w:rPr>
                <w:rFonts w:ascii="Trebuchet MS" w:hAnsi="Trebuchet MS" w:cs="Arial"/>
                <w:b/>
                <w:color w:val="FFFF00"/>
                <w:sz w:val="22"/>
                <w:szCs w:val="22"/>
              </w:rPr>
              <w:t xml:space="preserve">ttributes </w:t>
            </w:r>
            <w:r w:rsidRPr="00FB74CF">
              <w:rPr>
                <w:rFonts w:ascii="Trebuchet MS" w:hAnsi="Trebuchet MS" w:cs="Arial"/>
                <w:b/>
                <w:color w:val="FFFFFF" w:themeColor="background1"/>
                <w:sz w:val="22"/>
                <w:szCs w:val="22"/>
              </w:rPr>
              <w:t>– Personal data shall be accurate and</w:t>
            </w:r>
            <w:r w:rsidR="00A422BE" w:rsidRPr="00FB74CF">
              <w:rPr>
                <w:rFonts w:ascii="Trebuchet MS" w:hAnsi="Trebuchet MS" w:cs="Arial"/>
                <w:b/>
                <w:color w:val="FFFFFF" w:themeColor="background1"/>
                <w:sz w:val="22"/>
                <w:szCs w:val="22"/>
              </w:rPr>
              <w:t>,</w:t>
            </w:r>
            <w:r w:rsidRPr="00FB74CF">
              <w:rPr>
                <w:rFonts w:ascii="Trebuchet MS" w:hAnsi="Trebuchet MS" w:cs="Arial"/>
                <w:b/>
                <w:color w:val="FFFFFF" w:themeColor="background1"/>
                <w:sz w:val="22"/>
                <w:szCs w:val="22"/>
              </w:rPr>
              <w:t xml:space="preserve"> where necessary, kept up to date</w:t>
            </w:r>
          </w:p>
        </w:tc>
      </w:tr>
      <w:tr w:rsidR="008C5B17" w:rsidRPr="00FB74CF" w14:paraId="58C38F78" w14:textId="77777777" w:rsidTr="004F5B1D">
        <w:tc>
          <w:tcPr>
            <w:tcW w:w="6965" w:type="dxa"/>
          </w:tcPr>
          <w:p w14:paraId="18CD18CC" w14:textId="77777777" w:rsidR="008C5B17" w:rsidRPr="00FB74CF" w:rsidRDefault="008C5B17" w:rsidP="008C5B17">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What is the process for ensuring the accuracy of data?</w:t>
            </w:r>
          </w:p>
          <w:p w14:paraId="0F3D1245" w14:textId="77777777" w:rsidR="008C5B17" w:rsidRPr="00FB74CF" w:rsidRDefault="008C5B17" w:rsidP="008C5B17">
            <w:pPr>
              <w:rPr>
                <w:rFonts w:ascii="Trebuchet MS" w:hAnsi="Trebuchet MS" w:cs="Arial"/>
                <w:b/>
                <w:sz w:val="22"/>
                <w:szCs w:val="22"/>
              </w:rPr>
            </w:pPr>
          </w:p>
        </w:tc>
        <w:tc>
          <w:tcPr>
            <w:tcW w:w="8623" w:type="dxa"/>
          </w:tcPr>
          <w:p w14:paraId="34F29179" w14:textId="77777777" w:rsidR="008C5B17" w:rsidRPr="00FB74CF" w:rsidRDefault="008C5B17" w:rsidP="00165B9D">
            <w:pPr>
              <w:rPr>
                <w:rFonts w:ascii="Trebuchet MS" w:hAnsi="Trebuchet MS" w:cs="Arial"/>
                <w:b/>
                <w:sz w:val="22"/>
                <w:szCs w:val="22"/>
              </w:rPr>
            </w:pPr>
          </w:p>
        </w:tc>
      </w:tr>
      <w:tr w:rsidR="008C5B17" w:rsidRPr="00FB74CF" w14:paraId="301ED687" w14:textId="77777777" w:rsidTr="004F5B1D">
        <w:tc>
          <w:tcPr>
            <w:tcW w:w="6965" w:type="dxa"/>
          </w:tcPr>
          <w:p w14:paraId="6163D77E" w14:textId="77777777" w:rsidR="008C5B17" w:rsidRPr="00FB74CF" w:rsidRDefault="008C5B17" w:rsidP="008C5B17">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What are the consequences if data is inaccurate?</w:t>
            </w:r>
          </w:p>
          <w:p w14:paraId="4E4EE200" w14:textId="77777777" w:rsidR="008C5B17" w:rsidRPr="00FB74CF" w:rsidRDefault="008C5B17" w:rsidP="008C5B17">
            <w:pPr>
              <w:jc w:val="center"/>
              <w:rPr>
                <w:rFonts w:ascii="Trebuchet MS" w:hAnsi="Trebuchet MS" w:cs="Arial"/>
                <w:b/>
                <w:sz w:val="22"/>
                <w:szCs w:val="22"/>
              </w:rPr>
            </w:pPr>
          </w:p>
        </w:tc>
        <w:tc>
          <w:tcPr>
            <w:tcW w:w="8623" w:type="dxa"/>
          </w:tcPr>
          <w:p w14:paraId="4341030D" w14:textId="77777777" w:rsidR="008C5B17" w:rsidRPr="00FB74CF" w:rsidRDefault="008C5B17" w:rsidP="00165B9D">
            <w:pPr>
              <w:rPr>
                <w:rFonts w:ascii="Trebuchet MS" w:hAnsi="Trebuchet MS" w:cs="Arial"/>
                <w:b/>
                <w:sz w:val="22"/>
                <w:szCs w:val="22"/>
              </w:rPr>
            </w:pPr>
          </w:p>
        </w:tc>
      </w:tr>
      <w:tr w:rsidR="008C5B17" w:rsidRPr="00FB74CF" w14:paraId="0FC8A50F" w14:textId="77777777" w:rsidTr="004F5B1D">
        <w:tc>
          <w:tcPr>
            <w:tcW w:w="6965" w:type="dxa"/>
          </w:tcPr>
          <w:p w14:paraId="2A18B37D" w14:textId="77777777" w:rsidR="008C5B17" w:rsidRPr="00FB74CF" w:rsidRDefault="008C5B17" w:rsidP="008C5B17">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How will processes ensure that only extant data will be disclosed?</w:t>
            </w:r>
          </w:p>
          <w:p w14:paraId="10AA8FF7" w14:textId="77777777" w:rsidR="008C5B17" w:rsidRPr="00FB74CF" w:rsidRDefault="008C5B17" w:rsidP="008C5B17">
            <w:pPr>
              <w:rPr>
                <w:rFonts w:ascii="Trebuchet MS" w:hAnsi="Trebuchet MS" w:cs="Arial"/>
                <w:b/>
                <w:sz w:val="22"/>
                <w:szCs w:val="22"/>
              </w:rPr>
            </w:pPr>
          </w:p>
        </w:tc>
        <w:tc>
          <w:tcPr>
            <w:tcW w:w="8623" w:type="dxa"/>
          </w:tcPr>
          <w:p w14:paraId="7A61AA21" w14:textId="77777777" w:rsidR="008C5B17" w:rsidRPr="00FB74CF" w:rsidRDefault="008C5B17" w:rsidP="00165B9D">
            <w:pPr>
              <w:rPr>
                <w:rFonts w:ascii="Trebuchet MS" w:hAnsi="Trebuchet MS" w:cs="Arial"/>
                <w:b/>
                <w:sz w:val="22"/>
                <w:szCs w:val="22"/>
              </w:rPr>
            </w:pPr>
            <w:r w:rsidRPr="00FB74CF">
              <w:rPr>
                <w:rFonts w:ascii="Trebuchet MS" w:hAnsi="Trebuchet MS" w:cs="Arial"/>
                <w:b/>
                <w:sz w:val="22"/>
                <w:szCs w:val="22"/>
              </w:rPr>
              <w:t xml:space="preserve"> </w:t>
            </w:r>
          </w:p>
        </w:tc>
      </w:tr>
      <w:tr w:rsidR="008C5B17" w:rsidRPr="00FB74CF" w14:paraId="4974864E" w14:textId="77777777" w:rsidTr="00FB74CF">
        <w:tc>
          <w:tcPr>
            <w:tcW w:w="15588" w:type="dxa"/>
            <w:gridSpan w:val="2"/>
            <w:shd w:val="clear" w:color="auto" w:fill="2E74B5" w:themeFill="accent5" w:themeFillShade="BF"/>
          </w:tcPr>
          <w:p w14:paraId="1F70E7AC" w14:textId="77777777" w:rsidR="008C5B17" w:rsidRPr="00FB74CF" w:rsidRDefault="008C5B17" w:rsidP="00165B9D">
            <w:pPr>
              <w:rPr>
                <w:rFonts w:ascii="Trebuchet MS" w:hAnsi="Trebuchet MS" w:cs="Arial"/>
                <w:b/>
                <w:color w:val="FFFFFF" w:themeColor="background1"/>
                <w:sz w:val="22"/>
                <w:szCs w:val="22"/>
              </w:rPr>
            </w:pPr>
            <w:r w:rsidRPr="00FB74CF">
              <w:rPr>
                <w:rFonts w:ascii="Trebuchet MS" w:hAnsi="Trebuchet MS" w:cs="Arial"/>
                <w:b/>
                <w:color w:val="FFFF00"/>
                <w:sz w:val="22"/>
                <w:szCs w:val="22"/>
              </w:rPr>
              <w:t xml:space="preserve">Information </w:t>
            </w:r>
            <w:r w:rsidR="00A422BE" w:rsidRPr="00FB74CF">
              <w:rPr>
                <w:rFonts w:ascii="Trebuchet MS" w:hAnsi="Trebuchet MS" w:cs="Arial"/>
                <w:b/>
                <w:color w:val="FFFF00"/>
                <w:sz w:val="22"/>
                <w:szCs w:val="22"/>
              </w:rPr>
              <w:t>s</w:t>
            </w:r>
            <w:r w:rsidRPr="00FB74CF">
              <w:rPr>
                <w:rFonts w:ascii="Trebuchet MS" w:hAnsi="Trebuchet MS" w:cs="Arial"/>
                <w:b/>
                <w:color w:val="FFFF00"/>
                <w:sz w:val="22"/>
                <w:szCs w:val="22"/>
              </w:rPr>
              <w:t xml:space="preserve">ecurity </w:t>
            </w:r>
            <w:r w:rsidRPr="00FB74CF">
              <w:rPr>
                <w:rFonts w:ascii="Trebuchet MS" w:hAnsi="Trebuchet MS" w:cs="Arial"/>
                <w:b/>
                <w:color w:val="FFFFFF" w:themeColor="background1"/>
                <w:sz w:val="22"/>
                <w:szCs w:val="22"/>
              </w:rPr>
              <w:t xml:space="preserve">– </w:t>
            </w:r>
            <w:r w:rsidRPr="00FB74CF">
              <w:rPr>
                <w:rFonts w:ascii="Trebuchet MS" w:hAnsi="Trebuchet MS"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rsidRPr="00FB74CF" w14:paraId="1C5014BD" w14:textId="77777777" w:rsidTr="004F5B1D">
        <w:tc>
          <w:tcPr>
            <w:tcW w:w="6965" w:type="dxa"/>
          </w:tcPr>
          <w:p w14:paraId="1651297E" w14:textId="77777777" w:rsidR="008C5B17" w:rsidRPr="00FB74CF" w:rsidRDefault="008C5B17" w:rsidP="008C5B17">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What security processes are in place to protect the data?</w:t>
            </w:r>
          </w:p>
          <w:p w14:paraId="42B1815E" w14:textId="77777777" w:rsidR="008C5B17" w:rsidRPr="00FB74CF" w:rsidRDefault="008C5B17" w:rsidP="008C5B17">
            <w:pPr>
              <w:rPr>
                <w:rFonts w:ascii="Trebuchet MS" w:hAnsi="Trebuchet MS" w:cs="Arial"/>
                <w:b/>
                <w:sz w:val="22"/>
                <w:szCs w:val="22"/>
              </w:rPr>
            </w:pPr>
          </w:p>
        </w:tc>
        <w:tc>
          <w:tcPr>
            <w:tcW w:w="8623" w:type="dxa"/>
          </w:tcPr>
          <w:p w14:paraId="2EBCCEA3" w14:textId="77777777" w:rsidR="008C5B17" w:rsidRPr="00FB74CF" w:rsidRDefault="008C5B17" w:rsidP="00165B9D">
            <w:pPr>
              <w:rPr>
                <w:rFonts w:ascii="Trebuchet MS" w:hAnsi="Trebuchet MS" w:cs="Arial"/>
                <w:b/>
                <w:sz w:val="22"/>
                <w:szCs w:val="22"/>
              </w:rPr>
            </w:pPr>
          </w:p>
        </w:tc>
      </w:tr>
      <w:tr w:rsidR="008C5B17" w:rsidRPr="00FB74CF" w14:paraId="126F472C" w14:textId="77777777" w:rsidTr="004F5B1D">
        <w:tc>
          <w:tcPr>
            <w:tcW w:w="6965" w:type="dxa"/>
          </w:tcPr>
          <w:p w14:paraId="4738621D" w14:textId="77777777" w:rsidR="008C5B17" w:rsidRPr="00FB74CF" w:rsidRDefault="008C5B17" w:rsidP="008C5B17">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What controls are in place to safeguard only authorised access to the data?</w:t>
            </w:r>
          </w:p>
          <w:p w14:paraId="5918C900" w14:textId="77777777" w:rsidR="008C5B17" w:rsidRPr="00FB74CF" w:rsidRDefault="008C5B17" w:rsidP="008C5B17">
            <w:pPr>
              <w:rPr>
                <w:rFonts w:ascii="Trebuchet MS" w:hAnsi="Trebuchet MS" w:cs="Arial"/>
                <w:b/>
                <w:sz w:val="22"/>
                <w:szCs w:val="22"/>
              </w:rPr>
            </w:pPr>
          </w:p>
        </w:tc>
        <w:tc>
          <w:tcPr>
            <w:tcW w:w="8623" w:type="dxa"/>
          </w:tcPr>
          <w:p w14:paraId="26E3F65E" w14:textId="77777777" w:rsidR="008C5B17" w:rsidRPr="00FB74CF" w:rsidRDefault="008C5B17" w:rsidP="00165B9D">
            <w:pPr>
              <w:rPr>
                <w:rFonts w:ascii="Trebuchet MS" w:hAnsi="Trebuchet MS" w:cs="Arial"/>
                <w:b/>
                <w:sz w:val="22"/>
                <w:szCs w:val="22"/>
              </w:rPr>
            </w:pPr>
          </w:p>
        </w:tc>
      </w:tr>
      <w:tr w:rsidR="008C5B17" w:rsidRPr="00FB74CF" w14:paraId="108736AC" w14:textId="77777777" w:rsidTr="004F5B1D">
        <w:tc>
          <w:tcPr>
            <w:tcW w:w="6965" w:type="dxa"/>
          </w:tcPr>
          <w:p w14:paraId="520A205A" w14:textId="77777777" w:rsidR="008C5B17" w:rsidRPr="00FB74CF" w:rsidRDefault="00A422BE" w:rsidP="008C5B17">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How is data transferred;</w:t>
            </w:r>
            <w:r w:rsidR="008C5B17" w:rsidRPr="00FB74CF">
              <w:rPr>
                <w:rFonts w:ascii="Trebuchet MS" w:hAnsi="Trebuchet MS" w:cs="Arial"/>
                <w:color w:val="000000"/>
                <w:sz w:val="22"/>
                <w:szCs w:val="22"/>
                <w:lang w:eastAsia="en-US"/>
              </w:rPr>
              <w:t xml:space="preserve"> is the process safe and effective?</w:t>
            </w:r>
          </w:p>
          <w:p w14:paraId="6987ED77" w14:textId="77777777" w:rsidR="008C5B17" w:rsidRPr="00FB74CF" w:rsidRDefault="008C5B17" w:rsidP="008C5B17">
            <w:pPr>
              <w:rPr>
                <w:rFonts w:ascii="Trebuchet MS" w:hAnsi="Trebuchet MS" w:cs="Arial"/>
                <w:b/>
                <w:sz w:val="22"/>
                <w:szCs w:val="22"/>
              </w:rPr>
            </w:pPr>
          </w:p>
        </w:tc>
        <w:tc>
          <w:tcPr>
            <w:tcW w:w="8623" w:type="dxa"/>
          </w:tcPr>
          <w:p w14:paraId="1EADE718" w14:textId="77777777" w:rsidR="008C5B17" w:rsidRPr="00FB74CF" w:rsidRDefault="008C5B17" w:rsidP="00165B9D">
            <w:pPr>
              <w:rPr>
                <w:rFonts w:ascii="Trebuchet MS" w:hAnsi="Trebuchet MS" w:cs="Arial"/>
                <w:b/>
                <w:sz w:val="22"/>
                <w:szCs w:val="22"/>
              </w:rPr>
            </w:pPr>
            <w:r w:rsidRPr="00FB74CF">
              <w:rPr>
                <w:rFonts w:ascii="Trebuchet MS" w:hAnsi="Trebuchet MS" w:cs="Arial"/>
                <w:b/>
                <w:sz w:val="22"/>
                <w:szCs w:val="22"/>
              </w:rPr>
              <w:t xml:space="preserve"> </w:t>
            </w:r>
          </w:p>
        </w:tc>
      </w:tr>
    </w:tbl>
    <w:p w14:paraId="2E492BBE" w14:textId="77777777" w:rsidR="00FB74CF" w:rsidRDefault="00FB74CF">
      <w:pPr>
        <w:rPr>
          <w:rFonts w:ascii="Trebuchet MS" w:hAnsi="Trebuchet MS" w:cs="Arial"/>
          <w:b/>
        </w:rPr>
      </w:pPr>
    </w:p>
    <w:p w14:paraId="481FE7E6" w14:textId="77777777" w:rsidR="00FB74CF" w:rsidRDefault="00FB74CF">
      <w:pPr>
        <w:rPr>
          <w:rFonts w:ascii="Trebuchet MS" w:hAnsi="Trebuchet MS" w:cs="Arial"/>
          <w:b/>
        </w:rPr>
      </w:pPr>
      <w:r>
        <w:rPr>
          <w:rFonts w:ascii="Trebuchet MS" w:hAnsi="Trebuchet MS" w:cs="Arial"/>
          <w:b/>
        </w:rPr>
        <w:br w:type="page"/>
      </w:r>
    </w:p>
    <w:tbl>
      <w:tblPr>
        <w:tblStyle w:val="TableGrid"/>
        <w:tblW w:w="0" w:type="auto"/>
        <w:tblLook w:val="04A0" w:firstRow="1" w:lastRow="0" w:firstColumn="1" w:lastColumn="0" w:noHBand="0" w:noVBand="1"/>
      </w:tblPr>
      <w:tblGrid>
        <w:gridCol w:w="6965"/>
        <w:gridCol w:w="8623"/>
      </w:tblGrid>
      <w:tr w:rsidR="00FB74CF" w:rsidRPr="00FB74CF" w14:paraId="06C798F0" w14:textId="77777777" w:rsidTr="00DB2188">
        <w:tc>
          <w:tcPr>
            <w:tcW w:w="15588" w:type="dxa"/>
            <w:gridSpan w:val="2"/>
            <w:shd w:val="clear" w:color="auto" w:fill="2E74B5" w:themeFill="accent5" w:themeFillShade="BF"/>
          </w:tcPr>
          <w:p w14:paraId="0B102E29" w14:textId="77777777" w:rsidR="00FB74CF" w:rsidRPr="00FB74CF" w:rsidRDefault="00FB74CF" w:rsidP="00DB2188">
            <w:pPr>
              <w:rPr>
                <w:rFonts w:ascii="Trebuchet MS" w:hAnsi="Trebuchet MS" w:cs="Arial"/>
                <w:b/>
                <w:color w:val="FFFFFF" w:themeColor="background1"/>
                <w:sz w:val="22"/>
                <w:szCs w:val="22"/>
              </w:rPr>
            </w:pPr>
            <w:r w:rsidRPr="00FB74CF">
              <w:rPr>
                <w:rFonts w:ascii="Trebuchet MS" w:hAnsi="Trebuchet MS" w:cs="Arial"/>
                <w:b/>
                <w:color w:val="FFFF00"/>
                <w:sz w:val="22"/>
                <w:szCs w:val="22"/>
              </w:rPr>
              <w:lastRenderedPageBreak/>
              <w:t xml:space="preserve">Data subject access </w:t>
            </w:r>
            <w:r w:rsidRPr="00FB74CF">
              <w:rPr>
                <w:rFonts w:ascii="Trebuchet MS" w:hAnsi="Trebuchet MS" w:cs="Arial"/>
                <w:b/>
                <w:color w:val="FFFFFF" w:themeColor="background1"/>
                <w:sz w:val="22"/>
                <w:szCs w:val="22"/>
              </w:rPr>
              <w:t>– Personal data shall be accurate and, where necessary, kept up to date</w:t>
            </w:r>
          </w:p>
        </w:tc>
      </w:tr>
      <w:tr w:rsidR="00FB74CF" w:rsidRPr="00FB74CF" w14:paraId="7D7E6248" w14:textId="77777777" w:rsidTr="00DB2188">
        <w:tc>
          <w:tcPr>
            <w:tcW w:w="6965" w:type="dxa"/>
          </w:tcPr>
          <w:p w14:paraId="3242F1F3" w14:textId="77777777" w:rsidR="00FB74CF" w:rsidRPr="00FB74CF" w:rsidRDefault="00FB74CF" w:rsidP="00DB2188">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What processes are in place for data subject access?</w:t>
            </w:r>
          </w:p>
          <w:p w14:paraId="4D48CB0C" w14:textId="77777777" w:rsidR="00FB74CF" w:rsidRPr="00FB74CF" w:rsidRDefault="00FB74CF" w:rsidP="00DB2188">
            <w:pPr>
              <w:rPr>
                <w:rFonts w:ascii="Trebuchet MS" w:hAnsi="Trebuchet MS" w:cs="Arial"/>
                <w:b/>
                <w:sz w:val="22"/>
                <w:szCs w:val="22"/>
              </w:rPr>
            </w:pPr>
          </w:p>
        </w:tc>
        <w:tc>
          <w:tcPr>
            <w:tcW w:w="8623" w:type="dxa"/>
          </w:tcPr>
          <w:p w14:paraId="7CA2680B" w14:textId="77777777" w:rsidR="00FB74CF" w:rsidRPr="00FB74CF" w:rsidRDefault="00FB74CF" w:rsidP="00DB2188">
            <w:pPr>
              <w:rPr>
                <w:rFonts w:ascii="Trebuchet MS" w:hAnsi="Trebuchet MS" w:cs="Arial"/>
                <w:b/>
                <w:sz w:val="22"/>
                <w:szCs w:val="22"/>
              </w:rPr>
            </w:pPr>
          </w:p>
        </w:tc>
      </w:tr>
      <w:tr w:rsidR="00FB74CF" w:rsidRPr="00FB74CF" w14:paraId="6B265180" w14:textId="77777777" w:rsidTr="00DB2188">
        <w:tc>
          <w:tcPr>
            <w:tcW w:w="6965" w:type="dxa"/>
          </w:tcPr>
          <w:p w14:paraId="748D60C2" w14:textId="77777777" w:rsidR="00FB74CF" w:rsidRPr="00FB74CF" w:rsidRDefault="00FB74CF" w:rsidP="00DB2188">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How can data subjects verify the lawfulness of the processing of data held about them?</w:t>
            </w:r>
          </w:p>
          <w:p w14:paraId="6EC5F560" w14:textId="77777777" w:rsidR="00FB74CF" w:rsidRPr="00FB74CF" w:rsidRDefault="00FB74CF" w:rsidP="00DB2188">
            <w:pPr>
              <w:jc w:val="center"/>
              <w:rPr>
                <w:rFonts w:ascii="Trebuchet MS" w:hAnsi="Trebuchet MS" w:cs="Arial"/>
                <w:b/>
                <w:sz w:val="22"/>
                <w:szCs w:val="22"/>
              </w:rPr>
            </w:pPr>
          </w:p>
        </w:tc>
        <w:tc>
          <w:tcPr>
            <w:tcW w:w="8623" w:type="dxa"/>
          </w:tcPr>
          <w:p w14:paraId="3B634A4D" w14:textId="77777777" w:rsidR="00FB74CF" w:rsidRPr="00FB74CF" w:rsidRDefault="00FB74CF" w:rsidP="00DB2188">
            <w:pPr>
              <w:rPr>
                <w:rFonts w:ascii="Trebuchet MS" w:hAnsi="Trebuchet MS" w:cs="Arial"/>
                <w:b/>
                <w:sz w:val="22"/>
                <w:szCs w:val="22"/>
              </w:rPr>
            </w:pPr>
          </w:p>
        </w:tc>
      </w:tr>
      <w:tr w:rsidR="00FB74CF" w:rsidRPr="00FB74CF" w14:paraId="093A0EDC" w14:textId="77777777" w:rsidTr="00DB2188">
        <w:tc>
          <w:tcPr>
            <w:tcW w:w="6965" w:type="dxa"/>
          </w:tcPr>
          <w:p w14:paraId="38117A0F" w14:textId="77777777" w:rsidR="00FB74CF" w:rsidRPr="00FB74CF" w:rsidRDefault="00FB74CF" w:rsidP="00DB2188">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How do data subjects request that inaccuracies are rectified?</w:t>
            </w:r>
          </w:p>
          <w:p w14:paraId="11847448" w14:textId="77777777" w:rsidR="00FB74CF" w:rsidRPr="00FB74CF" w:rsidRDefault="00FB74CF" w:rsidP="00DB2188">
            <w:pPr>
              <w:rPr>
                <w:rFonts w:ascii="Trebuchet MS" w:hAnsi="Trebuchet MS" w:cs="Arial"/>
                <w:b/>
                <w:sz w:val="22"/>
                <w:szCs w:val="22"/>
              </w:rPr>
            </w:pPr>
          </w:p>
        </w:tc>
        <w:tc>
          <w:tcPr>
            <w:tcW w:w="8623" w:type="dxa"/>
          </w:tcPr>
          <w:p w14:paraId="216DB80A" w14:textId="77777777" w:rsidR="00FB74CF" w:rsidRPr="00FB74CF" w:rsidRDefault="00FB74CF" w:rsidP="00DB2188">
            <w:pPr>
              <w:rPr>
                <w:rFonts w:ascii="Trebuchet MS" w:hAnsi="Trebuchet MS" w:cs="Arial"/>
                <w:b/>
                <w:sz w:val="22"/>
                <w:szCs w:val="22"/>
              </w:rPr>
            </w:pPr>
            <w:r w:rsidRPr="00FB74CF">
              <w:rPr>
                <w:rFonts w:ascii="Trebuchet MS" w:hAnsi="Trebuchet MS" w:cs="Arial"/>
                <w:b/>
                <w:sz w:val="22"/>
                <w:szCs w:val="22"/>
              </w:rPr>
              <w:t xml:space="preserve"> </w:t>
            </w:r>
          </w:p>
        </w:tc>
      </w:tr>
      <w:tr w:rsidR="00FB74CF" w:rsidRPr="00FB74CF" w14:paraId="4E3FA064" w14:textId="77777777" w:rsidTr="00DB2188">
        <w:tc>
          <w:tcPr>
            <w:tcW w:w="15588" w:type="dxa"/>
            <w:gridSpan w:val="2"/>
            <w:shd w:val="clear" w:color="auto" w:fill="2E74B5" w:themeFill="accent5" w:themeFillShade="BF"/>
          </w:tcPr>
          <w:p w14:paraId="1358BC61" w14:textId="77777777" w:rsidR="00FB74CF" w:rsidRPr="00FB74CF" w:rsidRDefault="00FB74CF" w:rsidP="00DB2188">
            <w:pPr>
              <w:rPr>
                <w:rFonts w:ascii="Trebuchet MS" w:hAnsi="Trebuchet MS" w:cs="Arial"/>
                <w:b/>
                <w:color w:val="FFFFFF" w:themeColor="background1"/>
                <w:sz w:val="22"/>
                <w:szCs w:val="22"/>
              </w:rPr>
            </w:pPr>
            <w:r w:rsidRPr="00FB74CF">
              <w:rPr>
                <w:rFonts w:ascii="Trebuchet MS" w:hAnsi="Trebuchet MS" w:cs="Arial"/>
                <w:b/>
                <w:color w:val="FFFF00"/>
                <w:sz w:val="22"/>
                <w:szCs w:val="22"/>
              </w:rPr>
              <w:t xml:space="preserve">Information disclosure </w:t>
            </w:r>
            <w:r w:rsidRPr="00FB74CF">
              <w:rPr>
                <w:rFonts w:ascii="Trebuchet MS" w:hAnsi="Trebuchet MS" w:cs="Arial"/>
                <w:b/>
                <w:color w:val="FFFFFF" w:themeColor="background1"/>
                <w:sz w:val="22"/>
                <w:szCs w:val="22"/>
              </w:rPr>
              <w:t xml:space="preserve">– </w:t>
            </w:r>
            <w:r w:rsidRPr="00FB74CF">
              <w:rPr>
                <w:rFonts w:ascii="Trebuchet MS" w:hAnsi="Trebuchet MS"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B74CF" w:rsidRPr="00FB74CF" w14:paraId="5B214592" w14:textId="77777777" w:rsidTr="00DB2188">
        <w:tc>
          <w:tcPr>
            <w:tcW w:w="6965" w:type="dxa"/>
          </w:tcPr>
          <w:p w14:paraId="79F8FD48" w14:textId="77777777" w:rsidR="00FB74CF" w:rsidRPr="00FB74CF" w:rsidRDefault="00FB74CF" w:rsidP="00DB2188">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Will information be shared outside the practice; are data subjects made aware of this?</w:t>
            </w:r>
          </w:p>
          <w:p w14:paraId="6019B501" w14:textId="77777777" w:rsidR="00FB74CF" w:rsidRPr="00FB74CF" w:rsidRDefault="00FB74CF" w:rsidP="00DB2188">
            <w:pPr>
              <w:ind w:firstLine="720"/>
              <w:rPr>
                <w:rFonts w:ascii="Trebuchet MS" w:hAnsi="Trebuchet MS" w:cs="Arial"/>
                <w:b/>
                <w:sz w:val="22"/>
                <w:szCs w:val="22"/>
              </w:rPr>
            </w:pPr>
          </w:p>
        </w:tc>
        <w:tc>
          <w:tcPr>
            <w:tcW w:w="8623" w:type="dxa"/>
          </w:tcPr>
          <w:p w14:paraId="5541DF53" w14:textId="77777777" w:rsidR="00FB74CF" w:rsidRPr="00FB74CF" w:rsidRDefault="00FB74CF" w:rsidP="00DB2188">
            <w:pPr>
              <w:rPr>
                <w:rFonts w:ascii="Trebuchet MS" w:hAnsi="Trebuchet MS" w:cs="Arial"/>
                <w:b/>
                <w:sz w:val="22"/>
                <w:szCs w:val="22"/>
              </w:rPr>
            </w:pPr>
          </w:p>
        </w:tc>
      </w:tr>
      <w:tr w:rsidR="00FB74CF" w:rsidRPr="00FB74CF" w14:paraId="4B0B1289" w14:textId="77777777" w:rsidTr="00DB2188">
        <w:tc>
          <w:tcPr>
            <w:tcW w:w="6965" w:type="dxa"/>
          </w:tcPr>
          <w:p w14:paraId="2676EAC0" w14:textId="77777777" w:rsidR="00FB74CF" w:rsidRPr="00FB74CF" w:rsidRDefault="00FB74CF" w:rsidP="00DB2188">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Why will this information be shared; is this explained to data subjects?</w:t>
            </w:r>
          </w:p>
          <w:p w14:paraId="3B189321" w14:textId="77777777" w:rsidR="00FB74CF" w:rsidRPr="00FB74CF" w:rsidRDefault="00FB74CF" w:rsidP="00DB2188">
            <w:pPr>
              <w:rPr>
                <w:rFonts w:ascii="Trebuchet MS" w:hAnsi="Trebuchet MS" w:cs="Arial"/>
                <w:b/>
                <w:sz w:val="22"/>
                <w:szCs w:val="22"/>
              </w:rPr>
            </w:pPr>
          </w:p>
        </w:tc>
        <w:tc>
          <w:tcPr>
            <w:tcW w:w="8623" w:type="dxa"/>
          </w:tcPr>
          <w:p w14:paraId="38D1287D" w14:textId="77777777" w:rsidR="00FB74CF" w:rsidRPr="00FB74CF" w:rsidRDefault="00FB74CF" w:rsidP="00DB2188">
            <w:pPr>
              <w:rPr>
                <w:rFonts w:ascii="Trebuchet MS" w:hAnsi="Trebuchet MS" w:cs="Arial"/>
                <w:b/>
                <w:sz w:val="22"/>
                <w:szCs w:val="22"/>
              </w:rPr>
            </w:pPr>
          </w:p>
        </w:tc>
      </w:tr>
      <w:tr w:rsidR="00FB74CF" w:rsidRPr="00FB74CF" w14:paraId="7153B92F" w14:textId="77777777" w:rsidTr="00DB2188">
        <w:tc>
          <w:tcPr>
            <w:tcW w:w="6965" w:type="dxa"/>
          </w:tcPr>
          <w:p w14:paraId="02D2E46B" w14:textId="77777777" w:rsidR="00FB74CF" w:rsidRPr="00FB74CF" w:rsidRDefault="00FB74CF" w:rsidP="00DB2188">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Are there robust procedures in place for third-party requests which prevent unauthorised access?</w:t>
            </w:r>
          </w:p>
          <w:p w14:paraId="6F919DC2" w14:textId="77777777" w:rsidR="00FB74CF" w:rsidRPr="00FB74CF" w:rsidRDefault="00FB74CF" w:rsidP="00DB2188">
            <w:pPr>
              <w:ind w:firstLine="720"/>
              <w:rPr>
                <w:rFonts w:ascii="Trebuchet MS" w:hAnsi="Trebuchet MS" w:cs="Arial"/>
                <w:b/>
                <w:sz w:val="22"/>
                <w:szCs w:val="22"/>
              </w:rPr>
            </w:pPr>
          </w:p>
        </w:tc>
        <w:tc>
          <w:tcPr>
            <w:tcW w:w="8623" w:type="dxa"/>
          </w:tcPr>
          <w:p w14:paraId="405E00DB" w14:textId="77777777" w:rsidR="00FB74CF" w:rsidRPr="00FB74CF" w:rsidRDefault="00FB74CF" w:rsidP="00DB2188">
            <w:pPr>
              <w:rPr>
                <w:rFonts w:ascii="Trebuchet MS" w:hAnsi="Trebuchet MS" w:cs="Arial"/>
                <w:b/>
                <w:sz w:val="22"/>
                <w:szCs w:val="22"/>
              </w:rPr>
            </w:pPr>
            <w:r w:rsidRPr="00FB74CF">
              <w:rPr>
                <w:rFonts w:ascii="Trebuchet MS" w:hAnsi="Trebuchet MS" w:cs="Arial"/>
                <w:b/>
                <w:sz w:val="22"/>
                <w:szCs w:val="22"/>
              </w:rPr>
              <w:t xml:space="preserve"> </w:t>
            </w:r>
          </w:p>
        </w:tc>
      </w:tr>
      <w:tr w:rsidR="00FB74CF" w:rsidRPr="00FB74CF" w14:paraId="37C689FE" w14:textId="77777777" w:rsidTr="00DB2188">
        <w:tc>
          <w:tcPr>
            <w:tcW w:w="15588" w:type="dxa"/>
            <w:gridSpan w:val="2"/>
            <w:shd w:val="clear" w:color="auto" w:fill="2E74B5" w:themeFill="accent5" w:themeFillShade="BF"/>
          </w:tcPr>
          <w:p w14:paraId="33F421EF" w14:textId="77777777" w:rsidR="00FB74CF" w:rsidRPr="00FB74CF" w:rsidRDefault="00FB74CF" w:rsidP="00DB2188">
            <w:pPr>
              <w:rPr>
                <w:rFonts w:ascii="Trebuchet MS" w:hAnsi="Trebuchet MS" w:cs="Arial"/>
                <w:b/>
                <w:color w:val="FFFFFF" w:themeColor="background1"/>
                <w:sz w:val="22"/>
                <w:szCs w:val="22"/>
              </w:rPr>
            </w:pPr>
            <w:r w:rsidRPr="00FB74CF">
              <w:rPr>
                <w:rFonts w:ascii="Trebuchet MS" w:hAnsi="Trebuchet MS" w:cs="Arial"/>
                <w:b/>
                <w:color w:val="FFFF00"/>
                <w:sz w:val="22"/>
                <w:szCs w:val="22"/>
              </w:rPr>
              <w:t xml:space="preserve">Retention of data – </w:t>
            </w:r>
            <w:r w:rsidRPr="00FB74CF">
              <w:rPr>
                <w:rFonts w:ascii="Trebuchet MS" w:hAnsi="Trebuchet MS" w:cs="Arial"/>
                <w:b/>
                <w:bCs/>
                <w:color w:val="FFFFFF"/>
                <w:sz w:val="22"/>
                <w:szCs w:val="22"/>
                <w:lang w:eastAsia="en-US"/>
              </w:rPr>
              <w:t>Personal data shall be kept in a form that permits identification of data subjects for no longer than is necessary for the purposes for which the personal data is processed</w:t>
            </w:r>
          </w:p>
        </w:tc>
      </w:tr>
      <w:tr w:rsidR="00FB74CF" w:rsidRPr="00FB74CF" w14:paraId="106B705E" w14:textId="77777777" w:rsidTr="00DB2188">
        <w:tc>
          <w:tcPr>
            <w:tcW w:w="6965" w:type="dxa"/>
          </w:tcPr>
          <w:p w14:paraId="56A8A9A4" w14:textId="77777777" w:rsidR="00FB74CF" w:rsidRPr="00FB74CF" w:rsidRDefault="00FB74CF" w:rsidP="00DB2188">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What are the retention periods associated with the data?</w:t>
            </w:r>
          </w:p>
          <w:p w14:paraId="1F80E6A6" w14:textId="77777777" w:rsidR="00FB74CF" w:rsidRPr="00FB74CF" w:rsidRDefault="00FB74CF" w:rsidP="00DB2188">
            <w:pPr>
              <w:rPr>
                <w:rFonts w:ascii="Trebuchet MS" w:hAnsi="Trebuchet MS" w:cs="Arial"/>
                <w:b/>
                <w:sz w:val="22"/>
                <w:szCs w:val="22"/>
              </w:rPr>
            </w:pPr>
          </w:p>
        </w:tc>
        <w:tc>
          <w:tcPr>
            <w:tcW w:w="8623" w:type="dxa"/>
          </w:tcPr>
          <w:p w14:paraId="2F1D41A0" w14:textId="77777777" w:rsidR="00FB74CF" w:rsidRPr="00FB74CF" w:rsidRDefault="00FB74CF" w:rsidP="00DB2188">
            <w:pPr>
              <w:rPr>
                <w:rFonts w:ascii="Trebuchet MS" w:hAnsi="Trebuchet MS" w:cs="Arial"/>
                <w:b/>
                <w:sz w:val="22"/>
                <w:szCs w:val="22"/>
              </w:rPr>
            </w:pPr>
          </w:p>
        </w:tc>
      </w:tr>
      <w:tr w:rsidR="00FB74CF" w:rsidRPr="00FB74CF" w14:paraId="4FD82E66" w14:textId="77777777" w:rsidTr="00DB2188">
        <w:tc>
          <w:tcPr>
            <w:tcW w:w="6965" w:type="dxa"/>
          </w:tcPr>
          <w:p w14:paraId="04C28671" w14:textId="77777777" w:rsidR="00FB74CF" w:rsidRPr="00FB74CF" w:rsidRDefault="00FB74CF" w:rsidP="00DB2188">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What is the disposal process and how is this done in a secure manner?</w:t>
            </w:r>
          </w:p>
          <w:p w14:paraId="35AC4AAF" w14:textId="77777777" w:rsidR="00FB74CF" w:rsidRPr="00FB74CF" w:rsidRDefault="00FB74CF" w:rsidP="00DB2188">
            <w:pPr>
              <w:tabs>
                <w:tab w:val="left" w:pos="1206"/>
              </w:tabs>
              <w:autoSpaceDE w:val="0"/>
              <w:autoSpaceDN w:val="0"/>
              <w:adjustRightInd w:val="0"/>
              <w:rPr>
                <w:rFonts w:ascii="Trebuchet MS" w:hAnsi="Trebuchet MS" w:cs="Arial"/>
                <w:b/>
                <w:sz w:val="22"/>
                <w:szCs w:val="22"/>
              </w:rPr>
            </w:pPr>
          </w:p>
        </w:tc>
        <w:tc>
          <w:tcPr>
            <w:tcW w:w="8623" w:type="dxa"/>
          </w:tcPr>
          <w:p w14:paraId="2DB9E6CE" w14:textId="77777777" w:rsidR="00FB74CF" w:rsidRPr="00FB74CF" w:rsidRDefault="00FB74CF" w:rsidP="00DB2188">
            <w:pPr>
              <w:rPr>
                <w:rFonts w:ascii="Trebuchet MS" w:hAnsi="Trebuchet MS" w:cs="Arial"/>
                <w:b/>
                <w:sz w:val="22"/>
                <w:szCs w:val="22"/>
              </w:rPr>
            </w:pPr>
          </w:p>
        </w:tc>
      </w:tr>
      <w:tr w:rsidR="00FB74CF" w:rsidRPr="00FB74CF" w14:paraId="54E50961" w14:textId="77777777" w:rsidTr="00DB2188">
        <w:tc>
          <w:tcPr>
            <w:tcW w:w="6965" w:type="dxa"/>
          </w:tcPr>
          <w:p w14:paraId="3378D66C" w14:textId="77777777" w:rsidR="00FB74CF" w:rsidRPr="00FB74CF" w:rsidRDefault="00FB74CF" w:rsidP="00DB2188">
            <w:pPr>
              <w:autoSpaceDE w:val="0"/>
              <w:autoSpaceDN w:val="0"/>
              <w:adjustRightInd w:val="0"/>
              <w:rPr>
                <w:rFonts w:ascii="Trebuchet MS" w:hAnsi="Trebuchet MS" w:cs="Arial"/>
                <w:color w:val="000000"/>
                <w:sz w:val="22"/>
                <w:szCs w:val="22"/>
                <w:lang w:eastAsia="en-US"/>
              </w:rPr>
            </w:pPr>
            <w:r w:rsidRPr="00FB74CF">
              <w:rPr>
                <w:rFonts w:ascii="Trebuchet MS" w:hAnsi="Trebuchet MS" w:cs="Arial"/>
                <w:color w:val="000000"/>
                <w:sz w:val="22"/>
                <w:szCs w:val="22"/>
                <w:lang w:eastAsia="en-US"/>
              </w:rPr>
              <w:t>Where is data stored? If data is moved off-site, what is the process; how can data security be assured?</w:t>
            </w:r>
          </w:p>
          <w:p w14:paraId="3DC6BF22" w14:textId="77777777" w:rsidR="00FB74CF" w:rsidRPr="00FB74CF" w:rsidRDefault="00FB74CF" w:rsidP="00DB2188">
            <w:pPr>
              <w:tabs>
                <w:tab w:val="left" w:pos="1473"/>
              </w:tabs>
              <w:autoSpaceDE w:val="0"/>
              <w:autoSpaceDN w:val="0"/>
              <w:adjustRightInd w:val="0"/>
              <w:rPr>
                <w:rFonts w:ascii="Trebuchet MS" w:hAnsi="Trebuchet MS" w:cs="Arial"/>
                <w:b/>
                <w:sz w:val="22"/>
                <w:szCs w:val="22"/>
              </w:rPr>
            </w:pPr>
          </w:p>
        </w:tc>
        <w:tc>
          <w:tcPr>
            <w:tcW w:w="8623" w:type="dxa"/>
          </w:tcPr>
          <w:p w14:paraId="0C9F4349" w14:textId="77777777" w:rsidR="00FB74CF" w:rsidRPr="00FB74CF" w:rsidRDefault="00FB74CF" w:rsidP="00DB2188">
            <w:pPr>
              <w:rPr>
                <w:rFonts w:ascii="Trebuchet MS" w:hAnsi="Trebuchet MS" w:cs="Arial"/>
                <w:b/>
                <w:sz w:val="22"/>
                <w:szCs w:val="22"/>
              </w:rPr>
            </w:pPr>
            <w:r w:rsidRPr="00FB74CF">
              <w:rPr>
                <w:rFonts w:ascii="Trebuchet MS" w:hAnsi="Trebuchet MS" w:cs="Arial"/>
                <w:b/>
                <w:sz w:val="22"/>
                <w:szCs w:val="22"/>
              </w:rPr>
              <w:t xml:space="preserve"> </w:t>
            </w:r>
          </w:p>
        </w:tc>
      </w:tr>
    </w:tbl>
    <w:p w14:paraId="71A5C17A" w14:textId="77777777" w:rsidR="004F5B1D" w:rsidRDefault="004F5B1D">
      <w:pPr>
        <w:rPr>
          <w:rFonts w:ascii="Trebuchet MS" w:hAnsi="Trebuchet MS" w:cs="Arial"/>
          <w:b/>
        </w:rPr>
      </w:pPr>
    </w:p>
    <w:p w14:paraId="7EFC4D18" w14:textId="77777777" w:rsidR="00FB74CF" w:rsidRDefault="00FB74CF">
      <w:pPr>
        <w:rPr>
          <w:rFonts w:ascii="Trebuchet MS" w:hAnsi="Trebuchet MS" w:cs="Arial"/>
          <w:b/>
        </w:rPr>
      </w:pPr>
      <w:r>
        <w:rPr>
          <w:rFonts w:ascii="Trebuchet MS" w:hAnsi="Trebuchet MS" w:cs="Arial"/>
          <w:b/>
        </w:rPr>
        <w:br w:type="page"/>
      </w:r>
    </w:p>
    <w:p w14:paraId="30268197" w14:textId="77777777" w:rsidR="008C5B17" w:rsidRPr="00C31CC4" w:rsidRDefault="009E4CC3" w:rsidP="00302B80">
      <w:pPr>
        <w:rPr>
          <w:rFonts w:ascii="Trebuchet MS" w:hAnsi="Trebuchet MS" w:cs="Arial"/>
          <w:b/>
        </w:rPr>
      </w:pPr>
      <w:r w:rsidRPr="00C31CC4">
        <w:rPr>
          <w:rFonts w:ascii="Trebuchet MS" w:hAnsi="Trebuchet MS" w:cs="Arial"/>
          <w:b/>
        </w:rPr>
        <w:lastRenderedPageBreak/>
        <w:t>Step 3 – Risk m</w:t>
      </w:r>
      <w:r w:rsidR="008C5B17" w:rsidRPr="00C31CC4">
        <w:rPr>
          <w:rFonts w:ascii="Trebuchet MS" w:hAnsi="Trebuchet MS" w:cs="Arial"/>
          <w:b/>
        </w:rPr>
        <w:t>itigation</w:t>
      </w:r>
    </w:p>
    <w:p w14:paraId="504638AC" w14:textId="77777777" w:rsidR="008C5B17" w:rsidRPr="00C31CC4" w:rsidRDefault="008C5B17" w:rsidP="00302B80">
      <w:pPr>
        <w:rPr>
          <w:rFonts w:ascii="Trebuchet MS" w:hAnsi="Trebuchet MS" w:cs="Arial"/>
          <w:b/>
          <w:sz w:val="22"/>
          <w:szCs w:val="22"/>
        </w:rPr>
      </w:pPr>
    </w:p>
    <w:tbl>
      <w:tblPr>
        <w:tblStyle w:val="TableGrid"/>
        <w:tblW w:w="0" w:type="auto"/>
        <w:tblLook w:val="04A0" w:firstRow="1" w:lastRow="0" w:firstColumn="1" w:lastColumn="0" w:noHBand="0" w:noVBand="1"/>
      </w:tblPr>
      <w:tblGrid>
        <w:gridCol w:w="15588"/>
      </w:tblGrid>
      <w:tr w:rsidR="008C5B17" w:rsidRPr="00C31CC4" w14:paraId="265C4E22" w14:textId="77777777" w:rsidTr="00FB74CF">
        <w:tc>
          <w:tcPr>
            <w:tcW w:w="15588" w:type="dxa"/>
            <w:shd w:val="clear" w:color="auto" w:fill="2E74B5" w:themeFill="accent5" w:themeFillShade="BF"/>
          </w:tcPr>
          <w:p w14:paraId="30F90EE1" w14:textId="77777777" w:rsidR="008C5B17" w:rsidRDefault="003E0122" w:rsidP="00FB74CF">
            <w:pPr>
              <w:autoSpaceDE w:val="0"/>
              <w:autoSpaceDN w:val="0"/>
              <w:adjustRightInd w:val="0"/>
              <w:rPr>
                <w:rFonts w:ascii="Trebuchet MS" w:hAnsi="Trebuchet MS" w:cs="Arial"/>
                <w:b/>
                <w:bCs/>
                <w:color w:val="FFFFFF"/>
                <w:sz w:val="22"/>
                <w:szCs w:val="22"/>
                <w:lang w:eastAsia="en-US"/>
              </w:rPr>
            </w:pPr>
            <w:r w:rsidRPr="00C31CC4">
              <w:rPr>
                <w:rFonts w:ascii="Trebuchet MS" w:hAnsi="Trebuchet MS" w:cs="Arial"/>
                <w:b/>
                <w:bCs/>
                <w:color w:val="FFFF0B"/>
                <w:sz w:val="22"/>
                <w:szCs w:val="22"/>
                <w:lang w:eastAsia="en-US"/>
              </w:rPr>
              <w:t>Information c</w:t>
            </w:r>
            <w:r w:rsidR="008C5B17" w:rsidRPr="00C31CC4">
              <w:rPr>
                <w:rFonts w:ascii="Trebuchet MS" w:hAnsi="Trebuchet MS" w:cs="Arial"/>
                <w:b/>
                <w:bCs/>
                <w:color w:val="FFFF0B"/>
                <w:sz w:val="22"/>
                <w:szCs w:val="22"/>
                <w:lang w:eastAsia="en-US"/>
              </w:rPr>
              <w:t xml:space="preserve">ollection – </w:t>
            </w:r>
            <w:r w:rsidRPr="00C31CC4">
              <w:rPr>
                <w:rFonts w:ascii="Trebuchet MS" w:hAnsi="Trebuchet MS" w:cs="Arial"/>
                <w:b/>
                <w:bCs/>
                <w:color w:val="FFFFFF"/>
                <w:sz w:val="22"/>
                <w:szCs w:val="22"/>
                <w:lang w:eastAsia="en-US"/>
              </w:rPr>
              <w:t>T</w:t>
            </w:r>
            <w:r w:rsidR="008C5B17" w:rsidRPr="00C31CC4">
              <w:rPr>
                <w:rFonts w:ascii="Trebuchet MS" w:hAnsi="Trebuchet MS" w:cs="Arial"/>
                <w:b/>
                <w:bCs/>
                <w:color w:val="FFFFFF"/>
                <w:sz w:val="22"/>
                <w:szCs w:val="22"/>
                <w:lang w:eastAsia="en-US"/>
              </w:rPr>
              <w:t>he risk</w:t>
            </w:r>
          </w:p>
          <w:p w14:paraId="5DBC92E5" w14:textId="77777777" w:rsidR="00FB74CF" w:rsidRPr="00C31CC4" w:rsidRDefault="00FB74CF" w:rsidP="00FB74CF">
            <w:pPr>
              <w:autoSpaceDE w:val="0"/>
              <w:autoSpaceDN w:val="0"/>
              <w:adjustRightInd w:val="0"/>
              <w:rPr>
                <w:rFonts w:ascii="Trebuchet MS" w:hAnsi="Trebuchet MS" w:cs="Arial"/>
                <w:b/>
                <w:sz w:val="22"/>
                <w:szCs w:val="22"/>
              </w:rPr>
            </w:pPr>
          </w:p>
        </w:tc>
      </w:tr>
      <w:tr w:rsidR="008C5B17" w:rsidRPr="00C31CC4" w14:paraId="05DD78B0" w14:textId="77777777" w:rsidTr="004F5B1D">
        <w:tc>
          <w:tcPr>
            <w:tcW w:w="15588" w:type="dxa"/>
          </w:tcPr>
          <w:p w14:paraId="3E2E3A41" w14:textId="77777777" w:rsidR="008C5B17" w:rsidRPr="00C31CC4" w:rsidRDefault="008C5B17" w:rsidP="008C5B17">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Personal data is collected without reason or purpose – increased risk of disclosure</w:t>
            </w:r>
            <w:r w:rsidR="003E0122" w:rsidRPr="00C31CC4">
              <w:rPr>
                <w:rFonts w:ascii="Trebuchet MS" w:hAnsi="Trebuchet MS" w:cs="Arial"/>
                <w:color w:val="000000"/>
                <w:sz w:val="22"/>
                <w:szCs w:val="22"/>
                <w:lang w:eastAsia="en-US"/>
              </w:rPr>
              <w:t>.</w:t>
            </w:r>
          </w:p>
          <w:p w14:paraId="0E7DA988" w14:textId="77777777" w:rsidR="008C5B17" w:rsidRPr="00C31CC4" w:rsidRDefault="008C5B17" w:rsidP="00302B80">
            <w:pPr>
              <w:rPr>
                <w:rFonts w:ascii="Trebuchet MS" w:hAnsi="Trebuchet MS" w:cs="Arial"/>
                <w:b/>
                <w:sz w:val="22"/>
                <w:szCs w:val="22"/>
              </w:rPr>
            </w:pPr>
          </w:p>
        </w:tc>
      </w:tr>
      <w:tr w:rsidR="008C5B17" w:rsidRPr="00C31CC4" w14:paraId="533A29C5" w14:textId="77777777" w:rsidTr="00FB74CF">
        <w:tc>
          <w:tcPr>
            <w:tcW w:w="15588" w:type="dxa"/>
            <w:shd w:val="clear" w:color="auto" w:fill="2E74B5" w:themeFill="accent5" w:themeFillShade="BF"/>
          </w:tcPr>
          <w:p w14:paraId="1C6BA6D8" w14:textId="77777777" w:rsidR="008C5B17" w:rsidRPr="00C31CC4" w:rsidRDefault="003E0122" w:rsidP="008C5B17">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Information c</w:t>
            </w:r>
            <w:r w:rsidR="008C5B17" w:rsidRPr="00C31CC4">
              <w:rPr>
                <w:rFonts w:ascii="Trebuchet MS" w:hAnsi="Trebuchet MS" w:cs="Arial"/>
                <w:b/>
                <w:bCs/>
                <w:color w:val="FFFF0B"/>
                <w:sz w:val="22"/>
                <w:szCs w:val="22"/>
                <w:lang w:eastAsia="en-US"/>
              </w:rPr>
              <w:t xml:space="preserve">ollection – </w:t>
            </w:r>
            <w:r w:rsidRPr="00C31CC4">
              <w:rPr>
                <w:rFonts w:ascii="Trebuchet MS" w:hAnsi="Trebuchet MS" w:cs="Arial"/>
                <w:b/>
                <w:bCs/>
                <w:color w:val="FFFFFF"/>
                <w:sz w:val="22"/>
                <w:szCs w:val="22"/>
                <w:lang w:eastAsia="en-US"/>
              </w:rPr>
              <w:t>T</w:t>
            </w:r>
            <w:r w:rsidR="008C5B17" w:rsidRPr="00C31CC4">
              <w:rPr>
                <w:rFonts w:ascii="Trebuchet MS" w:hAnsi="Trebuchet MS" w:cs="Arial"/>
                <w:b/>
                <w:bCs/>
                <w:color w:val="FFFFFF"/>
                <w:sz w:val="22"/>
                <w:szCs w:val="22"/>
                <w:lang w:eastAsia="en-US"/>
              </w:rPr>
              <w:t>he mitigation</w:t>
            </w:r>
          </w:p>
          <w:p w14:paraId="68EC7B11" w14:textId="77777777" w:rsidR="008C5B17" w:rsidRPr="00C31CC4" w:rsidRDefault="008C5B17" w:rsidP="008C5B17">
            <w:pPr>
              <w:rPr>
                <w:rFonts w:ascii="Trebuchet MS" w:hAnsi="Trebuchet MS" w:cs="Arial"/>
                <w:b/>
                <w:sz w:val="22"/>
                <w:szCs w:val="22"/>
              </w:rPr>
            </w:pPr>
          </w:p>
        </w:tc>
      </w:tr>
      <w:tr w:rsidR="008C5B17" w:rsidRPr="00C31CC4" w14:paraId="6A998CFE" w14:textId="77777777" w:rsidTr="004F5B1D">
        <w:tc>
          <w:tcPr>
            <w:tcW w:w="15588" w:type="dxa"/>
          </w:tcPr>
          <w:p w14:paraId="7961484C" w14:textId="77777777" w:rsidR="008C5B17" w:rsidRPr="00C31CC4" w:rsidRDefault="008C5B17" w:rsidP="008C5B17">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The reasons for data collection must be clearly stated and all personnel must understand why the data has been collected.</w:t>
            </w:r>
          </w:p>
          <w:p w14:paraId="241F94BB" w14:textId="77777777" w:rsidR="008C5B17" w:rsidRPr="00C31CC4" w:rsidRDefault="008C5B17" w:rsidP="008C5B17">
            <w:pPr>
              <w:tabs>
                <w:tab w:val="left" w:pos="1390"/>
              </w:tabs>
              <w:rPr>
                <w:rFonts w:ascii="Trebuchet MS" w:hAnsi="Trebuchet MS" w:cs="Arial"/>
                <w:b/>
                <w:sz w:val="22"/>
                <w:szCs w:val="22"/>
              </w:rPr>
            </w:pPr>
          </w:p>
        </w:tc>
      </w:tr>
      <w:tr w:rsidR="008C5B17" w:rsidRPr="00C31CC4" w14:paraId="4CB2E0D3" w14:textId="77777777" w:rsidTr="00FB74CF">
        <w:tc>
          <w:tcPr>
            <w:tcW w:w="15588" w:type="dxa"/>
            <w:shd w:val="clear" w:color="auto" w:fill="2E74B5" w:themeFill="accent5" w:themeFillShade="BF"/>
          </w:tcPr>
          <w:p w14:paraId="1FC2DBEB" w14:textId="77777777" w:rsidR="008C5B17" w:rsidRPr="00C31CC4" w:rsidRDefault="008C5B17" w:rsidP="008C5B17">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Informatio</w:t>
            </w:r>
            <w:r w:rsidR="003E0122" w:rsidRPr="00C31CC4">
              <w:rPr>
                <w:rFonts w:ascii="Trebuchet MS" w:hAnsi="Trebuchet MS" w:cs="Arial"/>
                <w:b/>
                <w:bCs/>
                <w:color w:val="FFFF0B"/>
                <w:sz w:val="22"/>
                <w:szCs w:val="22"/>
                <w:lang w:eastAsia="en-US"/>
              </w:rPr>
              <w:t>n u</w:t>
            </w:r>
            <w:r w:rsidRPr="00C31CC4">
              <w:rPr>
                <w:rFonts w:ascii="Trebuchet MS" w:hAnsi="Trebuchet MS" w:cs="Arial"/>
                <w:b/>
                <w:bCs/>
                <w:color w:val="FFFF0B"/>
                <w:sz w:val="22"/>
                <w:szCs w:val="22"/>
                <w:lang w:eastAsia="en-US"/>
              </w:rPr>
              <w:t xml:space="preserve">se – </w:t>
            </w:r>
            <w:r w:rsidR="003E0122" w:rsidRPr="00C31CC4">
              <w:rPr>
                <w:rFonts w:ascii="Trebuchet MS" w:hAnsi="Trebuchet MS" w:cs="Arial"/>
                <w:b/>
                <w:bCs/>
                <w:color w:val="FFFFFF"/>
                <w:sz w:val="22"/>
                <w:szCs w:val="22"/>
                <w:lang w:eastAsia="en-US"/>
              </w:rPr>
              <w:t>T</w:t>
            </w:r>
            <w:r w:rsidRPr="00C31CC4">
              <w:rPr>
                <w:rFonts w:ascii="Trebuchet MS" w:hAnsi="Trebuchet MS" w:cs="Arial"/>
                <w:b/>
                <w:bCs/>
                <w:color w:val="FFFFFF"/>
                <w:sz w:val="22"/>
                <w:szCs w:val="22"/>
                <w:lang w:eastAsia="en-US"/>
              </w:rPr>
              <w:t>he risk</w:t>
            </w:r>
          </w:p>
          <w:p w14:paraId="117B9294" w14:textId="77777777" w:rsidR="008C5B17" w:rsidRPr="00C31CC4" w:rsidRDefault="008C5B17" w:rsidP="008C5B17">
            <w:pPr>
              <w:rPr>
                <w:rFonts w:ascii="Trebuchet MS" w:hAnsi="Trebuchet MS" w:cs="Arial"/>
                <w:b/>
                <w:sz w:val="22"/>
                <w:szCs w:val="22"/>
              </w:rPr>
            </w:pPr>
          </w:p>
        </w:tc>
      </w:tr>
      <w:tr w:rsidR="008C5B17" w:rsidRPr="00C31CC4" w14:paraId="1F1EB7A1" w14:textId="77777777" w:rsidTr="004F5B1D">
        <w:tc>
          <w:tcPr>
            <w:tcW w:w="15588" w:type="dxa"/>
          </w:tcPr>
          <w:p w14:paraId="0567ED2D" w14:textId="77777777" w:rsidR="008C5B17" w:rsidRPr="00C31CC4" w:rsidRDefault="008C5B17" w:rsidP="008C5B17">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Personal data is used for reasons not explained to, or expected by, the data subjects</w:t>
            </w:r>
            <w:r w:rsidR="003E0122" w:rsidRPr="00C31CC4">
              <w:rPr>
                <w:rFonts w:ascii="Trebuchet MS" w:hAnsi="Trebuchet MS" w:cs="Arial"/>
                <w:color w:val="000000"/>
                <w:sz w:val="22"/>
                <w:szCs w:val="22"/>
                <w:lang w:eastAsia="en-US"/>
              </w:rPr>
              <w:t>.</w:t>
            </w:r>
            <w:r w:rsidRPr="00C31CC4">
              <w:rPr>
                <w:rFonts w:ascii="Trebuchet MS" w:hAnsi="Trebuchet MS" w:cs="Arial"/>
                <w:color w:val="000000"/>
                <w:sz w:val="22"/>
                <w:szCs w:val="22"/>
                <w:lang w:eastAsia="en-US"/>
              </w:rPr>
              <w:t xml:space="preserve"> </w:t>
            </w:r>
          </w:p>
          <w:p w14:paraId="7F0287BF" w14:textId="77777777" w:rsidR="008C5B17" w:rsidRPr="00C31CC4" w:rsidRDefault="008C5B17" w:rsidP="00302B80">
            <w:pPr>
              <w:rPr>
                <w:rFonts w:ascii="Trebuchet MS" w:hAnsi="Trebuchet MS" w:cs="Arial"/>
                <w:b/>
                <w:sz w:val="22"/>
                <w:szCs w:val="22"/>
              </w:rPr>
            </w:pPr>
          </w:p>
        </w:tc>
      </w:tr>
      <w:tr w:rsidR="008C5B17" w:rsidRPr="00C31CC4" w14:paraId="41A675B9" w14:textId="77777777" w:rsidTr="00FB74CF">
        <w:tc>
          <w:tcPr>
            <w:tcW w:w="15588" w:type="dxa"/>
            <w:shd w:val="clear" w:color="auto" w:fill="2E74B5" w:themeFill="accent5" w:themeFillShade="BF"/>
          </w:tcPr>
          <w:p w14:paraId="78775E19" w14:textId="77777777" w:rsidR="008C5B17" w:rsidRPr="00C31CC4" w:rsidRDefault="003E0122" w:rsidP="008C5B17">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Information u</w:t>
            </w:r>
            <w:r w:rsidR="008C5B17" w:rsidRPr="00C31CC4">
              <w:rPr>
                <w:rFonts w:ascii="Trebuchet MS" w:hAnsi="Trebuchet MS" w:cs="Arial"/>
                <w:b/>
                <w:bCs/>
                <w:color w:val="FFFF0B"/>
                <w:sz w:val="22"/>
                <w:szCs w:val="22"/>
                <w:lang w:eastAsia="en-US"/>
              </w:rPr>
              <w:t xml:space="preserve">se – </w:t>
            </w:r>
            <w:r w:rsidRPr="00C31CC4">
              <w:rPr>
                <w:rFonts w:ascii="Trebuchet MS" w:hAnsi="Trebuchet MS" w:cs="Arial"/>
                <w:b/>
                <w:bCs/>
                <w:color w:val="FFFFFF"/>
                <w:sz w:val="22"/>
                <w:szCs w:val="22"/>
                <w:lang w:eastAsia="en-US"/>
              </w:rPr>
              <w:t>T</w:t>
            </w:r>
            <w:r w:rsidR="008C5B17" w:rsidRPr="00C31CC4">
              <w:rPr>
                <w:rFonts w:ascii="Trebuchet MS" w:hAnsi="Trebuchet MS" w:cs="Arial"/>
                <w:b/>
                <w:bCs/>
                <w:color w:val="FFFFFF"/>
                <w:sz w:val="22"/>
                <w:szCs w:val="22"/>
                <w:lang w:eastAsia="en-US"/>
              </w:rPr>
              <w:t>he mitigation</w:t>
            </w:r>
          </w:p>
          <w:p w14:paraId="1661D148" w14:textId="77777777" w:rsidR="008C5B17" w:rsidRPr="00C31CC4" w:rsidRDefault="008C5B17" w:rsidP="00302B80">
            <w:pPr>
              <w:rPr>
                <w:rFonts w:ascii="Trebuchet MS" w:hAnsi="Trebuchet MS" w:cs="Arial"/>
                <w:b/>
                <w:sz w:val="22"/>
                <w:szCs w:val="22"/>
              </w:rPr>
            </w:pPr>
          </w:p>
        </w:tc>
      </w:tr>
      <w:tr w:rsidR="008C5B17" w:rsidRPr="00C31CC4" w14:paraId="05603EC7" w14:textId="77777777" w:rsidTr="004F5B1D">
        <w:tc>
          <w:tcPr>
            <w:tcW w:w="15588" w:type="dxa"/>
          </w:tcPr>
          <w:p w14:paraId="29FF0763" w14:textId="77777777" w:rsidR="008C5B17" w:rsidRPr="00C31CC4" w:rsidRDefault="008C5B17" w:rsidP="008C5B17">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Clearly explain and display to data subjects how their information will be used.  Data-sharing requires a positive action</w:t>
            </w:r>
            <w:r w:rsidR="003E0122" w:rsidRPr="00C31CC4">
              <w:rPr>
                <w:rFonts w:ascii="Trebuchet MS" w:hAnsi="Trebuchet MS" w:cs="Arial"/>
                <w:color w:val="000000"/>
                <w:sz w:val="22"/>
                <w:szCs w:val="22"/>
                <w:lang w:eastAsia="en-US"/>
              </w:rPr>
              <w:t xml:space="preserve">, i.e. </w:t>
            </w:r>
            <w:r w:rsidRPr="00C31CC4">
              <w:rPr>
                <w:rFonts w:ascii="Trebuchet MS" w:hAnsi="Trebuchet MS" w:cs="Arial"/>
                <w:color w:val="000000"/>
                <w:sz w:val="22"/>
                <w:szCs w:val="22"/>
                <w:lang w:eastAsia="en-US"/>
              </w:rPr>
              <w:t>opting</w:t>
            </w:r>
            <w:r w:rsidR="003E0122" w:rsidRPr="00C31CC4">
              <w:rPr>
                <w:rFonts w:ascii="Trebuchet MS" w:hAnsi="Trebuchet MS" w:cs="Arial"/>
                <w:color w:val="000000"/>
                <w:sz w:val="22"/>
                <w:szCs w:val="22"/>
                <w:lang w:eastAsia="en-US"/>
              </w:rPr>
              <w:t xml:space="preserve"> </w:t>
            </w:r>
            <w:r w:rsidRPr="00C31CC4">
              <w:rPr>
                <w:rFonts w:ascii="Trebuchet MS" w:hAnsi="Trebuchet MS" w:cs="Arial"/>
                <w:color w:val="000000"/>
                <w:sz w:val="22"/>
                <w:szCs w:val="22"/>
                <w:lang w:eastAsia="en-US"/>
              </w:rPr>
              <w:t>in</w:t>
            </w:r>
            <w:r w:rsidR="003E0122" w:rsidRPr="00C31CC4">
              <w:rPr>
                <w:rFonts w:ascii="Trebuchet MS" w:hAnsi="Trebuchet MS" w:cs="Arial"/>
                <w:color w:val="000000"/>
                <w:sz w:val="22"/>
                <w:szCs w:val="22"/>
                <w:lang w:eastAsia="en-US"/>
              </w:rPr>
              <w:t xml:space="preserve">, not opting </w:t>
            </w:r>
            <w:r w:rsidRPr="00C31CC4">
              <w:rPr>
                <w:rFonts w:ascii="Trebuchet MS" w:hAnsi="Trebuchet MS" w:cs="Arial"/>
                <w:color w:val="000000"/>
                <w:sz w:val="22"/>
                <w:szCs w:val="22"/>
                <w:lang w:eastAsia="en-US"/>
              </w:rPr>
              <w:t>out!</w:t>
            </w:r>
          </w:p>
          <w:p w14:paraId="37CB17E3" w14:textId="77777777" w:rsidR="008C5B17" w:rsidRPr="00C31CC4" w:rsidRDefault="008C5B17" w:rsidP="00302B80">
            <w:pPr>
              <w:rPr>
                <w:rFonts w:ascii="Trebuchet MS" w:hAnsi="Trebuchet MS" w:cs="Arial"/>
                <w:b/>
                <w:sz w:val="22"/>
                <w:szCs w:val="22"/>
              </w:rPr>
            </w:pPr>
          </w:p>
        </w:tc>
      </w:tr>
      <w:tr w:rsidR="00165B9D" w:rsidRPr="00C31CC4" w14:paraId="71E028EC" w14:textId="77777777" w:rsidTr="00FB74CF">
        <w:tc>
          <w:tcPr>
            <w:tcW w:w="15588" w:type="dxa"/>
            <w:shd w:val="clear" w:color="auto" w:fill="2E74B5" w:themeFill="accent5" w:themeFillShade="BF"/>
          </w:tcPr>
          <w:p w14:paraId="58550D91" w14:textId="77777777" w:rsidR="00165B9D" w:rsidRPr="00C31CC4" w:rsidRDefault="00165B9D" w:rsidP="00165B9D">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 xml:space="preserve">Information </w:t>
            </w:r>
            <w:r w:rsidR="003E0122" w:rsidRPr="00C31CC4">
              <w:rPr>
                <w:rFonts w:ascii="Trebuchet MS" w:hAnsi="Trebuchet MS" w:cs="Arial"/>
                <w:b/>
                <w:bCs/>
                <w:color w:val="FFFF0B"/>
                <w:sz w:val="22"/>
                <w:szCs w:val="22"/>
                <w:lang w:eastAsia="en-US"/>
              </w:rPr>
              <w:t>a</w:t>
            </w:r>
            <w:r w:rsidRPr="00C31CC4">
              <w:rPr>
                <w:rFonts w:ascii="Trebuchet MS" w:hAnsi="Trebuchet MS" w:cs="Arial"/>
                <w:b/>
                <w:bCs/>
                <w:color w:val="FFFF0B"/>
                <w:sz w:val="22"/>
                <w:szCs w:val="22"/>
                <w:lang w:eastAsia="en-US"/>
              </w:rPr>
              <w:t xml:space="preserve">ttributes – </w:t>
            </w:r>
            <w:r w:rsidR="003E0122" w:rsidRPr="00C31CC4">
              <w:rPr>
                <w:rFonts w:ascii="Trebuchet MS" w:hAnsi="Trebuchet MS" w:cs="Arial"/>
                <w:b/>
                <w:bCs/>
                <w:color w:val="FFFFFF"/>
                <w:sz w:val="22"/>
                <w:szCs w:val="22"/>
                <w:lang w:eastAsia="en-US"/>
              </w:rPr>
              <w:t>T</w:t>
            </w:r>
            <w:r w:rsidRPr="00C31CC4">
              <w:rPr>
                <w:rFonts w:ascii="Trebuchet MS" w:hAnsi="Trebuchet MS" w:cs="Arial"/>
                <w:b/>
                <w:bCs/>
                <w:color w:val="FFFFFF"/>
                <w:sz w:val="22"/>
                <w:szCs w:val="22"/>
                <w:lang w:eastAsia="en-US"/>
              </w:rPr>
              <w:t>he risk</w:t>
            </w:r>
          </w:p>
          <w:p w14:paraId="51F65322" w14:textId="77777777" w:rsidR="00165B9D" w:rsidRPr="00C31CC4" w:rsidRDefault="00165B9D" w:rsidP="00165B9D">
            <w:pPr>
              <w:rPr>
                <w:rFonts w:ascii="Trebuchet MS" w:hAnsi="Trebuchet MS" w:cs="Arial"/>
                <w:b/>
                <w:sz w:val="22"/>
                <w:szCs w:val="22"/>
              </w:rPr>
            </w:pPr>
          </w:p>
        </w:tc>
      </w:tr>
      <w:tr w:rsidR="00165B9D" w:rsidRPr="00C31CC4" w14:paraId="6738CC23" w14:textId="77777777" w:rsidTr="004F5B1D">
        <w:tc>
          <w:tcPr>
            <w:tcW w:w="15588" w:type="dxa"/>
          </w:tcPr>
          <w:p w14:paraId="3F8EE351" w14:textId="77777777" w:rsidR="00165B9D" w:rsidRPr="00C31CC4" w:rsidRDefault="00165B9D" w:rsidP="00165B9D">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Data is inaccurate or not related to the data subject</w:t>
            </w:r>
            <w:r w:rsidR="003E0122" w:rsidRPr="00C31CC4">
              <w:rPr>
                <w:rFonts w:ascii="Trebuchet MS" w:hAnsi="Trebuchet MS" w:cs="Arial"/>
                <w:color w:val="000000"/>
                <w:sz w:val="22"/>
                <w:szCs w:val="22"/>
                <w:lang w:eastAsia="en-US"/>
              </w:rPr>
              <w:t>.</w:t>
            </w:r>
          </w:p>
          <w:p w14:paraId="67B35E62" w14:textId="77777777" w:rsidR="00165B9D" w:rsidRPr="00C31CC4" w:rsidRDefault="00165B9D" w:rsidP="00165B9D">
            <w:pPr>
              <w:rPr>
                <w:rFonts w:ascii="Trebuchet MS" w:hAnsi="Trebuchet MS" w:cs="Arial"/>
                <w:b/>
                <w:sz w:val="22"/>
                <w:szCs w:val="22"/>
              </w:rPr>
            </w:pPr>
          </w:p>
        </w:tc>
      </w:tr>
      <w:tr w:rsidR="00165B9D" w:rsidRPr="00C31CC4" w14:paraId="78A7EE77" w14:textId="77777777" w:rsidTr="00FB74CF">
        <w:tc>
          <w:tcPr>
            <w:tcW w:w="15588" w:type="dxa"/>
            <w:shd w:val="clear" w:color="auto" w:fill="2E74B5" w:themeFill="accent5" w:themeFillShade="BF"/>
          </w:tcPr>
          <w:p w14:paraId="08FC4232" w14:textId="77777777" w:rsidR="00165B9D" w:rsidRPr="00C31CC4" w:rsidRDefault="00165B9D" w:rsidP="00165B9D">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 xml:space="preserve">Information </w:t>
            </w:r>
            <w:r w:rsidR="003E0122" w:rsidRPr="00C31CC4">
              <w:rPr>
                <w:rFonts w:ascii="Trebuchet MS" w:hAnsi="Trebuchet MS" w:cs="Arial"/>
                <w:b/>
                <w:bCs/>
                <w:color w:val="FFFF0B"/>
                <w:sz w:val="22"/>
                <w:szCs w:val="22"/>
                <w:lang w:eastAsia="en-US"/>
              </w:rPr>
              <w:t>a</w:t>
            </w:r>
            <w:r w:rsidRPr="00C31CC4">
              <w:rPr>
                <w:rFonts w:ascii="Trebuchet MS" w:hAnsi="Trebuchet MS" w:cs="Arial"/>
                <w:b/>
                <w:bCs/>
                <w:color w:val="FFFF0B"/>
                <w:sz w:val="22"/>
                <w:szCs w:val="22"/>
                <w:lang w:eastAsia="en-US"/>
              </w:rPr>
              <w:t xml:space="preserve">ttributes – </w:t>
            </w:r>
            <w:r w:rsidR="003E0122" w:rsidRPr="00C31CC4">
              <w:rPr>
                <w:rFonts w:ascii="Trebuchet MS" w:hAnsi="Trebuchet MS" w:cs="Arial"/>
                <w:b/>
                <w:bCs/>
                <w:color w:val="FFFFFF"/>
                <w:sz w:val="22"/>
                <w:szCs w:val="22"/>
                <w:lang w:eastAsia="en-US"/>
              </w:rPr>
              <w:t>T</w:t>
            </w:r>
            <w:r w:rsidRPr="00C31CC4">
              <w:rPr>
                <w:rFonts w:ascii="Trebuchet MS" w:hAnsi="Trebuchet MS" w:cs="Arial"/>
                <w:b/>
                <w:bCs/>
                <w:color w:val="FFFFFF"/>
                <w:sz w:val="22"/>
                <w:szCs w:val="22"/>
                <w:lang w:eastAsia="en-US"/>
              </w:rPr>
              <w:t>he mitigation</w:t>
            </w:r>
          </w:p>
          <w:p w14:paraId="508425B8" w14:textId="77777777" w:rsidR="00165B9D" w:rsidRPr="00C31CC4" w:rsidRDefault="00165B9D" w:rsidP="00165B9D">
            <w:pPr>
              <w:rPr>
                <w:rFonts w:ascii="Trebuchet MS" w:hAnsi="Trebuchet MS" w:cs="Arial"/>
                <w:b/>
                <w:sz w:val="22"/>
                <w:szCs w:val="22"/>
              </w:rPr>
            </w:pPr>
          </w:p>
        </w:tc>
      </w:tr>
      <w:tr w:rsidR="00165B9D" w:rsidRPr="00C31CC4" w14:paraId="24AE352E" w14:textId="77777777" w:rsidTr="004F5B1D">
        <w:tc>
          <w:tcPr>
            <w:tcW w:w="15588" w:type="dxa"/>
          </w:tcPr>
          <w:p w14:paraId="5D743747" w14:textId="77777777" w:rsidR="00165B9D" w:rsidRPr="00C31CC4" w:rsidRDefault="009E4CC3" w:rsidP="00165B9D">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 xml:space="preserve">Make sure </w:t>
            </w:r>
            <w:r w:rsidR="00165B9D" w:rsidRPr="00C31CC4">
              <w:rPr>
                <w:rFonts w:ascii="Trebuchet MS" w:hAnsi="Trebuchet MS" w:cs="Arial"/>
                <w:color w:val="000000"/>
                <w:sz w:val="22"/>
                <w:szCs w:val="22"/>
                <w:lang w:eastAsia="en-US"/>
              </w:rPr>
              <w:t>robust procedures are in place to ensure the data held about data subjects is accurate, up to date and reflects the requirements of the data subject for which it was intended.</w:t>
            </w:r>
          </w:p>
          <w:p w14:paraId="4E7975EF" w14:textId="77777777" w:rsidR="00165B9D" w:rsidRPr="00C31CC4" w:rsidRDefault="00165B9D" w:rsidP="00165B9D">
            <w:pPr>
              <w:tabs>
                <w:tab w:val="left" w:pos="1390"/>
              </w:tabs>
              <w:rPr>
                <w:rFonts w:ascii="Trebuchet MS" w:hAnsi="Trebuchet MS" w:cs="Arial"/>
                <w:b/>
                <w:sz w:val="22"/>
                <w:szCs w:val="22"/>
              </w:rPr>
            </w:pPr>
          </w:p>
        </w:tc>
      </w:tr>
      <w:tr w:rsidR="00165B9D" w:rsidRPr="00C31CC4" w14:paraId="37AAAFAC" w14:textId="77777777" w:rsidTr="00FB74CF">
        <w:tc>
          <w:tcPr>
            <w:tcW w:w="15588" w:type="dxa"/>
            <w:shd w:val="clear" w:color="auto" w:fill="2E74B5" w:themeFill="accent5" w:themeFillShade="BF"/>
          </w:tcPr>
          <w:p w14:paraId="4A3AFA01" w14:textId="77777777" w:rsidR="00165B9D" w:rsidRPr="00C31CC4" w:rsidRDefault="00165B9D" w:rsidP="00165B9D">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 xml:space="preserve">Information </w:t>
            </w:r>
            <w:r w:rsidR="003E0122" w:rsidRPr="00C31CC4">
              <w:rPr>
                <w:rFonts w:ascii="Trebuchet MS" w:hAnsi="Trebuchet MS" w:cs="Arial"/>
                <w:b/>
                <w:bCs/>
                <w:color w:val="FFFF0B"/>
                <w:sz w:val="22"/>
                <w:szCs w:val="22"/>
                <w:lang w:eastAsia="en-US"/>
              </w:rPr>
              <w:t>s</w:t>
            </w:r>
            <w:r w:rsidRPr="00C31CC4">
              <w:rPr>
                <w:rFonts w:ascii="Trebuchet MS" w:hAnsi="Trebuchet MS" w:cs="Arial"/>
                <w:b/>
                <w:bCs/>
                <w:color w:val="FFFF0B"/>
                <w:sz w:val="22"/>
                <w:szCs w:val="22"/>
                <w:lang w:eastAsia="en-US"/>
              </w:rPr>
              <w:t xml:space="preserve">ecurity – </w:t>
            </w:r>
            <w:r w:rsidR="003E0122" w:rsidRPr="00C31CC4">
              <w:rPr>
                <w:rFonts w:ascii="Trebuchet MS" w:hAnsi="Trebuchet MS" w:cs="Arial"/>
                <w:b/>
                <w:bCs/>
                <w:color w:val="FFFFFF"/>
                <w:sz w:val="22"/>
                <w:szCs w:val="22"/>
                <w:lang w:eastAsia="en-US"/>
              </w:rPr>
              <w:t>T</w:t>
            </w:r>
            <w:r w:rsidRPr="00C31CC4">
              <w:rPr>
                <w:rFonts w:ascii="Trebuchet MS" w:hAnsi="Trebuchet MS" w:cs="Arial"/>
                <w:b/>
                <w:bCs/>
                <w:color w:val="FFFFFF"/>
                <w:sz w:val="22"/>
                <w:szCs w:val="22"/>
                <w:lang w:eastAsia="en-US"/>
              </w:rPr>
              <w:t>he risk</w:t>
            </w:r>
          </w:p>
          <w:p w14:paraId="5395DF77" w14:textId="77777777" w:rsidR="00165B9D" w:rsidRPr="00C31CC4" w:rsidRDefault="00165B9D" w:rsidP="00165B9D">
            <w:pPr>
              <w:rPr>
                <w:rFonts w:ascii="Trebuchet MS" w:hAnsi="Trebuchet MS" w:cs="Arial"/>
                <w:b/>
                <w:sz w:val="22"/>
                <w:szCs w:val="22"/>
              </w:rPr>
            </w:pPr>
          </w:p>
        </w:tc>
      </w:tr>
      <w:tr w:rsidR="00165B9D" w:rsidRPr="00C31CC4" w14:paraId="7AECBF76" w14:textId="77777777" w:rsidTr="004F5B1D">
        <w:tc>
          <w:tcPr>
            <w:tcW w:w="15588" w:type="dxa"/>
          </w:tcPr>
          <w:p w14:paraId="2A22325A" w14:textId="77777777" w:rsidR="00165B9D" w:rsidRPr="00C31CC4" w:rsidRDefault="00165B9D" w:rsidP="00165B9D">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Unauth</w:t>
            </w:r>
            <w:r w:rsidR="009E4CC3" w:rsidRPr="00C31CC4">
              <w:rPr>
                <w:rFonts w:ascii="Trebuchet MS" w:hAnsi="Trebuchet MS" w:cs="Arial"/>
                <w:color w:val="000000"/>
                <w:sz w:val="22"/>
                <w:szCs w:val="22"/>
                <w:lang w:eastAsia="en-US"/>
              </w:rPr>
              <w:t>orised access to data due to a</w:t>
            </w:r>
            <w:r w:rsidRPr="00C31CC4">
              <w:rPr>
                <w:rFonts w:ascii="Trebuchet MS" w:hAnsi="Trebuchet MS" w:cs="Arial"/>
                <w:color w:val="000000"/>
                <w:sz w:val="22"/>
                <w:szCs w:val="22"/>
                <w:lang w:eastAsia="en-US"/>
              </w:rPr>
              <w:t xml:space="preserve"> lack of effective controls or lapses of security</w:t>
            </w:r>
            <w:r w:rsidR="009E4CC3" w:rsidRPr="00C31CC4">
              <w:rPr>
                <w:rFonts w:ascii="Trebuchet MS" w:hAnsi="Trebuchet MS" w:cs="Arial"/>
                <w:color w:val="000000"/>
                <w:sz w:val="22"/>
                <w:szCs w:val="22"/>
                <w:lang w:eastAsia="en-US"/>
              </w:rPr>
              <w:t>/</w:t>
            </w:r>
            <w:r w:rsidRPr="00C31CC4">
              <w:rPr>
                <w:rFonts w:ascii="Trebuchet MS" w:hAnsi="Trebuchet MS" w:cs="Arial"/>
                <w:color w:val="000000"/>
                <w:sz w:val="22"/>
                <w:szCs w:val="22"/>
                <w:lang w:eastAsia="en-US"/>
              </w:rPr>
              <w:t>procedure.</w:t>
            </w:r>
          </w:p>
          <w:p w14:paraId="7CF26A81" w14:textId="77777777" w:rsidR="00165B9D" w:rsidRPr="00C31CC4" w:rsidRDefault="00165B9D" w:rsidP="00165B9D">
            <w:pPr>
              <w:autoSpaceDE w:val="0"/>
              <w:autoSpaceDN w:val="0"/>
              <w:adjustRightInd w:val="0"/>
              <w:rPr>
                <w:rFonts w:ascii="Trebuchet MS" w:hAnsi="Trebuchet MS" w:cs="Arial"/>
                <w:b/>
                <w:sz w:val="22"/>
                <w:szCs w:val="22"/>
              </w:rPr>
            </w:pPr>
          </w:p>
        </w:tc>
      </w:tr>
      <w:tr w:rsidR="00165B9D" w:rsidRPr="00C31CC4" w14:paraId="44F1E6EE" w14:textId="77777777" w:rsidTr="00FB74CF">
        <w:tc>
          <w:tcPr>
            <w:tcW w:w="15588" w:type="dxa"/>
            <w:shd w:val="clear" w:color="auto" w:fill="2E74B5" w:themeFill="accent5" w:themeFillShade="BF"/>
          </w:tcPr>
          <w:p w14:paraId="677A0195" w14:textId="77777777" w:rsidR="00165B9D" w:rsidRPr="00C31CC4" w:rsidRDefault="00165B9D" w:rsidP="00165B9D">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 xml:space="preserve">Information </w:t>
            </w:r>
            <w:r w:rsidR="009E4CC3" w:rsidRPr="00C31CC4">
              <w:rPr>
                <w:rFonts w:ascii="Trebuchet MS" w:hAnsi="Trebuchet MS" w:cs="Arial"/>
                <w:b/>
                <w:bCs/>
                <w:color w:val="FFFF0B"/>
                <w:sz w:val="22"/>
                <w:szCs w:val="22"/>
                <w:lang w:eastAsia="en-US"/>
              </w:rPr>
              <w:t>s</w:t>
            </w:r>
            <w:r w:rsidRPr="00C31CC4">
              <w:rPr>
                <w:rFonts w:ascii="Trebuchet MS" w:hAnsi="Trebuchet MS" w:cs="Arial"/>
                <w:b/>
                <w:bCs/>
                <w:color w:val="FFFF0B"/>
                <w:sz w:val="22"/>
                <w:szCs w:val="22"/>
                <w:lang w:eastAsia="en-US"/>
              </w:rPr>
              <w:t xml:space="preserve">ecurity – </w:t>
            </w:r>
            <w:r w:rsidR="009E4CC3" w:rsidRPr="00C31CC4">
              <w:rPr>
                <w:rFonts w:ascii="Trebuchet MS" w:hAnsi="Trebuchet MS" w:cs="Arial"/>
                <w:b/>
                <w:bCs/>
                <w:color w:val="FFFFFF"/>
                <w:sz w:val="22"/>
                <w:szCs w:val="22"/>
                <w:lang w:eastAsia="en-US"/>
              </w:rPr>
              <w:t>T</w:t>
            </w:r>
            <w:r w:rsidRPr="00C31CC4">
              <w:rPr>
                <w:rFonts w:ascii="Trebuchet MS" w:hAnsi="Trebuchet MS" w:cs="Arial"/>
                <w:b/>
                <w:bCs/>
                <w:color w:val="FFFFFF"/>
                <w:sz w:val="22"/>
                <w:szCs w:val="22"/>
                <w:lang w:eastAsia="en-US"/>
              </w:rPr>
              <w:t>he mitigation</w:t>
            </w:r>
          </w:p>
          <w:p w14:paraId="4E9BAABD" w14:textId="77777777" w:rsidR="00165B9D" w:rsidRPr="00C31CC4" w:rsidRDefault="00165B9D" w:rsidP="00165B9D">
            <w:pPr>
              <w:rPr>
                <w:rFonts w:ascii="Trebuchet MS" w:hAnsi="Trebuchet MS" w:cs="Arial"/>
                <w:b/>
                <w:sz w:val="22"/>
                <w:szCs w:val="22"/>
              </w:rPr>
            </w:pPr>
          </w:p>
        </w:tc>
      </w:tr>
      <w:tr w:rsidR="00165B9D" w:rsidRPr="00C31CC4" w14:paraId="779F3F9E" w14:textId="77777777" w:rsidTr="004F5B1D">
        <w:tc>
          <w:tcPr>
            <w:tcW w:w="15588" w:type="dxa"/>
          </w:tcPr>
          <w:p w14:paraId="0F35233D" w14:textId="77777777" w:rsidR="00165B9D" w:rsidRPr="00C31CC4" w:rsidRDefault="00165B9D" w:rsidP="00165B9D">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 xml:space="preserve">Ensure </w:t>
            </w:r>
            <w:r w:rsidR="00F20CCA" w:rsidRPr="00C31CC4">
              <w:rPr>
                <w:rFonts w:ascii="Trebuchet MS" w:hAnsi="Trebuchet MS" w:cs="Arial"/>
                <w:color w:val="000000"/>
                <w:sz w:val="22"/>
                <w:szCs w:val="22"/>
                <w:lang w:eastAsia="en-US"/>
              </w:rPr>
              <w:t xml:space="preserve">that </w:t>
            </w:r>
            <w:r w:rsidRPr="00C31CC4">
              <w:rPr>
                <w:rFonts w:ascii="Trebuchet MS" w:hAnsi="Trebuchet MS" w:cs="Arial"/>
                <w:color w:val="000000"/>
                <w:sz w:val="22"/>
                <w:szCs w:val="22"/>
                <w:lang w:eastAsia="en-US"/>
              </w:rPr>
              <w:t>staff are aware of the requirement to adhere to the practice</w:t>
            </w:r>
            <w:r w:rsidR="00F20CCA" w:rsidRPr="00C31CC4">
              <w:rPr>
                <w:rFonts w:ascii="Trebuchet MS" w:hAnsi="Trebuchet MS" w:cs="Arial"/>
                <w:color w:val="000000"/>
                <w:sz w:val="22"/>
                <w:szCs w:val="22"/>
                <w:lang w:eastAsia="en-US"/>
              </w:rPr>
              <w:t>’s</w:t>
            </w:r>
            <w:r w:rsidRPr="00C31CC4">
              <w:rPr>
                <w:rFonts w:ascii="Trebuchet MS" w:hAnsi="Trebuchet MS" w:cs="Arial"/>
                <w:color w:val="000000"/>
                <w:sz w:val="22"/>
                <w:szCs w:val="22"/>
                <w:lang w:eastAsia="en-US"/>
              </w:rPr>
              <w:t xml:space="preserve"> </w:t>
            </w:r>
            <w:r w:rsidR="00F20CCA" w:rsidRPr="00C31CC4">
              <w:rPr>
                <w:rFonts w:ascii="Trebuchet MS" w:hAnsi="Trebuchet MS" w:cs="Arial"/>
                <w:color w:val="000000"/>
                <w:sz w:val="22"/>
                <w:szCs w:val="22"/>
                <w:lang w:eastAsia="en-US"/>
              </w:rPr>
              <w:t>security protocols and policies;</w:t>
            </w:r>
            <w:r w:rsidRPr="00C31CC4">
              <w:rPr>
                <w:rFonts w:ascii="Trebuchet MS" w:hAnsi="Trebuchet MS" w:cs="Arial"/>
                <w:color w:val="000000"/>
                <w:sz w:val="22"/>
                <w:szCs w:val="22"/>
                <w:lang w:eastAsia="en-US"/>
              </w:rPr>
              <w:t xml:space="preserve"> conduct training to enhance current controls.</w:t>
            </w:r>
          </w:p>
          <w:p w14:paraId="0495886C" w14:textId="77777777" w:rsidR="00165B9D" w:rsidRPr="00C31CC4" w:rsidRDefault="00165B9D" w:rsidP="00165B9D">
            <w:pPr>
              <w:autoSpaceDE w:val="0"/>
              <w:autoSpaceDN w:val="0"/>
              <w:adjustRightInd w:val="0"/>
              <w:rPr>
                <w:rFonts w:ascii="Trebuchet MS" w:hAnsi="Trebuchet MS" w:cs="Arial"/>
                <w:b/>
                <w:sz w:val="22"/>
                <w:szCs w:val="22"/>
              </w:rPr>
            </w:pPr>
          </w:p>
        </w:tc>
      </w:tr>
      <w:tr w:rsidR="00165B9D" w:rsidRPr="00C31CC4" w14:paraId="529142E3" w14:textId="77777777" w:rsidTr="00FB74CF">
        <w:tc>
          <w:tcPr>
            <w:tcW w:w="15588" w:type="dxa"/>
            <w:shd w:val="clear" w:color="auto" w:fill="2E74B5" w:themeFill="accent5" w:themeFillShade="BF"/>
          </w:tcPr>
          <w:p w14:paraId="33588CEE" w14:textId="77777777" w:rsidR="00165B9D" w:rsidRPr="00C31CC4" w:rsidRDefault="009E4CC3" w:rsidP="00165B9D">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Data subject a</w:t>
            </w:r>
            <w:r w:rsidR="00165B9D" w:rsidRPr="00C31CC4">
              <w:rPr>
                <w:rFonts w:ascii="Trebuchet MS" w:hAnsi="Trebuchet MS" w:cs="Arial"/>
                <w:b/>
                <w:bCs/>
                <w:color w:val="FFFF0B"/>
                <w:sz w:val="22"/>
                <w:szCs w:val="22"/>
                <w:lang w:eastAsia="en-US"/>
              </w:rPr>
              <w:t xml:space="preserve">ccess – </w:t>
            </w:r>
            <w:r w:rsidRPr="00C31CC4">
              <w:rPr>
                <w:rFonts w:ascii="Trebuchet MS" w:hAnsi="Trebuchet MS" w:cs="Arial"/>
                <w:b/>
                <w:bCs/>
                <w:color w:val="FFFFFF"/>
                <w:sz w:val="22"/>
                <w:szCs w:val="22"/>
                <w:lang w:eastAsia="en-US"/>
              </w:rPr>
              <w:t>T</w:t>
            </w:r>
            <w:r w:rsidR="00165B9D" w:rsidRPr="00C31CC4">
              <w:rPr>
                <w:rFonts w:ascii="Trebuchet MS" w:hAnsi="Trebuchet MS" w:cs="Arial"/>
                <w:b/>
                <w:bCs/>
                <w:color w:val="FFFFFF"/>
                <w:sz w:val="22"/>
                <w:szCs w:val="22"/>
                <w:lang w:eastAsia="en-US"/>
              </w:rPr>
              <w:t>he risk</w:t>
            </w:r>
          </w:p>
          <w:p w14:paraId="67235C1A" w14:textId="77777777" w:rsidR="00165B9D" w:rsidRPr="00C31CC4" w:rsidRDefault="00165B9D" w:rsidP="00165B9D">
            <w:pPr>
              <w:rPr>
                <w:rFonts w:ascii="Trebuchet MS" w:hAnsi="Trebuchet MS" w:cs="Arial"/>
                <w:b/>
                <w:sz w:val="22"/>
                <w:szCs w:val="22"/>
              </w:rPr>
            </w:pPr>
          </w:p>
        </w:tc>
      </w:tr>
      <w:tr w:rsidR="00165B9D" w:rsidRPr="00C31CC4" w14:paraId="04E5CBE7" w14:textId="77777777" w:rsidTr="004F5B1D">
        <w:tc>
          <w:tcPr>
            <w:tcW w:w="15588" w:type="dxa"/>
          </w:tcPr>
          <w:p w14:paraId="29BFD875" w14:textId="77777777" w:rsidR="001F48C2" w:rsidRPr="00C31CC4" w:rsidRDefault="001F48C2" w:rsidP="001F48C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lastRenderedPageBreak/>
              <w:t>Data subjects are unable to access information held about them or to determine if</w:t>
            </w:r>
            <w:r w:rsidR="00F20CCA" w:rsidRPr="00C31CC4">
              <w:rPr>
                <w:rFonts w:ascii="Trebuchet MS" w:hAnsi="Trebuchet MS" w:cs="Arial"/>
                <w:color w:val="000000"/>
                <w:sz w:val="22"/>
                <w:szCs w:val="22"/>
                <w:lang w:eastAsia="en-US"/>
              </w:rPr>
              <w:t xml:space="preserve"> it is being processed lawfully.</w:t>
            </w:r>
          </w:p>
          <w:p w14:paraId="3FDFB9C0" w14:textId="77777777" w:rsidR="00165B9D" w:rsidRPr="00C31CC4" w:rsidRDefault="00165B9D" w:rsidP="001F48C2">
            <w:pPr>
              <w:autoSpaceDE w:val="0"/>
              <w:autoSpaceDN w:val="0"/>
              <w:adjustRightInd w:val="0"/>
              <w:rPr>
                <w:rFonts w:ascii="Trebuchet MS" w:hAnsi="Trebuchet MS" w:cs="Arial"/>
                <w:b/>
                <w:sz w:val="22"/>
                <w:szCs w:val="22"/>
              </w:rPr>
            </w:pPr>
          </w:p>
        </w:tc>
      </w:tr>
      <w:tr w:rsidR="00165B9D" w:rsidRPr="00C31CC4" w14:paraId="4AA1031A" w14:textId="77777777" w:rsidTr="00FB74CF">
        <w:tc>
          <w:tcPr>
            <w:tcW w:w="15588" w:type="dxa"/>
            <w:shd w:val="clear" w:color="auto" w:fill="2E74B5" w:themeFill="accent5" w:themeFillShade="BF"/>
          </w:tcPr>
          <w:p w14:paraId="7ECC0587" w14:textId="77777777" w:rsidR="00165B9D" w:rsidRPr="00C31CC4" w:rsidRDefault="009E4CC3" w:rsidP="00165B9D">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Data subject a</w:t>
            </w:r>
            <w:r w:rsidR="001F48C2" w:rsidRPr="00C31CC4">
              <w:rPr>
                <w:rFonts w:ascii="Trebuchet MS" w:hAnsi="Trebuchet MS" w:cs="Arial"/>
                <w:b/>
                <w:bCs/>
                <w:color w:val="FFFF0B"/>
                <w:sz w:val="22"/>
                <w:szCs w:val="22"/>
                <w:lang w:eastAsia="en-US"/>
              </w:rPr>
              <w:t>ccess</w:t>
            </w:r>
            <w:r w:rsidR="00165B9D" w:rsidRPr="00C31CC4">
              <w:rPr>
                <w:rFonts w:ascii="Trebuchet MS" w:hAnsi="Trebuchet MS" w:cs="Arial"/>
                <w:b/>
                <w:bCs/>
                <w:color w:val="FFFF0B"/>
                <w:sz w:val="22"/>
                <w:szCs w:val="22"/>
                <w:lang w:eastAsia="en-US"/>
              </w:rPr>
              <w:t xml:space="preserve"> – </w:t>
            </w:r>
            <w:r w:rsidRPr="00C31CC4">
              <w:rPr>
                <w:rFonts w:ascii="Trebuchet MS" w:hAnsi="Trebuchet MS" w:cs="Arial"/>
                <w:b/>
                <w:bCs/>
                <w:color w:val="FFFFFF"/>
                <w:sz w:val="22"/>
                <w:szCs w:val="22"/>
                <w:lang w:eastAsia="en-US"/>
              </w:rPr>
              <w:t>T</w:t>
            </w:r>
            <w:r w:rsidR="00165B9D" w:rsidRPr="00C31CC4">
              <w:rPr>
                <w:rFonts w:ascii="Trebuchet MS" w:hAnsi="Trebuchet MS" w:cs="Arial"/>
                <w:b/>
                <w:bCs/>
                <w:color w:val="FFFFFF"/>
                <w:sz w:val="22"/>
                <w:szCs w:val="22"/>
                <w:lang w:eastAsia="en-US"/>
              </w:rPr>
              <w:t>he mitigation</w:t>
            </w:r>
          </w:p>
          <w:p w14:paraId="73FCF71D" w14:textId="77777777" w:rsidR="00165B9D" w:rsidRPr="00C31CC4" w:rsidRDefault="00165B9D" w:rsidP="00165B9D">
            <w:pPr>
              <w:rPr>
                <w:rFonts w:ascii="Trebuchet MS" w:hAnsi="Trebuchet MS" w:cs="Arial"/>
                <w:b/>
                <w:sz w:val="22"/>
                <w:szCs w:val="22"/>
              </w:rPr>
            </w:pPr>
          </w:p>
        </w:tc>
      </w:tr>
      <w:tr w:rsidR="00165B9D" w:rsidRPr="00C31CC4" w14:paraId="559E232B" w14:textId="77777777" w:rsidTr="004F5B1D">
        <w:tc>
          <w:tcPr>
            <w:tcW w:w="15588" w:type="dxa"/>
          </w:tcPr>
          <w:p w14:paraId="1E00E81F" w14:textId="77777777" w:rsidR="001F48C2" w:rsidRPr="00C31CC4" w:rsidRDefault="001F48C2" w:rsidP="001F48C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 xml:space="preserve">Ensure </w:t>
            </w:r>
            <w:r w:rsidR="00F20CCA" w:rsidRPr="00C31CC4">
              <w:rPr>
                <w:rFonts w:ascii="Trebuchet MS" w:hAnsi="Trebuchet MS" w:cs="Arial"/>
                <w:color w:val="000000"/>
                <w:sz w:val="22"/>
                <w:szCs w:val="22"/>
                <w:lang w:eastAsia="en-US"/>
              </w:rPr>
              <w:t xml:space="preserve">that </w:t>
            </w:r>
            <w:r w:rsidRPr="00C31CC4">
              <w:rPr>
                <w:rFonts w:ascii="Trebuchet MS" w:hAnsi="Trebuchet MS" w:cs="Arial"/>
                <w:color w:val="000000"/>
                <w:sz w:val="22"/>
                <w:szCs w:val="22"/>
                <w:lang w:eastAsia="en-US"/>
              </w:rPr>
              <w:t xml:space="preserve">data subjects are aware of access to online services and know the procedure to request </w:t>
            </w:r>
            <w:r w:rsidR="00F20CCA" w:rsidRPr="00C31CC4">
              <w:rPr>
                <w:rFonts w:ascii="Trebuchet MS" w:hAnsi="Trebuchet MS" w:cs="Arial"/>
                <w:color w:val="000000"/>
                <w:sz w:val="22"/>
                <w:szCs w:val="22"/>
                <w:lang w:eastAsia="en-US"/>
              </w:rPr>
              <w:t xml:space="preserve">that </w:t>
            </w:r>
            <w:r w:rsidRPr="00C31CC4">
              <w:rPr>
                <w:rFonts w:ascii="Trebuchet MS" w:hAnsi="Trebuchet MS" w:cs="Arial"/>
                <w:color w:val="000000"/>
                <w:sz w:val="22"/>
                <w:szCs w:val="22"/>
                <w:lang w:eastAsia="en-US"/>
              </w:rPr>
              <w:t xml:space="preserve">information held be amended to correct any inaccuracies. </w:t>
            </w:r>
          </w:p>
          <w:p w14:paraId="23D5A16A" w14:textId="77777777" w:rsidR="00165B9D" w:rsidRPr="00C31CC4" w:rsidRDefault="00165B9D" w:rsidP="001F48C2">
            <w:pPr>
              <w:autoSpaceDE w:val="0"/>
              <w:autoSpaceDN w:val="0"/>
              <w:adjustRightInd w:val="0"/>
              <w:rPr>
                <w:rFonts w:ascii="Trebuchet MS" w:hAnsi="Trebuchet MS" w:cs="Arial"/>
                <w:b/>
                <w:sz w:val="22"/>
                <w:szCs w:val="22"/>
              </w:rPr>
            </w:pPr>
          </w:p>
        </w:tc>
      </w:tr>
      <w:tr w:rsidR="001F48C2" w:rsidRPr="00C31CC4" w14:paraId="3F302652" w14:textId="77777777" w:rsidTr="00FB74CF">
        <w:tc>
          <w:tcPr>
            <w:tcW w:w="15588" w:type="dxa"/>
            <w:shd w:val="clear" w:color="auto" w:fill="2E74B5" w:themeFill="accent5" w:themeFillShade="BF"/>
          </w:tcPr>
          <w:p w14:paraId="2EB80349" w14:textId="77777777" w:rsidR="001F48C2" w:rsidRPr="00C31CC4" w:rsidRDefault="009E4CC3"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Information d</w:t>
            </w:r>
            <w:r w:rsidR="001F48C2" w:rsidRPr="00C31CC4">
              <w:rPr>
                <w:rFonts w:ascii="Trebuchet MS" w:hAnsi="Trebuchet MS" w:cs="Arial"/>
                <w:b/>
                <w:bCs/>
                <w:color w:val="FFFF0B"/>
                <w:sz w:val="22"/>
                <w:szCs w:val="22"/>
                <w:lang w:eastAsia="en-US"/>
              </w:rPr>
              <w:t xml:space="preserve">isclosure – </w:t>
            </w:r>
            <w:r w:rsidRPr="00C31CC4">
              <w:rPr>
                <w:rFonts w:ascii="Trebuchet MS" w:hAnsi="Trebuchet MS" w:cs="Arial"/>
                <w:b/>
                <w:bCs/>
                <w:color w:val="FFFFFF"/>
                <w:sz w:val="22"/>
                <w:szCs w:val="22"/>
                <w:lang w:eastAsia="en-US"/>
              </w:rPr>
              <w:t>T</w:t>
            </w:r>
            <w:r w:rsidR="001F48C2" w:rsidRPr="00C31CC4">
              <w:rPr>
                <w:rFonts w:ascii="Trebuchet MS" w:hAnsi="Trebuchet MS" w:cs="Arial"/>
                <w:b/>
                <w:bCs/>
                <w:color w:val="FFFFFF"/>
                <w:sz w:val="22"/>
                <w:szCs w:val="22"/>
                <w:lang w:eastAsia="en-US"/>
              </w:rPr>
              <w:t>he risk</w:t>
            </w:r>
          </w:p>
          <w:p w14:paraId="6462D91D" w14:textId="77777777" w:rsidR="001F48C2" w:rsidRPr="00C31CC4" w:rsidRDefault="001F48C2" w:rsidP="009132F2">
            <w:pPr>
              <w:rPr>
                <w:rFonts w:ascii="Trebuchet MS" w:hAnsi="Trebuchet MS" w:cs="Arial"/>
                <w:b/>
                <w:sz w:val="22"/>
                <w:szCs w:val="22"/>
              </w:rPr>
            </w:pPr>
          </w:p>
        </w:tc>
      </w:tr>
      <w:tr w:rsidR="001F48C2" w:rsidRPr="00C31CC4" w14:paraId="7E1DC437" w14:textId="77777777" w:rsidTr="004F5B1D">
        <w:tc>
          <w:tcPr>
            <w:tcW w:w="15588" w:type="dxa"/>
          </w:tcPr>
          <w:p w14:paraId="353AEA23" w14:textId="77777777" w:rsidR="001F48C2" w:rsidRPr="00C31CC4" w:rsidRDefault="001F48C2" w:rsidP="001F48C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Redacting information before disclosure might not prevent data subjects being identified – i.e. reference to the data subject may be made within the details of a consultation or referral letter.</w:t>
            </w:r>
          </w:p>
          <w:p w14:paraId="30350C18" w14:textId="77777777" w:rsidR="001F48C2" w:rsidRPr="00C31CC4" w:rsidRDefault="001F48C2" w:rsidP="009132F2">
            <w:pPr>
              <w:autoSpaceDE w:val="0"/>
              <w:autoSpaceDN w:val="0"/>
              <w:adjustRightInd w:val="0"/>
              <w:rPr>
                <w:rFonts w:ascii="Trebuchet MS" w:hAnsi="Trebuchet MS" w:cs="Arial"/>
                <w:b/>
                <w:sz w:val="22"/>
                <w:szCs w:val="22"/>
              </w:rPr>
            </w:pPr>
          </w:p>
        </w:tc>
      </w:tr>
      <w:tr w:rsidR="001F48C2" w:rsidRPr="00C31CC4" w14:paraId="42DBC069" w14:textId="77777777" w:rsidTr="00FB74CF">
        <w:tc>
          <w:tcPr>
            <w:tcW w:w="15588" w:type="dxa"/>
            <w:shd w:val="clear" w:color="auto" w:fill="2E74B5" w:themeFill="accent5" w:themeFillShade="BF"/>
          </w:tcPr>
          <w:p w14:paraId="56FD6778" w14:textId="77777777" w:rsidR="001F48C2" w:rsidRPr="00C31CC4" w:rsidRDefault="009E4CC3"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Information d</w:t>
            </w:r>
            <w:r w:rsidR="001F48C2" w:rsidRPr="00C31CC4">
              <w:rPr>
                <w:rFonts w:ascii="Trebuchet MS" w:hAnsi="Trebuchet MS" w:cs="Arial"/>
                <w:b/>
                <w:bCs/>
                <w:color w:val="FFFF0B"/>
                <w:sz w:val="22"/>
                <w:szCs w:val="22"/>
                <w:lang w:eastAsia="en-US"/>
              </w:rPr>
              <w:t xml:space="preserve">isclosure – </w:t>
            </w:r>
            <w:r w:rsidRPr="00C31CC4">
              <w:rPr>
                <w:rFonts w:ascii="Trebuchet MS" w:hAnsi="Trebuchet MS" w:cs="Arial"/>
                <w:b/>
                <w:bCs/>
                <w:color w:val="FFFFFF"/>
                <w:sz w:val="22"/>
                <w:szCs w:val="22"/>
                <w:lang w:eastAsia="en-US"/>
              </w:rPr>
              <w:t>T</w:t>
            </w:r>
            <w:r w:rsidR="001F48C2" w:rsidRPr="00C31CC4">
              <w:rPr>
                <w:rFonts w:ascii="Trebuchet MS" w:hAnsi="Trebuchet MS" w:cs="Arial"/>
                <w:b/>
                <w:bCs/>
                <w:color w:val="FFFFFF"/>
                <w:sz w:val="22"/>
                <w:szCs w:val="22"/>
                <w:lang w:eastAsia="en-US"/>
              </w:rPr>
              <w:t>he mitigation</w:t>
            </w:r>
          </w:p>
          <w:p w14:paraId="5277393D" w14:textId="77777777" w:rsidR="001F48C2" w:rsidRPr="00C31CC4" w:rsidRDefault="001F48C2" w:rsidP="009132F2">
            <w:pPr>
              <w:rPr>
                <w:rFonts w:ascii="Trebuchet MS" w:hAnsi="Trebuchet MS" w:cs="Arial"/>
                <w:b/>
                <w:sz w:val="22"/>
                <w:szCs w:val="22"/>
              </w:rPr>
            </w:pPr>
          </w:p>
        </w:tc>
      </w:tr>
      <w:tr w:rsidR="001F48C2" w:rsidRPr="00C31CC4" w14:paraId="1FABCEE6" w14:textId="77777777" w:rsidTr="004F5B1D">
        <w:tc>
          <w:tcPr>
            <w:tcW w:w="15588" w:type="dxa"/>
          </w:tcPr>
          <w:p w14:paraId="03716187" w14:textId="77777777" w:rsidR="001F48C2" w:rsidRPr="00C31CC4" w:rsidRDefault="00F20CCA" w:rsidP="001F48C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 xml:space="preserve">Make sure </w:t>
            </w:r>
            <w:r w:rsidR="001F48C2" w:rsidRPr="00C31CC4">
              <w:rPr>
                <w:rFonts w:ascii="Trebuchet MS" w:hAnsi="Trebuchet MS" w:cs="Arial"/>
                <w:color w:val="000000"/>
                <w:sz w:val="22"/>
                <w:szCs w:val="22"/>
                <w:lang w:eastAsia="en-US"/>
              </w:rPr>
              <w:t>the policy for disclosure is robust enough to ensure</w:t>
            </w:r>
            <w:r w:rsidRPr="00C31CC4">
              <w:rPr>
                <w:rFonts w:ascii="Trebuchet MS" w:hAnsi="Trebuchet MS" w:cs="Arial"/>
                <w:color w:val="000000"/>
                <w:sz w:val="22"/>
                <w:szCs w:val="22"/>
                <w:lang w:eastAsia="en-US"/>
              </w:rPr>
              <w:t xml:space="preserve"> that</w:t>
            </w:r>
            <w:r w:rsidR="001F48C2" w:rsidRPr="00C31CC4">
              <w:rPr>
                <w:rFonts w:ascii="Trebuchet MS" w:hAnsi="Trebuchet MS" w:cs="Arial"/>
                <w:color w:val="000000"/>
                <w:sz w:val="22"/>
                <w:szCs w:val="22"/>
                <w:lang w:eastAsia="en-US"/>
              </w:rPr>
              <w:t xml:space="preserve"> identifying information is removed.</w:t>
            </w:r>
          </w:p>
          <w:p w14:paraId="2FB7224E" w14:textId="77777777" w:rsidR="001F48C2" w:rsidRPr="00C31CC4" w:rsidRDefault="001F48C2" w:rsidP="001F48C2">
            <w:pPr>
              <w:autoSpaceDE w:val="0"/>
              <w:autoSpaceDN w:val="0"/>
              <w:adjustRightInd w:val="0"/>
              <w:rPr>
                <w:rFonts w:ascii="Trebuchet MS" w:hAnsi="Trebuchet MS" w:cs="Arial"/>
                <w:b/>
                <w:sz w:val="22"/>
                <w:szCs w:val="22"/>
              </w:rPr>
            </w:pPr>
          </w:p>
        </w:tc>
      </w:tr>
      <w:tr w:rsidR="001F48C2" w:rsidRPr="00C31CC4" w14:paraId="4339DEE5" w14:textId="77777777" w:rsidTr="00FB74CF">
        <w:tc>
          <w:tcPr>
            <w:tcW w:w="15588" w:type="dxa"/>
            <w:shd w:val="clear" w:color="auto" w:fill="2E74B5" w:themeFill="accent5" w:themeFillShade="BF"/>
          </w:tcPr>
          <w:p w14:paraId="1D2D08C0" w14:textId="77777777" w:rsidR="001F48C2" w:rsidRPr="00C31CC4" w:rsidRDefault="009E4CC3"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Retention of d</w:t>
            </w:r>
            <w:r w:rsidR="001F48C2" w:rsidRPr="00C31CC4">
              <w:rPr>
                <w:rFonts w:ascii="Trebuchet MS" w:hAnsi="Trebuchet MS" w:cs="Arial"/>
                <w:b/>
                <w:bCs/>
                <w:color w:val="FFFF0B"/>
                <w:sz w:val="22"/>
                <w:szCs w:val="22"/>
                <w:lang w:eastAsia="en-US"/>
              </w:rPr>
              <w:t xml:space="preserve">ata – </w:t>
            </w:r>
            <w:r w:rsidRPr="00C31CC4">
              <w:rPr>
                <w:rFonts w:ascii="Trebuchet MS" w:hAnsi="Trebuchet MS" w:cs="Arial"/>
                <w:b/>
                <w:bCs/>
                <w:color w:val="FFFFFF"/>
                <w:sz w:val="22"/>
                <w:szCs w:val="22"/>
                <w:lang w:eastAsia="en-US"/>
              </w:rPr>
              <w:t>T</w:t>
            </w:r>
            <w:r w:rsidR="001F48C2" w:rsidRPr="00C31CC4">
              <w:rPr>
                <w:rFonts w:ascii="Trebuchet MS" w:hAnsi="Trebuchet MS" w:cs="Arial"/>
                <w:b/>
                <w:bCs/>
                <w:color w:val="FFFFFF"/>
                <w:sz w:val="22"/>
                <w:szCs w:val="22"/>
                <w:lang w:eastAsia="en-US"/>
              </w:rPr>
              <w:t>he risk</w:t>
            </w:r>
          </w:p>
          <w:p w14:paraId="63B57441" w14:textId="77777777" w:rsidR="001F48C2" w:rsidRPr="00C31CC4" w:rsidRDefault="001F48C2" w:rsidP="009132F2">
            <w:pPr>
              <w:rPr>
                <w:rFonts w:ascii="Trebuchet MS" w:hAnsi="Trebuchet MS" w:cs="Arial"/>
                <w:b/>
                <w:sz w:val="22"/>
                <w:szCs w:val="22"/>
              </w:rPr>
            </w:pPr>
          </w:p>
        </w:tc>
      </w:tr>
      <w:tr w:rsidR="001F48C2" w:rsidRPr="00C31CC4" w14:paraId="495CB4C6" w14:textId="77777777" w:rsidTr="004F5B1D">
        <w:tc>
          <w:tcPr>
            <w:tcW w:w="15588" w:type="dxa"/>
          </w:tcPr>
          <w:p w14:paraId="1E28C5A5" w14:textId="77777777" w:rsidR="001F48C2" w:rsidRPr="00C31CC4" w:rsidRDefault="001F48C2" w:rsidP="001F48C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Data is retained longer than required or the correct disposal process is not adhered to.</w:t>
            </w:r>
          </w:p>
          <w:p w14:paraId="1D33053D" w14:textId="77777777" w:rsidR="001F48C2" w:rsidRPr="00C31CC4" w:rsidRDefault="001F48C2" w:rsidP="001F48C2">
            <w:pPr>
              <w:autoSpaceDE w:val="0"/>
              <w:autoSpaceDN w:val="0"/>
              <w:adjustRightInd w:val="0"/>
              <w:rPr>
                <w:rFonts w:ascii="Trebuchet MS" w:hAnsi="Trebuchet MS" w:cs="Arial"/>
                <w:b/>
                <w:sz w:val="22"/>
                <w:szCs w:val="22"/>
              </w:rPr>
            </w:pPr>
          </w:p>
        </w:tc>
      </w:tr>
      <w:tr w:rsidR="001F48C2" w:rsidRPr="00C31CC4" w14:paraId="615F9FA1" w14:textId="77777777" w:rsidTr="00FB74CF">
        <w:tc>
          <w:tcPr>
            <w:tcW w:w="15588" w:type="dxa"/>
            <w:shd w:val="clear" w:color="auto" w:fill="2E74B5" w:themeFill="accent5" w:themeFillShade="BF"/>
          </w:tcPr>
          <w:p w14:paraId="048FF1F1" w14:textId="77777777" w:rsidR="001F48C2" w:rsidRPr="00C31CC4" w:rsidRDefault="001F48C2"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b/>
                <w:bCs/>
                <w:color w:val="FFFF0B"/>
                <w:sz w:val="22"/>
                <w:szCs w:val="22"/>
                <w:lang w:eastAsia="en-US"/>
              </w:rPr>
              <w:t xml:space="preserve">Retention </w:t>
            </w:r>
            <w:r w:rsidR="009E4CC3" w:rsidRPr="00C31CC4">
              <w:rPr>
                <w:rFonts w:ascii="Trebuchet MS" w:hAnsi="Trebuchet MS" w:cs="Arial"/>
                <w:b/>
                <w:bCs/>
                <w:color w:val="FFFF0B"/>
                <w:sz w:val="22"/>
                <w:szCs w:val="22"/>
                <w:lang w:eastAsia="en-US"/>
              </w:rPr>
              <w:t>of d</w:t>
            </w:r>
            <w:r w:rsidRPr="00C31CC4">
              <w:rPr>
                <w:rFonts w:ascii="Trebuchet MS" w:hAnsi="Trebuchet MS" w:cs="Arial"/>
                <w:b/>
                <w:bCs/>
                <w:color w:val="FFFF0B"/>
                <w:sz w:val="22"/>
                <w:szCs w:val="22"/>
                <w:lang w:eastAsia="en-US"/>
              </w:rPr>
              <w:t xml:space="preserve">ata – </w:t>
            </w:r>
            <w:r w:rsidR="009E4CC3" w:rsidRPr="00C31CC4">
              <w:rPr>
                <w:rFonts w:ascii="Trebuchet MS" w:hAnsi="Trebuchet MS" w:cs="Arial"/>
                <w:b/>
                <w:bCs/>
                <w:color w:val="FFFFFF"/>
                <w:sz w:val="22"/>
                <w:szCs w:val="22"/>
                <w:lang w:eastAsia="en-US"/>
              </w:rPr>
              <w:t>T</w:t>
            </w:r>
            <w:r w:rsidRPr="00C31CC4">
              <w:rPr>
                <w:rFonts w:ascii="Trebuchet MS" w:hAnsi="Trebuchet MS" w:cs="Arial"/>
                <w:b/>
                <w:bCs/>
                <w:color w:val="FFFFFF"/>
                <w:sz w:val="22"/>
                <w:szCs w:val="22"/>
                <w:lang w:eastAsia="en-US"/>
              </w:rPr>
              <w:t>he mitigation</w:t>
            </w:r>
          </w:p>
          <w:p w14:paraId="21414E25" w14:textId="77777777" w:rsidR="001F48C2" w:rsidRPr="00C31CC4" w:rsidRDefault="001F48C2" w:rsidP="009132F2">
            <w:pPr>
              <w:rPr>
                <w:rFonts w:ascii="Trebuchet MS" w:hAnsi="Trebuchet MS" w:cs="Arial"/>
                <w:b/>
                <w:sz w:val="22"/>
                <w:szCs w:val="22"/>
              </w:rPr>
            </w:pPr>
          </w:p>
        </w:tc>
      </w:tr>
      <w:tr w:rsidR="001F48C2" w:rsidRPr="00C31CC4" w14:paraId="02B48931" w14:textId="77777777" w:rsidTr="004F5B1D">
        <w:tc>
          <w:tcPr>
            <w:tcW w:w="15588" w:type="dxa"/>
          </w:tcPr>
          <w:p w14:paraId="2C7BDA8D" w14:textId="77777777" w:rsidR="001F48C2" w:rsidRPr="00C31CC4" w:rsidRDefault="001F48C2" w:rsidP="001F48C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 xml:space="preserve">Ensure </w:t>
            </w:r>
            <w:r w:rsidR="00F20CCA" w:rsidRPr="00C31CC4">
              <w:rPr>
                <w:rFonts w:ascii="Trebuchet MS" w:hAnsi="Trebuchet MS" w:cs="Arial"/>
                <w:color w:val="000000"/>
                <w:sz w:val="22"/>
                <w:szCs w:val="22"/>
                <w:lang w:eastAsia="en-US"/>
              </w:rPr>
              <w:t xml:space="preserve">that </w:t>
            </w:r>
            <w:r w:rsidRPr="00C31CC4">
              <w:rPr>
                <w:rFonts w:ascii="Trebuchet MS" w:hAnsi="Trebuchet MS" w:cs="Arial"/>
                <w:color w:val="000000"/>
                <w:sz w:val="22"/>
                <w:szCs w:val="22"/>
                <w:lang w:eastAsia="en-US"/>
              </w:rPr>
              <w:t>practice policies and protocols clearly stipulate data retention periods and disposal processes. Review and update protocols and policies and</w:t>
            </w:r>
            <w:r w:rsidR="00F20CCA" w:rsidRPr="00C31CC4">
              <w:rPr>
                <w:rFonts w:ascii="Trebuchet MS" w:hAnsi="Trebuchet MS" w:cs="Arial"/>
                <w:color w:val="000000"/>
                <w:sz w:val="22"/>
                <w:szCs w:val="22"/>
                <w:lang w:eastAsia="en-US"/>
              </w:rPr>
              <w:t>,</w:t>
            </w:r>
            <w:r w:rsidRPr="00C31CC4">
              <w:rPr>
                <w:rFonts w:ascii="Trebuchet MS" w:hAnsi="Trebuchet MS" w:cs="Arial"/>
                <w:color w:val="000000"/>
                <w:sz w:val="22"/>
                <w:szCs w:val="22"/>
                <w:lang w:eastAsia="en-US"/>
              </w:rPr>
              <w:t xml:space="preserve"> if necessary, provide training for staff to ensure compliance.</w:t>
            </w:r>
          </w:p>
          <w:p w14:paraId="267C1EC1" w14:textId="77777777" w:rsidR="001F48C2" w:rsidRPr="00C31CC4" w:rsidRDefault="001F48C2" w:rsidP="001F48C2">
            <w:pPr>
              <w:autoSpaceDE w:val="0"/>
              <w:autoSpaceDN w:val="0"/>
              <w:adjustRightInd w:val="0"/>
              <w:rPr>
                <w:rFonts w:ascii="Trebuchet MS" w:hAnsi="Trebuchet MS" w:cs="Arial"/>
                <w:b/>
                <w:sz w:val="22"/>
                <w:szCs w:val="22"/>
              </w:rPr>
            </w:pPr>
          </w:p>
        </w:tc>
      </w:tr>
    </w:tbl>
    <w:p w14:paraId="62FFBD51" w14:textId="77777777" w:rsidR="008C5B17" w:rsidRPr="00C31CC4" w:rsidRDefault="008C5B17" w:rsidP="00302B80">
      <w:pPr>
        <w:rPr>
          <w:rFonts w:ascii="Trebuchet MS" w:hAnsi="Trebuchet MS" w:cs="Arial"/>
          <w:b/>
          <w:sz w:val="22"/>
          <w:szCs w:val="22"/>
        </w:rPr>
      </w:pPr>
    </w:p>
    <w:p w14:paraId="080EC631" w14:textId="77777777" w:rsidR="00F20CCA" w:rsidRPr="00C31CC4" w:rsidRDefault="00F20CCA">
      <w:pPr>
        <w:rPr>
          <w:rFonts w:ascii="Trebuchet MS" w:hAnsi="Trebuchet MS" w:cs="Arial"/>
          <w:b/>
          <w:sz w:val="22"/>
          <w:szCs w:val="22"/>
        </w:rPr>
      </w:pPr>
      <w:r w:rsidRPr="00C31CC4">
        <w:rPr>
          <w:rFonts w:ascii="Trebuchet MS" w:hAnsi="Trebuchet MS" w:cs="Arial"/>
          <w:b/>
          <w:sz w:val="22"/>
          <w:szCs w:val="22"/>
        </w:rPr>
        <w:br w:type="page"/>
      </w:r>
    </w:p>
    <w:p w14:paraId="39D5F049" w14:textId="77777777" w:rsidR="00223D46" w:rsidRPr="00C31CC4" w:rsidRDefault="0024382A" w:rsidP="00302B80">
      <w:pPr>
        <w:rPr>
          <w:rFonts w:ascii="Trebuchet MS" w:hAnsi="Trebuchet MS" w:cs="Arial"/>
          <w:b/>
        </w:rPr>
      </w:pPr>
      <w:r w:rsidRPr="00C31CC4">
        <w:rPr>
          <w:rFonts w:ascii="Trebuchet MS" w:hAnsi="Trebuchet MS" w:cs="Arial"/>
          <w:b/>
        </w:rPr>
        <w:lastRenderedPageBreak/>
        <w:t>Step 4 – Recording the DPIA</w:t>
      </w:r>
    </w:p>
    <w:p w14:paraId="5F6FF9FB" w14:textId="77777777" w:rsidR="0024382A" w:rsidRPr="00C31CC4" w:rsidRDefault="0024382A" w:rsidP="00302B80">
      <w:pPr>
        <w:rPr>
          <w:rFonts w:ascii="Trebuchet MS" w:hAnsi="Trebuchet MS" w:cs="Arial"/>
          <w:b/>
          <w:sz w:val="22"/>
          <w:szCs w:val="22"/>
        </w:rPr>
      </w:pPr>
    </w:p>
    <w:p w14:paraId="65D60DBD" w14:textId="1460EB31" w:rsidR="0024382A" w:rsidRPr="00C31CC4" w:rsidRDefault="0024382A" w:rsidP="00302B80">
      <w:pPr>
        <w:rPr>
          <w:rFonts w:ascii="Trebuchet MS" w:hAnsi="Trebuchet MS" w:cs="Arial"/>
          <w:sz w:val="22"/>
          <w:szCs w:val="22"/>
        </w:rPr>
      </w:pPr>
      <w:r w:rsidRPr="00C31CC4">
        <w:rPr>
          <w:rFonts w:ascii="Trebuchet MS" w:hAnsi="Trebuchet MS" w:cs="Arial"/>
          <w:sz w:val="22"/>
          <w:szCs w:val="22"/>
        </w:rPr>
        <w:t xml:space="preserve">An </w:t>
      </w:r>
      <w:r w:rsidRPr="00C31CC4">
        <w:rPr>
          <w:rFonts w:ascii="Trebuchet MS" w:hAnsi="Trebuchet MS" w:cs="Arial"/>
          <w:b/>
          <w:sz w:val="22"/>
          <w:szCs w:val="22"/>
        </w:rPr>
        <w:t>example</w:t>
      </w:r>
      <w:r w:rsidRPr="00C31CC4">
        <w:rPr>
          <w:rFonts w:ascii="Trebuchet MS" w:hAnsi="Trebuchet MS" w:cs="Arial"/>
          <w:sz w:val="22"/>
          <w:szCs w:val="22"/>
        </w:rPr>
        <w:t xml:space="preserve"> of a DPIA report is shown overleaf.</w:t>
      </w:r>
      <w:r w:rsidR="00107BC3" w:rsidRPr="00C31CC4">
        <w:rPr>
          <w:rFonts w:ascii="Trebuchet MS" w:hAnsi="Trebuchet MS" w:cs="Arial"/>
          <w:sz w:val="22"/>
          <w:szCs w:val="22"/>
        </w:rPr>
        <w:t xml:space="preserve">  </w:t>
      </w:r>
    </w:p>
    <w:p w14:paraId="5FD9F9A7" w14:textId="77777777" w:rsidR="0024382A" w:rsidRPr="00C31CC4" w:rsidRDefault="0024382A" w:rsidP="00302B80">
      <w:pPr>
        <w:rPr>
          <w:rFonts w:ascii="Trebuchet MS" w:hAnsi="Trebuchet MS" w:cs="Arial"/>
          <w:sz w:val="22"/>
          <w:szCs w:val="22"/>
        </w:rPr>
      </w:pPr>
    </w:p>
    <w:p w14:paraId="484B6E62" w14:textId="77777777" w:rsidR="00FB74CF" w:rsidRDefault="00FB74CF">
      <w:pPr>
        <w:rPr>
          <w:rFonts w:ascii="Trebuchet MS" w:hAnsi="Trebuchet MS" w:cs="Arial"/>
          <w:b/>
        </w:rPr>
      </w:pPr>
      <w:r>
        <w:rPr>
          <w:rFonts w:ascii="Trebuchet MS" w:hAnsi="Trebuchet MS" w:cs="Arial"/>
          <w:b/>
        </w:rPr>
        <w:br w:type="page"/>
      </w:r>
    </w:p>
    <w:p w14:paraId="10D682F7" w14:textId="77777777" w:rsidR="0024382A" w:rsidRPr="00C31CC4" w:rsidRDefault="0024382A" w:rsidP="00302B80">
      <w:pPr>
        <w:rPr>
          <w:rFonts w:ascii="Trebuchet MS" w:hAnsi="Trebuchet MS" w:cs="Arial"/>
          <w:b/>
        </w:rPr>
      </w:pPr>
      <w:r w:rsidRPr="00C31CC4">
        <w:rPr>
          <w:rFonts w:ascii="Trebuchet MS" w:hAnsi="Trebuchet MS" w:cs="Arial"/>
          <w:b/>
        </w:rPr>
        <w:lastRenderedPageBreak/>
        <w:t>Step 5 – Reviewing the DPIA</w:t>
      </w:r>
    </w:p>
    <w:p w14:paraId="106AFDA6" w14:textId="77777777" w:rsidR="0024382A" w:rsidRPr="00C31CC4" w:rsidRDefault="0024382A" w:rsidP="00302B80">
      <w:pPr>
        <w:rPr>
          <w:rFonts w:ascii="Trebuchet MS" w:hAnsi="Trebuchet MS" w:cs="Arial"/>
          <w:b/>
          <w:sz w:val="22"/>
          <w:szCs w:val="22"/>
        </w:rPr>
      </w:pPr>
    </w:p>
    <w:p w14:paraId="73917A74" w14:textId="77777777" w:rsidR="0024382A" w:rsidRPr="00C31CC4" w:rsidRDefault="0024382A" w:rsidP="00302B80">
      <w:pPr>
        <w:rPr>
          <w:rFonts w:ascii="Trebuchet MS" w:hAnsi="Trebuchet MS" w:cs="Arial"/>
          <w:sz w:val="22"/>
          <w:szCs w:val="22"/>
        </w:rPr>
      </w:pPr>
      <w:r w:rsidRPr="00C31CC4">
        <w:rPr>
          <w:rFonts w:ascii="Trebuchet MS" w:hAnsi="Trebuchet MS" w:cs="Arial"/>
          <w:sz w:val="22"/>
          <w:szCs w:val="22"/>
        </w:rPr>
        <w:t>The review process is detailed in the report.</w:t>
      </w:r>
    </w:p>
    <w:p w14:paraId="2F13BA57" w14:textId="77777777" w:rsidR="0024382A" w:rsidRPr="00C31CC4" w:rsidRDefault="0024382A" w:rsidP="00302B80">
      <w:pPr>
        <w:rPr>
          <w:rFonts w:ascii="Trebuchet MS" w:hAnsi="Trebuchet MS" w:cs="Arial"/>
          <w:b/>
          <w:sz w:val="22"/>
          <w:szCs w:val="22"/>
        </w:rPr>
      </w:pPr>
    </w:p>
    <w:p w14:paraId="22E05B5F" w14:textId="77777777" w:rsidR="0024382A" w:rsidRPr="00C31CC4" w:rsidRDefault="0024382A" w:rsidP="00302B80">
      <w:pPr>
        <w:rPr>
          <w:rFonts w:ascii="Trebuchet MS" w:hAnsi="Trebuchet MS" w:cs="Arial"/>
          <w:b/>
          <w:sz w:val="22"/>
          <w:szCs w:val="22"/>
        </w:rPr>
      </w:pPr>
    </w:p>
    <w:p w14:paraId="141E1518" w14:textId="77777777" w:rsidR="0024382A" w:rsidRPr="00C31CC4" w:rsidRDefault="0024382A" w:rsidP="00302B80">
      <w:pPr>
        <w:rPr>
          <w:rFonts w:ascii="Trebuchet MS" w:hAnsi="Trebuchet MS" w:cs="Arial"/>
          <w:b/>
          <w:sz w:val="22"/>
          <w:szCs w:val="22"/>
        </w:rPr>
      </w:pPr>
    </w:p>
    <w:p w14:paraId="611BFB6E" w14:textId="77777777" w:rsidR="0024382A" w:rsidRPr="00C31CC4" w:rsidRDefault="0024382A" w:rsidP="00302B80">
      <w:pPr>
        <w:rPr>
          <w:rFonts w:ascii="Trebuchet MS" w:hAnsi="Trebuchet MS" w:cs="Arial"/>
          <w:b/>
          <w:sz w:val="22"/>
          <w:szCs w:val="22"/>
        </w:rPr>
      </w:pPr>
    </w:p>
    <w:p w14:paraId="09899045" w14:textId="77777777" w:rsidR="0024382A" w:rsidRPr="00C31CC4" w:rsidRDefault="0024382A" w:rsidP="00302B80">
      <w:pPr>
        <w:rPr>
          <w:rFonts w:ascii="Trebuchet MS" w:hAnsi="Trebuchet MS" w:cs="Arial"/>
          <w:b/>
          <w:sz w:val="22"/>
          <w:szCs w:val="22"/>
        </w:rPr>
      </w:pPr>
    </w:p>
    <w:p w14:paraId="7D704A5B" w14:textId="77777777" w:rsidR="0024382A" w:rsidRPr="00C31CC4" w:rsidRDefault="0024382A" w:rsidP="00302B80">
      <w:pPr>
        <w:rPr>
          <w:rFonts w:ascii="Trebuchet MS" w:hAnsi="Trebuchet MS" w:cs="Arial"/>
          <w:b/>
          <w:sz w:val="22"/>
          <w:szCs w:val="22"/>
        </w:rPr>
      </w:pPr>
    </w:p>
    <w:p w14:paraId="57E1741A" w14:textId="77777777" w:rsidR="0024382A" w:rsidRPr="00C31CC4" w:rsidRDefault="0024382A" w:rsidP="00302B80">
      <w:pPr>
        <w:rPr>
          <w:rFonts w:ascii="Trebuchet MS" w:hAnsi="Trebuchet MS" w:cs="Arial"/>
          <w:b/>
          <w:sz w:val="22"/>
          <w:szCs w:val="22"/>
        </w:rPr>
      </w:pPr>
    </w:p>
    <w:p w14:paraId="7F2FEAC6" w14:textId="77777777" w:rsidR="0024382A" w:rsidRPr="00C31CC4" w:rsidRDefault="0024382A" w:rsidP="00302B80">
      <w:pPr>
        <w:rPr>
          <w:rFonts w:ascii="Trebuchet MS" w:hAnsi="Trebuchet MS" w:cs="Arial"/>
          <w:b/>
          <w:sz w:val="22"/>
          <w:szCs w:val="22"/>
        </w:rPr>
      </w:pPr>
    </w:p>
    <w:p w14:paraId="6C4EAC42" w14:textId="77777777" w:rsidR="0024382A" w:rsidRPr="00C31CC4" w:rsidRDefault="0024382A" w:rsidP="00302B80">
      <w:pPr>
        <w:rPr>
          <w:rFonts w:ascii="Trebuchet MS" w:hAnsi="Trebuchet MS" w:cs="Arial"/>
          <w:b/>
          <w:sz w:val="22"/>
          <w:szCs w:val="22"/>
        </w:rPr>
      </w:pPr>
    </w:p>
    <w:p w14:paraId="21334369" w14:textId="77777777" w:rsidR="0024382A" w:rsidRPr="00C31CC4" w:rsidRDefault="0024382A" w:rsidP="00302B80">
      <w:pPr>
        <w:rPr>
          <w:rFonts w:ascii="Trebuchet MS" w:hAnsi="Trebuchet MS" w:cs="Arial"/>
          <w:b/>
          <w:sz w:val="22"/>
          <w:szCs w:val="22"/>
        </w:rPr>
      </w:pPr>
    </w:p>
    <w:p w14:paraId="46ADC81E" w14:textId="77777777" w:rsidR="0024382A" w:rsidRPr="00C31CC4" w:rsidRDefault="0024382A" w:rsidP="00302B80">
      <w:pPr>
        <w:rPr>
          <w:rFonts w:ascii="Trebuchet MS" w:hAnsi="Trebuchet MS" w:cs="Arial"/>
          <w:b/>
          <w:sz w:val="22"/>
          <w:szCs w:val="22"/>
        </w:rPr>
      </w:pPr>
    </w:p>
    <w:p w14:paraId="13E310DA" w14:textId="77777777" w:rsidR="0024382A" w:rsidRPr="00C31CC4" w:rsidRDefault="0024382A" w:rsidP="00302B80">
      <w:pPr>
        <w:rPr>
          <w:rFonts w:ascii="Trebuchet MS" w:hAnsi="Trebuchet MS" w:cs="Arial"/>
          <w:b/>
          <w:sz w:val="22"/>
          <w:szCs w:val="22"/>
        </w:rPr>
      </w:pPr>
    </w:p>
    <w:p w14:paraId="090A2888" w14:textId="77777777" w:rsidR="0024382A" w:rsidRPr="00C31CC4" w:rsidRDefault="0024382A" w:rsidP="00302B80">
      <w:pPr>
        <w:rPr>
          <w:rFonts w:ascii="Trebuchet MS" w:hAnsi="Trebuchet MS" w:cs="Arial"/>
          <w:b/>
          <w:sz w:val="22"/>
          <w:szCs w:val="22"/>
        </w:rPr>
      </w:pPr>
    </w:p>
    <w:p w14:paraId="65C198C2" w14:textId="77777777" w:rsidR="0024382A" w:rsidRPr="00C31CC4" w:rsidRDefault="0024382A" w:rsidP="00302B80">
      <w:pPr>
        <w:rPr>
          <w:rFonts w:ascii="Trebuchet MS" w:hAnsi="Trebuchet MS" w:cs="Arial"/>
          <w:b/>
          <w:sz w:val="22"/>
          <w:szCs w:val="22"/>
        </w:rPr>
      </w:pPr>
    </w:p>
    <w:p w14:paraId="4F0E42E3" w14:textId="77777777" w:rsidR="0024382A" w:rsidRPr="00C31CC4" w:rsidRDefault="0024382A" w:rsidP="00302B80">
      <w:pPr>
        <w:rPr>
          <w:rFonts w:ascii="Trebuchet MS" w:hAnsi="Trebuchet MS" w:cs="Arial"/>
          <w:b/>
          <w:sz w:val="22"/>
          <w:szCs w:val="22"/>
        </w:rPr>
      </w:pPr>
    </w:p>
    <w:p w14:paraId="7128D454" w14:textId="77777777" w:rsidR="0024382A" w:rsidRPr="00C31CC4" w:rsidRDefault="0024382A" w:rsidP="00302B80">
      <w:pPr>
        <w:rPr>
          <w:rFonts w:ascii="Trebuchet MS" w:hAnsi="Trebuchet MS" w:cs="Arial"/>
          <w:b/>
          <w:sz w:val="22"/>
          <w:szCs w:val="22"/>
        </w:rPr>
      </w:pPr>
    </w:p>
    <w:p w14:paraId="4666A0DD" w14:textId="77777777" w:rsidR="0024382A" w:rsidRPr="00C31CC4" w:rsidRDefault="0024382A" w:rsidP="00302B80">
      <w:pPr>
        <w:rPr>
          <w:rFonts w:ascii="Trebuchet MS" w:hAnsi="Trebuchet MS" w:cs="Arial"/>
          <w:b/>
          <w:sz w:val="22"/>
          <w:szCs w:val="22"/>
        </w:rPr>
      </w:pPr>
    </w:p>
    <w:p w14:paraId="6A360BFC" w14:textId="77777777" w:rsidR="0024382A" w:rsidRPr="00C31CC4" w:rsidRDefault="0024382A" w:rsidP="00302B80">
      <w:pPr>
        <w:rPr>
          <w:rFonts w:ascii="Trebuchet MS" w:hAnsi="Trebuchet MS" w:cs="Arial"/>
          <w:b/>
          <w:sz w:val="22"/>
          <w:szCs w:val="22"/>
        </w:rPr>
      </w:pPr>
    </w:p>
    <w:p w14:paraId="3676AA40" w14:textId="77777777" w:rsidR="0024382A" w:rsidRPr="00C31CC4" w:rsidRDefault="0024382A" w:rsidP="00302B80">
      <w:pPr>
        <w:rPr>
          <w:rFonts w:ascii="Trebuchet MS" w:hAnsi="Trebuchet MS" w:cs="Arial"/>
          <w:b/>
          <w:sz w:val="22"/>
          <w:szCs w:val="22"/>
        </w:rPr>
      </w:pPr>
    </w:p>
    <w:p w14:paraId="016E1BB7" w14:textId="77777777" w:rsidR="0024382A" w:rsidRPr="00C31CC4" w:rsidRDefault="0024382A" w:rsidP="00302B80">
      <w:pPr>
        <w:rPr>
          <w:rFonts w:ascii="Trebuchet MS" w:hAnsi="Trebuchet MS" w:cs="Arial"/>
          <w:b/>
          <w:sz w:val="22"/>
          <w:szCs w:val="22"/>
        </w:rPr>
        <w:sectPr w:rsidR="0024382A" w:rsidRPr="00C31CC4" w:rsidSect="00FB74CF">
          <w:pgSz w:w="16820" w:h="11900" w:orient="landscape"/>
          <w:pgMar w:top="567" w:right="567" w:bottom="1843" w:left="567" w:header="709" w:footer="709" w:gutter="0"/>
          <w:cols w:space="708"/>
          <w:docGrid w:linePitch="360"/>
        </w:sectPr>
      </w:pPr>
    </w:p>
    <w:tbl>
      <w:tblPr>
        <w:tblStyle w:val="TableGrid"/>
        <w:tblW w:w="10768" w:type="dxa"/>
        <w:shd w:val="clear" w:color="auto" w:fill="2E74B5" w:themeFill="accent5" w:themeFillShade="BF"/>
        <w:tblLook w:val="04A0" w:firstRow="1" w:lastRow="0" w:firstColumn="1" w:lastColumn="0" w:noHBand="0" w:noVBand="1"/>
      </w:tblPr>
      <w:tblGrid>
        <w:gridCol w:w="10768"/>
      </w:tblGrid>
      <w:tr w:rsidR="0024382A" w:rsidRPr="00FB74CF" w14:paraId="7C6A970B" w14:textId="77777777" w:rsidTr="00FB74CF">
        <w:tc>
          <w:tcPr>
            <w:tcW w:w="10768" w:type="dxa"/>
            <w:shd w:val="clear" w:color="auto" w:fill="2E74B5" w:themeFill="accent5" w:themeFillShade="BF"/>
          </w:tcPr>
          <w:p w14:paraId="7829F360" w14:textId="77777777" w:rsidR="0024382A" w:rsidRPr="00FB74CF" w:rsidRDefault="0024382A" w:rsidP="0024382A">
            <w:pPr>
              <w:jc w:val="center"/>
              <w:rPr>
                <w:rFonts w:ascii="Trebuchet MS" w:hAnsi="Trebuchet MS" w:cs="Arial"/>
                <w:b/>
                <w:color w:val="FFFFFF" w:themeColor="background1"/>
                <w:sz w:val="40"/>
                <w:szCs w:val="40"/>
              </w:rPr>
            </w:pPr>
            <w:r w:rsidRPr="00FB74CF">
              <w:rPr>
                <w:rFonts w:ascii="Trebuchet MS" w:hAnsi="Trebuchet MS" w:cs="Arial"/>
                <w:b/>
                <w:color w:val="FFFFFF" w:themeColor="background1"/>
                <w:sz w:val="40"/>
                <w:szCs w:val="40"/>
              </w:rPr>
              <w:lastRenderedPageBreak/>
              <w:t>Data Protection Impact Assessment Report</w:t>
            </w:r>
          </w:p>
        </w:tc>
      </w:tr>
    </w:tbl>
    <w:p w14:paraId="20317F67" w14:textId="77777777" w:rsidR="0024382A" w:rsidRPr="00C31CC4" w:rsidRDefault="0024382A" w:rsidP="00302B80">
      <w:pPr>
        <w:rPr>
          <w:rFonts w:ascii="Trebuchet MS" w:hAnsi="Trebuchet MS" w:cs="Arial"/>
          <w:b/>
          <w:sz w:val="22"/>
          <w:szCs w:val="22"/>
        </w:rPr>
      </w:pPr>
    </w:p>
    <w:tbl>
      <w:tblPr>
        <w:tblStyle w:val="TableGrid"/>
        <w:tblW w:w="10768" w:type="dxa"/>
        <w:tblLook w:val="04A0" w:firstRow="1" w:lastRow="0" w:firstColumn="1" w:lastColumn="0" w:noHBand="0" w:noVBand="1"/>
      </w:tblPr>
      <w:tblGrid>
        <w:gridCol w:w="4145"/>
        <w:gridCol w:w="6623"/>
      </w:tblGrid>
      <w:tr w:rsidR="0024382A" w:rsidRPr="00C31CC4" w14:paraId="243C7E9F" w14:textId="77777777" w:rsidTr="00FB74CF">
        <w:tc>
          <w:tcPr>
            <w:tcW w:w="4145" w:type="dxa"/>
            <w:shd w:val="clear" w:color="auto" w:fill="F2F2F2" w:themeFill="background1" w:themeFillShade="F2"/>
          </w:tcPr>
          <w:p w14:paraId="25F15661" w14:textId="77777777" w:rsidR="0024382A" w:rsidRPr="00C31CC4" w:rsidRDefault="00F20CCA" w:rsidP="00302B80">
            <w:pPr>
              <w:rPr>
                <w:rFonts w:ascii="Trebuchet MS" w:hAnsi="Trebuchet MS" w:cs="Arial"/>
                <w:b/>
                <w:sz w:val="22"/>
                <w:szCs w:val="22"/>
              </w:rPr>
            </w:pPr>
            <w:r w:rsidRPr="00C31CC4">
              <w:rPr>
                <w:rFonts w:ascii="Trebuchet MS" w:hAnsi="Trebuchet MS" w:cs="Arial"/>
                <w:b/>
                <w:sz w:val="22"/>
                <w:szCs w:val="22"/>
              </w:rPr>
              <w:t>Practice n</w:t>
            </w:r>
            <w:r w:rsidR="0024382A" w:rsidRPr="00C31CC4">
              <w:rPr>
                <w:rFonts w:ascii="Trebuchet MS" w:hAnsi="Trebuchet MS" w:cs="Arial"/>
                <w:b/>
                <w:sz w:val="22"/>
                <w:szCs w:val="22"/>
              </w:rPr>
              <w:t>ame</w:t>
            </w:r>
          </w:p>
        </w:tc>
        <w:tc>
          <w:tcPr>
            <w:tcW w:w="6623" w:type="dxa"/>
          </w:tcPr>
          <w:p w14:paraId="368B976A" w14:textId="3DCFBF2B" w:rsidR="0024382A" w:rsidRPr="00C31CC4" w:rsidRDefault="00647043" w:rsidP="00302B80">
            <w:pPr>
              <w:rPr>
                <w:rFonts w:ascii="Trebuchet MS" w:hAnsi="Trebuchet MS" w:cs="Arial"/>
                <w:b/>
                <w:sz w:val="22"/>
                <w:szCs w:val="22"/>
              </w:rPr>
            </w:pPr>
            <w:r>
              <w:rPr>
                <w:rFonts w:ascii="Trebuchet MS" w:hAnsi="Trebuchet MS" w:cs="Arial"/>
                <w:b/>
                <w:sz w:val="22"/>
                <w:szCs w:val="22"/>
              </w:rPr>
              <w:t>Castlequay Medical Practice</w:t>
            </w:r>
          </w:p>
        </w:tc>
      </w:tr>
      <w:tr w:rsidR="0024382A" w:rsidRPr="00C31CC4" w14:paraId="0B95556E" w14:textId="77777777" w:rsidTr="00FB74CF">
        <w:tc>
          <w:tcPr>
            <w:tcW w:w="4145" w:type="dxa"/>
            <w:shd w:val="clear" w:color="auto" w:fill="F2F2F2" w:themeFill="background1" w:themeFillShade="F2"/>
          </w:tcPr>
          <w:p w14:paraId="3FD26DAF" w14:textId="77777777" w:rsidR="0024382A" w:rsidRPr="00C31CC4" w:rsidRDefault="00F20CCA" w:rsidP="00302B80">
            <w:pPr>
              <w:rPr>
                <w:rFonts w:ascii="Trebuchet MS" w:hAnsi="Trebuchet MS" w:cs="Arial"/>
                <w:b/>
                <w:sz w:val="22"/>
                <w:szCs w:val="22"/>
              </w:rPr>
            </w:pPr>
            <w:r w:rsidRPr="00C31CC4">
              <w:rPr>
                <w:rFonts w:ascii="Trebuchet MS" w:hAnsi="Trebuchet MS" w:cs="Arial"/>
                <w:b/>
                <w:sz w:val="22"/>
                <w:szCs w:val="22"/>
              </w:rPr>
              <w:t>Data c</w:t>
            </w:r>
            <w:r w:rsidR="0024382A" w:rsidRPr="00C31CC4">
              <w:rPr>
                <w:rFonts w:ascii="Trebuchet MS" w:hAnsi="Trebuchet MS" w:cs="Arial"/>
                <w:b/>
                <w:sz w:val="22"/>
                <w:szCs w:val="22"/>
              </w:rPr>
              <w:t>ontroller</w:t>
            </w:r>
          </w:p>
        </w:tc>
        <w:tc>
          <w:tcPr>
            <w:tcW w:w="6623" w:type="dxa"/>
          </w:tcPr>
          <w:p w14:paraId="06C696D6" w14:textId="77777777" w:rsidR="0024382A" w:rsidRPr="00C31CC4" w:rsidRDefault="00FA37A7" w:rsidP="00302B80">
            <w:pPr>
              <w:rPr>
                <w:rFonts w:ascii="Trebuchet MS" w:hAnsi="Trebuchet MS" w:cs="Arial"/>
                <w:b/>
                <w:sz w:val="22"/>
                <w:szCs w:val="22"/>
              </w:rPr>
            </w:pPr>
            <w:r w:rsidRPr="00C31CC4">
              <w:rPr>
                <w:rFonts w:ascii="Trebuchet MS" w:hAnsi="Trebuchet MS" w:cs="Arial"/>
                <w:b/>
                <w:sz w:val="22"/>
                <w:szCs w:val="22"/>
              </w:rPr>
              <w:t>[</w:t>
            </w:r>
            <w:r w:rsidR="00F20CCA" w:rsidRPr="00C31CC4">
              <w:rPr>
                <w:rFonts w:ascii="Trebuchet MS" w:hAnsi="Trebuchet MS" w:cs="Arial"/>
                <w:b/>
                <w:sz w:val="22"/>
                <w:szCs w:val="22"/>
                <w:highlight w:val="yellow"/>
              </w:rPr>
              <w:t>I</w:t>
            </w:r>
            <w:r w:rsidRPr="00C31CC4">
              <w:rPr>
                <w:rFonts w:ascii="Trebuchet MS" w:hAnsi="Trebuchet MS" w:cs="Arial"/>
                <w:b/>
                <w:sz w:val="22"/>
                <w:szCs w:val="22"/>
                <w:highlight w:val="yellow"/>
              </w:rPr>
              <w:t>nsert name of controller</w:t>
            </w:r>
            <w:r w:rsidRPr="00C31CC4">
              <w:rPr>
                <w:rFonts w:ascii="Trebuchet MS" w:hAnsi="Trebuchet MS" w:cs="Arial"/>
                <w:b/>
                <w:sz w:val="22"/>
                <w:szCs w:val="22"/>
              </w:rPr>
              <w:t>]</w:t>
            </w:r>
          </w:p>
        </w:tc>
      </w:tr>
      <w:tr w:rsidR="0024382A" w:rsidRPr="00C31CC4" w14:paraId="55336CF7" w14:textId="77777777" w:rsidTr="00FB74CF">
        <w:tc>
          <w:tcPr>
            <w:tcW w:w="4145" w:type="dxa"/>
            <w:shd w:val="clear" w:color="auto" w:fill="F2F2F2" w:themeFill="background1" w:themeFillShade="F2"/>
          </w:tcPr>
          <w:p w14:paraId="7AFB0D96" w14:textId="77777777" w:rsidR="0024382A" w:rsidRPr="00C31CC4" w:rsidRDefault="00F20CCA" w:rsidP="00302B80">
            <w:pPr>
              <w:rPr>
                <w:rFonts w:ascii="Trebuchet MS" w:hAnsi="Trebuchet MS" w:cs="Arial"/>
                <w:b/>
                <w:sz w:val="22"/>
                <w:szCs w:val="22"/>
              </w:rPr>
            </w:pPr>
            <w:r w:rsidRPr="00C31CC4">
              <w:rPr>
                <w:rFonts w:ascii="Trebuchet MS" w:hAnsi="Trebuchet MS" w:cs="Arial"/>
                <w:b/>
                <w:sz w:val="22"/>
                <w:szCs w:val="22"/>
              </w:rPr>
              <w:t>Date of a</w:t>
            </w:r>
            <w:r w:rsidR="0024382A" w:rsidRPr="00C31CC4">
              <w:rPr>
                <w:rFonts w:ascii="Trebuchet MS" w:hAnsi="Trebuchet MS" w:cs="Arial"/>
                <w:b/>
                <w:sz w:val="22"/>
                <w:szCs w:val="22"/>
              </w:rPr>
              <w:t>ssessment</w:t>
            </w:r>
          </w:p>
        </w:tc>
        <w:tc>
          <w:tcPr>
            <w:tcW w:w="6623" w:type="dxa"/>
          </w:tcPr>
          <w:p w14:paraId="0C452F47" w14:textId="77777777" w:rsidR="0024382A" w:rsidRPr="00C31CC4" w:rsidRDefault="00FA37A7" w:rsidP="00302B80">
            <w:pPr>
              <w:rPr>
                <w:rFonts w:ascii="Trebuchet MS" w:hAnsi="Trebuchet MS" w:cs="Arial"/>
                <w:b/>
                <w:sz w:val="22"/>
                <w:szCs w:val="22"/>
              </w:rPr>
            </w:pPr>
            <w:r w:rsidRPr="00C31CC4">
              <w:rPr>
                <w:rFonts w:ascii="Trebuchet MS" w:hAnsi="Trebuchet MS" w:cs="Arial"/>
                <w:b/>
                <w:sz w:val="22"/>
                <w:szCs w:val="22"/>
              </w:rPr>
              <w:t>[</w:t>
            </w:r>
            <w:r w:rsidR="00F20CCA" w:rsidRPr="00C31CC4">
              <w:rPr>
                <w:rFonts w:ascii="Trebuchet MS" w:hAnsi="Trebuchet MS" w:cs="Arial"/>
                <w:b/>
                <w:sz w:val="22"/>
                <w:szCs w:val="22"/>
                <w:highlight w:val="yellow"/>
              </w:rPr>
              <w:t>I</w:t>
            </w:r>
            <w:r w:rsidRPr="00C31CC4">
              <w:rPr>
                <w:rFonts w:ascii="Trebuchet MS" w:hAnsi="Trebuchet MS" w:cs="Arial"/>
                <w:b/>
                <w:sz w:val="22"/>
                <w:szCs w:val="22"/>
                <w:highlight w:val="yellow"/>
              </w:rPr>
              <w:t>nsert date</w:t>
            </w:r>
            <w:r w:rsidRPr="00C31CC4">
              <w:rPr>
                <w:rFonts w:ascii="Trebuchet MS" w:hAnsi="Trebuchet MS" w:cs="Arial"/>
                <w:b/>
                <w:sz w:val="22"/>
                <w:szCs w:val="22"/>
              </w:rPr>
              <w:t>]</w:t>
            </w:r>
          </w:p>
        </w:tc>
      </w:tr>
      <w:tr w:rsidR="0024382A" w:rsidRPr="00C31CC4" w14:paraId="74CE7E3F" w14:textId="77777777" w:rsidTr="00FB74CF">
        <w:tc>
          <w:tcPr>
            <w:tcW w:w="4145" w:type="dxa"/>
            <w:shd w:val="clear" w:color="auto" w:fill="F2F2F2" w:themeFill="background1" w:themeFillShade="F2"/>
          </w:tcPr>
          <w:p w14:paraId="30E82615" w14:textId="77777777" w:rsidR="0024382A" w:rsidRPr="00C31CC4" w:rsidRDefault="00F20CCA" w:rsidP="00302B80">
            <w:pPr>
              <w:rPr>
                <w:rFonts w:ascii="Trebuchet MS" w:hAnsi="Trebuchet MS" w:cs="Arial"/>
                <w:b/>
                <w:sz w:val="22"/>
                <w:szCs w:val="22"/>
              </w:rPr>
            </w:pPr>
            <w:r w:rsidRPr="00C31CC4">
              <w:rPr>
                <w:rFonts w:ascii="Trebuchet MS" w:hAnsi="Trebuchet MS" w:cs="Arial"/>
                <w:b/>
                <w:sz w:val="22"/>
                <w:szCs w:val="22"/>
              </w:rPr>
              <w:t>Process a</w:t>
            </w:r>
            <w:r w:rsidR="0024382A" w:rsidRPr="00C31CC4">
              <w:rPr>
                <w:rFonts w:ascii="Trebuchet MS" w:hAnsi="Trebuchet MS" w:cs="Arial"/>
                <w:b/>
                <w:sz w:val="22"/>
                <w:szCs w:val="22"/>
              </w:rPr>
              <w:t>ssessed</w:t>
            </w:r>
          </w:p>
        </w:tc>
        <w:tc>
          <w:tcPr>
            <w:tcW w:w="6623" w:type="dxa"/>
          </w:tcPr>
          <w:p w14:paraId="5509D21D" w14:textId="77777777" w:rsidR="0024382A" w:rsidRPr="00C31CC4" w:rsidRDefault="00FA37A7" w:rsidP="00302B80">
            <w:pPr>
              <w:rPr>
                <w:rFonts w:ascii="Trebuchet MS" w:hAnsi="Trebuchet MS" w:cs="Arial"/>
                <w:b/>
                <w:sz w:val="22"/>
                <w:szCs w:val="22"/>
              </w:rPr>
            </w:pPr>
            <w:r w:rsidRPr="00C31CC4">
              <w:rPr>
                <w:rFonts w:ascii="Trebuchet MS" w:hAnsi="Trebuchet MS" w:cs="Arial"/>
                <w:b/>
                <w:sz w:val="22"/>
                <w:szCs w:val="22"/>
              </w:rPr>
              <w:t>[</w:t>
            </w:r>
            <w:r w:rsidR="00F20CCA" w:rsidRPr="00C31CC4">
              <w:rPr>
                <w:rFonts w:ascii="Trebuchet MS" w:hAnsi="Trebuchet MS" w:cs="Arial"/>
                <w:b/>
                <w:sz w:val="22"/>
                <w:szCs w:val="22"/>
                <w:highlight w:val="yellow"/>
              </w:rPr>
              <w:t>Referral p</w:t>
            </w:r>
            <w:r w:rsidRPr="00C31CC4">
              <w:rPr>
                <w:rFonts w:ascii="Trebuchet MS" w:hAnsi="Trebuchet MS" w:cs="Arial"/>
                <w:b/>
                <w:sz w:val="22"/>
                <w:szCs w:val="22"/>
                <w:highlight w:val="yellow"/>
              </w:rPr>
              <w:t>rocess</w:t>
            </w:r>
            <w:r w:rsidRPr="00C31CC4">
              <w:rPr>
                <w:rFonts w:ascii="Trebuchet MS" w:hAnsi="Trebuchet MS" w:cs="Arial"/>
                <w:b/>
                <w:sz w:val="22"/>
                <w:szCs w:val="22"/>
              </w:rPr>
              <w:t>]</w:t>
            </w:r>
          </w:p>
        </w:tc>
      </w:tr>
    </w:tbl>
    <w:p w14:paraId="30CE1D51" w14:textId="77777777" w:rsidR="0024382A" w:rsidRPr="00C31CC4" w:rsidRDefault="0024382A" w:rsidP="00302B80">
      <w:pPr>
        <w:rPr>
          <w:rFonts w:ascii="Trebuchet MS" w:hAnsi="Trebuchet MS" w:cs="Arial"/>
          <w:b/>
          <w:sz w:val="22"/>
          <w:szCs w:val="22"/>
        </w:rPr>
      </w:pPr>
    </w:p>
    <w:p w14:paraId="6E476B96" w14:textId="77777777" w:rsidR="0024382A" w:rsidRPr="00C31CC4" w:rsidRDefault="0024382A" w:rsidP="00302B80">
      <w:pPr>
        <w:rPr>
          <w:rFonts w:ascii="Trebuchet MS" w:hAnsi="Trebuchet MS" w:cs="Arial"/>
          <w:b/>
          <w:sz w:val="22"/>
          <w:szCs w:val="22"/>
        </w:rPr>
      </w:pPr>
      <w:r w:rsidRPr="00C31CC4">
        <w:rPr>
          <w:rFonts w:ascii="Trebuchet MS" w:hAnsi="Trebuchet MS" w:cs="Arial"/>
          <w:b/>
          <w:sz w:val="22"/>
          <w:szCs w:val="22"/>
        </w:rPr>
        <w:t>Overview:</w:t>
      </w:r>
    </w:p>
    <w:p w14:paraId="44F75E6A" w14:textId="77777777" w:rsidR="0024382A" w:rsidRPr="00C31CC4" w:rsidRDefault="0024382A" w:rsidP="00302B80">
      <w:pPr>
        <w:rPr>
          <w:rFonts w:ascii="Trebuchet MS" w:hAnsi="Trebuchet MS" w:cs="Arial"/>
          <w:b/>
          <w:sz w:val="22"/>
          <w:szCs w:val="22"/>
        </w:rPr>
      </w:pPr>
    </w:p>
    <w:p w14:paraId="60EDEB56" w14:textId="2B4BD788" w:rsidR="0024382A" w:rsidRPr="00C31CC4" w:rsidRDefault="00647043" w:rsidP="00302B80">
      <w:pPr>
        <w:rPr>
          <w:rFonts w:ascii="Trebuchet MS" w:hAnsi="Trebuchet MS" w:cs="Arial"/>
          <w:sz w:val="22"/>
          <w:szCs w:val="22"/>
        </w:rPr>
      </w:pPr>
      <w:r>
        <w:rPr>
          <w:rFonts w:ascii="Trebuchet MS" w:hAnsi="Trebuchet MS" w:cs="Arial"/>
          <w:sz w:val="22"/>
          <w:szCs w:val="22"/>
        </w:rPr>
        <w:t>Castlequay Medical Practice</w:t>
      </w:r>
      <w:r w:rsidR="0024382A" w:rsidRPr="00C31CC4">
        <w:rPr>
          <w:rFonts w:ascii="Trebuchet MS" w:hAnsi="Trebuchet MS" w:cs="Arial"/>
          <w:sz w:val="22"/>
          <w:szCs w:val="22"/>
        </w:rPr>
        <w:t xml:space="preserve"> currently adheres to internal policies and national legislation and guidance for all processes </w:t>
      </w:r>
      <w:r w:rsidR="00FA37A7" w:rsidRPr="00C31CC4">
        <w:rPr>
          <w:rFonts w:ascii="Trebuchet MS" w:hAnsi="Trebuchet MS" w:cs="Arial"/>
          <w:sz w:val="22"/>
          <w:szCs w:val="22"/>
        </w:rPr>
        <w:t>that</w:t>
      </w:r>
      <w:r w:rsidR="0024382A" w:rsidRPr="00C31CC4">
        <w:rPr>
          <w:rFonts w:ascii="Trebuchet MS" w:hAnsi="Trebuchet MS" w:cs="Arial"/>
          <w:sz w:val="22"/>
          <w:szCs w:val="22"/>
        </w:rPr>
        <w:t xml:space="preserve"> in</w:t>
      </w:r>
      <w:r w:rsidR="00462DDE" w:rsidRPr="00C31CC4">
        <w:rPr>
          <w:rFonts w:ascii="Trebuchet MS" w:hAnsi="Trebuchet MS" w:cs="Arial"/>
          <w:sz w:val="22"/>
          <w:szCs w:val="22"/>
        </w:rPr>
        <w:t xml:space="preserve">volve personal data. </w:t>
      </w:r>
      <w:r w:rsidR="00FA37A7" w:rsidRPr="00C31CC4">
        <w:rPr>
          <w:rFonts w:ascii="Trebuchet MS" w:hAnsi="Trebuchet MS" w:cs="Arial"/>
          <w:sz w:val="22"/>
          <w:szCs w:val="22"/>
        </w:rPr>
        <w:t>T</w:t>
      </w:r>
      <w:r w:rsidR="0024382A" w:rsidRPr="00C31CC4">
        <w:rPr>
          <w:rFonts w:ascii="Trebuchet MS" w:hAnsi="Trebuchet MS" w:cs="Arial"/>
          <w:sz w:val="22"/>
          <w:szCs w:val="22"/>
        </w:rPr>
        <w:t xml:space="preserve">o ensure </w:t>
      </w:r>
      <w:r w:rsidR="00462DDE" w:rsidRPr="00C31CC4">
        <w:rPr>
          <w:rFonts w:ascii="Trebuchet MS" w:hAnsi="Trebuchet MS" w:cs="Arial"/>
          <w:sz w:val="22"/>
          <w:szCs w:val="22"/>
        </w:rPr>
        <w:t xml:space="preserve">that </w:t>
      </w:r>
      <w:r w:rsidR="0024382A" w:rsidRPr="00C31CC4">
        <w:rPr>
          <w:rFonts w:ascii="Trebuchet MS" w:hAnsi="Trebuchet MS" w:cs="Arial"/>
          <w:sz w:val="22"/>
          <w:szCs w:val="22"/>
        </w:rPr>
        <w:t>the practice is compliant with the GPDR</w:t>
      </w:r>
      <w:r w:rsidR="00462DDE" w:rsidRPr="00C31CC4">
        <w:rPr>
          <w:rFonts w:ascii="Trebuchet MS" w:hAnsi="Trebuchet MS" w:cs="Arial"/>
          <w:sz w:val="22"/>
          <w:szCs w:val="22"/>
        </w:rPr>
        <w:t>, which comes into effect on 25th</w:t>
      </w:r>
      <w:r w:rsidR="00FA37A7" w:rsidRPr="00C31CC4">
        <w:rPr>
          <w:rFonts w:ascii="Trebuchet MS" w:hAnsi="Trebuchet MS" w:cs="Arial"/>
          <w:sz w:val="22"/>
          <w:szCs w:val="22"/>
        </w:rPr>
        <w:t xml:space="preserve"> May 2018, a review of all processes is being undertaken.</w:t>
      </w:r>
    </w:p>
    <w:p w14:paraId="226A327D" w14:textId="77777777" w:rsidR="00FA37A7" w:rsidRPr="00C31CC4" w:rsidRDefault="00FA37A7" w:rsidP="00302B80">
      <w:pPr>
        <w:rPr>
          <w:rFonts w:ascii="Trebuchet MS" w:hAnsi="Trebuchet MS" w:cs="Arial"/>
          <w:sz w:val="22"/>
          <w:szCs w:val="22"/>
        </w:rPr>
      </w:pPr>
    </w:p>
    <w:p w14:paraId="5F1F9CA1" w14:textId="77777777" w:rsidR="00FA37A7" w:rsidRPr="00C31CC4" w:rsidRDefault="00462DDE" w:rsidP="00302B80">
      <w:pPr>
        <w:rPr>
          <w:rFonts w:ascii="Trebuchet MS" w:hAnsi="Trebuchet MS" w:cs="Arial"/>
          <w:b/>
          <w:sz w:val="22"/>
          <w:szCs w:val="22"/>
        </w:rPr>
      </w:pPr>
      <w:r w:rsidRPr="00C31CC4">
        <w:rPr>
          <w:rFonts w:ascii="Trebuchet MS" w:hAnsi="Trebuchet MS" w:cs="Arial"/>
          <w:b/>
          <w:sz w:val="22"/>
          <w:szCs w:val="22"/>
        </w:rPr>
        <w:t>The n</w:t>
      </w:r>
      <w:r w:rsidR="00FA37A7" w:rsidRPr="00C31CC4">
        <w:rPr>
          <w:rFonts w:ascii="Trebuchet MS" w:hAnsi="Trebuchet MS" w:cs="Arial"/>
          <w:b/>
          <w:sz w:val="22"/>
          <w:szCs w:val="22"/>
        </w:rPr>
        <w:t>eed:</w:t>
      </w:r>
    </w:p>
    <w:p w14:paraId="5AC8C7AB" w14:textId="77777777" w:rsidR="00FA37A7" w:rsidRPr="00C31CC4" w:rsidRDefault="00FA37A7" w:rsidP="00302B80">
      <w:pPr>
        <w:rPr>
          <w:rFonts w:ascii="Trebuchet MS" w:hAnsi="Trebuchet MS" w:cs="Arial"/>
          <w:b/>
          <w:sz w:val="22"/>
          <w:szCs w:val="22"/>
        </w:rPr>
      </w:pPr>
    </w:p>
    <w:p w14:paraId="63A0DCA3" w14:textId="77777777" w:rsidR="00F42E08" w:rsidRPr="00C31CC4" w:rsidRDefault="00F42E08" w:rsidP="00F42E08">
      <w:pPr>
        <w:rPr>
          <w:rFonts w:ascii="Trebuchet MS" w:hAnsi="Trebuchet MS" w:cs="Arial"/>
          <w:sz w:val="22"/>
          <w:szCs w:val="22"/>
        </w:rPr>
      </w:pPr>
      <w:r w:rsidRPr="00C31CC4">
        <w:rPr>
          <w:rFonts w:ascii="Trebuchet MS" w:hAnsi="Trebuchet MS" w:cs="Arial"/>
          <w:sz w:val="22"/>
          <w:szCs w:val="22"/>
        </w:rPr>
        <w:t>Having c</w:t>
      </w:r>
      <w:r w:rsidR="00462DDE" w:rsidRPr="00C31CC4">
        <w:rPr>
          <w:rFonts w:ascii="Trebuchet MS" w:hAnsi="Trebuchet MS" w:cs="Arial"/>
          <w:sz w:val="22"/>
          <w:szCs w:val="22"/>
        </w:rPr>
        <w:t>ompleted Step 1 of the DPIA, when asked “</w:t>
      </w:r>
      <w:r w:rsidRPr="00C31CC4">
        <w:rPr>
          <w:rFonts w:ascii="Trebuchet MS" w:hAnsi="Trebuchet MS" w:cs="Arial"/>
          <w:sz w:val="22"/>
          <w:szCs w:val="22"/>
        </w:rPr>
        <w:t>Does the proce</w:t>
      </w:r>
      <w:r w:rsidR="00462DDE" w:rsidRPr="00C31CC4">
        <w:rPr>
          <w:rFonts w:ascii="Trebuchet MS" w:hAnsi="Trebuchet MS" w:cs="Arial"/>
          <w:sz w:val="22"/>
          <w:szCs w:val="22"/>
        </w:rPr>
        <w:t xml:space="preserve">ss involve any of the following”, this question merited a “yes” </w:t>
      </w:r>
      <w:r w:rsidRPr="00C31CC4">
        <w:rPr>
          <w:rFonts w:ascii="Trebuchet MS" w:hAnsi="Trebuchet MS" w:cs="Arial"/>
          <w:sz w:val="22"/>
          <w:szCs w:val="22"/>
        </w:rPr>
        <w:t>response</w:t>
      </w:r>
      <w:r w:rsidRPr="00647043">
        <w:rPr>
          <w:rFonts w:ascii="Trebuchet MS" w:hAnsi="Trebuchet MS" w:cs="Arial"/>
          <w:sz w:val="22"/>
          <w:szCs w:val="22"/>
        </w:rPr>
        <w:t>: The sharing of data subjects</w:t>
      </w:r>
      <w:r w:rsidR="00436EEE" w:rsidRPr="00647043">
        <w:rPr>
          <w:rFonts w:ascii="Trebuchet MS" w:hAnsi="Trebuchet MS" w:cs="Arial"/>
          <w:sz w:val="22"/>
          <w:szCs w:val="22"/>
        </w:rPr>
        <w:t>’</w:t>
      </w:r>
      <w:r w:rsidRPr="00647043">
        <w:rPr>
          <w:rFonts w:ascii="Trebuchet MS" w:hAnsi="Trebuchet MS" w:cs="Arial"/>
          <w:sz w:val="22"/>
          <w:szCs w:val="22"/>
        </w:rPr>
        <w:t xml:space="preserve"> health information between organisations</w:t>
      </w:r>
      <w:r w:rsidRPr="00C31CC4">
        <w:rPr>
          <w:rFonts w:ascii="Trebuchet MS" w:hAnsi="Trebuchet MS" w:cs="Arial"/>
          <w:sz w:val="22"/>
          <w:szCs w:val="22"/>
        </w:rPr>
        <w:t>.</w:t>
      </w:r>
    </w:p>
    <w:p w14:paraId="2D3D3A2C" w14:textId="77777777" w:rsidR="00F42E08" w:rsidRPr="00C31CC4" w:rsidRDefault="00F42E08" w:rsidP="00302B80">
      <w:pPr>
        <w:rPr>
          <w:rFonts w:ascii="Trebuchet MS" w:hAnsi="Trebuchet MS" w:cs="Arial"/>
          <w:sz w:val="22"/>
          <w:szCs w:val="22"/>
        </w:rPr>
      </w:pPr>
    </w:p>
    <w:p w14:paraId="20ED8579" w14:textId="05A6BF73" w:rsidR="00FA37A7" w:rsidRPr="00C31CC4" w:rsidRDefault="00436EEE" w:rsidP="00302B80">
      <w:pPr>
        <w:rPr>
          <w:rFonts w:ascii="Trebuchet MS" w:hAnsi="Trebuchet MS" w:cs="Arial"/>
          <w:sz w:val="22"/>
          <w:szCs w:val="22"/>
        </w:rPr>
      </w:pPr>
      <w:r w:rsidRPr="00C31CC4">
        <w:rPr>
          <w:rFonts w:ascii="Trebuchet MS" w:hAnsi="Trebuchet MS" w:cs="Arial"/>
          <w:sz w:val="22"/>
          <w:szCs w:val="22"/>
        </w:rPr>
        <w:t>The practice is</w:t>
      </w:r>
      <w:r w:rsidR="00FA37A7" w:rsidRPr="00C31CC4">
        <w:rPr>
          <w:rFonts w:ascii="Trebuchet MS" w:hAnsi="Trebuchet MS" w:cs="Arial"/>
          <w:sz w:val="22"/>
          <w:szCs w:val="22"/>
        </w:rPr>
        <w:t xml:space="preserve"> frequently required to share data subjects</w:t>
      </w:r>
      <w:r w:rsidRPr="00C31CC4">
        <w:rPr>
          <w:rFonts w:ascii="Trebuchet MS" w:hAnsi="Trebuchet MS" w:cs="Arial"/>
          <w:sz w:val="22"/>
          <w:szCs w:val="22"/>
        </w:rPr>
        <w:t xml:space="preserve">’ personal data – </w:t>
      </w:r>
      <w:r w:rsidR="00FA37A7" w:rsidRPr="00C31CC4">
        <w:rPr>
          <w:rFonts w:ascii="Trebuchet MS" w:hAnsi="Trebuchet MS" w:cs="Arial"/>
          <w:sz w:val="22"/>
          <w:szCs w:val="22"/>
        </w:rPr>
        <w:t>more specifically, personal details and hea</w:t>
      </w:r>
      <w:r w:rsidRPr="00C31CC4">
        <w:rPr>
          <w:rFonts w:ascii="Trebuchet MS" w:hAnsi="Trebuchet MS" w:cs="Arial"/>
          <w:sz w:val="22"/>
          <w:szCs w:val="22"/>
        </w:rPr>
        <w:t xml:space="preserve">lthcare between organisations. </w:t>
      </w:r>
      <w:r w:rsidR="00FA37A7" w:rsidRPr="00C31CC4">
        <w:rPr>
          <w:rFonts w:ascii="Trebuchet MS" w:hAnsi="Trebuchet MS" w:cs="Arial"/>
          <w:sz w:val="22"/>
          <w:szCs w:val="22"/>
        </w:rPr>
        <w:t xml:space="preserve">That is the sharing of data between </w:t>
      </w:r>
      <w:r w:rsidR="00647043">
        <w:rPr>
          <w:rFonts w:ascii="Trebuchet MS" w:hAnsi="Trebuchet MS" w:cs="Arial"/>
          <w:sz w:val="22"/>
          <w:szCs w:val="22"/>
        </w:rPr>
        <w:t xml:space="preserve">Castlequay Medical Practice </w:t>
      </w:r>
      <w:r w:rsidR="00FA37A7" w:rsidRPr="00C31CC4">
        <w:rPr>
          <w:rFonts w:ascii="Trebuchet MS" w:hAnsi="Trebuchet MS" w:cs="Arial"/>
          <w:sz w:val="22"/>
          <w:szCs w:val="22"/>
        </w:rPr>
        <w:t xml:space="preserve">and </w:t>
      </w:r>
      <w:r w:rsidR="00FA37A7" w:rsidRPr="00647043">
        <w:rPr>
          <w:rFonts w:ascii="Trebuchet MS" w:hAnsi="Trebuchet MS" w:cs="Arial"/>
          <w:sz w:val="22"/>
          <w:szCs w:val="22"/>
        </w:rPr>
        <w:t>[</w:t>
      </w:r>
      <w:r w:rsidR="00FB74CF" w:rsidRPr="00647043">
        <w:rPr>
          <w:rFonts w:ascii="Trebuchet MS" w:hAnsi="Trebuchet MS" w:cs="Arial"/>
          <w:sz w:val="22"/>
          <w:szCs w:val="22"/>
        </w:rPr>
        <w:t>States of Jersey Health Department</w:t>
      </w:r>
      <w:r w:rsidR="00FA37A7" w:rsidRPr="00C31CC4">
        <w:rPr>
          <w:rFonts w:ascii="Trebuchet MS" w:hAnsi="Trebuchet MS" w:cs="Arial"/>
          <w:sz w:val="22"/>
          <w:szCs w:val="22"/>
        </w:rPr>
        <w:t xml:space="preserve">] in </w:t>
      </w:r>
      <w:r w:rsidR="00FA37A7" w:rsidRPr="00647043">
        <w:rPr>
          <w:rFonts w:ascii="Trebuchet MS" w:hAnsi="Trebuchet MS" w:cs="Arial"/>
          <w:sz w:val="22"/>
          <w:szCs w:val="22"/>
        </w:rPr>
        <w:t>[</w:t>
      </w:r>
      <w:r w:rsidR="00FB74CF" w:rsidRPr="00647043">
        <w:rPr>
          <w:rFonts w:ascii="Trebuchet MS" w:hAnsi="Trebuchet MS" w:cs="Arial"/>
          <w:sz w:val="22"/>
          <w:szCs w:val="22"/>
        </w:rPr>
        <w:t>Jersey</w:t>
      </w:r>
      <w:r w:rsidR="00FA37A7" w:rsidRPr="00647043">
        <w:rPr>
          <w:rFonts w:ascii="Trebuchet MS" w:hAnsi="Trebuchet MS" w:cs="Arial"/>
          <w:sz w:val="22"/>
          <w:szCs w:val="22"/>
        </w:rPr>
        <w:t>].</w:t>
      </w:r>
      <w:r w:rsidR="00FA37A7" w:rsidRPr="00C31CC4">
        <w:rPr>
          <w:rFonts w:ascii="Trebuchet MS" w:hAnsi="Trebuchet MS" w:cs="Arial"/>
          <w:sz w:val="22"/>
          <w:szCs w:val="22"/>
        </w:rPr>
        <w:t xml:space="preserve"> This is a requirement to ensure </w:t>
      </w:r>
      <w:r w:rsidRPr="00C31CC4">
        <w:rPr>
          <w:rFonts w:ascii="Trebuchet MS" w:hAnsi="Trebuchet MS" w:cs="Arial"/>
          <w:sz w:val="22"/>
          <w:szCs w:val="22"/>
        </w:rPr>
        <w:t xml:space="preserve">that </w:t>
      </w:r>
      <w:r w:rsidR="00FA37A7" w:rsidRPr="00C31CC4">
        <w:rPr>
          <w:rFonts w:ascii="Trebuchet MS" w:hAnsi="Trebuchet MS" w:cs="Arial"/>
          <w:sz w:val="22"/>
          <w:szCs w:val="22"/>
        </w:rPr>
        <w:t>data subjects receive the necessary care</w:t>
      </w:r>
      <w:r w:rsidRPr="00C31CC4">
        <w:rPr>
          <w:rFonts w:ascii="Trebuchet MS" w:hAnsi="Trebuchet MS" w:cs="Arial"/>
          <w:sz w:val="22"/>
          <w:szCs w:val="22"/>
        </w:rPr>
        <w:t xml:space="preserve"> and treatment commensurate with</w:t>
      </w:r>
      <w:r w:rsidR="00F42E08" w:rsidRPr="00C31CC4">
        <w:rPr>
          <w:rFonts w:ascii="Trebuchet MS" w:hAnsi="Trebuchet MS" w:cs="Arial"/>
          <w:sz w:val="22"/>
          <w:szCs w:val="22"/>
        </w:rPr>
        <w:t xml:space="preserve"> their clinical condition(s).  </w:t>
      </w:r>
    </w:p>
    <w:p w14:paraId="5326447A" w14:textId="77777777" w:rsidR="00F42E08" w:rsidRPr="00C31CC4" w:rsidRDefault="00F42E08" w:rsidP="00302B80">
      <w:pPr>
        <w:rPr>
          <w:rFonts w:ascii="Trebuchet MS" w:hAnsi="Trebuchet MS" w:cs="Arial"/>
          <w:sz w:val="22"/>
          <w:szCs w:val="22"/>
        </w:rPr>
      </w:pPr>
    </w:p>
    <w:p w14:paraId="7E1DEE22" w14:textId="77777777" w:rsidR="00F42E08" w:rsidRPr="00C31CC4" w:rsidRDefault="00F42E08" w:rsidP="00302B80">
      <w:pPr>
        <w:rPr>
          <w:rFonts w:ascii="Trebuchet MS" w:hAnsi="Trebuchet MS" w:cs="Arial"/>
          <w:b/>
          <w:sz w:val="22"/>
          <w:szCs w:val="22"/>
        </w:rPr>
      </w:pPr>
      <w:r w:rsidRPr="00C31CC4">
        <w:rPr>
          <w:rFonts w:ascii="Trebuchet MS" w:hAnsi="Trebuchet MS" w:cs="Arial"/>
          <w:b/>
          <w:sz w:val="22"/>
          <w:szCs w:val="22"/>
        </w:rPr>
        <w:t>Assessing the risk:</w:t>
      </w:r>
    </w:p>
    <w:p w14:paraId="5D458B2E" w14:textId="77777777" w:rsidR="00F42E08" w:rsidRPr="00C31CC4" w:rsidRDefault="00F42E08" w:rsidP="00302B80">
      <w:pPr>
        <w:rPr>
          <w:rFonts w:ascii="Trebuchet MS" w:hAnsi="Trebuchet MS" w:cs="Arial"/>
          <w:b/>
          <w:sz w:val="22"/>
          <w:szCs w:val="22"/>
        </w:rPr>
      </w:pPr>
    </w:p>
    <w:tbl>
      <w:tblPr>
        <w:tblStyle w:val="TableGrid"/>
        <w:tblW w:w="0" w:type="auto"/>
        <w:tblLook w:val="04A0" w:firstRow="1" w:lastRow="0" w:firstColumn="1" w:lastColumn="0" w:noHBand="0" w:noVBand="1"/>
      </w:tblPr>
      <w:tblGrid>
        <w:gridCol w:w="5367"/>
        <w:gridCol w:w="5389"/>
      </w:tblGrid>
      <w:tr w:rsidR="00F42E08" w:rsidRPr="00C31CC4" w14:paraId="2B477307" w14:textId="77777777" w:rsidTr="00FB74CF">
        <w:tc>
          <w:tcPr>
            <w:tcW w:w="13930" w:type="dxa"/>
            <w:gridSpan w:val="2"/>
            <w:shd w:val="clear" w:color="auto" w:fill="2E74B5" w:themeFill="accent5" w:themeFillShade="BF"/>
          </w:tcPr>
          <w:p w14:paraId="4FF9553A" w14:textId="77777777" w:rsidR="00F42E08" w:rsidRPr="00C31CC4" w:rsidRDefault="00436EEE" w:rsidP="009132F2">
            <w:pPr>
              <w:rPr>
                <w:rFonts w:ascii="Trebuchet MS" w:hAnsi="Trebuchet MS" w:cs="Arial"/>
                <w:b/>
                <w:color w:val="FFFFFF" w:themeColor="background1"/>
                <w:sz w:val="22"/>
                <w:szCs w:val="22"/>
              </w:rPr>
            </w:pPr>
            <w:r w:rsidRPr="00C31CC4">
              <w:rPr>
                <w:rFonts w:ascii="Trebuchet MS" w:hAnsi="Trebuchet MS" w:cs="Arial"/>
                <w:b/>
                <w:color w:val="FFFF00"/>
                <w:sz w:val="22"/>
                <w:szCs w:val="22"/>
              </w:rPr>
              <w:t>Information c</w:t>
            </w:r>
            <w:r w:rsidR="00F42E08" w:rsidRPr="00C31CC4">
              <w:rPr>
                <w:rFonts w:ascii="Trebuchet MS" w:hAnsi="Trebuchet MS" w:cs="Arial"/>
                <w:b/>
                <w:color w:val="FFFF00"/>
                <w:sz w:val="22"/>
                <w:szCs w:val="22"/>
              </w:rPr>
              <w:t xml:space="preserve">ollection </w:t>
            </w:r>
            <w:r w:rsidR="00F42E08" w:rsidRPr="00C31CC4">
              <w:rPr>
                <w:rFonts w:ascii="Trebuchet MS" w:hAnsi="Trebuchet MS" w:cs="Arial"/>
                <w:b/>
                <w:color w:val="FFFFFF" w:themeColor="background1"/>
                <w:sz w:val="22"/>
                <w:szCs w:val="22"/>
              </w:rPr>
              <w:t>– Personal data shall be processed lawfully, fairly and in a transparent manner in relation to the data subject</w:t>
            </w:r>
          </w:p>
        </w:tc>
      </w:tr>
      <w:tr w:rsidR="00F42E08" w:rsidRPr="00C31CC4" w14:paraId="715E12F9" w14:textId="77777777" w:rsidTr="009132F2">
        <w:tc>
          <w:tcPr>
            <w:tcW w:w="6965" w:type="dxa"/>
          </w:tcPr>
          <w:p w14:paraId="6F14AF07"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What information is being collected and how?</w:t>
            </w:r>
          </w:p>
          <w:p w14:paraId="078B976F" w14:textId="77777777" w:rsidR="00F42E08" w:rsidRPr="00C31CC4" w:rsidRDefault="00F42E08" w:rsidP="009132F2">
            <w:pPr>
              <w:rPr>
                <w:rFonts w:ascii="Trebuchet MS" w:hAnsi="Trebuchet MS" w:cs="Arial"/>
                <w:b/>
                <w:sz w:val="22"/>
                <w:szCs w:val="22"/>
              </w:rPr>
            </w:pPr>
          </w:p>
        </w:tc>
        <w:tc>
          <w:tcPr>
            <w:tcW w:w="6965" w:type="dxa"/>
          </w:tcPr>
          <w:p w14:paraId="113D226B" w14:textId="77777777" w:rsidR="00F42E08" w:rsidRPr="00C31CC4" w:rsidRDefault="00F42E08" w:rsidP="009132F2">
            <w:pPr>
              <w:rPr>
                <w:rFonts w:ascii="Trebuchet MS" w:hAnsi="Trebuchet MS" w:cs="Arial"/>
                <w:sz w:val="22"/>
                <w:szCs w:val="22"/>
              </w:rPr>
            </w:pPr>
            <w:r w:rsidRPr="00C31CC4">
              <w:rPr>
                <w:rFonts w:ascii="Trebuchet MS" w:hAnsi="Trebuchet MS" w:cs="Arial"/>
                <w:sz w:val="22"/>
                <w:szCs w:val="22"/>
              </w:rPr>
              <w:t xml:space="preserve">Personal </w:t>
            </w:r>
            <w:r w:rsidR="00436EEE" w:rsidRPr="00C31CC4">
              <w:rPr>
                <w:rFonts w:ascii="Trebuchet MS" w:hAnsi="Trebuchet MS" w:cs="Arial"/>
                <w:sz w:val="22"/>
                <w:szCs w:val="22"/>
              </w:rPr>
              <w:t>details, healthcare information</w:t>
            </w:r>
          </w:p>
        </w:tc>
      </w:tr>
      <w:tr w:rsidR="00F42E08" w:rsidRPr="00C31CC4" w14:paraId="1CC2EAA5" w14:textId="77777777" w:rsidTr="009132F2">
        <w:tc>
          <w:tcPr>
            <w:tcW w:w="6965" w:type="dxa"/>
          </w:tcPr>
          <w:p w14:paraId="410ACBD3"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Where is the information being collected from and why?</w:t>
            </w:r>
          </w:p>
          <w:p w14:paraId="563A30BF" w14:textId="77777777" w:rsidR="00F42E08" w:rsidRPr="00C31CC4" w:rsidRDefault="00F42E08" w:rsidP="009132F2">
            <w:pPr>
              <w:rPr>
                <w:rFonts w:ascii="Trebuchet MS" w:hAnsi="Trebuchet MS" w:cs="Arial"/>
                <w:b/>
                <w:sz w:val="22"/>
                <w:szCs w:val="22"/>
              </w:rPr>
            </w:pPr>
          </w:p>
        </w:tc>
        <w:tc>
          <w:tcPr>
            <w:tcW w:w="6965" w:type="dxa"/>
          </w:tcPr>
          <w:p w14:paraId="116CFA16" w14:textId="77777777" w:rsidR="00F42E08" w:rsidRPr="00C31CC4" w:rsidRDefault="00F42E08" w:rsidP="009132F2">
            <w:pPr>
              <w:rPr>
                <w:rFonts w:ascii="Trebuchet MS" w:hAnsi="Trebuchet MS" w:cs="Arial"/>
                <w:sz w:val="22"/>
                <w:szCs w:val="22"/>
              </w:rPr>
            </w:pPr>
            <w:r w:rsidRPr="00C31CC4">
              <w:rPr>
                <w:rFonts w:ascii="Trebuchet MS" w:hAnsi="Trebuchet MS" w:cs="Arial"/>
                <w:sz w:val="22"/>
                <w:szCs w:val="22"/>
              </w:rPr>
              <w:t xml:space="preserve">Data subjects and IT system </w:t>
            </w:r>
          </w:p>
        </w:tc>
      </w:tr>
      <w:tr w:rsidR="00F42E08" w:rsidRPr="00C31CC4" w14:paraId="5BC62585" w14:textId="77777777" w:rsidTr="009132F2">
        <w:tc>
          <w:tcPr>
            <w:tcW w:w="6965" w:type="dxa"/>
          </w:tcPr>
          <w:p w14:paraId="7CB08ECF"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How often is the information being collected</w:t>
            </w:r>
            <w:r w:rsidR="00436EEE" w:rsidRPr="00C31CC4">
              <w:rPr>
                <w:rFonts w:ascii="Trebuchet MS" w:hAnsi="Trebuchet MS" w:cs="Arial"/>
                <w:color w:val="000000"/>
                <w:sz w:val="22"/>
                <w:szCs w:val="22"/>
                <w:lang w:eastAsia="en-US"/>
              </w:rPr>
              <w:t>?</w:t>
            </w:r>
          </w:p>
          <w:p w14:paraId="1C63975C" w14:textId="77777777" w:rsidR="00F42E08" w:rsidRPr="00C31CC4" w:rsidRDefault="00F42E08" w:rsidP="009132F2">
            <w:pPr>
              <w:rPr>
                <w:rFonts w:ascii="Trebuchet MS" w:hAnsi="Trebuchet MS" w:cs="Arial"/>
                <w:b/>
                <w:sz w:val="22"/>
                <w:szCs w:val="22"/>
              </w:rPr>
            </w:pPr>
          </w:p>
        </w:tc>
        <w:tc>
          <w:tcPr>
            <w:tcW w:w="6965" w:type="dxa"/>
          </w:tcPr>
          <w:p w14:paraId="33B25726" w14:textId="77777777" w:rsidR="00F42E08" w:rsidRPr="00C31CC4" w:rsidRDefault="00F42E08" w:rsidP="00436EEE">
            <w:pPr>
              <w:rPr>
                <w:rFonts w:ascii="Trebuchet MS" w:hAnsi="Trebuchet MS" w:cs="Arial"/>
                <w:sz w:val="22"/>
                <w:szCs w:val="22"/>
              </w:rPr>
            </w:pPr>
            <w:r w:rsidRPr="00C31CC4">
              <w:rPr>
                <w:rFonts w:ascii="Trebuchet MS" w:hAnsi="Trebuchet MS" w:cs="Arial"/>
                <w:sz w:val="22"/>
                <w:szCs w:val="22"/>
              </w:rPr>
              <w:t>During consultations</w:t>
            </w:r>
            <w:r w:rsidR="00436EEE" w:rsidRPr="00C31CC4">
              <w:rPr>
                <w:rFonts w:ascii="Trebuchet MS" w:hAnsi="Trebuchet MS" w:cs="Arial"/>
                <w:sz w:val="22"/>
                <w:szCs w:val="22"/>
              </w:rPr>
              <w:t>,</w:t>
            </w:r>
            <w:r w:rsidRPr="00C31CC4">
              <w:rPr>
                <w:rFonts w:ascii="Trebuchet MS" w:hAnsi="Trebuchet MS" w:cs="Arial"/>
                <w:sz w:val="22"/>
                <w:szCs w:val="22"/>
              </w:rPr>
              <w:t xml:space="preserve"> which are on an as</w:t>
            </w:r>
            <w:r w:rsidR="00436EEE" w:rsidRPr="00C31CC4">
              <w:rPr>
                <w:rFonts w:ascii="Trebuchet MS" w:hAnsi="Trebuchet MS" w:cs="Arial"/>
                <w:sz w:val="22"/>
                <w:szCs w:val="22"/>
              </w:rPr>
              <w:t>-</w:t>
            </w:r>
            <w:r w:rsidRPr="00C31CC4">
              <w:rPr>
                <w:rFonts w:ascii="Trebuchet MS" w:hAnsi="Trebuchet MS" w:cs="Arial"/>
                <w:sz w:val="22"/>
                <w:szCs w:val="22"/>
              </w:rPr>
              <w:t>needed basis</w:t>
            </w:r>
          </w:p>
        </w:tc>
      </w:tr>
      <w:tr w:rsidR="00F42E08" w:rsidRPr="00C31CC4" w14:paraId="46EB8111" w14:textId="77777777" w:rsidTr="00FB74CF">
        <w:tc>
          <w:tcPr>
            <w:tcW w:w="13930" w:type="dxa"/>
            <w:gridSpan w:val="2"/>
            <w:shd w:val="clear" w:color="auto" w:fill="2E74B5" w:themeFill="accent5" w:themeFillShade="BF"/>
          </w:tcPr>
          <w:p w14:paraId="5B9A3B8D" w14:textId="77777777" w:rsidR="00F42E08" w:rsidRPr="00C31CC4" w:rsidRDefault="00F42E08" w:rsidP="009132F2">
            <w:pPr>
              <w:rPr>
                <w:rFonts w:ascii="Trebuchet MS" w:hAnsi="Trebuchet MS" w:cs="Arial"/>
                <w:b/>
                <w:color w:val="FFFFFF" w:themeColor="background1"/>
                <w:sz w:val="22"/>
                <w:szCs w:val="22"/>
              </w:rPr>
            </w:pPr>
            <w:r w:rsidRPr="00C31CC4">
              <w:rPr>
                <w:rFonts w:ascii="Trebuchet MS" w:hAnsi="Trebuchet MS" w:cs="Arial"/>
                <w:b/>
                <w:color w:val="FFFF00"/>
                <w:sz w:val="22"/>
                <w:szCs w:val="22"/>
              </w:rPr>
              <w:t xml:space="preserve">Information </w:t>
            </w:r>
            <w:r w:rsidR="00436EEE" w:rsidRPr="00C31CC4">
              <w:rPr>
                <w:rFonts w:ascii="Trebuchet MS" w:hAnsi="Trebuchet MS" w:cs="Arial"/>
                <w:b/>
                <w:color w:val="FFFF00"/>
                <w:sz w:val="22"/>
                <w:szCs w:val="22"/>
              </w:rPr>
              <w:t>u</w:t>
            </w:r>
            <w:r w:rsidRPr="00C31CC4">
              <w:rPr>
                <w:rFonts w:ascii="Trebuchet MS" w:hAnsi="Trebuchet MS" w:cs="Arial"/>
                <w:b/>
                <w:color w:val="FFFF00"/>
                <w:sz w:val="22"/>
                <w:szCs w:val="22"/>
              </w:rPr>
              <w:t xml:space="preserve">se </w:t>
            </w:r>
            <w:r w:rsidRPr="00C31CC4">
              <w:rPr>
                <w:rFonts w:ascii="Trebuchet MS" w:hAnsi="Trebuchet MS" w:cs="Arial"/>
                <w:b/>
                <w:color w:val="FFFFFF" w:themeColor="background1"/>
                <w:sz w:val="22"/>
                <w:szCs w:val="22"/>
              </w:rPr>
              <w:t>– Is the data obtained for specified, explicit and legitimate purposes?</w:t>
            </w:r>
          </w:p>
        </w:tc>
      </w:tr>
      <w:tr w:rsidR="00F42E08" w:rsidRPr="00C31CC4" w14:paraId="7B149C0B" w14:textId="77777777" w:rsidTr="009132F2">
        <w:tc>
          <w:tcPr>
            <w:tcW w:w="6965" w:type="dxa"/>
          </w:tcPr>
          <w:p w14:paraId="53C331C8"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What is the purpose for using the information?</w:t>
            </w:r>
          </w:p>
          <w:p w14:paraId="02599FE0" w14:textId="77777777" w:rsidR="00F42E08" w:rsidRPr="00C31CC4" w:rsidRDefault="00F42E08" w:rsidP="009132F2">
            <w:pPr>
              <w:rPr>
                <w:rFonts w:ascii="Trebuchet MS" w:hAnsi="Trebuchet MS" w:cs="Arial"/>
                <w:b/>
                <w:sz w:val="22"/>
                <w:szCs w:val="22"/>
              </w:rPr>
            </w:pPr>
          </w:p>
        </w:tc>
        <w:tc>
          <w:tcPr>
            <w:tcW w:w="6965" w:type="dxa"/>
          </w:tcPr>
          <w:p w14:paraId="4356FC29" w14:textId="77777777" w:rsidR="00F42E08" w:rsidRPr="00C31CC4" w:rsidRDefault="00F42E08" w:rsidP="009132F2">
            <w:pPr>
              <w:rPr>
                <w:rFonts w:ascii="Trebuchet MS" w:hAnsi="Trebuchet MS" w:cs="Arial"/>
                <w:sz w:val="22"/>
                <w:szCs w:val="22"/>
              </w:rPr>
            </w:pPr>
            <w:r w:rsidRPr="00C31CC4">
              <w:rPr>
                <w:rFonts w:ascii="Trebuchet MS" w:hAnsi="Trebuchet MS" w:cs="Arial"/>
                <w:sz w:val="22"/>
                <w:szCs w:val="22"/>
              </w:rPr>
              <w:t>To enable the provision of</w:t>
            </w:r>
            <w:r w:rsidR="006C213B" w:rsidRPr="00C31CC4">
              <w:rPr>
                <w:rFonts w:ascii="Trebuchet MS" w:hAnsi="Trebuchet MS" w:cs="Arial"/>
                <w:sz w:val="22"/>
                <w:szCs w:val="22"/>
              </w:rPr>
              <w:t xml:space="preserve"> effective healthcare treatment</w:t>
            </w:r>
          </w:p>
        </w:tc>
      </w:tr>
      <w:tr w:rsidR="00F42E08" w:rsidRPr="00C31CC4" w14:paraId="2511BAAC" w14:textId="77777777" w:rsidTr="009132F2">
        <w:tc>
          <w:tcPr>
            <w:tcW w:w="6965" w:type="dxa"/>
          </w:tcPr>
          <w:p w14:paraId="60B33919"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When and how will the information be processed?</w:t>
            </w:r>
          </w:p>
          <w:p w14:paraId="56A24B86" w14:textId="77777777" w:rsidR="00F42E08" w:rsidRPr="00C31CC4" w:rsidRDefault="00F42E08" w:rsidP="009132F2">
            <w:pPr>
              <w:rPr>
                <w:rFonts w:ascii="Trebuchet MS" w:hAnsi="Trebuchet MS" w:cs="Arial"/>
                <w:b/>
                <w:sz w:val="22"/>
                <w:szCs w:val="22"/>
              </w:rPr>
            </w:pPr>
          </w:p>
        </w:tc>
        <w:tc>
          <w:tcPr>
            <w:tcW w:w="6965" w:type="dxa"/>
          </w:tcPr>
          <w:p w14:paraId="2B382C8C" w14:textId="77777777" w:rsidR="00F42E08" w:rsidRPr="00C31CC4" w:rsidRDefault="00217624" w:rsidP="009132F2">
            <w:pPr>
              <w:rPr>
                <w:rFonts w:ascii="Trebuchet MS" w:hAnsi="Trebuchet MS" w:cs="Arial"/>
                <w:sz w:val="22"/>
                <w:szCs w:val="22"/>
              </w:rPr>
            </w:pPr>
            <w:r w:rsidRPr="00C31CC4">
              <w:rPr>
                <w:rFonts w:ascii="Trebuchet MS" w:hAnsi="Trebuchet MS" w:cs="Arial"/>
                <w:sz w:val="22"/>
                <w:szCs w:val="22"/>
              </w:rPr>
              <w:t>Recorded during consultations onto the EMIS Web clinical system</w:t>
            </w:r>
          </w:p>
        </w:tc>
      </w:tr>
      <w:tr w:rsidR="00F42E08" w:rsidRPr="00C31CC4" w14:paraId="2A005F5A" w14:textId="77777777" w:rsidTr="009132F2">
        <w:tc>
          <w:tcPr>
            <w:tcW w:w="6965" w:type="dxa"/>
          </w:tcPr>
          <w:p w14:paraId="34331AB9"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Is the use of the information linked to the reason(s) for the information being collected?</w:t>
            </w:r>
          </w:p>
          <w:p w14:paraId="2794F490" w14:textId="77777777" w:rsidR="00F42E08" w:rsidRPr="00C31CC4" w:rsidRDefault="00F42E08" w:rsidP="009132F2">
            <w:pPr>
              <w:rPr>
                <w:rFonts w:ascii="Trebuchet MS" w:hAnsi="Trebuchet MS" w:cs="Arial"/>
                <w:b/>
                <w:sz w:val="22"/>
                <w:szCs w:val="22"/>
              </w:rPr>
            </w:pPr>
          </w:p>
        </w:tc>
        <w:tc>
          <w:tcPr>
            <w:tcW w:w="6965" w:type="dxa"/>
          </w:tcPr>
          <w:p w14:paraId="18770B7C" w14:textId="77777777" w:rsidR="00F42E08" w:rsidRPr="00C31CC4" w:rsidRDefault="00F42E08" w:rsidP="009132F2">
            <w:pPr>
              <w:rPr>
                <w:rFonts w:ascii="Trebuchet MS" w:hAnsi="Trebuchet MS" w:cs="Arial"/>
                <w:sz w:val="22"/>
                <w:szCs w:val="22"/>
              </w:rPr>
            </w:pPr>
            <w:r w:rsidRPr="00C31CC4">
              <w:rPr>
                <w:rFonts w:ascii="Trebuchet MS" w:hAnsi="Trebuchet MS" w:cs="Arial"/>
                <w:sz w:val="22"/>
                <w:szCs w:val="22"/>
              </w:rPr>
              <w:t xml:space="preserve"> </w:t>
            </w:r>
            <w:r w:rsidR="00217624" w:rsidRPr="00C31CC4">
              <w:rPr>
                <w:rFonts w:ascii="Trebuchet MS" w:hAnsi="Trebuchet MS" w:cs="Arial"/>
                <w:sz w:val="22"/>
                <w:szCs w:val="22"/>
              </w:rPr>
              <w:t>Yes</w:t>
            </w:r>
          </w:p>
        </w:tc>
      </w:tr>
      <w:tr w:rsidR="00F42E08" w:rsidRPr="00C31CC4" w14:paraId="7B4C2C50" w14:textId="77777777" w:rsidTr="00FB74CF">
        <w:tc>
          <w:tcPr>
            <w:tcW w:w="13930" w:type="dxa"/>
            <w:gridSpan w:val="2"/>
            <w:shd w:val="clear" w:color="auto" w:fill="2E74B5" w:themeFill="accent5" w:themeFillShade="BF"/>
          </w:tcPr>
          <w:p w14:paraId="6B56C839" w14:textId="77777777" w:rsidR="00F42E08" w:rsidRPr="00C31CC4" w:rsidRDefault="00F42E08" w:rsidP="009132F2">
            <w:pPr>
              <w:rPr>
                <w:rFonts w:ascii="Trebuchet MS" w:hAnsi="Trebuchet MS" w:cs="Arial"/>
                <w:b/>
                <w:color w:val="FFFFFF" w:themeColor="background1"/>
                <w:sz w:val="22"/>
                <w:szCs w:val="22"/>
              </w:rPr>
            </w:pPr>
            <w:r w:rsidRPr="00C31CC4">
              <w:rPr>
                <w:rFonts w:ascii="Trebuchet MS" w:hAnsi="Trebuchet MS" w:cs="Arial"/>
                <w:b/>
                <w:color w:val="FFFF00"/>
                <w:sz w:val="22"/>
                <w:szCs w:val="22"/>
              </w:rPr>
              <w:t xml:space="preserve">Information </w:t>
            </w:r>
            <w:r w:rsidR="006C213B" w:rsidRPr="00C31CC4">
              <w:rPr>
                <w:rFonts w:ascii="Trebuchet MS" w:hAnsi="Trebuchet MS" w:cs="Arial"/>
                <w:b/>
                <w:color w:val="FFFF00"/>
                <w:sz w:val="22"/>
                <w:szCs w:val="22"/>
              </w:rPr>
              <w:t>a</w:t>
            </w:r>
            <w:r w:rsidRPr="00C31CC4">
              <w:rPr>
                <w:rFonts w:ascii="Trebuchet MS" w:hAnsi="Trebuchet MS" w:cs="Arial"/>
                <w:b/>
                <w:color w:val="FFFF00"/>
                <w:sz w:val="22"/>
                <w:szCs w:val="22"/>
              </w:rPr>
              <w:t xml:space="preserve">ttributes </w:t>
            </w:r>
            <w:r w:rsidRPr="00C31CC4">
              <w:rPr>
                <w:rFonts w:ascii="Trebuchet MS" w:hAnsi="Trebuchet MS" w:cs="Arial"/>
                <w:b/>
                <w:color w:val="FFFFFF" w:themeColor="background1"/>
                <w:sz w:val="22"/>
                <w:szCs w:val="22"/>
              </w:rPr>
              <w:t>– Personal data shall be accurate and</w:t>
            </w:r>
            <w:r w:rsidR="006C213B" w:rsidRPr="00C31CC4">
              <w:rPr>
                <w:rFonts w:ascii="Trebuchet MS" w:hAnsi="Trebuchet MS" w:cs="Arial"/>
                <w:b/>
                <w:color w:val="FFFFFF" w:themeColor="background1"/>
                <w:sz w:val="22"/>
                <w:szCs w:val="22"/>
              </w:rPr>
              <w:t>,</w:t>
            </w:r>
            <w:r w:rsidRPr="00C31CC4">
              <w:rPr>
                <w:rFonts w:ascii="Trebuchet MS" w:hAnsi="Trebuchet MS" w:cs="Arial"/>
                <w:b/>
                <w:color w:val="FFFFFF" w:themeColor="background1"/>
                <w:sz w:val="22"/>
                <w:szCs w:val="22"/>
              </w:rPr>
              <w:t xml:space="preserve"> where necessary, kept up to date</w:t>
            </w:r>
          </w:p>
        </w:tc>
      </w:tr>
      <w:tr w:rsidR="00F42E08" w:rsidRPr="00C31CC4" w14:paraId="45EE4F8B" w14:textId="77777777" w:rsidTr="009132F2">
        <w:tc>
          <w:tcPr>
            <w:tcW w:w="6965" w:type="dxa"/>
          </w:tcPr>
          <w:p w14:paraId="344CF1C6"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What is the process for ensuring the accuracy of data?</w:t>
            </w:r>
          </w:p>
          <w:p w14:paraId="06E40463" w14:textId="77777777" w:rsidR="00F42E08" w:rsidRPr="00C31CC4" w:rsidRDefault="00F42E08" w:rsidP="009132F2">
            <w:pPr>
              <w:rPr>
                <w:rFonts w:ascii="Trebuchet MS" w:hAnsi="Trebuchet MS" w:cs="Arial"/>
                <w:b/>
                <w:sz w:val="22"/>
                <w:szCs w:val="22"/>
              </w:rPr>
            </w:pPr>
          </w:p>
        </w:tc>
        <w:tc>
          <w:tcPr>
            <w:tcW w:w="6965" w:type="dxa"/>
          </w:tcPr>
          <w:p w14:paraId="7488FA11" w14:textId="77777777" w:rsidR="00F42E08" w:rsidRPr="00C31CC4" w:rsidRDefault="00217624" w:rsidP="009132F2">
            <w:pPr>
              <w:rPr>
                <w:rFonts w:ascii="Trebuchet MS" w:hAnsi="Trebuchet MS" w:cs="Arial"/>
                <w:sz w:val="22"/>
                <w:szCs w:val="22"/>
              </w:rPr>
            </w:pPr>
            <w:r w:rsidRPr="00C31CC4">
              <w:rPr>
                <w:rFonts w:ascii="Trebuchet MS" w:hAnsi="Trebuchet MS" w:cs="Arial"/>
                <w:sz w:val="22"/>
                <w:szCs w:val="22"/>
              </w:rPr>
              <w:t>Asking the data subject to confirm details and ensuring the correct patient record is used when recording the information</w:t>
            </w:r>
          </w:p>
        </w:tc>
      </w:tr>
      <w:tr w:rsidR="00F42E08" w:rsidRPr="00C31CC4" w14:paraId="176E2009" w14:textId="77777777" w:rsidTr="009132F2">
        <w:tc>
          <w:tcPr>
            <w:tcW w:w="6965" w:type="dxa"/>
          </w:tcPr>
          <w:p w14:paraId="626E5A97"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What are the consequences if data is inaccurate?</w:t>
            </w:r>
          </w:p>
          <w:p w14:paraId="3E963D8E" w14:textId="77777777" w:rsidR="00F42E08" w:rsidRPr="00C31CC4" w:rsidRDefault="00F42E08" w:rsidP="009132F2">
            <w:pPr>
              <w:jc w:val="center"/>
              <w:rPr>
                <w:rFonts w:ascii="Trebuchet MS" w:hAnsi="Trebuchet MS" w:cs="Arial"/>
                <w:b/>
                <w:sz w:val="22"/>
                <w:szCs w:val="22"/>
              </w:rPr>
            </w:pPr>
          </w:p>
        </w:tc>
        <w:tc>
          <w:tcPr>
            <w:tcW w:w="6965" w:type="dxa"/>
          </w:tcPr>
          <w:p w14:paraId="24C43D3D" w14:textId="77777777" w:rsidR="00F42E08" w:rsidRPr="00C31CC4" w:rsidRDefault="00217624" w:rsidP="009132F2">
            <w:pPr>
              <w:rPr>
                <w:rFonts w:ascii="Trebuchet MS" w:hAnsi="Trebuchet MS" w:cs="Arial"/>
                <w:sz w:val="22"/>
                <w:szCs w:val="22"/>
              </w:rPr>
            </w:pPr>
            <w:r w:rsidRPr="00C31CC4">
              <w:rPr>
                <w:rFonts w:ascii="Trebuchet MS" w:hAnsi="Trebuchet MS" w:cs="Arial"/>
                <w:sz w:val="22"/>
                <w:szCs w:val="22"/>
              </w:rPr>
              <w:t>Incorrect patient record upd</w:t>
            </w:r>
            <w:r w:rsidR="006C213B" w:rsidRPr="00C31CC4">
              <w:rPr>
                <w:rFonts w:ascii="Trebuchet MS" w:hAnsi="Trebuchet MS" w:cs="Arial"/>
                <w:sz w:val="22"/>
                <w:szCs w:val="22"/>
              </w:rPr>
              <w:t>ated;</w:t>
            </w:r>
            <w:r w:rsidRPr="00C31CC4">
              <w:rPr>
                <w:rFonts w:ascii="Trebuchet MS" w:hAnsi="Trebuchet MS" w:cs="Arial"/>
                <w:sz w:val="22"/>
                <w:szCs w:val="22"/>
              </w:rPr>
              <w:t xml:space="preserve"> del</w:t>
            </w:r>
            <w:r w:rsidR="006C213B" w:rsidRPr="00C31CC4">
              <w:rPr>
                <w:rFonts w:ascii="Trebuchet MS" w:hAnsi="Trebuchet MS" w:cs="Arial"/>
                <w:sz w:val="22"/>
                <w:szCs w:val="22"/>
              </w:rPr>
              <w:t>ay in treatment and or referral;</w:t>
            </w:r>
            <w:r w:rsidRPr="00C31CC4">
              <w:rPr>
                <w:rFonts w:ascii="Trebuchet MS" w:hAnsi="Trebuchet MS" w:cs="Arial"/>
                <w:sz w:val="22"/>
                <w:szCs w:val="22"/>
              </w:rPr>
              <w:t xml:space="preserve"> potentially adverse impact on patient health</w:t>
            </w:r>
          </w:p>
        </w:tc>
      </w:tr>
      <w:tr w:rsidR="00F42E08" w:rsidRPr="00C31CC4" w14:paraId="0A84E863" w14:textId="77777777" w:rsidTr="009132F2">
        <w:tc>
          <w:tcPr>
            <w:tcW w:w="6965" w:type="dxa"/>
          </w:tcPr>
          <w:p w14:paraId="76CFA8B2"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How will processes ensure that only extant data will be disclosed?</w:t>
            </w:r>
          </w:p>
          <w:p w14:paraId="1787B40C" w14:textId="77777777" w:rsidR="00F42E08" w:rsidRPr="00C31CC4" w:rsidRDefault="00F42E08" w:rsidP="009132F2">
            <w:pPr>
              <w:rPr>
                <w:rFonts w:ascii="Trebuchet MS" w:hAnsi="Trebuchet MS" w:cs="Arial"/>
                <w:b/>
                <w:sz w:val="22"/>
                <w:szCs w:val="22"/>
              </w:rPr>
            </w:pPr>
          </w:p>
        </w:tc>
        <w:tc>
          <w:tcPr>
            <w:tcW w:w="6965" w:type="dxa"/>
          </w:tcPr>
          <w:p w14:paraId="4C12DBBE" w14:textId="77777777" w:rsidR="00F42E08" w:rsidRPr="00C31CC4" w:rsidRDefault="00217624" w:rsidP="009132F2">
            <w:pPr>
              <w:rPr>
                <w:rFonts w:ascii="Trebuchet MS" w:hAnsi="Trebuchet MS" w:cs="Arial"/>
                <w:sz w:val="22"/>
                <w:szCs w:val="22"/>
              </w:rPr>
            </w:pPr>
            <w:r w:rsidRPr="00C31CC4">
              <w:rPr>
                <w:rFonts w:ascii="Trebuchet MS" w:hAnsi="Trebuchet MS" w:cs="Arial"/>
                <w:sz w:val="22"/>
                <w:szCs w:val="22"/>
              </w:rPr>
              <w:t>Only that information which is pertinent to the referral will be used; this is extracted onto medical templates using the IT system</w:t>
            </w:r>
          </w:p>
        </w:tc>
      </w:tr>
      <w:tr w:rsidR="00F42E08" w:rsidRPr="00C31CC4" w14:paraId="01BB08E3" w14:textId="77777777" w:rsidTr="00FB74CF">
        <w:tc>
          <w:tcPr>
            <w:tcW w:w="13930" w:type="dxa"/>
            <w:gridSpan w:val="2"/>
            <w:shd w:val="clear" w:color="auto" w:fill="2E74B5" w:themeFill="accent5" w:themeFillShade="BF"/>
          </w:tcPr>
          <w:p w14:paraId="27D3C1B5" w14:textId="77777777" w:rsidR="00F42E08" w:rsidRPr="00C31CC4" w:rsidRDefault="00F42E08" w:rsidP="009132F2">
            <w:pPr>
              <w:rPr>
                <w:rFonts w:ascii="Trebuchet MS" w:hAnsi="Trebuchet MS" w:cs="Arial"/>
                <w:b/>
                <w:color w:val="FFFFFF" w:themeColor="background1"/>
                <w:sz w:val="22"/>
                <w:szCs w:val="22"/>
              </w:rPr>
            </w:pPr>
            <w:r w:rsidRPr="00C31CC4">
              <w:rPr>
                <w:rFonts w:ascii="Trebuchet MS" w:hAnsi="Trebuchet MS" w:cs="Arial"/>
                <w:b/>
                <w:color w:val="FFFF00"/>
                <w:sz w:val="22"/>
                <w:szCs w:val="22"/>
              </w:rPr>
              <w:t xml:space="preserve">Information </w:t>
            </w:r>
            <w:r w:rsidR="006C213B" w:rsidRPr="00C31CC4">
              <w:rPr>
                <w:rFonts w:ascii="Trebuchet MS" w:hAnsi="Trebuchet MS" w:cs="Arial"/>
                <w:b/>
                <w:color w:val="FFFF00"/>
                <w:sz w:val="22"/>
                <w:szCs w:val="22"/>
              </w:rPr>
              <w:t>s</w:t>
            </w:r>
            <w:r w:rsidRPr="00C31CC4">
              <w:rPr>
                <w:rFonts w:ascii="Trebuchet MS" w:hAnsi="Trebuchet MS" w:cs="Arial"/>
                <w:b/>
                <w:color w:val="FFFF00"/>
                <w:sz w:val="22"/>
                <w:szCs w:val="22"/>
              </w:rPr>
              <w:t xml:space="preserve">ecurity </w:t>
            </w:r>
            <w:r w:rsidRPr="00C31CC4">
              <w:rPr>
                <w:rFonts w:ascii="Trebuchet MS" w:hAnsi="Trebuchet MS" w:cs="Arial"/>
                <w:b/>
                <w:color w:val="FFFFFF" w:themeColor="background1"/>
                <w:sz w:val="22"/>
                <w:szCs w:val="22"/>
              </w:rPr>
              <w:t xml:space="preserve">– </w:t>
            </w:r>
            <w:r w:rsidRPr="00C31CC4">
              <w:rPr>
                <w:rFonts w:ascii="Trebuchet MS" w:hAnsi="Trebuchet MS"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rsidRPr="00C31CC4" w14:paraId="75A44C6E" w14:textId="77777777" w:rsidTr="009132F2">
        <w:tc>
          <w:tcPr>
            <w:tcW w:w="6965" w:type="dxa"/>
          </w:tcPr>
          <w:p w14:paraId="7F508E8E"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lastRenderedPageBreak/>
              <w:t>What security processes are in place to protect the data?</w:t>
            </w:r>
          </w:p>
          <w:p w14:paraId="5079D03A" w14:textId="77777777" w:rsidR="00F42E08" w:rsidRPr="00C31CC4" w:rsidRDefault="00F42E08" w:rsidP="009132F2">
            <w:pPr>
              <w:rPr>
                <w:rFonts w:ascii="Trebuchet MS" w:hAnsi="Trebuchet MS" w:cs="Arial"/>
                <w:b/>
                <w:sz w:val="22"/>
                <w:szCs w:val="22"/>
              </w:rPr>
            </w:pPr>
          </w:p>
        </w:tc>
        <w:tc>
          <w:tcPr>
            <w:tcW w:w="6965" w:type="dxa"/>
          </w:tcPr>
          <w:p w14:paraId="6C362E8A" w14:textId="77777777" w:rsidR="00F42E08" w:rsidRPr="00C31CC4" w:rsidRDefault="00217624" w:rsidP="009132F2">
            <w:pPr>
              <w:rPr>
                <w:rFonts w:ascii="Trebuchet MS" w:hAnsi="Trebuchet MS" w:cs="Arial"/>
                <w:sz w:val="22"/>
                <w:szCs w:val="22"/>
              </w:rPr>
            </w:pPr>
            <w:r w:rsidRPr="00C31CC4">
              <w:rPr>
                <w:rFonts w:ascii="Trebuchet MS" w:hAnsi="Trebuchet MS" w:cs="Arial"/>
                <w:sz w:val="22"/>
                <w:szCs w:val="22"/>
              </w:rPr>
              <w:t>Only authori</w:t>
            </w:r>
            <w:r w:rsidR="006C213B" w:rsidRPr="00C31CC4">
              <w:rPr>
                <w:rFonts w:ascii="Trebuchet MS" w:hAnsi="Trebuchet MS" w:cs="Arial"/>
                <w:sz w:val="22"/>
                <w:szCs w:val="22"/>
              </w:rPr>
              <w:t xml:space="preserve">sed users can access the data. </w:t>
            </w:r>
            <w:r w:rsidRPr="00C31CC4">
              <w:rPr>
                <w:rFonts w:ascii="Trebuchet MS" w:hAnsi="Trebuchet MS" w:cs="Arial"/>
                <w:sz w:val="22"/>
                <w:szCs w:val="22"/>
              </w:rPr>
              <w:t>Staff must adhere to the NHS policy for the use of IT equipment</w:t>
            </w:r>
          </w:p>
        </w:tc>
      </w:tr>
      <w:tr w:rsidR="00F42E08" w:rsidRPr="00C31CC4" w14:paraId="4182DE17" w14:textId="77777777" w:rsidTr="009132F2">
        <w:tc>
          <w:tcPr>
            <w:tcW w:w="6965" w:type="dxa"/>
          </w:tcPr>
          <w:p w14:paraId="3B15122B"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What controls are in place to safeguard only authorised access to the data?</w:t>
            </w:r>
          </w:p>
          <w:p w14:paraId="3266DF5A" w14:textId="77777777" w:rsidR="00F42E08" w:rsidRPr="00C31CC4" w:rsidRDefault="00F42E08" w:rsidP="009132F2">
            <w:pPr>
              <w:rPr>
                <w:rFonts w:ascii="Trebuchet MS" w:hAnsi="Trebuchet MS" w:cs="Arial"/>
                <w:b/>
                <w:sz w:val="22"/>
                <w:szCs w:val="22"/>
              </w:rPr>
            </w:pPr>
          </w:p>
        </w:tc>
        <w:tc>
          <w:tcPr>
            <w:tcW w:w="6965" w:type="dxa"/>
          </w:tcPr>
          <w:p w14:paraId="2F935078" w14:textId="77777777" w:rsidR="00F42E08" w:rsidRPr="00C31CC4" w:rsidRDefault="00217624" w:rsidP="006C213B">
            <w:pPr>
              <w:rPr>
                <w:rFonts w:ascii="Trebuchet MS" w:hAnsi="Trebuchet MS" w:cs="Arial"/>
                <w:sz w:val="22"/>
                <w:szCs w:val="22"/>
              </w:rPr>
            </w:pPr>
            <w:r w:rsidRPr="00C31CC4">
              <w:rPr>
                <w:rFonts w:ascii="Trebuchet MS" w:hAnsi="Trebuchet MS" w:cs="Arial"/>
                <w:sz w:val="22"/>
                <w:szCs w:val="22"/>
              </w:rPr>
              <w:t>Regular audits of</w:t>
            </w:r>
            <w:r w:rsidR="006C213B" w:rsidRPr="00C31CC4">
              <w:rPr>
                <w:rFonts w:ascii="Trebuchet MS" w:hAnsi="Trebuchet MS" w:cs="Arial"/>
                <w:sz w:val="22"/>
                <w:szCs w:val="22"/>
              </w:rPr>
              <w:t xml:space="preserve"> access to healthcare records. </w:t>
            </w:r>
            <w:r w:rsidRPr="00C31CC4">
              <w:rPr>
                <w:rFonts w:ascii="Trebuchet MS" w:hAnsi="Trebuchet MS" w:cs="Arial"/>
                <w:sz w:val="22"/>
                <w:szCs w:val="22"/>
              </w:rPr>
              <w:t xml:space="preserve">All users have </w:t>
            </w:r>
            <w:r w:rsidR="006C213B" w:rsidRPr="00C31CC4">
              <w:rPr>
                <w:rFonts w:ascii="Trebuchet MS" w:hAnsi="Trebuchet MS" w:cs="Arial"/>
                <w:sz w:val="22"/>
                <w:szCs w:val="22"/>
              </w:rPr>
              <w:t xml:space="preserve">an </w:t>
            </w:r>
            <w:r w:rsidRPr="00C31CC4">
              <w:rPr>
                <w:rFonts w:ascii="Trebuchet MS" w:hAnsi="Trebuchet MS" w:cs="Arial"/>
                <w:sz w:val="22"/>
                <w:szCs w:val="22"/>
              </w:rPr>
              <w:t>individual log</w:t>
            </w:r>
            <w:r w:rsidR="006C213B" w:rsidRPr="00C31CC4">
              <w:rPr>
                <w:rFonts w:ascii="Trebuchet MS" w:hAnsi="Trebuchet MS" w:cs="Arial"/>
                <w:sz w:val="22"/>
                <w:szCs w:val="22"/>
              </w:rPr>
              <w:t>-on</w:t>
            </w:r>
            <w:r w:rsidRPr="00C31CC4">
              <w:rPr>
                <w:rFonts w:ascii="Trebuchet MS" w:hAnsi="Trebuchet MS" w:cs="Arial"/>
                <w:sz w:val="22"/>
                <w:szCs w:val="22"/>
              </w:rPr>
              <w:t xml:space="preserve"> and the system is password restricted</w:t>
            </w:r>
          </w:p>
        </w:tc>
      </w:tr>
      <w:tr w:rsidR="00F42E08" w:rsidRPr="00C31CC4" w14:paraId="0A4ED529" w14:textId="77777777" w:rsidTr="009132F2">
        <w:tc>
          <w:tcPr>
            <w:tcW w:w="6965" w:type="dxa"/>
          </w:tcPr>
          <w:p w14:paraId="548EF1AB" w14:textId="77777777" w:rsidR="00F42E08" w:rsidRPr="00C31CC4" w:rsidRDefault="006C213B"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How is data transferred;</w:t>
            </w:r>
            <w:r w:rsidR="00F42E08" w:rsidRPr="00C31CC4">
              <w:rPr>
                <w:rFonts w:ascii="Trebuchet MS" w:hAnsi="Trebuchet MS" w:cs="Arial"/>
                <w:color w:val="000000"/>
                <w:sz w:val="22"/>
                <w:szCs w:val="22"/>
                <w:lang w:eastAsia="en-US"/>
              </w:rPr>
              <w:t xml:space="preserve"> is the process safe and effective?</w:t>
            </w:r>
          </w:p>
          <w:p w14:paraId="0ADA1ABF" w14:textId="77777777" w:rsidR="00F42E08" w:rsidRPr="00C31CC4" w:rsidRDefault="00F42E08" w:rsidP="009132F2">
            <w:pPr>
              <w:rPr>
                <w:rFonts w:ascii="Trebuchet MS" w:hAnsi="Trebuchet MS" w:cs="Arial"/>
                <w:b/>
                <w:sz w:val="22"/>
                <w:szCs w:val="22"/>
              </w:rPr>
            </w:pPr>
          </w:p>
        </w:tc>
        <w:tc>
          <w:tcPr>
            <w:tcW w:w="6965" w:type="dxa"/>
          </w:tcPr>
          <w:p w14:paraId="6C40BAE5" w14:textId="77777777" w:rsidR="00F42E08" w:rsidRPr="00C31CC4" w:rsidRDefault="00217624" w:rsidP="009132F2">
            <w:pPr>
              <w:rPr>
                <w:rFonts w:ascii="Trebuchet MS" w:hAnsi="Trebuchet MS" w:cs="Arial"/>
                <w:sz w:val="22"/>
                <w:szCs w:val="22"/>
              </w:rPr>
            </w:pPr>
            <w:r w:rsidRPr="00C31CC4">
              <w:rPr>
                <w:rFonts w:ascii="Trebuchet MS" w:hAnsi="Trebuchet MS" w:cs="Arial"/>
                <w:sz w:val="22"/>
                <w:szCs w:val="22"/>
              </w:rPr>
              <w:t>The data is transferred electronically using end-to-end encryption</w:t>
            </w:r>
          </w:p>
        </w:tc>
      </w:tr>
      <w:tr w:rsidR="00F42E08" w:rsidRPr="00C31CC4" w14:paraId="74C1F0D1" w14:textId="77777777" w:rsidTr="00FB74CF">
        <w:tc>
          <w:tcPr>
            <w:tcW w:w="13930" w:type="dxa"/>
            <w:gridSpan w:val="2"/>
            <w:shd w:val="clear" w:color="auto" w:fill="2E74B5" w:themeFill="accent5" w:themeFillShade="BF"/>
          </w:tcPr>
          <w:p w14:paraId="0D544403" w14:textId="77777777" w:rsidR="00F42E08" w:rsidRPr="00C31CC4" w:rsidRDefault="006C213B" w:rsidP="009132F2">
            <w:pPr>
              <w:rPr>
                <w:rFonts w:ascii="Trebuchet MS" w:hAnsi="Trebuchet MS" w:cs="Arial"/>
                <w:b/>
                <w:color w:val="FFFFFF" w:themeColor="background1"/>
                <w:sz w:val="22"/>
                <w:szCs w:val="22"/>
              </w:rPr>
            </w:pPr>
            <w:r w:rsidRPr="00C31CC4">
              <w:rPr>
                <w:rFonts w:ascii="Trebuchet MS" w:hAnsi="Trebuchet MS" w:cs="Arial"/>
                <w:b/>
                <w:color w:val="FFFF00"/>
                <w:sz w:val="22"/>
                <w:szCs w:val="22"/>
              </w:rPr>
              <w:t>Data subject a</w:t>
            </w:r>
            <w:r w:rsidR="00F42E08" w:rsidRPr="00C31CC4">
              <w:rPr>
                <w:rFonts w:ascii="Trebuchet MS" w:hAnsi="Trebuchet MS" w:cs="Arial"/>
                <w:b/>
                <w:color w:val="FFFF00"/>
                <w:sz w:val="22"/>
                <w:szCs w:val="22"/>
              </w:rPr>
              <w:t xml:space="preserve">ccess </w:t>
            </w:r>
            <w:r w:rsidR="00F42E08" w:rsidRPr="00C31CC4">
              <w:rPr>
                <w:rFonts w:ascii="Trebuchet MS" w:hAnsi="Trebuchet MS" w:cs="Arial"/>
                <w:b/>
                <w:color w:val="FFFFFF" w:themeColor="background1"/>
                <w:sz w:val="22"/>
                <w:szCs w:val="22"/>
              </w:rPr>
              <w:t>– Personal data shall be accurate and</w:t>
            </w:r>
            <w:r w:rsidRPr="00C31CC4">
              <w:rPr>
                <w:rFonts w:ascii="Trebuchet MS" w:hAnsi="Trebuchet MS" w:cs="Arial"/>
                <w:b/>
                <w:color w:val="FFFFFF" w:themeColor="background1"/>
                <w:sz w:val="22"/>
                <w:szCs w:val="22"/>
              </w:rPr>
              <w:t>,</w:t>
            </w:r>
            <w:r w:rsidR="00F42E08" w:rsidRPr="00C31CC4">
              <w:rPr>
                <w:rFonts w:ascii="Trebuchet MS" w:hAnsi="Trebuchet MS" w:cs="Arial"/>
                <w:b/>
                <w:color w:val="FFFFFF" w:themeColor="background1"/>
                <w:sz w:val="22"/>
                <w:szCs w:val="22"/>
              </w:rPr>
              <w:t xml:space="preserve"> where necessary, kept up to date</w:t>
            </w:r>
          </w:p>
        </w:tc>
      </w:tr>
      <w:tr w:rsidR="00F42E08" w:rsidRPr="00C31CC4" w14:paraId="43085CB6" w14:textId="77777777" w:rsidTr="009132F2">
        <w:tc>
          <w:tcPr>
            <w:tcW w:w="6965" w:type="dxa"/>
          </w:tcPr>
          <w:p w14:paraId="4F4077F0"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What processes are in place for data subject access?</w:t>
            </w:r>
          </w:p>
          <w:p w14:paraId="77460F52" w14:textId="77777777" w:rsidR="00F42E08" w:rsidRPr="00C31CC4" w:rsidRDefault="00F42E08" w:rsidP="009132F2">
            <w:pPr>
              <w:rPr>
                <w:rFonts w:ascii="Trebuchet MS" w:hAnsi="Trebuchet MS" w:cs="Arial"/>
                <w:b/>
                <w:sz w:val="22"/>
                <w:szCs w:val="22"/>
              </w:rPr>
            </w:pPr>
          </w:p>
        </w:tc>
        <w:tc>
          <w:tcPr>
            <w:tcW w:w="6965" w:type="dxa"/>
          </w:tcPr>
          <w:p w14:paraId="55C6B486" w14:textId="77777777" w:rsidR="00F42E08" w:rsidRPr="00C31CC4" w:rsidRDefault="00217624" w:rsidP="009132F2">
            <w:pPr>
              <w:rPr>
                <w:rFonts w:ascii="Trebuchet MS" w:hAnsi="Trebuchet MS" w:cs="Arial"/>
                <w:sz w:val="22"/>
                <w:szCs w:val="22"/>
              </w:rPr>
            </w:pPr>
            <w:r w:rsidRPr="00C31CC4">
              <w:rPr>
                <w:rFonts w:ascii="Trebuchet MS" w:hAnsi="Trebuchet MS" w:cs="Arial"/>
                <w:sz w:val="22"/>
                <w:szCs w:val="22"/>
              </w:rPr>
              <w:t>Data subjects can access limited information using online services or by submitting a SAR</w:t>
            </w:r>
          </w:p>
        </w:tc>
      </w:tr>
      <w:tr w:rsidR="00F42E08" w:rsidRPr="00C31CC4" w14:paraId="43E59A77" w14:textId="77777777" w:rsidTr="009132F2">
        <w:tc>
          <w:tcPr>
            <w:tcW w:w="6965" w:type="dxa"/>
          </w:tcPr>
          <w:p w14:paraId="32D97867"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How can data subjects verify the lawfulness of the processing of data held about them?</w:t>
            </w:r>
          </w:p>
          <w:p w14:paraId="5BECC96E" w14:textId="77777777" w:rsidR="00F42E08" w:rsidRPr="00C31CC4" w:rsidRDefault="00F42E08" w:rsidP="009132F2">
            <w:pPr>
              <w:jc w:val="center"/>
              <w:rPr>
                <w:rFonts w:ascii="Trebuchet MS" w:hAnsi="Trebuchet MS" w:cs="Arial"/>
                <w:b/>
                <w:sz w:val="22"/>
                <w:szCs w:val="22"/>
              </w:rPr>
            </w:pPr>
          </w:p>
        </w:tc>
        <w:tc>
          <w:tcPr>
            <w:tcW w:w="6965" w:type="dxa"/>
          </w:tcPr>
          <w:p w14:paraId="25F85BC7" w14:textId="77777777" w:rsidR="00F42E08" w:rsidRPr="00C31CC4" w:rsidRDefault="009B4415" w:rsidP="009132F2">
            <w:pPr>
              <w:rPr>
                <w:rFonts w:ascii="Trebuchet MS" w:hAnsi="Trebuchet MS" w:cs="Arial"/>
                <w:sz w:val="22"/>
                <w:szCs w:val="22"/>
              </w:rPr>
            </w:pPr>
            <w:r w:rsidRPr="00C31CC4">
              <w:rPr>
                <w:rFonts w:ascii="Trebuchet MS" w:hAnsi="Trebuchet MS" w:cs="Arial"/>
                <w:sz w:val="22"/>
                <w:szCs w:val="22"/>
              </w:rPr>
              <w:t>By accessing their records and viewing how information has been processed</w:t>
            </w:r>
          </w:p>
        </w:tc>
      </w:tr>
      <w:tr w:rsidR="00F42E08" w:rsidRPr="00C31CC4" w14:paraId="587DF693" w14:textId="77777777" w:rsidTr="009132F2">
        <w:tc>
          <w:tcPr>
            <w:tcW w:w="6965" w:type="dxa"/>
          </w:tcPr>
          <w:p w14:paraId="5A639168"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 xml:space="preserve">How do data subjects request </w:t>
            </w:r>
            <w:r w:rsidR="00797147" w:rsidRPr="00C31CC4">
              <w:rPr>
                <w:rFonts w:ascii="Trebuchet MS" w:hAnsi="Trebuchet MS" w:cs="Arial"/>
                <w:color w:val="000000"/>
                <w:sz w:val="22"/>
                <w:szCs w:val="22"/>
                <w:lang w:eastAsia="en-US"/>
              </w:rPr>
              <w:t xml:space="preserve">that </w:t>
            </w:r>
            <w:r w:rsidRPr="00C31CC4">
              <w:rPr>
                <w:rFonts w:ascii="Trebuchet MS" w:hAnsi="Trebuchet MS" w:cs="Arial"/>
                <w:color w:val="000000"/>
                <w:sz w:val="22"/>
                <w:szCs w:val="22"/>
                <w:lang w:eastAsia="en-US"/>
              </w:rPr>
              <w:t>inaccuracies are rectified?</w:t>
            </w:r>
          </w:p>
          <w:p w14:paraId="38CE3C3E" w14:textId="77777777" w:rsidR="00F42E08" w:rsidRPr="00C31CC4" w:rsidRDefault="00F42E08" w:rsidP="009132F2">
            <w:pPr>
              <w:rPr>
                <w:rFonts w:ascii="Trebuchet MS" w:hAnsi="Trebuchet MS" w:cs="Arial"/>
                <w:b/>
                <w:sz w:val="22"/>
                <w:szCs w:val="22"/>
              </w:rPr>
            </w:pPr>
          </w:p>
        </w:tc>
        <w:tc>
          <w:tcPr>
            <w:tcW w:w="6965" w:type="dxa"/>
          </w:tcPr>
          <w:p w14:paraId="5AE9DADB" w14:textId="77777777" w:rsidR="00F42E08" w:rsidRPr="00C31CC4" w:rsidRDefault="009B4415" w:rsidP="009132F2">
            <w:pPr>
              <w:rPr>
                <w:rFonts w:ascii="Trebuchet MS" w:hAnsi="Trebuchet MS" w:cs="Arial"/>
                <w:sz w:val="22"/>
                <w:szCs w:val="22"/>
              </w:rPr>
            </w:pPr>
            <w:r w:rsidRPr="00C31CC4">
              <w:rPr>
                <w:rFonts w:ascii="Trebuchet MS" w:hAnsi="Trebuchet MS" w:cs="Arial"/>
                <w:sz w:val="22"/>
                <w:szCs w:val="22"/>
              </w:rPr>
              <w:t xml:space="preserve">Data subjects can request </w:t>
            </w:r>
            <w:r w:rsidR="00797147" w:rsidRPr="00C31CC4">
              <w:rPr>
                <w:rFonts w:ascii="Trebuchet MS" w:hAnsi="Trebuchet MS" w:cs="Arial"/>
                <w:sz w:val="22"/>
                <w:szCs w:val="22"/>
              </w:rPr>
              <w:t xml:space="preserve">that </w:t>
            </w:r>
            <w:r w:rsidRPr="00C31CC4">
              <w:rPr>
                <w:rFonts w:ascii="Trebuchet MS" w:hAnsi="Trebuchet MS" w:cs="Arial"/>
                <w:sz w:val="22"/>
                <w:szCs w:val="22"/>
              </w:rPr>
              <w:t>information held abo</w:t>
            </w:r>
            <w:r w:rsidR="00797147" w:rsidRPr="00C31CC4">
              <w:rPr>
                <w:rFonts w:ascii="Trebuchet MS" w:hAnsi="Trebuchet MS" w:cs="Arial"/>
                <w:sz w:val="22"/>
                <w:szCs w:val="22"/>
              </w:rPr>
              <w:t>ut them be changed by asking for</w:t>
            </w:r>
            <w:r w:rsidRPr="00C31CC4">
              <w:rPr>
                <w:rFonts w:ascii="Trebuchet MS" w:hAnsi="Trebuchet MS" w:cs="Arial"/>
                <w:sz w:val="22"/>
                <w:szCs w:val="22"/>
              </w:rPr>
              <w:t xml:space="preserve"> an appointment with the data controller</w:t>
            </w:r>
          </w:p>
        </w:tc>
      </w:tr>
      <w:tr w:rsidR="00F42E08" w:rsidRPr="00C31CC4" w14:paraId="26A0AB39" w14:textId="77777777" w:rsidTr="00FB74CF">
        <w:tc>
          <w:tcPr>
            <w:tcW w:w="13930" w:type="dxa"/>
            <w:gridSpan w:val="2"/>
            <w:shd w:val="clear" w:color="auto" w:fill="2E74B5" w:themeFill="accent5" w:themeFillShade="BF"/>
          </w:tcPr>
          <w:p w14:paraId="73693845" w14:textId="77777777" w:rsidR="00F42E08" w:rsidRPr="00C31CC4" w:rsidRDefault="00F42E08" w:rsidP="009132F2">
            <w:pPr>
              <w:rPr>
                <w:rFonts w:ascii="Trebuchet MS" w:hAnsi="Trebuchet MS" w:cs="Arial"/>
                <w:b/>
                <w:color w:val="FFFFFF" w:themeColor="background1"/>
                <w:sz w:val="22"/>
                <w:szCs w:val="22"/>
              </w:rPr>
            </w:pPr>
            <w:r w:rsidRPr="00C31CC4">
              <w:rPr>
                <w:rFonts w:ascii="Trebuchet MS" w:hAnsi="Trebuchet MS" w:cs="Arial"/>
                <w:b/>
                <w:color w:val="FFFF00"/>
                <w:sz w:val="22"/>
                <w:szCs w:val="22"/>
              </w:rPr>
              <w:t xml:space="preserve">Information </w:t>
            </w:r>
            <w:r w:rsidR="00797147" w:rsidRPr="00C31CC4">
              <w:rPr>
                <w:rFonts w:ascii="Trebuchet MS" w:hAnsi="Trebuchet MS" w:cs="Arial"/>
                <w:b/>
                <w:color w:val="FFFF00"/>
                <w:sz w:val="22"/>
                <w:szCs w:val="22"/>
              </w:rPr>
              <w:t>d</w:t>
            </w:r>
            <w:r w:rsidRPr="00C31CC4">
              <w:rPr>
                <w:rFonts w:ascii="Trebuchet MS" w:hAnsi="Trebuchet MS" w:cs="Arial"/>
                <w:b/>
                <w:color w:val="FFFF00"/>
                <w:sz w:val="22"/>
                <w:szCs w:val="22"/>
              </w:rPr>
              <w:t xml:space="preserve">isclosure </w:t>
            </w:r>
            <w:r w:rsidRPr="00C31CC4">
              <w:rPr>
                <w:rFonts w:ascii="Trebuchet MS" w:hAnsi="Trebuchet MS" w:cs="Arial"/>
                <w:b/>
                <w:color w:val="FFFFFF" w:themeColor="background1"/>
                <w:sz w:val="22"/>
                <w:szCs w:val="22"/>
              </w:rPr>
              <w:t xml:space="preserve">– </w:t>
            </w:r>
            <w:r w:rsidRPr="00C31CC4">
              <w:rPr>
                <w:rFonts w:ascii="Trebuchet MS" w:hAnsi="Trebuchet MS"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rsidRPr="00C31CC4" w14:paraId="70870B4E" w14:textId="77777777" w:rsidTr="009132F2">
        <w:tc>
          <w:tcPr>
            <w:tcW w:w="6965" w:type="dxa"/>
          </w:tcPr>
          <w:p w14:paraId="7CD582CB"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Will i</w:t>
            </w:r>
            <w:r w:rsidR="00600920" w:rsidRPr="00C31CC4">
              <w:rPr>
                <w:rFonts w:ascii="Trebuchet MS" w:hAnsi="Trebuchet MS" w:cs="Arial"/>
                <w:color w:val="000000"/>
                <w:sz w:val="22"/>
                <w:szCs w:val="22"/>
                <w:lang w:eastAsia="en-US"/>
              </w:rPr>
              <w:t>nformation be shared outside the practice;</w:t>
            </w:r>
            <w:r w:rsidRPr="00C31CC4">
              <w:rPr>
                <w:rFonts w:ascii="Trebuchet MS" w:hAnsi="Trebuchet MS" w:cs="Arial"/>
                <w:color w:val="000000"/>
                <w:sz w:val="22"/>
                <w:szCs w:val="22"/>
                <w:lang w:eastAsia="en-US"/>
              </w:rPr>
              <w:t xml:space="preserve"> are data subjects made aware of this?</w:t>
            </w:r>
          </w:p>
          <w:p w14:paraId="2607A4D4" w14:textId="77777777" w:rsidR="00F42E08" w:rsidRPr="00C31CC4" w:rsidRDefault="00F42E08" w:rsidP="009132F2">
            <w:pPr>
              <w:ind w:firstLine="720"/>
              <w:rPr>
                <w:rFonts w:ascii="Trebuchet MS" w:hAnsi="Trebuchet MS" w:cs="Arial"/>
                <w:b/>
                <w:sz w:val="22"/>
                <w:szCs w:val="22"/>
              </w:rPr>
            </w:pPr>
          </w:p>
        </w:tc>
        <w:tc>
          <w:tcPr>
            <w:tcW w:w="6965" w:type="dxa"/>
          </w:tcPr>
          <w:p w14:paraId="0E4B0EE4" w14:textId="77777777" w:rsidR="00F42E08" w:rsidRPr="00C31CC4" w:rsidRDefault="009B4415" w:rsidP="009132F2">
            <w:pPr>
              <w:rPr>
                <w:rFonts w:ascii="Trebuchet MS" w:hAnsi="Trebuchet MS" w:cs="Arial"/>
                <w:sz w:val="22"/>
                <w:szCs w:val="22"/>
              </w:rPr>
            </w:pPr>
            <w:r w:rsidRPr="00C31CC4">
              <w:rPr>
                <w:rFonts w:ascii="Trebuchet MS" w:hAnsi="Trebuchet MS" w:cs="Arial"/>
                <w:sz w:val="22"/>
                <w:szCs w:val="22"/>
              </w:rPr>
              <w:t>Yes, the practice privacy policy details this information</w:t>
            </w:r>
          </w:p>
        </w:tc>
      </w:tr>
      <w:tr w:rsidR="00F42E08" w:rsidRPr="00C31CC4" w14:paraId="2CB5D48D" w14:textId="77777777" w:rsidTr="009132F2">
        <w:tc>
          <w:tcPr>
            <w:tcW w:w="6965" w:type="dxa"/>
          </w:tcPr>
          <w:p w14:paraId="07C99E4F"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 xml:space="preserve">Why </w:t>
            </w:r>
            <w:r w:rsidR="00600920" w:rsidRPr="00C31CC4">
              <w:rPr>
                <w:rFonts w:ascii="Trebuchet MS" w:hAnsi="Trebuchet MS" w:cs="Arial"/>
                <w:color w:val="000000"/>
                <w:sz w:val="22"/>
                <w:szCs w:val="22"/>
                <w:lang w:eastAsia="en-US"/>
              </w:rPr>
              <w:t>will this information be shared;</w:t>
            </w:r>
            <w:r w:rsidRPr="00C31CC4">
              <w:rPr>
                <w:rFonts w:ascii="Trebuchet MS" w:hAnsi="Trebuchet MS" w:cs="Arial"/>
                <w:color w:val="000000"/>
                <w:sz w:val="22"/>
                <w:szCs w:val="22"/>
                <w:lang w:eastAsia="en-US"/>
              </w:rPr>
              <w:t xml:space="preserve"> is this explained to data subjects?</w:t>
            </w:r>
          </w:p>
          <w:p w14:paraId="5CCAF0A0" w14:textId="77777777" w:rsidR="00F42E08" w:rsidRPr="00C31CC4" w:rsidRDefault="00F42E08" w:rsidP="009132F2">
            <w:pPr>
              <w:rPr>
                <w:rFonts w:ascii="Trebuchet MS" w:hAnsi="Trebuchet MS" w:cs="Arial"/>
                <w:b/>
                <w:sz w:val="22"/>
                <w:szCs w:val="22"/>
              </w:rPr>
            </w:pPr>
          </w:p>
        </w:tc>
        <w:tc>
          <w:tcPr>
            <w:tcW w:w="6965" w:type="dxa"/>
          </w:tcPr>
          <w:p w14:paraId="707DFF3E" w14:textId="77777777" w:rsidR="00F42E08" w:rsidRPr="00C31CC4" w:rsidRDefault="00600920" w:rsidP="009132F2">
            <w:pPr>
              <w:rPr>
                <w:rFonts w:ascii="Trebuchet MS" w:hAnsi="Trebuchet MS" w:cs="Arial"/>
                <w:sz w:val="22"/>
                <w:szCs w:val="22"/>
              </w:rPr>
            </w:pPr>
            <w:r w:rsidRPr="00C31CC4">
              <w:rPr>
                <w:rFonts w:ascii="Trebuchet MS" w:hAnsi="Trebuchet MS" w:cs="Arial"/>
                <w:sz w:val="22"/>
                <w:szCs w:val="22"/>
              </w:rPr>
              <w:t xml:space="preserve">Yes, </w:t>
            </w:r>
            <w:r w:rsidR="009B4415" w:rsidRPr="00C31CC4">
              <w:rPr>
                <w:rFonts w:ascii="Trebuchet MS" w:hAnsi="Trebuchet MS" w:cs="Arial"/>
                <w:sz w:val="22"/>
                <w:szCs w:val="22"/>
              </w:rPr>
              <w:t>to facilitate the necessary examination and treatment of data subjects</w:t>
            </w:r>
          </w:p>
        </w:tc>
      </w:tr>
      <w:tr w:rsidR="00F42E08" w:rsidRPr="00C31CC4" w14:paraId="27F2DDC5" w14:textId="77777777" w:rsidTr="009132F2">
        <w:tc>
          <w:tcPr>
            <w:tcW w:w="6965" w:type="dxa"/>
          </w:tcPr>
          <w:p w14:paraId="56A7F5C5"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Are there robust procedures in place for third-party requests which prevent unauthorised access?</w:t>
            </w:r>
          </w:p>
          <w:p w14:paraId="048C6A86" w14:textId="77777777" w:rsidR="00F42E08" w:rsidRPr="00C31CC4" w:rsidRDefault="00F42E08" w:rsidP="009132F2">
            <w:pPr>
              <w:ind w:firstLine="720"/>
              <w:rPr>
                <w:rFonts w:ascii="Trebuchet MS" w:hAnsi="Trebuchet MS" w:cs="Arial"/>
                <w:b/>
                <w:sz w:val="22"/>
                <w:szCs w:val="22"/>
              </w:rPr>
            </w:pPr>
          </w:p>
        </w:tc>
        <w:tc>
          <w:tcPr>
            <w:tcW w:w="6965" w:type="dxa"/>
          </w:tcPr>
          <w:p w14:paraId="19DF55FF" w14:textId="77777777" w:rsidR="00F42E08" w:rsidRPr="00C31CC4" w:rsidRDefault="00F42E08" w:rsidP="009132F2">
            <w:pPr>
              <w:rPr>
                <w:rFonts w:ascii="Trebuchet MS" w:hAnsi="Trebuchet MS" w:cs="Arial"/>
                <w:sz w:val="22"/>
                <w:szCs w:val="22"/>
              </w:rPr>
            </w:pPr>
            <w:r w:rsidRPr="00C31CC4">
              <w:rPr>
                <w:rFonts w:ascii="Trebuchet MS" w:hAnsi="Trebuchet MS" w:cs="Arial"/>
                <w:sz w:val="22"/>
                <w:szCs w:val="22"/>
              </w:rPr>
              <w:t xml:space="preserve"> </w:t>
            </w:r>
            <w:r w:rsidR="009B4415" w:rsidRPr="00C31CC4">
              <w:rPr>
                <w:rFonts w:ascii="Trebuchet MS" w:hAnsi="Trebuchet MS" w:cs="Arial"/>
                <w:sz w:val="22"/>
                <w:szCs w:val="22"/>
              </w:rPr>
              <w:t>Yes, authority must be p</w:t>
            </w:r>
            <w:r w:rsidR="00600920" w:rsidRPr="00C31CC4">
              <w:rPr>
                <w:rFonts w:ascii="Trebuchet MS" w:hAnsi="Trebuchet MS" w:cs="Arial"/>
                <w:sz w:val="22"/>
                <w:szCs w:val="22"/>
              </w:rPr>
              <w:t>rovided by the third party who</w:t>
            </w:r>
            <w:r w:rsidR="009B4415" w:rsidRPr="00C31CC4">
              <w:rPr>
                <w:rFonts w:ascii="Trebuchet MS" w:hAnsi="Trebuchet MS" w:cs="Arial"/>
                <w:sz w:val="22"/>
                <w:szCs w:val="22"/>
              </w:rPr>
              <w:t xml:space="preserve"> also included either a written statement or consent form, signed by the data subject</w:t>
            </w:r>
          </w:p>
        </w:tc>
      </w:tr>
      <w:tr w:rsidR="00F42E08" w:rsidRPr="00C31CC4" w14:paraId="518A6E6B" w14:textId="77777777" w:rsidTr="00FB74CF">
        <w:tc>
          <w:tcPr>
            <w:tcW w:w="13930" w:type="dxa"/>
            <w:gridSpan w:val="2"/>
            <w:shd w:val="clear" w:color="auto" w:fill="2E74B5" w:themeFill="accent5" w:themeFillShade="BF"/>
          </w:tcPr>
          <w:p w14:paraId="2B32A902" w14:textId="77777777" w:rsidR="00F42E08" w:rsidRPr="00C31CC4" w:rsidRDefault="00600920" w:rsidP="009132F2">
            <w:pPr>
              <w:rPr>
                <w:rFonts w:ascii="Trebuchet MS" w:hAnsi="Trebuchet MS" w:cs="Arial"/>
                <w:b/>
                <w:color w:val="FFFFFF" w:themeColor="background1"/>
                <w:sz w:val="22"/>
                <w:szCs w:val="22"/>
              </w:rPr>
            </w:pPr>
            <w:r w:rsidRPr="00C31CC4">
              <w:rPr>
                <w:rFonts w:ascii="Trebuchet MS" w:hAnsi="Trebuchet MS" w:cs="Arial"/>
                <w:b/>
                <w:color w:val="FFFF00"/>
                <w:sz w:val="22"/>
                <w:szCs w:val="22"/>
              </w:rPr>
              <w:t>Retention of d</w:t>
            </w:r>
            <w:r w:rsidR="00F42E08" w:rsidRPr="00C31CC4">
              <w:rPr>
                <w:rFonts w:ascii="Trebuchet MS" w:hAnsi="Trebuchet MS" w:cs="Arial"/>
                <w:b/>
                <w:color w:val="FFFF00"/>
                <w:sz w:val="22"/>
                <w:szCs w:val="22"/>
              </w:rPr>
              <w:t>ata</w:t>
            </w:r>
            <w:r w:rsidRPr="00C31CC4">
              <w:rPr>
                <w:rFonts w:ascii="Trebuchet MS" w:hAnsi="Trebuchet MS" w:cs="Arial"/>
                <w:b/>
                <w:color w:val="FFFF00"/>
                <w:sz w:val="22"/>
                <w:szCs w:val="22"/>
              </w:rPr>
              <w:t xml:space="preserve"> – </w:t>
            </w:r>
            <w:r w:rsidR="00F42E08" w:rsidRPr="00C31CC4">
              <w:rPr>
                <w:rFonts w:ascii="Trebuchet MS" w:hAnsi="Trebuchet MS" w:cs="Arial"/>
                <w:b/>
                <w:bCs/>
                <w:color w:val="FFFFFF"/>
                <w:sz w:val="22"/>
                <w:szCs w:val="22"/>
                <w:lang w:eastAsia="en-US"/>
              </w:rPr>
              <w:t xml:space="preserve">Personal data shall be kept in </w:t>
            </w:r>
            <w:r w:rsidRPr="00C31CC4">
              <w:rPr>
                <w:rFonts w:ascii="Trebuchet MS" w:hAnsi="Trebuchet MS" w:cs="Arial"/>
                <w:b/>
                <w:bCs/>
                <w:color w:val="FFFFFF"/>
                <w:sz w:val="22"/>
                <w:szCs w:val="22"/>
                <w:lang w:eastAsia="en-US"/>
              </w:rPr>
              <w:t>a form that</w:t>
            </w:r>
            <w:r w:rsidR="00F42E08" w:rsidRPr="00C31CC4">
              <w:rPr>
                <w:rFonts w:ascii="Trebuchet MS" w:hAnsi="Trebuchet MS" w:cs="Arial"/>
                <w:b/>
                <w:bCs/>
                <w:color w:val="FFFFFF"/>
                <w:sz w:val="22"/>
                <w:szCs w:val="22"/>
                <w:lang w:eastAsia="en-US"/>
              </w:rPr>
              <w:t xml:space="preserve"> permits identification of data subjects for no longer than is necessary for the purposes</w:t>
            </w:r>
            <w:r w:rsidRPr="00C31CC4">
              <w:rPr>
                <w:rFonts w:ascii="Trebuchet MS" w:hAnsi="Trebuchet MS" w:cs="Arial"/>
                <w:b/>
                <w:bCs/>
                <w:color w:val="FFFFFF"/>
                <w:sz w:val="22"/>
                <w:szCs w:val="22"/>
                <w:lang w:eastAsia="en-US"/>
              </w:rPr>
              <w:t xml:space="preserve"> for which the personal data is</w:t>
            </w:r>
            <w:r w:rsidR="00F42E08" w:rsidRPr="00C31CC4">
              <w:rPr>
                <w:rFonts w:ascii="Trebuchet MS" w:hAnsi="Trebuchet MS" w:cs="Arial"/>
                <w:b/>
                <w:bCs/>
                <w:color w:val="FFFFFF"/>
                <w:sz w:val="22"/>
                <w:szCs w:val="22"/>
                <w:lang w:eastAsia="en-US"/>
              </w:rPr>
              <w:t xml:space="preserve"> processed</w:t>
            </w:r>
          </w:p>
        </w:tc>
      </w:tr>
      <w:tr w:rsidR="00F42E08" w:rsidRPr="00C31CC4" w14:paraId="30D0548A" w14:textId="77777777" w:rsidTr="009132F2">
        <w:tc>
          <w:tcPr>
            <w:tcW w:w="6965" w:type="dxa"/>
          </w:tcPr>
          <w:p w14:paraId="46BADDA8"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What are the retention periods associated with the data?</w:t>
            </w:r>
          </w:p>
          <w:p w14:paraId="09D64742" w14:textId="77777777" w:rsidR="00F42E08" w:rsidRPr="00C31CC4" w:rsidRDefault="00F42E08" w:rsidP="009132F2">
            <w:pPr>
              <w:rPr>
                <w:rFonts w:ascii="Trebuchet MS" w:hAnsi="Trebuchet MS" w:cs="Arial"/>
                <w:b/>
                <w:sz w:val="22"/>
                <w:szCs w:val="22"/>
              </w:rPr>
            </w:pPr>
          </w:p>
        </w:tc>
        <w:tc>
          <w:tcPr>
            <w:tcW w:w="6965" w:type="dxa"/>
          </w:tcPr>
          <w:p w14:paraId="7C785E8D" w14:textId="77777777" w:rsidR="00F42E08" w:rsidRPr="00C31CC4" w:rsidRDefault="009B4415" w:rsidP="009132F2">
            <w:pPr>
              <w:rPr>
                <w:rFonts w:ascii="Trebuchet MS" w:hAnsi="Trebuchet MS" w:cs="Arial"/>
                <w:sz w:val="22"/>
                <w:szCs w:val="22"/>
              </w:rPr>
            </w:pPr>
            <w:r w:rsidRPr="00C31CC4">
              <w:rPr>
                <w:rFonts w:ascii="Trebuchet MS" w:hAnsi="Trebuchet MS" w:cs="Arial"/>
                <w:sz w:val="22"/>
                <w:szCs w:val="22"/>
              </w:rPr>
              <w:t>GP records are retained for a period of 10 years following the death of a patient</w:t>
            </w:r>
          </w:p>
        </w:tc>
      </w:tr>
      <w:tr w:rsidR="00F42E08" w:rsidRPr="00C31CC4" w14:paraId="31C753AB" w14:textId="77777777" w:rsidTr="009132F2">
        <w:tc>
          <w:tcPr>
            <w:tcW w:w="6965" w:type="dxa"/>
          </w:tcPr>
          <w:p w14:paraId="4347FBCA" w14:textId="77777777" w:rsidR="00F42E08" w:rsidRPr="00C31CC4" w:rsidRDefault="00F42E08"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What is the disposal process and how is this done in a secure manner?</w:t>
            </w:r>
          </w:p>
          <w:p w14:paraId="3B933D10" w14:textId="77777777" w:rsidR="00F42E08" w:rsidRPr="00C31CC4" w:rsidRDefault="00F42E08" w:rsidP="009132F2">
            <w:pPr>
              <w:tabs>
                <w:tab w:val="left" w:pos="1206"/>
              </w:tabs>
              <w:autoSpaceDE w:val="0"/>
              <w:autoSpaceDN w:val="0"/>
              <w:adjustRightInd w:val="0"/>
              <w:rPr>
                <w:rFonts w:ascii="Trebuchet MS" w:hAnsi="Trebuchet MS" w:cs="Arial"/>
                <w:b/>
                <w:sz w:val="22"/>
                <w:szCs w:val="22"/>
              </w:rPr>
            </w:pPr>
          </w:p>
        </w:tc>
        <w:tc>
          <w:tcPr>
            <w:tcW w:w="6965" w:type="dxa"/>
          </w:tcPr>
          <w:p w14:paraId="1A9A6FFF" w14:textId="77777777" w:rsidR="00F42E08" w:rsidRPr="00C31CC4" w:rsidRDefault="009B4415" w:rsidP="009132F2">
            <w:pPr>
              <w:rPr>
                <w:rFonts w:ascii="Trebuchet MS" w:hAnsi="Trebuchet MS" w:cs="Arial"/>
                <w:sz w:val="22"/>
                <w:szCs w:val="22"/>
              </w:rPr>
            </w:pPr>
            <w:r w:rsidRPr="00C31CC4">
              <w:rPr>
                <w:rFonts w:ascii="Trebuchet MS" w:hAnsi="Trebuchet MS" w:cs="Arial"/>
                <w:sz w:val="22"/>
                <w:szCs w:val="22"/>
              </w:rPr>
              <w:t>At the end of the retention period the records will be reviewed and if no longer needed then destroyed</w:t>
            </w:r>
          </w:p>
        </w:tc>
      </w:tr>
      <w:tr w:rsidR="00F42E08" w:rsidRPr="00C31CC4" w14:paraId="22D11872" w14:textId="77777777" w:rsidTr="009132F2">
        <w:tc>
          <w:tcPr>
            <w:tcW w:w="6965" w:type="dxa"/>
          </w:tcPr>
          <w:p w14:paraId="46E18C48" w14:textId="77777777" w:rsidR="00F42E08" w:rsidRPr="00C31CC4" w:rsidRDefault="00600920" w:rsidP="009132F2">
            <w:pPr>
              <w:autoSpaceDE w:val="0"/>
              <w:autoSpaceDN w:val="0"/>
              <w:adjustRightInd w:val="0"/>
              <w:rPr>
                <w:rFonts w:ascii="Trebuchet MS" w:hAnsi="Trebuchet MS" w:cs="Arial"/>
                <w:color w:val="000000"/>
                <w:sz w:val="22"/>
                <w:szCs w:val="22"/>
                <w:lang w:eastAsia="en-US"/>
              </w:rPr>
            </w:pPr>
            <w:r w:rsidRPr="00C31CC4">
              <w:rPr>
                <w:rFonts w:ascii="Trebuchet MS" w:hAnsi="Trebuchet MS" w:cs="Arial"/>
                <w:color w:val="000000"/>
                <w:sz w:val="22"/>
                <w:szCs w:val="22"/>
                <w:lang w:eastAsia="en-US"/>
              </w:rPr>
              <w:t>Where is data stored? I</w:t>
            </w:r>
            <w:r w:rsidR="00F42E08" w:rsidRPr="00C31CC4">
              <w:rPr>
                <w:rFonts w:ascii="Trebuchet MS" w:hAnsi="Trebuchet MS" w:cs="Arial"/>
                <w:color w:val="000000"/>
                <w:sz w:val="22"/>
                <w:szCs w:val="22"/>
                <w:lang w:eastAsia="en-US"/>
              </w:rPr>
              <w:t xml:space="preserve">f data is moved off-site, </w:t>
            </w:r>
            <w:r w:rsidRPr="00C31CC4">
              <w:rPr>
                <w:rFonts w:ascii="Trebuchet MS" w:hAnsi="Trebuchet MS" w:cs="Arial"/>
                <w:color w:val="000000"/>
                <w:sz w:val="22"/>
                <w:szCs w:val="22"/>
                <w:lang w:eastAsia="en-US"/>
              </w:rPr>
              <w:t>what is the process;</w:t>
            </w:r>
            <w:r w:rsidR="00F42E08" w:rsidRPr="00C31CC4">
              <w:rPr>
                <w:rFonts w:ascii="Trebuchet MS" w:hAnsi="Trebuchet MS" w:cs="Arial"/>
                <w:color w:val="000000"/>
                <w:sz w:val="22"/>
                <w:szCs w:val="22"/>
                <w:lang w:eastAsia="en-US"/>
              </w:rPr>
              <w:t xml:space="preserve"> how can data security be assured?</w:t>
            </w:r>
          </w:p>
          <w:p w14:paraId="55CF72BB" w14:textId="77777777" w:rsidR="00F42E08" w:rsidRPr="00C31CC4" w:rsidRDefault="00F42E08" w:rsidP="009132F2">
            <w:pPr>
              <w:tabs>
                <w:tab w:val="left" w:pos="1473"/>
              </w:tabs>
              <w:autoSpaceDE w:val="0"/>
              <w:autoSpaceDN w:val="0"/>
              <w:adjustRightInd w:val="0"/>
              <w:rPr>
                <w:rFonts w:ascii="Trebuchet MS" w:hAnsi="Trebuchet MS" w:cs="Arial"/>
                <w:b/>
                <w:sz w:val="22"/>
                <w:szCs w:val="22"/>
              </w:rPr>
            </w:pPr>
          </w:p>
        </w:tc>
        <w:tc>
          <w:tcPr>
            <w:tcW w:w="6965" w:type="dxa"/>
          </w:tcPr>
          <w:p w14:paraId="12716234" w14:textId="77777777" w:rsidR="00F42E08" w:rsidRPr="00C31CC4" w:rsidRDefault="009B4415" w:rsidP="009132F2">
            <w:pPr>
              <w:rPr>
                <w:rFonts w:ascii="Trebuchet MS" w:hAnsi="Trebuchet MS" w:cs="Arial"/>
                <w:sz w:val="22"/>
                <w:szCs w:val="22"/>
              </w:rPr>
            </w:pPr>
            <w:r w:rsidRPr="00C31CC4">
              <w:rPr>
                <w:rFonts w:ascii="Trebuchet MS" w:hAnsi="Trebuchet MS" w:cs="Arial"/>
                <w:sz w:val="22"/>
                <w:szCs w:val="22"/>
              </w:rPr>
              <w:t>Patient data is s</w:t>
            </w:r>
            <w:r w:rsidR="00600920" w:rsidRPr="00C31CC4">
              <w:rPr>
                <w:rFonts w:ascii="Trebuchet MS" w:hAnsi="Trebuchet MS" w:cs="Arial"/>
                <w:sz w:val="22"/>
                <w:szCs w:val="22"/>
              </w:rPr>
              <w:t>tored electronically on the IT s</w:t>
            </w:r>
            <w:r w:rsidRPr="00C31CC4">
              <w:rPr>
                <w:rFonts w:ascii="Trebuchet MS" w:hAnsi="Trebuchet MS" w:cs="Arial"/>
                <w:sz w:val="22"/>
                <w:szCs w:val="22"/>
              </w:rPr>
              <w:t>ystem (EMIS Web) and hard copies of patient records (if held) are stored in the administration office, which can only be accessed by authorised personnel</w:t>
            </w:r>
          </w:p>
        </w:tc>
      </w:tr>
    </w:tbl>
    <w:p w14:paraId="4AA37FB1" w14:textId="77777777" w:rsidR="00F42E08" w:rsidRPr="00C31CC4" w:rsidRDefault="00F42E08" w:rsidP="00302B80">
      <w:pPr>
        <w:rPr>
          <w:rFonts w:ascii="Trebuchet MS" w:hAnsi="Trebuchet MS" w:cs="Arial"/>
          <w:sz w:val="22"/>
          <w:szCs w:val="22"/>
        </w:rPr>
      </w:pPr>
    </w:p>
    <w:p w14:paraId="7D667E91" w14:textId="77777777" w:rsidR="00FB74CF" w:rsidRDefault="00FB74CF">
      <w:pPr>
        <w:rPr>
          <w:rFonts w:ascii="Trebuchet MS" w:hAnsi="Trebuchet MS" w:cs="Arial"/>
          <w:sz w:val="22"/>
          <w:szCs w:val="22"/>
        </w:rPr>
      </w:pPr>
      <w:r>
        <w:rPr>
          <w:rFonts w:ascii="Trebuchet MS" w:hAnsi="Trebuchet MS" w:cs="Arial"/>
          <w:sz w:val="22"/>
          <w:szCs w:val="22"/>
        </w:rPr>
        <w:br w:type="page"/>
      </w:r>
    </w:p>
    <w:p w14:paraId="601275A3" w14:textId="77777777" w:rsidR="009B4415" w:rsidRPr="00C31CC4" w:rsidRDefault="009B4415" w:rsidP="00302B80">
      <w:pPr>
        <w:rPr>
          <w:rFonts w:ascii="Trebuchet MS" w:hAnsi="Trebuchet MS" w:cs="Arial"/>
          <w:sz w:val="22"/>
          <w:szCs w:val="22"/>
        </w:rPr>
      </w:pPr>
      <w:r w:rsidRPr="00C31CC4">
        <w:rPr>
          <w:rFonts w:ascii="Trebuchet MS" w:hAnsi="Trebuchet MS" w:cs="Arial"/>
          <w:sz w:val="22"/>
          <w:szCs w:val="22"/>
        </w:rPr>
        <w:lastRenderedPageBreak/>
        <w:t>To assess the risk of this process</w:t>
      </w:r>
      <w:r w:rsidR="00600920" w:rsidRPr="00C31CC4">
        <w:rPr>
          <w:rFonts w:ascii="Trebuchet MS" w:hAnsi="Trebuchet MS" w:cs="Arial"/>
          <w:sz w:val="22"/>
          <w:szCs w:val="22"/>
        </w:rPr>
        <w:t>,</w:t>
      </w:r>
      <w:r w:rsidRPr="00C31CC4">
        <w:rPr>
          <w:rFonts w:ascii="Trebuchet MS" w:hAnsi="Trebuchet MS" w:cs="Arial"/>
          <w:sz w:val="22"/>
          <w:szCs w:val="22"/>
        </w:rPr>
        <w:t xml:space="preserve"> this risk matrix was used:</w:t>
      </w:r>
    </w:p>
    <w:p w14:paraId="3F37DCE2" w14:textId="77777777" w:rsidR="009B4415" w:rsidRPr="00C31CC4" w:rsidRDefault="009B4415" w:rsidP="00302B80">
      <w:pPr>
        <w:rPr>
          <w:rFonts w:ascii="Trebuchet MS" w:hAnsi="Trebuchet MS" w:cs="Arial"/>
          <w:sz w:val="22"/>
          <w:szCs w:val="22"/>
        </w:rPr>
      </w:pPr>
    </w:p>
    <w:p w14:paraId="5D21AECE" w14:textId="77777777" w:rsidR="009B4415" w:rsidRPr="00C31CC4" w:rsidRDefault="009B4415" w:rsidP="00FB74CF">
      <w:pPr>
        <w:jc w:val="center"/>
        <w:rPr>
          <w:rFonts w:ascii="Trebuchet MS" w:hAnsi="Trebuchet MS" w:cs="Arial"/>
          <w:sz w:val="22"/>
          <w:szCs w:val="22"/>
        </w:rPr>
      </w:pPr>
      <w:r w:rsidRPr="00C31CC4">
        <w:rPr>
          <w:rFonts w:ascii="Trebuchet MS" w:hAnsi="Trebuchet MS" w:cs="Arial"/>
          <w:noProof/>
          <w:sz w:val="22"/>
          <w:szCs w:val="22"/>
        </w:rPr>
        <w:drawing>
          <wp:inline distT="0" distB="0" distL="0" distR="0" wp14:anchorId="7A0E8BC2" wp14:editId="1B1494AE">
            <wp:extent cx="4455318" cy="2568627"/>
            <wp:effectExtent l="0" t="0" r="2540" b="0"/>
            <wp:docPr id="2" name="Picture 1">
              <a:extLst xmlns:a="http://schemas.openxmlformats.org/drawingml/2006/main">
                <a:ext uri="{FF2B5EF4-FFF2-40B4-BE49-F238E27FC236}">
                  <a16:creationId xmlns:a16="http://schemas.microsoft.com/office/drawing/2014/main" id="{69B648D3-BD69-F34D-8D13-541912367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9B648D3-BD69-F34D-8D13-541912367FFF}"/>
                        </a:ext>
                      </a:extLst>
                    </pic:cNvPr>
                    <pic:cNvPicPr>
                      <a:picLocks noChangeAspect="1"/>
                    </pic:cNvPicPr>
                  </pic:nvPicPr>
                  <pic:blipFill>
                    <a:blip r:embed="rId15"/>
                    <a:stretch>
                      <a:fillRect/>
                    </a:stretch>
                  </pic:blipFill>
                  <pic:spPr>
                    <a:xfrm>
                      <a:off x="0" y="0"/>
                      <a:ext cx="4455318" cy="2568627"/>
                    </a:xfrm>
                    <a:prstGeom prst="rect">
                      <a:avLst/>
                    </a:prstGeom>
                  </pic:spPr>
                </pic:pic>
              </a:graphicData>
            </a:graphic>
          </wp:inline>
        </w:drawing>
      </w:r>
    </w:p>
    <w:p w14:paraId="703BF378" w14:textId="77777777" w:rsidR="009B4415" w:rsidRPr="00C31CC4" w:rsidRDefault="009B4415" w:rsidP="00302B80">
      <w:pPr>
        <w:rPr>
          <w:rFonts w:ascii="Trebuchet MS" w:hAnsi="Trebuchet MS" w:cs="Arial"/>
          <w:sz w:val="22"/>
          <w:szCs w:val="22"/>
        </w:rPr>
      </w:pPr>
    </w:p>
    <w:p w14:paraId="46F82C3E" w14:textId="77777777" w:rsidR="004436E2" w:rsidRDefault="009B4415">
      <w:pPr>
        <w:rPr>
          <w:rFonts w:ascii="Trebuchet MS" w:hAnsi="Trebuchet MS" w:cs="Arial"/>
          <w:sz w:val="22"/>
          <w:szCs w:val="22"/>
        </w:rPr>
      </w:pPr>
      <w:r w:rsidRPr="00C31CC4">
        <w:rPr>
          <w:rFonts w:ascii="Trebuchet MS" w:hAnsi="Trebuchet MS" w:cs="Arial"/>
          <w:sz w:val="22"/>
          <w:szCs w:val="22"/>
        </w:rPr>
        <w:t>The risk for this process has been recorded in the risk</w:t>
      </w:r>
      <w:r w:rsidR="0064450D" w:rsidRPr="00C31CC4">
        <w:rPr>
          <w:rFonts w:ascii="Trebuchet MS" w:hAnsi="Trebuchet MS" w:cs="Arial"/>
          <w:sz w:val="22"/>
          <w:szCs w:val="22"/>
        </w:rPr>
        <w:t xml:space="preserve"> register, which details the mitigating act</w:t>
      </w:r>
      <w:r w:rsidR="00600920" w:rsidRPr="00C31CC4">
        <w:rPr>
          <w:rFonts w:ascii="Trebuchet MS" w:hAnsi="Trebuchet MS" w:cs="Arial"/>
          <w:sz w:val="22"/>
          <w:szCs w:val="22"/>
        </w:rPr>
        <w:t xml:space="preserve">ions taken to reduce the risk. </w:t>
      </w:r>
      <w:r w:rsidR="0064450D" w:rsidRPr="00C31CC4">
        <w:rPr>
          <w:rFonts w:ascii="Trebuchet MS" w:hAnsi="Trebuchet MS" w:cs="Arial"/>
          <w:sz w:val="22"/>
          <w:szCs w:val="22"/>
        </w:rPr>
        <w:t xml:space="preserve">The register is shown </w:t>
      </w:r>
      <w:r w:rsidR="00FB74CF">
        <w:rPr>
          <w:rFonts w:ascii="Trebuchet MS" w:hAnsi="Trebuchet MS" w:cs="Arial"/>
          <w:sz w:val="22"/>
          <w:szCs w:val="22"/>
        </w:rPr>
        <w:t>below</w:t>
      </w:r>
      <w:r w:rsidR="0064450D" w:rsidRPr="00C31CC4">
        <w:rPr>
          <w:rFonts w:ascii="Trebuchet MS" w:hAnsi="Trebuchet MS" w:cs="Arial"/>
          <w:sz w:val="22"/>
          <w:szCs w:val="22"/>
        </w:rPr>
        <w:t>.</w:t>
      </w:r>
    </w:p>
    <w:p w14:paraId="39C624DC" w14:textId="77777777" w:rsidR="004436E2" w:rsidRDefault="004436E2">
      <w:pPr>
        <w:rPr>
          <w:rFonts w:ascii="Trebuchet MS" w:hAnsi="Trebuchet MS" w:cs="Arial"/>
          <w:sz w:val="22"/>
          <w:szCs w:val="22"/>
        </w:rPr>
      </w:pPr>
    </w:p>
    <w:p w14:paraId="0180D9B4" w14:textId="77777777" w:rsidR="004436E2" w:rsidRDefault="004436E2">
      <w:pPr>
        <w:rPr>
          <w:rFonts w:ascii="Trebuchet MS" w:hAnsi="Trebuchet MS" w:cs="Arial"/>
          <w:b/>
        </w:rPr>
      </w:pPr>
      <w:r w:rsidRPr="006F69EA">
        <w:rPr>
          <w:rFonts w:cs="Arial"/>
          <w:noProof/>
          <w:sz w:val="22"/>
          <w:szCs w:val="22"/>
        </w:rPr>
        <w:drawing>
          <wp:inline distT="0" distB="0" distL="0" distR="0" wp14:anchorId="7F988CC8" wp14:editId="1A5DCFFE">
            <wp:extent cx="6836410" cy="2801012"/>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6410" cy="2801012"/>
                    </a:xfrm>
                    <a:prstGeom prst="rect">
                      <a:avLst/>
                    </a:prstGeom>
                    <a:noFill/>
                    <a:ln>
                      <a:noFill/>
                    </a:ln>
                  </pic:spPr>
                </pic:pic>
              </a:graphicData>
            </a:graphic>
          </wp:inline>
        </w:drawing>
      </w:r>
    </w:p>
    <w:p w14:paraId="472C7055" w14:textId="77777777" w:rsidR="004436E2" w:rsidRDefault="004436E2">
      <w:pPr>
        <w:rPr>
          <w:rFonts w:ascii="Trebuchet MS" w:hAnsi="Trebuchet MS" w:cs="Arial"/>
          <w:b/>
        </w:rPr>
      </w:pPr>
      <w:r>
        <w:rPr>
          <w:rFonts w:ascii="Trebuchet MS" w:hAnsi="Trebuchet MS" w:cs="Arial"/>
          <w:b/>
        </w:rPr>
        <w:br w:type="page"/>
      </w:r>
    </w:p>
    <w:p w14:paraId="0EDE5196" w14:textId="77777777" w:rsidR="0064450D" w:rsidRPr="00C31CC4" w:rsidRDefault="0064450D" w:rsidP="00302B80">
      <w:pPr>
        <w:rPr>
          <w:rFonts w:ascii="Trebuchet MS" w:hAnsi="Trebuchet MS" w:cs="Arial"/>
          <w:b/>
        </w:rPr>
      </w:pPr>
      <w:r w:rsidRPr="00C31CC4">
        <w:rPr>
          <w:rFonts w:ascii="Trebuchet MS" w:hAnsi="Trebuchet MS" w:cs="Arial"/>
          <w:b/>
        </w:rPr>
        <w:lastRenderedPageBreak/>
        <w:t>Rev</w:t>
      </w:r>
      <w:r w:rsidR="003D4FAE" w:rsidRPr="00C31CC4">
        <w:rPr>
          <w:rFonts w:ascii="Trebuchet MS" w:hAnsi="Trebuchet MS" w:cs="Arial"/>
          <w:b/>
        </w:rPr>
        <w:t>iew r</w:t>
      </w:r>
      <w:r w:rsidRPr="00C31CC4">
        <w:rPr>
          <w:rFonts w:ascii="Trebuchet MS" w:hAnsi="Trebuchet MS" w:cs="Arial"/>
          <w:b/>
        </w:rPr>
        <w:t>equirements</w:t>
      </w:r>
    </w:p>
    <w:p w14:paraId="01ECAB3B" w14:textId="77777777" w:rsidR="0064450D" w:rsidRPr="00C31CC4" w:rsidRDefault="0064450D" w:rsidP="00302B80">
      <w:pPr>
        <w:rPr>
          <w:rFonts w:ascii="Trebuchet MS" w:hAnsi="Trebuchet MS" w:cs="Arial"/>
          <w:b/>
          <w:sz w:val="22"/>
          <w:szCs w:val="22"/>
        </w:rPr>
      </w:pPr>
    </w:p>
    <w:p w14:paraId="6F71B1B3" w14:textId="77777777" w:rsidR="0064450D" w:rsidRPr="00C31CC4" w:rsidRDefault="0064450D" w:rsidP="00302B80">
      <w:pPr>
        <w:rPr>
          <w:rFonts w:ascii="Trebuchet MS" w:hAnsi="Trebuchet MS" w:cs="Arial"/>
          <w:sz w:val="22"/>
          <w:szCs w:val="22"/>
        </w:rPr>
      </w:pPr>
      <w:r w:rsidRPr="00C31CC4">
        <w:rPr>
          <w:rFonts w:ascii="Trebuchet MS" w:hAnsi="Trebuchet MS" w:cs="Arial"/>
          <w:sz w:val="22"/>
          <w:szCs w:val="22"/>
        </w:rPr>
        <w:t>The referral process is fundamental to</w:t>
      </w:r>
      <w:r w:rsidR="003D4FAE" w:rsidRPr="00C31CC4">
        <w:rPr>
          <w:rFonts w:ascii="Trebuchet MS" w:hAnsi="Trebuchet MS" w:cs="Arial"/>
          <w:sz w:val="22"/>
          <w:szCs w:val="22"/>
        </w:rPr>
        <w:t xml:space="preserve"> effective patient healthcare. </w:t>
      </w:r>
      <w:r w:rsidRPr="00C31CC4">
        <w:rPr>
          <w:rFonts w:ascii="Trebuchet MS" w:hAnsi="Trebuchet MS" w:cs="Arial"/>
          <w:sz w:val="22"/>
          <w:szCs w:val="22"/>
        </w:rPr>
        <w:t>The process is to be continually monitored to assess the effectiveness of the process; this can be achieve</w:t>
      </w:r>
      <w:r w:rsidR="003D4FAE" w:rsidRPr="00C31CC4">
        <w:rPr>
          <w:rFonts w:ascii="Trebuchet MS" w:hAnsi="Trebuchet MS" w:cs="Arial"/>
          <w:sz w:val="22"/>
          <w:szCs w:val="22"/>
        </w:rPr>
        <w:t>d</w:t>
      </w:r>
      <w:r w:rsidRPr="00C31CC4">
        <w:rPr>
          <w:rFonts w:ascii="Trebuchet MS" w:hAnsi="Trebuchet MS" w:cs="Arial"/>
          <w:sz w:val="22"/>
          <w:szCs w:val="22"/>
        </w:rPr>
        <w:t xml:space="preserve"> through internal audit.</w:t>
      </w:r>
    </w:p>
    <w:p w14:paraId="77BB13DE" w14:textId="77777777" w:rsidR="0064450D" w:rsidRPr="00C31CC4" w:rsidRDefault="0064450D" w:rsidP="00302B80">
      <w:pPr>
        <w:rPr>
          <w:rFonts w:ascii="Trebuchet MS" w:hAnsi="Trebuchet MS" w:cs="Arial"/>
          <w:sz w:val="22"/>
          <w:szCs w:val="22"/>
        </w:rPr>
      </w:pPr>
    </w:p>
    <w:p w14:paraId="5EF61585" w14:textId="77777777" w:rsidR="0064450D" w:rsidRPr="00C31CC4" w:rsidRDefault="0064450D" w:rsidP="00302B80">
      <w:pPr>
        <w:rPr>
          <w:rFonts w:ascii="Trebuchet MS" w:hAnsi="Trebuchet MS" w:cs="Arial"/>
          <w:sz w:val="22"/>
          <w:szCs w:val="22"/>
        </w:rPr>
      </w:pPr>
      <w:r w:rsidRPr="00C31CC4">
        <w:rPr>
          <w:rFonts w:ascii="Trebuchet MS" w:hAnsi="Trebuchet MS" w:cs="Arial"/>
          <w:sz w:val="22"/>
          <w:szCs w:val="22"/>
        </w:rPr>
        <w:t xml:space="preserve">This DPIA is to be reviewed when there are changes to the referral process (no matter how minor they may seem).  </w:t>
      </w:r>
    </w:p>
    <w:p w14:paraId="21A4827C" w14:textId="77777777" w:rsidR="0064450D" w:rsidRPr="00C31CC4" w:rsidRDefault="0064450D" w:rsidP="00302B80">
      <w:pPr>
        <w:rPr>
          <w:rFonts w:ascii="Trebuchet MS" w:hAnsi="Trebuchet MS" w:cs="Arial"/>
          <w:sz w:val="22"/>
          <w:szCs w:val="22"/>
        </w:rPr>
      </w:pPr>
    </w:p>
    <w:p w14:paraId="3F2E897E" w14:textId="690B6522" w:rsidR="0064450D" w:rsidRPr="00C31CC4" w:rsidRDefault="0064450D" w:rsidP="00302B80">
      <w:pPr>
        <w:rPr>
          <w:rFonts w:ascii="Trebuchet MS" w:hAnsi="Trebuchet MS" w:cs="Arial"/>
          <w:sz w:val="22"/>
          <w:szCs w:val="22"/>
        </w:rPr>
      </w:pPr>
      <w:r w:rsidRPr="00C31CC4">
        <w:rPr>
          <w:rFonts w:ascii="Trebuchet MS" w:hAnsi="Trebuchet MS" w:cs="Arial"/>
          <w:sz w:val="22"/>
          <w:szCs w:val="22"/>
        </w:rPr>
        <w:t xml:space="preserve">Mandatory review date: </w:t>
      </w:r>
    </w:p>
    <w:p w14:paraId="775D7452" w14:textId="77777777" w:rsidR="0064450D" w:rsidRPr="00C31CC4" w:rsidRDefault="0064450D" w:rsidP="00302B80">
      <w:pPr>
        <w:rPr>
          <w:rFonts w:ascii="Trebuchet MS" w:hAnsi="Trebuchet MS" w:cs="Arial"/>
          <w:sz w:val="22"/>
          <w:szCs w:val="22"/>
        </w:rPr>
      </w:pPr>
    </w:p>
    <w:p w14:paraId="57446DEA" w14:textId="77777777" w:rsidR="0064450D" w:rsidRPr="00C31CC4" w:rsidRDefault="0064450D" w:rsidP="00302B80">
      <w:pPr>
        <w:rPr>
          <w:rFonts w:ascii="Trebuchet MS" w:hAnsi="Trebuchet MS" w:cs="Arial"/>
          <w:b/>
          <w:sz w:val="22"/>
          <w:szCs w:val="22"/>
        </w:rPr>
      </w:pPr>
      <w:r w:rsidRPr="00C31CC4">
        <w:rPr>
          <w:rFonts w:ascii="Trebuchet MS" w:hAnsi="Trebuchet MS" w:cs="Arial"/>
          <w:b/>
          <w:sz w:val="22"/>
          <w:szCs w:val="22"/>
        </w:rPr>
        <w:t>Signature:</w:t>
      </w:r>
    </w:p>
    <w:p w14:paraId="6A0C554A" w14:textId="6AA42D99" w:rsidR="0064450D" w:rsidRPr="00C31CC4" w:rsidRDefault="00647043" w:rsidP="00302B80">
      <w:pPr>
        <w:rPr>
          <w:rFonts w:ascii="Trebuchet MS" w:hAnsi="Trebuchet MS" w:cs="Arial"/>
          <w:b/>
          <w:sz w:val="22"/>
          <w:szCs w:val="22"/>
        </w:rPr>
      </w:pPr>
      <w:r>
        <w:rPr>
          <w:rFonts w:ascii="Trebuchet MS" w:hAnsi="Trebuchet MS" w:cs="Arial"/>
          <w:b/>
          <w:sz w:val="22"/>
          <w:szCs w:val="22"/>
        </w:rPr>
        <w:t>Merissa Kenny</w:t>
      </w:r>
    </w:p>
    <w:p w14:paraId="7630D5EA" w14:textId="15B149A1" w:rsidR="0064450D" w:rsidRPr="00C31CC4" w:rsidRDefault="00647043" w:rsidP="00302B80">
      <w:pPr>
        <w:rPr>
          <w:rFonts w:ascii="Trebuchet MS" w:hAnsi="Trebuchet MS" w:cs="Arial"/>
          <w:b/>
          <w:sz w:val="22"/>
          <w:szCs w:val="22"/>
        </w:rPr>
      </w:pPr>
      <w:r>
        <w:rPr>
          <w:rFonts w:ascii="Trebuchet MS" w:hAnsi="Trebuchet MS" w:cs="Arial"/>
          <w:b/>
          <w:sz w:val="22"/>
          <w:szCs w:val="22"/>
        </w:rPr>
        <w:t>Practice Manager</w:t>
      </w:r>
    </w:p>
    <w:p w14:paraId="4A8B70A3" w14:textId="77777777" w:rsidR="0064450D" w:rsidRPr="00C31CC4" w:rsidRDefault="0064450D" w:rsidP="00302B80">
      <w:pPr>
        <w:rPr>
          <w:rFonts w:ascii="Trebuchet MS" w:hAnsi="Trebuchet MS" w:cs="Arial"/>
          <w:b/>
          <w:sz w:val="22"/>
          <w:szCs w:val="22"/>
        </w:rPr>
      </w:pPr>
    </w:p>
    <w:p w14:paraId="626CF627" w14:textId="77777777" w:rsidR="0064450D" w:rsidRPr="00C31CC4" w:rsidRDefault="0064450D" w:rsidP="00302B80">
      <w:pPr>
        <w:rPr>
          <w:rFonts w:ascii="Trebuchet MS" w:hAnsi="Trebuchet MS" w:cs="Arial"/>
          <w:b/>
          <w:sz w:val="22"/>
          <w:szCs w:val="22"/>
        </w:rPr>
      </w:pPr>
      <w:r w:rsidRPr="00C31CC4">
        <w:rPr>
          <w:rFonts w:ascii="Trebuchet MS" w:hAnsi="Trebuchet MS" w:cs="Arial"/>
          <w:b/>
          <w:sz w:val="22"/>
          <w:szCs w:val="22"/>
        </w:rPr>
        <w:t>[</w:t>
      </w:r>
      <w:r w:rsidR="003D4FAE" w:rsidRPr="00C31CC4">
        <w:rPr>
          <w:rFonts w:ascii="Trebuchet MS" w:hAnsi="Trebuchet MS" w:cs="Arial"/>
          <w:b/>
          <w:sz w:val="22"/>
          <w:szCs w:val="22"/>
          <w:highlight w:val="yellow"/>
        </w:rPr>
        <w:t>D</w:t>
      </w:r>
      <w:r w:rsidRPr="00C31CC4">
        <w:rPr>
          <w:rFonts w:ascii="Trebuchet MS" w:hAnsi="Trebuchet MS" w:cs="Arial"/>
          <w:b/>
          <w:sz w:val="22"/>
          <w:szCs w:val="22"/>
          <w:highlight w:val="yellow"/>
        </w:rPr>
        <w:t>ate</w:t>
      </w:r>
      <w:r w:rsidRPr="00C31CC4">
        <w:rPr>
          <w:rFonts w:ascii="Trebuchet MS" w:hAnsi="Trebuchet MS" w:cs="Arial"/>
          <w:b/>
          <w:sz w:val="22"/>
          <w:szCs w:val="22"/>
        </w:rPr>
        <w:t>]</w:t>
      </w:r>
    </w:p>
    <w:p w14:paraId="092C2750" w14:textId="77777777" w:rsidR="0064450D" w:rsidRPr="00C31CC4" w:rsidRDefault="0064450D" w:rsidP="00302B80">
      <w:pPr>
        <w:rPr>
          <w:rFonts w:ascii="Trebuchet MS" w:hAnsi="Trebuchet MS" w:cs="Arial"/>
          <w:b/>
          <w:sz w:val="22"/>
          <w:szCs w:val="22"/>
        </w:rPr>
      </w:pPr>
    </w:p>
    <w:p w14:paraId="7DECE62D" w14:textId="77777777" w:rsidR="0064450D" w:rsidRPr="00C31CC4" w:rsidRDefault="0064450D" w:rsidP="00302B80">
      <w:pPr>
        <w:rPr>
          <w:rFonts w:ascii="Trebuchet MS" w:hAnsi="Trebuchet MS" w:cs="Arial"/>
          <w:b/>
          <w:sz w:val="22"/>
          <w:szCs w:val="22"/>
        </w:rPr>
      </w:pPr>
      <w:r w:rsidRPr="00C31CC4">
        <w:rPr>
          <w:rFonts w:ascii="Trebuchet MS" w:hAnsi="Trebuchet MS" w:cs="Arial"/>
          <w:b/>
          <w:sz w:val="22"/>
          <w:szCs w:val="22"/>
        </w:rPr>
        <w:t>[</w:t>
      </w:r>
      <w:r w:rsidR="003D4FAE" w:rsidRPr="00C31CC4">
        <w:rPr>
          <w:rFonts w:ascii="Trebuchet MS" w:hAnsi="Trebuchet MS" w:cs="Arial"/>
          <w:b/>
          <w:sz w:val="22"/>
          <w:szCs w:val="22"/>
          <w:highlight w:val="yellow"/>
        </w:rPr>
        <w:t>V</w:t>
      </w:r>
      <w:r w:rsidRPr="00C31CC4">
        <w:rPr>
          <w:rFonts w:ascii="Trebuchet MS" w:hAnsi="Trebuchet MS" w:cs="Arial"/>
          <w:b/>
          <w:sz w:val="22"/>
          <w:szCs w:val="22"/>
          <w:highlight w:val="yellow"/>
        </w:rPr>
        <w:t>ersion</w:t>
      </w:r>
      <w:r w:rsidRPr="00C31CC4">
        <w:rPr>
          <w:rFonts w:ascii="Trebuchet MS" w:hAnsi="Trebuchet MS" w:cs="Arial"/>
          <w:b/>
          <w:sz w:val="22"/>
          <w:szCs w:val="22"/>
        </w:rPr>
        <w:t>] – [</w:t>
      </w:r>
      <w:r w:rsidR="00C732B1" w:rsidRPr="00C31CC4">
        <w:rPr>
          <w:rFonts w:ascii="Trebuchet MS" w:hAnsi="Trebuchet MS" w:cs="Arial"/>
          <w:b/>
          <w:sz w:val="22"/>
          <w:szCs w:val="22"/>
          <w:highlight w:val="yellow"/>
        </w:rPr>
        <w:t>i.e. Version 1.0 – Reviser – I N Pain – Document Created</w:t>
      </w:r>
      <w:r w:rsidR="00C732B1" w:rsidRPr="00C31CC4">
        <w:rPr>
          <w:rFonts w:ascii="Trebuchet MS" w:hAnsi="Trebuchet MS" w:cs="Arial"/>
          <w:b/>
          <w:sz w:val="22"/>
          <w:szCs w:val="22"/>
        </w:rPr>
        <w:t>]</w:t>
      </w:r>
    </w:p>
    <w:p w14:paraId="04473C72" w14:textId="77777777" w:rsidR="00D7710A" w:rsidRPr="00C31CC4" w:rsidRDefault="00D7710A" w:rsidP="00302B80">
      <w:pPr>
        <w:rPr>
          <w:rFonts w:ascii="Trebuchet MS" w:hAnsi="Trebuchet MS" w:cs="Arial"/>
          <w:b/>
          <w:sz w:val="22"/>
          <w:szCs w:val="22"/>
        </w:rPr>
      </w:pPr>
    </w:p>
    <w:p w14:paraId="3BE68AB3" w14:textId="77777777" w:rsidR="00D7710A" w:rsidRPr="00C31CC4" w:rsidRDefault="00D7710A">
      <w:pPr>
        <w:rPr>
          <w:rFonts w:ascii="Trebuchet MS" w:hAnsi="Trebuchet MS" w:cs="Arial"/>
          <w:b/>
          <w:sz w:val="22"/>
          <w:szCs w:val="22"/>
        </w:rPr>
      </w:pPr>
      <w:r w:rsidRPr="00C31CC4">
        <w:rPr>
          <w:rFonts w:ascii="Trebuchet MS" w:hAnsi="Trebuchet MS" w:cs="Arial"/>
          <w:b/>
          <w:sz w:val="22"/>
          <w:szCs w:val="22"/>
        </w:rPr>
        <w:br w:type="page"/>
      </w:r>
    </w:p>
    <w:p w14:paraId="1663D217" w14:textId="77777777" w:rsidR="00D7710A" w:rsidRPr="00F07285" w:rsidRDefault="00D7710A" w:rsidP="00D7710A">
      <w:pPr>
        <w:pStyle w:val="Heading1"/>
        <w:keepLines/>
        <w:numPr>
          <w:ilvl w:val="0"/>
          <w:numId w:val="0"/>
        </w:numPr>
        <w:pBdr>
          <w:bottom w:val="single" w:sz="4" w:space="1" w:color="595959" w:themeColor="text1" w:themeTint="A6"/>
        </w:pBdr>
        <w:spacing w:before="360" w:after="160" w:line="259" w:lineRule="auto"/>
        <w:ind w:left="432" w:hanging="432"/>
        <w:rPr>
          <w:rFonts w:ascii="Trebuchet MS" w:hAnsi="Trebuchet MS"/>
          <w:color w:val="2E74B5" w:themeColor="accent5" w:themeShade="BF"/>
          <w:sz w:val="28"/>
          <w:szCs w:val="28"/>
        </w:rPr>
      </w:pPr>
      <w:bookmarkStart w:id="58" w:name="_Toc507169005"/>
      <w:bookmarkStart w:id="59" w:name="_Toc514338971"/>
      <w:r w:rsidRPr="00F07285">
        <w:rPr>
          <w:rFonts w:ascii="Trebuchet MS" w:hAnsi="Trebuchet MS"/>
          <w:color w:val="2E74B5" w:themeColor="accent5" w:themeShade="BF"/>
          <w:sz w:val="28"/>
          <w:szCs w:val="28"/>
        </w:rPr>
        <w:lastRenderedPageBreak/>
        <w:t xml:space="preserve">Annex C – </w:t>
      </w:r>
      <w:r w:rsidR="007F252E" w:rsidRPr="00F07285">
        <w:rPr>
          <w:rFonts w:ascii="Trebuchet MS" w:hAnsi="Trebuchet MS"/>
          <w:color w:val="2E74B5" w:themeColor="accent5" w:themeShade="BF"/>
          <w:sz w:val="28"/>
          <w:szCs w:val="28"/>
        </w:rPr>
        <w:t>DPJL/GDPR</w:t>
      </w:r>
      <w:r w:rsidR="009130B1">
        <w:rPr>
          <w:rFonts w:ascii="Trebuchet MS" w:hAnsi="Trebuchet MS"/>
          <w:color w:val="2E74B5" w:themeColor="accent5" w:themeShade="BF"/>
          <w:sz w:val="28"/>
          <w:szCs w:val="28"/>
        </w:rPr>
        <w:t xml:space="preserve"> C</w:t>
      </w:r>
      <w:r w:rsidRPr="00F07285">
        <w:rPr>
          <w:rFonts w:ascii="Trebuchet MS" w:hAnsi="Trebuchet MS"/>
          <w:color w:val="2E74B5" w:themeColor="accent5" w:themeShade="BF"/>
          <w:sz w:val="28"/>
          <w:szCs w:val="28"/>
        </w:rPr>
        <w:t>hecklist</w:t>
      </w:r>
      <w:bookmarkEnd w:id="58"/>
      <w:bookmarkEnd w:id="59"/>
    </w:p>
    <w:p w14:paraId="0E7F86C3" w14:textId="77777777" w:rsidR="00D7710A" w:rsidRPr="00C31CC4" w:rsidRDefault="00D7710A" w:rsidP="00D7710A">
      <w:pPr>
        <w:rPr>
          <w:rFonts w:ascii="Trebuchet MS" w:hAnsi="Trebuchet MS" w:cs="Arial"/>
          <w:sz w:val="22"/>
          <w:szCs w:val="22"/>
          <w:lang w:eastAsia="en-US"/>
        </w:rPr>
      </w:pPr>
    </w:p>
    <w:p w14:paraId="4D61A87A" w14:textId="77777777" w:rsidR="00D7710A" w:rsidRPr="00C31CC4" w:rsidRDefault="00D7710A" w:rsidP="00D7710A">
      <w:pPr>
        <w:rPr>
          <w:rFonts w:ascii="Trebuchet MS" w:hAnsi="Trebuchet MS" w:cs="Arial"/>
          <w:sz w:val="22"/>
          <w:szCs w:val="22"/>
          <w:lang w:eastAsia="en-US"/>
        </w:rPr>
      </w:pPr>
      <w:r w:rsidRPr="00C31CC4">
        <w:rPr>
          <w:rFonts w:ascii="Trebuchet MS" w:hAnsi="Trebuchet MS" w:cs="Arial"/>
          <w:sz w:val="22"/>
          <w:szCs w:val="22"/>
          <w:lang w:eastAsia="en-US"/>
        </w:rPr>
        <w:t xml:space="preserve">This checklist has been designed to support practice managers in preparing for the </w:t>
      </w:r>
      <w:r w:rsidR="007F252E">
        <w:rPr>
          <w:rFonts w:ascii="Trebuchet MS" w:hAnsi="Trebuchet MS" w:cs="Arial"/>
          <w:sz w:val="22"/>
          <w:szCs w:val="22"/>
          <w:lang w:eastAsia="en-US"/>
        </w:rPr>
        <w:t>DPJL/GDPR</w:t>
      </w:r>
      <w:r w:rsidRPr="00C31CC4">
        <w:rPr>
          <w:rFonts w:ascii="Trebuchet MS" w:hAnsi="Trebuchet MS" w:cs="Arial"/>
          <w:sz w:val="22"/>
          <w:szCs w:val="22"/>
          <w:lang w:eastAsia="en-US"/>
        </w:rPr>
        <w:t>.</w:t>
      </w:r>
    </w:p>
    <w:p w14:paraId="36892EA8" w14:textId="77777777" w:rsidR="00D7710A" w:rsidRPr="00C31CC4" w:rsidRDefault="00D7710A" w:rsidP="00D7710A">
      <w:pPr>
        <w:rPr>
          <w:rFonts w:ascii="Trebuchet MS" w:hAnsi="Trebuchet MS" w:cs="Arial"/>
          <w:sz w:val="22"/>
          <w:szCs w:val="22"/>
          <w:lang w:eastAsia="en-US"/>
        </w:rPr>
      </w:pPr>
    </w:p>
    <w:tbl>
      <w:tblPr>
        <w:tblStyle w:val="TableGrid"/>
        <w:tblW w:w="0" w:type="auto"/>
        <w:tblLook w:val="04A0" w:firstRow="1" w:lastRow="0" w:firstColumn="1" w:lastColumn="0" w:noHBand="0" w:noVBand="1"/>
      </w:tblPr>
      <w:tblGrid>
        <w:gridCol w:w="8500"/>
        <w:gridCol w:w="2127"/>
      </w:tblGrid>
      <w:tr w:rsidR="00D7710A" w:rsidRPr="00C31CC4" w14:paraId="05BEBD82" w14:textId="77777777" w:rsidTr="004436E2">
        <w:tc>
          <w:tcPr>
            <w:tcW w:w="10627" w:type="dxa"/>
            <w:gridSpan w:val="2"/>
            <w:shd w:val="clear" w:color="auto" w:fill="D9D9D9" w:themeFill="background1" w:themeFillShade="D9"/>
          </w:tcPr>
          <w:p w14:paraId="47CFB0CF" w14:textId="77777777" w:rsidR="00D7710A" w:rsidRPr="00C31CC4" w:rsidRDefault="00D7710A" w:rsidP="00B45064">
            <w:pPr>
              <w:jc w:val="center"/>
              <w:rPr>
                <w:rFonts w:ascii="Trebuchet MS" w:hAnsi="Trebuchet MS" w:cs="Arial"/>
                <w:b/>
                <w:sz w:val="22"/>
                <w:szCs w:val="22"/>
                <w:lang w:eastAsia="en-US"/>
              </w:rPr>
            </w:pPr>
            <w:r w:rsidRPr="00C31CC4">
              <w:rPr>
                <w:rFonts w:ascii="Trebuchet MS" w:hAnsi="Trebuchet MS" w:cs="Arial"/>
                <w:b/>
                <w:sz w:val="22"/>
                <w:szCs w:val="22"/>
                <w:lang w:eastAsia="en-US"/>
              </w:rPr>
              <w:t>Creating a culture of awareness</w:t>
            </w:r>
          </w:p>
        </w:tc>
      </w:tr>
      <w:tr w:rsidR="00D7710A" w:rsidRPr="00C31CC4" w14:paraId="66190D4D" w14:textId="77777777" w:rsidTr="004436E2">
        <w:tc>
          <w:tcPr>
            <w:tcW w:w="10627" w:type="dxa"/>
            <w:gridSpan w:val="2"/>
          </w:tcPr>
          <w:p w14:paraId="0178E292" w14:textId="77777777" w:rsidR="00D7710A" w:rsidRPr="00C31CC4" w:rsidRDefault="00D7710A" w:rsidP="00B45064">
            <w:pPr>
              <w:rPr>
                <w:rFonts w:ascii="Trebuchet MS" w:hAnsi="Trebuchet MS" w:cs="Arial"/>
                <w:sz w:val="22"/>
                <w:szCs w:val="22"/>
                <w:lang w:eastAsia="en-US"/>
              </w:rPr>
            </w:pPr>
            <w:r w:rsidRPr="00C31CC4">
              <w:rPr>
                <w:rFonts w:ascii="Trebuchet MS" w:hAnsi="Trebuchet MS" w:cs="Arial"/>
                <w:sz w:val="22"/>
                <w:szCs w:val="22"/>
                <w:lang w:eastAsia="en-US"/>
              </w:rPr>
              <w:t xml:space="preserve">All staff need to be aware that the </w:t>
            </w:r>
            <w:r w:rsidR="007F252E">
              <w:rPr>
                <w:rFonts w:ascii="Trebuchet MS" w:hAnsi="Trebuchet MS" w:cs="Arial"/>
                <w:sz w:val="22"/>
                <w:szCs w:val="22"/>
                <w:lang w:eastAsia="en-US"/>
              </w:rPr>
              <w:t>DPJL/GDPR</w:t>
            </w:r>
            <w:r w:rsidRPr="00C31CC4">
              <w:rPr>
                <w:rFonts w:ascii="Trebuchet MS" w:hAnsi="Trebuchet MS" w:cs="Arial"/>
                <w:sz w:val="22"/>
                <w:szCs w:val="22"/>
                <w:lang w:eastAsia="en-US"/>
              </w:rPr>
              <w:t xml:space="preserve"> becomes applicable by law in </w:t>
            </w:r>
            <w:r w:rsidR="000A31F9">
              <w:rPr>
                <w:rFonts w:ascii="Trebuchet MS" w:hAnsi="Trebuchet MS" w:cs="Arial"/>
                <w:sz w:val="22"/>
                <w:szCs w:val="22"/>
                <w:lang w:eastAsia="en-US"/>
              </w:rPr>
              <w:t xml:space="preserve">Jersey and </w:t>
            </w:r>
            <w:r w:rsidRPr="00C31CC4">
              <w:rPr>
                <w:rFonts w:ascii="Trebuchet MS" w:hAnsi="Trebuchet MS" w:cs="Arial"/>
                <w:sz w:val="22"/>
                <w:szCs w:val="22"/>
                <w:lang w:eastAsia="en-US"/>
              </w:rPr>
              <w:t>the UK with effect from the 25</w:t>
            </w:r>
            <w:r w:rsidRPr="00C31CC4">
              <w:rPr>
                <w:rFonts w:ascii="Trebuchet MS" w:hAnsi="Trebuchet MS" w:cs="Arial"/>
                <w:sz w:val="22"/>
                <w:szCs w:val="22"/>
                <w:vertAlign w:val="superscript"/>
                <w:lang w:eastAsia="en-US"/>
              </w:rPr>
              <w:t>th</w:t>
            </w:r>
            <w:r w:rsidRPr="00C31CC4">
              <w:rPr>
                <w:rFonts w:ascii="Trebuchet MS" w:hAnsi="Trebuchet MS" w:cs="Arial"/>
                <w:sz w:val="22"/>
                <w:szCs w:val="22"/>
                <w:lang w:eastAsia="en-US"/>
              </w:rPr>
              <w:t xml:space="preserve"> May 2018.  </w:t>
            </w:r>
          </w:p>
          <w:p w14:paraId="1598B350" w14:textId="77777777" w:rsidR="00D7710A" w:rsidRPr="00C31CC4" w:rsidRDefault="00D7710A" w:rsidP="00D7710A">
            <w:pPr>
              <w:pStyle w:val="ListParagraph"/>
              <w:numPr>
                <w:ilvl w:val="0"/>
                <w:numId w:val="21"/>
              </w:numPr>
              <w:rPr>
                <w:rFonts w:ascii="Trebuchet MS" w:hAnsi="Trebuchet MS" w:cs="Arial"/>
              </w:rPr>
            </w:pPr>
            <w:r w:rsidRPr="00C31CC4">
              <w:rPr>
                <w:rFonts w:ascii="Trebuchet MS" w:hAnsi="Trebuchet MS" w:cs="Arial"/>
              </w:rPr>
              <w:t>It is essential that they understand the impact this will have on them in their roles.</w:t>
            </w:r>
          </w:p>
          <w:p w14:paraId="1E23C75A" w14:textId="77777777" w:rsidR="00D7710A" w:rsidRPr="00C31CC4" w:rsidRDefault="00D7710A" w:rsidP="00D7710A">
            <w:pPr>
              <w:pStyle w:val="ListParagraph"/>
              <w:numPr>
                <w:ilvl w:val="0"/>
                <w:numId w:val="21"/>
              </w:numPr>
              <w:rPr>
                <w:rFonts w:ascii="Trebuchet MS" w:hAnsi="Trebuchet MS" w:cs="Arial"/>
              </w:rPr>
            </w:pPr>
            <w:r w:rsidRPr="00C31CC4">
              <w:rPr>
                <w:rFonts w:ascii="Trebuchet MS" w:hAnsi="Trebuchet MS" w:cs="Arial"/>
              </w:rPr>
              <w:t xml:space="preserve">Have you shared the practice </w:t>
            </w:r>
            <w:r w:rsidR="007F252E">
              <w:rPr>
                <w:rFonts w:ascii="Trebuchet MS" w:hAnsi="Trebuchet MS" w:cs="Arial"/>
              </w:rPr>
              <w:t>DPJL/GDPR</w:t>
            </w:r>
            <w:r w:rsidRPr="00C31CC4">
              <w:rPr>
                <w:rFonts w:ascii="Trebuchet MS" w:hAnsi="Trebuchet MS" w:cs="Arial"/>
              </w:rPr>
              <w:t xml:space="preserve"> policy with them or signposted them to further information, i.e. </w:t>
            </w:r>
            <w:hyperlink r:id="rId17" w:history="1">
              <w:r w:rsidR="000A31F9">
                <w:rPr>
                  <w:rStyle w:val="Hyperlink"/>
                  <w:rFonts w:ascii="Trebuchet MS" w:hAnsi="Trebuchet MS" w:cs="Arial"/>
                </w:rPr>
                <w:t>thinkgdpr.org.uk</w:t>
              </w:r>
            </w:hyperlink>
            <w:r w:rsidR="000A31F9">
              <w:rPr>
                <w:rStyle w:val="Hyperlink"/>
                <w:rFonts w:ascii="Trebuchet MS" w:hAnsi="Trebuchet MS" w:cs="Arial"/>
              </w:rPr>
              <w:t>,</w:t>
            </w:r>
            <w:r w:rsidR="000A31F9" w:rsidRPr="00C31CC4">
              <w:rPr>
                <w:rFonts w:ascii="Trebuchet MS" w:hAnsi="Trebuchet MS" w:cs="Arial"/>
              </w:rPr>
              <w:t xml:space="preserve"> </w:t>
            </w:r>
            <w:hyperlink r:id="rId18" w:history="1">
              <w:r w:rsidRPr="00C31CC4">
                <w:rPr>
                  <w:rStyle w:val="Hyperlink"/>
                  <w:rFonts w:ascii="Trebuchet MS" w:hAnsi="Trebuchet MS" w:cs="Arial"/>
                </w:rPr>
                <w:t>ico.org.uk</w:t>
              </w:r>
            </w:hyperlink>
            <w:r w:rsidRPr="00C31CC4">
              <w:rPr>
                <w:rFonts w:ascii="Trebuchet MS" w:hAnsi="Trebuchet MS" w:cs="Arial"/>
              </w:rPr>
              <w:t xml:space="preserve"> or </w:t>
            </w:r>
            <w:hyperlink r:id="rId19" w:history="1">
              <w:r w:rsidRPr="00C31CC4">
                <w:rPr>
                  <w:rStyle w:val="Hyperlink"/>
                  <w:rFonts w:ascii="Trebuchet MS" w:hAnsi="Trebuchet MS" w:cs="Arial"/>
                </w:rPr>
                <w:t>NHS Digital IGA</w:t>
              </w:r>
            </w:hyperlink>
            <w:r w:rsidRPr="00C31CC4">
              <w:rPr>
                <w:rStyle w:val="Hyperlink"/>
                <w:rFonts w:ascii="Trebuchet MS" w:hAnsi="Trebuchet MS" w:cs="Arial"/>
                <w:color w:val="auto"/>
                <w:u w:val="none"/>
              </w:rPr>
              <w:t>?</w:t>
            </w:r>
          </w:p>
          <w:p w14:paraId="5DA38B04" w14:textId="77777777" w:rsidR="00D7710A" w:rsidRPr="00C31CC4" w:rsidRDefault="00D7710A" w:rsidP="00B45064">
            <w:pPr>
              <w:pStyle w:val="ListParagraph"/>
              <w:rPr>
                <w:rFonts w:ascii="Trebuchet MS" w:hAnsi="Trebuchet MS" w:cs="Arial"/>
              </w:rPr>
            </w:pPr>
          </w:p>
        </w:tc>
      </w:tr>
      <w:tr w:rsidR="00D7710A" w:rsidRPr="00C31CC4" w14:paraId="37994B38" w14:textId="77777777" w:rsidTr="004436E2">
        <w:tc>
          <w:tcPr>
            <w:tcW w:w="8500" w:type="dxa"/>
            <w:shd w:val="clear" w:color="auto" w:fill="D9D9D9" w:themeFill="background1" w:themeFillShade="D9"/>
          </w:tcPr>
          <w:p w14:paraId="6A203A42" w14:textId="77777777" w:rsidR="00D7710A" w:rsidRPr="00C31CC4" w:rsidRDefault="00D7710A" w:rsidP="00B45064">
            <w:pPr>
              <w:rPr>
                <w:rFonts w:ascii="Trebuchet MS" w:hAnsi="Trebuchet MS" w:cs="Arial"/>
                <w:b/>
                <w:sz w:val="22"/>
                <w:szCs w:val="22"/>
                <w:lang w:eastAsia="en-US"/>
              </w:rPr>
            </w:pPr>
            <w:r w:rsidRPr="00C31CC4">
              <w:rPr>
                <w:rFonts w:ascii="Trebuchet MS" w:hAnsi="Trebuchet MS" w:cs="Arial"/>
                <w:b/>
                <w:sz w:val="22"/>
                <w:szCs w:val="22"/>
                <w:lang w:eastAsia="en-US"/>
              </w:rPr>
              <w:t>Action complete (</w:t>
            </w:r>
            <w:r w:rsidRPr="00C31CC4">
              <w:rPr>
                <w:rFonts w:ascii="Trebuchet MS" w:hAnsi="Trebuchet MS" w:cs="Arial"/>
                <w:b/>
                <w:color w:val="70AD47" w:themeColor="accent6"/>
                <w:sz w:val="22"/>
                <w:szCs w:val="22"/>
                <w:lang w:eastAsia="en-US"/>
              </w:rPr>
              <w:sym w:font="Wingdings" w:char="F0FC"/>
            </w:r>
            <w:r w:rsidRPr="00C31CC4">
              <w:rPr>
                <w:rFonts w:ascii="Trebuchet MS" w:hAnsi="Trebuchet MS" w:cs="Arial"/>
                <w:b/>
                <w:sz w:val="22"/>
                <w:szCs w:val="22"/>
                <w:lang w:eastAsia="en-US"/>
              </w:rPr>
              <w:t xml:space="preserve"> or </w:t>
            </w:r>
            <w:r w:rsidRPr="00C31CC4">
              <w:rPr>
                <w:rFonts w:ascii="Trebuchet MS" w:hAnsi="Trebuchet MS" w:cs="Arial"/>
                <w:b/>
                <w:color w:val="FF0000"/>
                <w:sz w:val="22"/>
                <w:szCs w:val="22"/>
                <w:lang w:eastAsia="en-US"/>
              </w:rPr>
              <w:sym w:font="Wingdings" w:char="F0FB"/>
            </w:r>
            <w:r w:rsidRPr="00C31CC4">
              <w:rPr>
                <w:rFonts w:ascii="Trebuchet MS" w:hAnsi="Trebuchet MS" w:cs="Arial"/>
                <w:b/>
                <w:sz w:val="22"/>
                <w:szCs w:val="22"/>
                <w:lang w:eastAsia="en-US"/>
              </w:rPr>
              <w:t>)</w:t>
            </w:r>
          </w:p>
        </w:tc>
        <w:tc>
          <w:tcPr>
            <w:tcW w:w="2127" w:type="dxa"/>
            <w:shd w:val="clear" w:color="auto" w:fill="D9D9D9" w:themeFill="background1" w:themeFillShade="D9"/>
          </w:tcPr>
          <w:p w14:paraId="7167D668" w14:textId="77777777" w:rsidR="00D7710A" w:rsidRPr="00C31CC4" w:rsidRDefault="00D7710A" w:rsidP="00B45064">
            <w:pPr>
              <w:rPr>
                <w:rFonts w:ascii="Trebuchet MS" w:hAnsi="Trebuchet MS" w:cs="Arial"/>
                <w:sz w:val="22"/>
                <w:szCs w:val="22"/>
                <w:lang w:eastAsia="en-US"/>
              </w:rPr>
            </w:pPr>
          </w:p>
        </w:tc>
      </w:tr>
    </w:tbl>
    <w:p w14:paraId="0EE76B81" w14:textId="77777777" w:rsidR="00D7710A" w:rsidRPr="00C31CC4" w:rsidRDefault="00D7710A" w:rsidP="00D7710A">
      <w:pPr>
        <w:rPr>
          <w:rFonts w:ascii="Trebuchet MS" w:hAnsi="Trebuchet MS" w:cs="Arial"/>
          <w:sz w:val="22"/>
          <w:szCs w:val="22"/>
          <w:lang w:eastAsia="en-US"/>
        </w:rPr>
      </w:pPr>
    </w:p>
    <w:tbl>
      <w:tblPr>
        <w:tblStyle w:val="TableGrid"/>
        <w:tblW w:w="0" w:type="auto"/>
        <w:tblLook w:val="04A0" w:firstRow="1" w:lastRow="0" w:firstColumn="1" w:lastColumn="0" w:noHBand="0" w:noVBand="1"/>
      </w:tblPr>
      <w:tblGrid>
        <w:gridCol w:w="8500"/>
        <w:gridCol w:w="2127"/>
      </w:tblGrid>
      <w:tr w:rsidR="00D7710A" w:rsidRPr="00C31CC4" w14:paraId="1928EB95" w14:textId="77777777" w:rsidTr="000A31F9">
        <w:tc>
          <w:tcPr>
            <w:tcW w:w="10627" w:type="dxa"/>
            <w:gridSpan w:val="2"/>
            <w:shd w:val="clear" w:color="auto" w:fill="D9D9D9" w:themeFill="background1" w:themeFillShade="D9"/>
          </w:tcPr>
          <w:p w14:paraId="5F13E444" w14:textId="77777777" w:rsidR="00D7710A" w:rsidRPr="00C31CC4" w:rsidRDefault="00D7710A" w:rsidP="00B45064">
            <w:pPr>
              <w:jc w:val="center"/>
              <w:rPr>
                <w:rFonts w:ascii="Trebuchet MS" w:hAnsi="Trebuchet MS" w:cs="Arial"/>
                <w:b/>
                <w:sz w:val="22"/>
                <w:szCs w:val="22"/>
                <w:lang w:eastAsia="en-US"/>
              </w:rPr>
            </w:pPr>
            <w:r w:rsidRPr="00C31CC4">
              <w:rPr>
                <w:rFonts w:ascii="Trebuchet MS" w:hAnsi="Trebuchet MS" w:cs="Arial"/>
                <w:b/>
                <w:sz w:val="22"/>
                <w:szCs w:val="22"/>
                <w:lang w:eastAsia="en-US"/>
              </w:rPr>
              <w:t>Understanding the information flow</w:t>
            </w:r>
          </w:p>
        </w:tc>
      </w:tr>
      <w:tr w:rsidR="00D7710A" w:rsidRPr="00C31CC4" w14:paraId="6EA14939" w14:textId="77777777" w:rsidTr="000A31F9">
        <w:tc>
          <w:tcPr>
            <w:tcW w:w="10627" w:type="dxa"/>
            <w:gridSpan w:val="2"/>
          </w:tcPr>
          <w:p w14:paraId="51E275AA" w14:textId="77777777" w:rsidR="00D7710A" w:rsidRPr="00C31CC4" w:rsidRDefault="00D7710A" w:rsidP="00B45064">
            <w:pPr>
              <w:rPr>
                <w:rFonts w:ascii="Trebuchet MS" w:hAnsi="Trebuchet MS" w:cs="Arial"/>
                <w:sz w:val="22"/>
                <w:szCs w:val="22"/>
                <w:lang w:eastAsia="en-US"/>
              </w:rPr>
            </w:pPr>
            <w:r w:rsidRPr="00C31CC4">
              <w:rPr>
                <w:rFonts w:ascii="Trebuchet MS" w:hAnsi="Trebuchet MS" w:cs="Arial"/>
                <w:sz w:val="22"/>
                <w:szCs w:val="22"/>
                <w:lang w:eastAsia="en-US"/>
              </w:rPr>
              <w:t>The practice must understand why, whose, what, when and where personal data is processed.</w:t>
            </w:r>
          </w:p>
          <w:p w14:paraId="77C8DFFC" w14:textId="77777777" w:rsidR="00D7710A" w:rsidRPr="00C31CC4" w:rsidRDefault="00D7710A" w:rsidP="00D7710A">
            <w:pPr>
              <w:pStyle w:val="ListParagraph"/>
              <w:numPr>
                <w:ilvl w:val="0"/>
                <w:numId w:val="21"/>
              </w:numPr>
              <w:rPr>
                <w:rFonts w:ascii="Trebuchet MS" w:hAnsi="Trebuchet MS" w:cs="Arial"/>
              </w:rPr>
            </w:pPr>
            <w:r w:rsidRPr="00C31CC4">
              <w:rPr>
                <w:rFonts w:ascii="Trebuchet MS" w:hAnsi="Trebuchet MS" w:cs="Arial"/>
              </w:rPr>
              <w:t>Conducting a data-mapping exercise will enable practices to do this.</w:t>
            </w:r>
          </w:p>
          <w:p w14:paraId="7045AF98" w14:textId="77777777" w:rsidR="00D7710A" w:rsidRPr="00C31CC4" w:rsidRDefault="00D7710A" w:rsidP="00D7710A">
            <w:pPr>
              <w:pStyle w:val="ListParagraph"/>
              <w:numPr>
                <w:ilvl w:val="0"/>
                <w:numId w:val="21"/>
              </w:numPr>
              <w:rPr>
                <w:rFonts w:ascii="Trebuchet MS" w:hAnsi="Trebuchet MS" w:cs="Arial"/>
              </w:rPr>
            </w:pPr>
            <w:r w:rsidRPr="00C31CC4">
              <w:rPr>
                <w:rFonts w:ascii="Trebuchet MS" w:hAnsi="Trebuchet MS" w:cs="Arial"/>
              </w:rPr>
              <w:t>Data-mapping is not a one-person task; all staff should be involved, enabling the wider gathering of accurate information.</w:t>
            </w:r>
          </w:p>
          <w:p w14:paraId="3C6E4D89" w14:textId="77777777" w:rsidR="00D7710A" w:rsidRPr="00C31CC4" w:rsidRDefault="00D7710A" w:rsidP="00B45064">
            <w:pPr>
              <w:pStyle w:val="ListParagraph"/>
              <w:rPr>
                <w:rFonts w:ascii="Trebuchet MS" w:hAnsi="Trebuchet MS" w:cs="Arial"/>
              </w:rPr>
            </w:pPr>
          </w:p>
        </w:tc>
      </w:tr>
      <w:tr w:rsidR="00D7710A" w:rsidRPr="00C31CC4" w14:paraId="0F8EF15A" w14:textId="77777777" w:rsidTr="000A31F9">
        <w:tc>
          <w:tcPr>
            <w:tcW w:w="8500" w:type="dxa"/>
            <w:shd w:val="clear" w:color="auto" w:fill="D9D9D9" w:themeFill="background1" w:themeFillShade="D9"/>
          </w:tcPr>
          <w:p w14:paraId="3C830259" w14:textId="77777777" w:rsidR="00D7710A" w:rsidRPr="00C31CC4" w:rsidRDefault="00D7710A" w:rsidP="00B45064">
            <w:pPr>
              <w:rPr>
                <w:rFonts w:ascii="Trebuchet MS" w:hAnsi="Trebuchet MS" w:cs="Arial"/>
                <w:b/>
                <w:sz w:val="22"/>
                <w:szCs w:val="22"/>
                <w:lang w:eastAsia="en-US"/>
              </w:rPr>
            </w:pPr>
            <w:r w:rsidRPr="00C31CC4">
              <w:rPr>
                <w:rFonts w:ascii="Trebuchet MS" w:hAnsi="Trebuchet MS" w:cs="Arial"/>
                <w:b/>
                <w:sz w:val="22"/>
                <w:szCs w:val="22"/>
                <w:lang w:eastAsia="en-US"/>
              </w:rPr>
              <w:t>Action complete (</w:t>
            </w:r>
            <w:r w:rsidRPr="00C31CC4">
              <w:rPr>
                <w:rFonts w:ascii="Trebuchet MS" w:hAnsi="Trebuchet MS" w:cs="Arial"/>
                <w:b/>
                <w:color w:val="70AD47" w:themeColor="accent6"/>
                <w:sz w:val="22"/>
                <w:szCs w:val="22"/>
                <w:lang w:eastAsia="en-US"/>
              </w:rPr>
              <w:sym w:font="Wingdings" w:char="F0FC"/>
            </w:r>
            <w:r w:rsidRPr="00C31CC4">
              <w:rPr>
                <w:rFonts w:ascii="Trebuchet MS" w:hAnsi="Trebuchet MS" w:cs="Arial"/>
                <w:b/>
                <w:sz w:val="22"/>
                <w:szCs w:val="22"/>
                <w:lang w:eastAsia="en-US"/>
              </w:rPr>
              <w:t xml:space="preserve"> or </w:t>
            </w:r>
            <w:r w:rsidRPr="00C31CC4">
              <w:rPr>
                <w:rFonts w:ascii="Trebuchet MS" w:hAnsi="Trebuchet MS" w:cs="Arial"/>
                <w:b/>
                <w:color w:val="FF0000"/>
                <w:sz w:val="22"/>
                <w:szCs w:val="22"/>
                <w:lang w:eastAsia="en-US"/>
              </w:rPr>
              <w:sym w:font="Wingdings" w:char="F0FB"/>
            </w:r>
            <w:r w:rsidRPr="00C31CC4">
              <w:rPr>
                <w:rFonts w:ascii="Trebuchet MS" w:hAnsi="Trebuchet MS" w:cs="Arial"/>
                <w:b/>
                <w:sz w:val="22"/>
                <w:szCs w:val="22"/>
                <w:lang w:eastAsia="en-US"/>
              </w:rPr>
              <w:t>)</w:t>
            </w:r>
          </w:p>
        </w:tc>
        <w:tc>
          <w:tcPr>
            <w:tcW w:w="2127" w:type="dxa"/>
            <w:shd w:val="clear" w:color="auto" w:fill="D9D9D9" w:themeFill="background1" w:themeFillShade="D9"/>
          </w:tcPr>
          <w:p w14:paraId="08FDE6E1" w14:textId="77777777" w:rsidR="00D7710A" w:rsidRPr="00C31CC4" w:rsidRDefault="00D7710A" w:rsidP="00B45064">
            <w:pPr>
              <w:rPr>
                <w:rFonts w:ascii="Trebuchet MS" w:hAnsi="Trebuchet MS" w:cs="Arial"/>
                <w:sz w:val="22"/>
                <w:szCs w:val="22"/>
                <w:lang w:eastAsia="en-US"/>
              </w:rPr>
            </w:pPr>
          </w:p>
        </w:tc>
      </w:tr>
    </w:tbl>
    <w:p w14:paraId="79CDB23A" w14:textId="77777777" w:rsidR="00D7710A" w:rsidRPr="00C31CC4" w:rsidRDefault="00D7710A" w:rsidP="00D7710A">
      <w:pPr>
        <w:rPr>
          <w:rFonts w:ascii="Trebuchet MS" w:hAnsi="Trebuchet MS" w:cs="Arial"/>
          <w:sz w:val="22"/>
          <w:szCs w:val="22"/>
          <w:lang w:eastAsia="en-US"/>
        </w:rPr>
      </w:pPr>
    </w:p>
    <w:tbl>
      <w:tblPr>
        <w:tblStyle w:val="TableGrid"/>
        <w:tblW w:w="0" w:type="auto"/>
        <w:tblLook w:val="04A0" w:firstRow="1" w:lastRow="0" w:firstColumn="1" w:lastColumn="0" w:noHBand="0" w:noVBand="1"/>
      </w:tblPr>
      <w:tblGrid>
        <w:gridCol w:w="8500"/>
        <w:gridCol w:w="2127"/>
      </w:tblGrid>
      <w:tr w:rsidR="00D7710A" w:rsidRPr="00C31CC4" w14:paraId="78B32C61" w14:textId="77777777" w:rsidTr="000A31F9">
        <w:tc>
          <w:tcPr>
            <w:tcW w:w="10627" w:type="dxa"/>
            <w:gridSpan w:val="2"/>
            <w:shd w:val="clear" w:color="auto" w:fill="D9D9D9" w:themeFill="background1" w:themeFillShade="D9"/>
          </w:tcPr>
          <w:p w14:paraId="633B6589" w14:textId="77777777" w:rsidR="00D7710A" w:rsidRPr="00C31CC4" w:rsidRDefault="00D7710A" w:rsidP="00B45064">
            <w:pPr>
              <w:jc w:val="center"/>
              <w:rPr>
                <w:rFonts w:ascii="Trebuchet MS" w:hAnsi="Trebuchet MS" w:cs="Arial"/>
                <w:b/>
                <w:sz w:val="22"/>
                <w:szCs w:val="22"/>
                <w:lang w:eastAsia="en-US"/>
              </w:rPr>
            </w:pPr>
            <w:r w:rsidRPr="00C31CC4">
              <w:rPr>
                <w:rFonts w:ascii="Trebuchet MS" w:hAnsi="Trebuchet MS" w:cs="Arial"/>
                <w:b/>
                <w:sz w:val="22"/>
                <w:szCs w:val="22"/>
                <w:lang w:eastAsia="en-US"/>
              </w:rPr>
              <w:t>Data Protection Impact Assessment (DPIA)</w:t>
            </w:r>
          </w:p>
        </w:tc>
      </w:tr>
      <w:tr w:rsidR="00D7710A" w:rsidRPr="00C31CC4" w14:paraId="2EDF0764" w14:textId="77777777" w:rsidTr="000A31F9">
        <w:tc>
          <w:tcPr>
            <w:tcW w:w="10627" w:type="dxa"/>
            <w:gridSpan w:val="2"/>
          </w:tcPr>
          <w:p w14:paraId="0CBA8FDC" w14:textId="77777777" w:rsidR="00D7710A" w:rsidRPr="000A31F9" w:rsidRDefault="00D7710A" w:rsidP="00B45064">
            <w:pPr>
              <w:rPr>
                <w:rFonts w:ascii="Trebuchet MS" w:hAnsi="Trebuchet MS" w:cs="Arial"/>
                <w:sz w:val="22"/>
                <w:szCs w:val="22"/>
                <w:lang w:eastAsia="en-US"/>
              </w:rPr>
            </w:pPr>
            <w:r w:rsidRPr="000A31F9">
              <w:rPr>
                <w:rFonts w:ascii="Trebuchet MS" w:hAnsi="Trebuchet MS" w:cs="Arial"/>
                <w:sz w:val="22"/>
                <w:szCs w:val="22"/>
                <w:lang w:eastAsia="en-US"/>
              </w:rPr>
              <w:t xml:space="preserve">The DPIA is the most efficient way for the practice to meet their data protection obligations. DPIAs are mandatory in accordance with </w:t>
            </w:r>
            <w:r w:rsidR="00F07285">
              <w:rPr>
                <w:rFonts w:ascii="Trebuchet MS" w:hAnsi="Trebuchet MS" w:cs="Arial"/>
                <w:sz w:val="22"/>
                <w:szCs w:val="22"/>
                <w:lang w:eastAsia="en-US"/>
              </w:rPr>
              <w:t xml:space="preserve">Article 16 of DPJL and </w:t>
            </w:r>
            <w:r w:rsidRPr="000A31F9">
              <w:rPr>
                <w:rFonts w:ascii="Trebuchet MS" w:hAnsi="Trebuchet MS" w:cs="Arial"/>
                <w:sz w:val="22"/>
                <w:szCs w:val="22"/>
                <w:lang w:eastAsia="en-US"/>
              </w:rPr>
              <w:t xml:space="preserve">Article 35 of the </w:t>
            </w:r>
            <w:r w:rsidR="007F252E" w:rsidRPr="000A31F9">
              <w:rPr>
                <w:rFonts w:ascii="Trebuchet MS" w:hAnsi="Trebuchet MS" w:cs="Arial"/>
                <w:sz w:val="22"/>
                <w:szCs w:val="22"/>
                <w:lang w:eastAsia="en-US"/>
              </w:rPr>
              <w:t>DPJL/GDPR</w:t>
            </w:r>
            <w:r w:rsidRPr="000A31F9">
              <w:rPr>
                <w:rFonts w:ascii="Trebuchet MS" w:hAnsi="Trebuchet MS" w:cs="Arial"/>
                <w:sz w:val="22"/>
                <w:szCs w:val="22"/>
                <w:lang w:eastAsia="en-US"/>
              </w:rPr>
              <w:t xml:space="preserve"> and should be undertaken when:</w:t>
            </w:r>
          </w:p>
          <w:p w14:paraId="6C2D9FE5" w14:textId="77777777" w:rsidR="00D7710A" w:rsidRPr="000A31F9" w:rsidRDefault="00D7710A" w:rsidP="00B45064">
            <w:pPr>
              <w:numPr>
                <w:ilvl w:val="0"/>
                <w:numId w:val="14"/>
              </w:numPr>
              <w:spacing w:before="240" w:after="240"/>
              <w:ind w:left="714" w:hanging="357"/>
              <w:textAlignment w:val="baseline"/>
              <w:rPr>
                <w:rFonts w:ascii="Trebuchet MS" w:hAnsi="Trebuchet MS" w:cs="Arial"/>
                <w:sz w:val="22"/>
                <w:szCs w:val="22"/>
              </w:rPr>
            </w:pPr>
            <w:r w:rsidRPr="000A31F9">
              <w:rPr>
                <w:rFonts w:ascii="Trebuchet MS" w:hAnsi="Trebuchet MS" w:cs="Arial"/>
                <w:sz w:val="22"/>
                <w:szCs w:val="22"/>
              </w:rPr>
              <w:t>A type of processing, in particular using new technologies, and taking into account the nature, scope, context and purposes of the processing, is likely to result in a high risk to the rights and freedoms of natural persons; the controller shall, prior to the processing, carry out an assessment of the impact of the envisaged processing operations on the protection of personal data. A single assessment may address a set of similar processing operations which present similar high risks</w:t>
            </w:r>
          </w:p>
          <w:p w14:paraId="2D5BFE24" w14:textId="77777777" w:rsidR="00D7710A" w:rsidRPr="000A31F9" w:rsidRDefault="00D7710A" w:rsidP="00B45064">
            <w:pPr>
              <w:numPr>
                <w:ilvl w:val="0"/>
                <w:numId w:val="14"/>
              </w:numPr>
              <w:spacing w:before="240" w:after="240"/>
              <w:ind w:left="714" w:hanging="357"/>
              <w:textAlignment w:val="baseline"/>
              <w:rPr>
                <w:rFonts w:ascii="Trebuchet MS" w:hAnsi="Trebuchet MS" w:cs="Arial"/>
              </w:rPr>
            </w:pPr>
            <w:r w:rsidRPr="000A31F9">
              <w:rPr>
                <w:rFonts w:ascii="Trebuchet MS" w:hAnsi="Trebuchet MS" w:cs="Arial"/>
                <w:sz w:val="22"/>
                <w:szCs w:val="22"/>
              </w:rPr>
              <w:t>Extensive processing activities are undertaken, including large-scale processing of personal and/or special data</w:t>
            </w:r>
          </w:p>
          <w:p w14:paraId="3D317EEC" w14:textId="77777777" w:rsidR="00D7710A" w:rsidRPr="00C31CC4" w:rsidRDefault="00D7710A" w:rsidP="00B45064">
            <w:pPr>
              <w:spacing w:before="240" w:after="240"/>
              <w:textAlignment w:val="baseline"/>
              <w:rPr>
                <w:rFonts w:ascii="Trebuchet MS" w:hAnsi="Trebuchet MS" w:cs="Arial"/>
              </w:rPr>
            </w:pPr>
            <w:r w:rsidRPr="000A31F9">
              <w:rPr>
                <w:rFonts w:ascii="Trebuchet MS" w:hAnsi="Trebuchet MS" w:cs="Arial"/>
                <w:sz w:val="22"/>
                <w:szCs w:val="22"/>
              </w:rPr>
              <w:t>Have DPIAs been completed? Best practice is to undertake DPIAs for existing processes to ensure that data protection obligations are met.</w:t>
            </w:r>
          </w:p>
        </w:tc>
      </w:tr>
      <w:tr w:rsidR="00D7710A" w:rsidRPr="00C31CC4" w14:paraId="0AD9120A" w14:textId="77777777" w:rsidTr="000A31F9">
        <w:tc>
          <w:tcPr>
            <w:tcW w:w="8500" w:type="dxa"/>
            <w:shd w:val="clear" w:color="auto" w:fill="D9D9D9" w:themeFill="background1" w:themeFillShade="D9"/>
          </w:tcPr>
          <w:p w14:paraId="3D2B5122" w14:textId="77777777" w:rsidR="00D7710A" w:rsidRPr="00C31CC4" w:rsidRDefault="00D7710A" w:rsidP="00B45064">
            <w:pPr>
              <w:rPr>
                <w:rFonts w:ascii="Trebuchet MS" w:hAnsi="Trebuchet MS" w:cs="Arial"/>
                <w:b/>
                <w:sz w:val="22"/>
                <w:szCs w:val="22"/>
                <w:lang w:eastAsia="en-US"/>
              </w:rPr>
            </w:pPr>
            <w:r w:rsidRPr="00C31CC4">
              <w:rPr>
                <w:rFonts w:ascii="Trebuchet MS" w:hAnsi="Trebuchet MS" w:cs="Arial"/>
                <w:b/>
                <w:sz w:val="22"/>
                <w:szCs w:val="22"/>
                <w:lang w:eastAsia="en-US"/>
              </w:rPr>
              <w:t>Action complete (</w:t>
            </w:r>
            <w:r w:rsidRPr="00C31CC4">
              <w:rPr>
                <w:rFonts w:ascii="Trebuchet MS" w:hAnsi="Trebuchet MS" w:cs="Arial"/>
                <w:b/>
                <w:color w:val="70AD47" w:themeColor="accent6"/>
                <w:sz w:val="22"/>
                <w:szCs w:val="22"/>
                <w:lang w:eastAsia="en-US"/>
              </w:rPr>
              <w:sym w:font="Wingdings" w:char="F0FC"/>
            </w:r>
            <w:r w:rsidRPr="00C31CC4">
              <w:rPr>
                <w:rFonts w:ascii="Trebuchet MS" w:hAnsi="Trebuchet MS" w:cs="Arial"/>
                <w:b/>
                <w:sz w:val="22"/>
                <w:szCs w:val="22"/>
                <w:lang w:eastAsia="en-US"/>
              </w:rPr>
              <w:t xml:space="preserve"> or </w:t>
            </w:r>
            <w:r w:rsidRPr="00C31CC4">
              <w:rPr>
                <w:rFonts w:ascii="Trebuchet MS" w:hAnsi="Trebuchet MS" w:cs="Arial"/>
                <w:b/>
                <w:color w:val="FF0000"/>
                <w:sz w:val="22"/>
                <w:szCs w:val="22"/>
                <w:lang w:eastAsia="en-US"/>
              </w:rPr>
              <w:sym w:font="Wingdings" w:char="F0FB"/>
            </w:r>
            <w:r w:rsidRPr="00C31CC4">
              <w:rPr>
                <w:rFonts w:ascii="Trebuchet MS" w:hAnsi="Trebuchet MS" w:cs="Arial"/>
                <w:b/>
                <w:sz w:val="22"/>
                <w:szCs w:val="22"/>
                <w:lang w:eastAsia="en-US"/>
              </w:rPr>
              <w:t>)</w:t>
            </w:r>
          </w:p>
        </w:tc>
        <w:tc>
          <w:tcPr>
            <w:tcW w:w="2127" w:type="dxa"/>
            <w:shd w:val="clear" w:color="auto" w:fill="D9D9D9" w:themeFill="background1" w:themeFillShade="D9"/>
          </w:tcPr>
          <w:p w14:paraId="41D45BF8" w14:textId="77777777" w:rsidR="00D7710A" w:rsidRPr="00C31CC4" w:rsidRDefault="00D7710A" w:rsidP="00B45064">
            <w:pPr>
              <w:rPr>
                <w:rFonts w:ascii="Trebuchet MS" w:hAnsi="Trebuchet MS" w:cs="Arial"/>
                <w:sz w:val="22"/>
                <w:szCs w:val="22"/>
                <w:lang w:eastAsia="en-US"/>
              </w:rPr>
            </w:pPr>
          </w:p>
        </w:tc>
      </w:tr>
    </w:tbl>
    <w:p w14:paraId="4495AE0C" w14:textId="77777777" w:rsidR="000A31F9" w:rsidRDefault="000A31F9" w:rsidP="00D7710A">
      <w:pPr>
        <w:rPr>
          <w:rFonts w:ascii="Trebuchet MS" w:hAnsi="Trebuchet MS" w:cs="Arial"/>
          <w:sz w:val="22"/>
          <w:szCs w:val="22"/>
          <w:lang w:eastAsia="en-US"/>
        </w:rPr>
      </w:pPr>
    </w:p>
    <w:tbl>
      <w:tblPr>
        <w:tblStyle w:val="TableGrid"/>
        <w:tblW w:w="0" w:type="auto"/>
        <w:tblLook w:val="04A0" w:firstRow="1" w:lastRow="0" w:firstColumn="1" w:lastColumn="0" w:noHBand="0" w:noVBand="1"/>
      </w:tblPr>
      <w:tblGrid>
        <w:gridCol w:w="8025"/>
        <w:gridCol w:w="2602"/>
      </w:tblGrid>
      <w:tr w:rsidR="00D7710A" w:rsidRPr="00C31CC4" w14:paraId="4A9E8FD6" w14:textId="77777777" w:rsidTr="000A31F9">
        <w:tc>
          <w:tcPr>
            <w:tcW w:w="10627" w:type="dxa"/>
            <w:gridSpan w:val="2"/>
            <w:shd w:val="clear" w:color="auto" w:fill="D9D9D9" w:themeFill="background1" w:themeFillShade="D9"/>
          </w:tcPr>
          <w:p w14:paraId="3D42E6D7" w14:textId="77777777" w:rsidR="00D7710A" w:rsidRPr="00C31CC4" w:rsidRDefault="000A31F9" w:rsidP="00B45064">
            <w:pPr>
              <w:jc w:val="center"/>
              <w:rPr>
                <w:rFonts w:ascii="Trebuchet MS" w:hAnsi="Trebuchet MS" w:cs="Arial"/>
                <w:b/>
                <w:sz w:val="22"/>
                <w:szCs w:val="22"/>
                <w:lang w:eastAsia="en-US"/>
              </w:rPr>
            </w:pPr>
            <w:r>
              <w:rPr>
                <w:rFonts w:ascii="Trebuchet MS" w:hAnsi="Trebuchet MS" w:cs="Arial"/>
                <w:sz w:val="22"/>
                <w:szCs w:val="22"/>
                <w:lang w:eastAsia="en-US"/>
              </w:rPr>
              <w:br w:type="page"/>
            </w:r>
            <w:r w:rsidR="00D7710A" w:rsidRPr="00C31CC4">
              <w:rPr>
                <w:rFonts w:ascii="Trebuchet MS" w:hAnsi="Trebuchet MS" w:cs="Arial"/>
                <w:b/>
                <w:sz w:val="22"/>
                <w:szCs w:val="22"/>
                <w:lang w:eastAsia="en-US"/>
              </w:rPr>
              <w:t>Updating privacy information</w:t>
            </w:r>
          </w:p>
        </w:tc>
      </w:tr>
      <w:tr w:rsidR="00D7710A" w:rsidRPr="00C31CC4" w14:paraId="20710FFF" w14:textId="77777777" w:rsidTr="000A31F9">
        <w:tc>
          <w:tcPr>
            <w:tcW w:w="10627" w:type="dxa"/>
            <w:gridSpan w:val="2"/>
          </w:tcPr>
          <w:p w14:paraId="4000D464" w14:textId="77777777" w:rsidR="00D7710A" w:rsidRPr="00C31CC4" w:rsidRDefault="00D7710A" w:rsidP="00B45064">
            <w:pPr>
              <w:rPr>
                <w:rFonts w:ascii="Trebuchet MS" w:hAnsi="Trebuchet MS" w:cs="Arial"/>
                <w:sz w:val="22"/>
                <w:szCs w:val="22"/>
                <w:lang w:eastAsia="en-US"/>
              </w:rPr>
            </w:pPr>
            <w:r w:rsidRPr="00C31CC4">
              <w:rPr>
                <w:rFonts w:ascii="Trebuchet MS" w:hAnsi="Trebuchet MS" w:cs="Arial"/>
                <w:sz w:val="22"/>
                <w:szCs w:val="22"/>
                <w:lang w:eastAsia="en-US"/>
              </w:rPr>
              <w:t>All data subjects must understand how their data will be used.</w:t>
            </w:r>
          </w:p>
          <w:p w14:paraId="7AE0DD63" w14:textId="77777777" w:rsidR="00D7710A" w:rsidRPr="00C31CC4" w:rsidRDefault="00D7710A" w:rsidP="00D7710A">
            <w:pPr>
              <w:pStyle w:val="ListParagraph"/>
              <w:numPr>
                <w:ilvl w:val="0"/>
                <w:numId w:val="21"/>
              </w:numPr>
              <w:rPr>
                <w:rFonts w:ascii="Trebuchet MS" w:hAnsi="Trebuchet MS" w:cs="Arial"/>
              </w:rPr>
            </w:pPr>
            <w:r w:rsidRPr="00C31CC4">
              <w:rPr>
                <w:rFonts w:ascii="Trebuchet MS" w:hAnsi="Trebuchet MS" w:cs="Arial"/>
              </w:rPr>
              <w:t>Have you updated your practice privacy notice and are all staff aware of the changes?</w:t>
            </w:r>
          </w:p>
          <w:p w14:paraId="1F9A0FBC" w14:textId="77777777" w:rsidR="00D7710A" w:rsidRPr="00C31CC4" w:rsidRDefault="00D7710A" w:rsidP="00D7710A">
            <w:pPr>
              <w:pStyle w:val="ListParagraph"/>
              <w:numPr>
                <w:ilvl w:val="0"/>
                <w:numId w:val="21"/>
              </w:numPr>
              <w:rPr>
                <w:rFonts w:ascii="Trebuchet MS" w:hAnsi="Trebuchet MS" w:cs="Arial"/>
              </w:rPr>
            </w:pPr>
            <w:r w:rsidRPr="00C31CC4">
              <w:rPr>
                <w:rFonts w:ascii="Trebuchet MS" w:hAnsi="Trebuchet MS" w:cs="Arial"/>
              </w:rPr>
              <w:t>Have you displayed the privacy notice in prominent positions such as the waiting room, consulting rooms, website, and updated the practice information leaflet?</w:t>
            </w:r>
          </w:p>
          <w:p w14:paraId="745A6102" w14:textId="77777777" w:rsidR="00D7710A" w:rsidRPr="00C31CC4" w:rsidRDefault="00D7710A" w:rsidP="00D7710A">
            <w:pPr>
              <w:pStyle w:val="ListParagraph"/>
              <w:numPr>
                <w:ilvl w:val="0"/>
                <w:numId w:val="21"/>
              </w:numPr>
              <w:rPr>
                <w:rFonts w:ascii="Trebuchet MS" w:hAnsi="Trebuchet MS" w:cs="Arial"/>
              </w:rPr>
            </w:pPr>
            <w:r w:rsidRPr="00C31CC4">
              <w:rPr>
                <w:rFonts w:ascii="Trebuchet MS" w:hAnsi="Trebuchet MS" w:cs="Arial"/>
              </w:rPr>
              <w:t xml:space="preserve">Is your privacy notice in a language that is understandable to all patients? </w:t>
            </w:r>
          </w:p>
          <w:p w14:paraId="4A486F08" w14:textId="77777777" w:rsidR="00D7710A" w:rsidRPr="00C31CC4" w:rsidRDefault="00D7710A" w:rsidP="00D7710A">
            <w:pPr>
              <w:pStyle w:val="ListParagraph"/>
              <w:numPr>
                <w:ilvl w:val="0"/>
                <w:numId w:val="21"/>
              </w:numPr>
              <w:rPr>
                <w:rFonts w:ascii="Trebuchet MS" w:hAnsi="Trebuchet MS" w:cs="Arial"/>
              </w:rPr>
            </w:pPr>
            <w:r w:rsidRPr="00C31CC4">
              <w:rPr>
                <w:rFonts w:ascii="Trebuchet MS" w:hAnsi="Trebuchet MS" w:cs="Arial"/>
              </w:rPr>
              <w:t xml:space="preserve">Does it comply with </w:t>
            </w:r>
            <w:r w:rsidR="00DF0575">
              <w:rPr>
                <w:rFonts w:ascii="Trebuchet MS" w:hAnsi="Trebuchet MS" w:cs="Arial"/>
              </w:rPr>
              <w:t>Article 10, 11 and 12 of the DPJL</w:t>
            </w:r>
            <w:r w:rsidR="00DF0575" w:rsidRPr="00C31CC4">
              <w:rPr>
                <w:rFonts w:ascii="Trebuchet MS" w:hAnsi="Trebuchet MS" w:cs="Arial"/>
              </w:rPr>
              <w:t xml:space="preserve"> </w:t>
            </w:r>
            <w:r w:rsidR="00DF0575">
              <w:rPr>
                <w:rFonts w:ascii="Trebuchet MS" w:hAnsi="Trebuchet MS" w:cs="Arial"/>
              </w:rPr>
              <w:t xml:space="preserve">and </w:t>
            </w:r>
            <w:r w:rsidRPr="00C31CC4">
              <w:rPr>
                <w:rFonts w:ascii="Trebuchet MS" w:hAnsi="Trebuchet MS" w:cs="Arial"/>
              </w:rPr>
              <w:t>Articles 12, 13 and 14 of the GDPR?</w:t>
            </w:r>
          </w:p>
          <w:p w14:paraId="57D84F8F" w14:textId="77777777" w:rsidR="00D7710A" w:rsidRPr="00C31CC4" w:rsidRDefault="00D7710A" w:rsidP="00B45064">
            <w:pPr>
              <w:pStyle w:val="ListParagraph"/>
              <w:rPr>
                <w:rFonts w:ascii="Trebuchet MS" w:hAnsi="Trebuchet MS" w:cs="Arial"/>
              </w:rPr>
            </w:pPr>
          </w:p>
        </w:tc>
      </w:tr>
      <w:tr w:rsidR="00D7710A" w:rsidRPr="00C31CC4" w14:paraId="0E2A9AEF" w14:textId="77777777" w:rsidTr="000A31F9">
        <w:tc>
          <w:tcPr>
            <w:tcW w:w="8025" w:type="dxa"/>
            <w:shd w:val="clear" w:color="auto" w:fill="D9D9D9" w:themeFill="background1" w:themeFillShade="D9"/>
          </w:tcPr>
          <w:p w14:paraId="2C7F6475" w14:textId="77777777" w:rsidR="00D7710A" w:rsidRPr="00C31CC4" w:rsidRDefault="00D7710A" w:rsidP="00B45064">
            <w:pPr>
              <w:rPr>
                <w:rFonts w:ascii="Trebuchet MS" w:hAnsi="Trebuchet MS" w:cs="Arial"/>
                <w:b/>
                <w:sz w:val="22"/>
                <w:szCs w:val="22"/>
                <w:lang w:eastAsia="en-US"/>
              </w:rPr>
            </w:pPr>
            <w:r w:rsidRPr="00C31CC4">
              <w:rPr>
                <w:rFonts w:ascii="Trebuchet MS" w:hAnsi="Trebuchet MS" w:cs="Arial"/>
                <w:b/>
                <w:sz w:val="22"/>
                <w:szCs w:val="22"/>
                <w:lang w:eastAsia="en-US"/>
              </w:rPr>
              <w:t>Action complete (</w:t>
            </w:r>
            <w:r w:rsidRPr="00C31CC4">
              <w:rPr>
                <w:rFonts w:ascii="Trebuchet MS" w:hAnsi="Trebuchet MS" w:cs="Arial"/>
                <w:b/>
                <w:color w:val="70AD47" w:themeColor="accent6"/>
                <w:sz w:val="22"/>
                <w:szCs w:val="22"/>
                <w:lang w:eastAsia="en-US"/>
              </w:rPr>
              <w:sym w:font="Wingdings" w:char="F0FC"/>
            </w:r>
            <w:r w:rsidRPr="00C31CC4">
              <w:rPr>
                <w:rFonts w:ascii="Trebuchet MS" w:hAnsi="Trebuchet MS" w:cs="Arial"/>
                <w:b/>
                <w:sz w:val="22"/>
                <w:szCs w:val="22"/>
                <w:lang w:eastAsia="en-US"/>
              </w:rPr>
              <w:t xml:space="preserve"> or </w:t>
            </w:r>
            <w:r w:rsidRPr="00C31CC4">
              <w:rPr>
                <w:rFonts w:ascii="Trebuchet MS" w:hAnsi="Trebuchet MS" w:cs="Arial"/>
                <w:b/>
                <w:color w:val="FF0000"/>
                <w:sz w:val="22"/>
                <w:szCs w:val="22"/>
                <w:lang w:eastAsia="en-US"/>
              </w:rPr>
              <w:sym w:font="Wingdings" w:char="F0FB"/>
            </w:r>
            <w:r w:rsidRPr="00C31CC4">
              <w:rPr>
                <w:rFonts w:ascii="Trebuchet MS" w:hAnsi="Trebuchet MS" w:cs="Arial"/>
                <w:b/>
                <w:sz w:val="22"/>
                <w:szCs w:val="22"/>
                <w:lang w:eastAsia="en-US"/>
              </w:rPr>
              <w:t>)</w:t>
            </w:r>
          </w:p>
        </w:tc>
        <w:tc>
          <w:tcPr>
            <w:tcW w:w="2602" w:type="dxa"/>
            <w:shd w:val="clear" w:color="auto" w:fill="D9D9D9" w:themeFill="background1" w:themeFillShade="D9"/>
          </w:tcPr>
          <w:p w14:paraId="2E3DA689" w14:textId="77777777" w:rsidR="00D7710A" w:rsidRPr="00C31CC4" w:rsidRDefault="00D7710A" w:rsidP="00B45064">
            <w:pPr>
              <w:rPr>
                <w:rFonts w:ascii="Trebuchet MS" w:hAnsi="Trebuchet MS" w:cs="Arial"/>
                <w:sz w:val="22"/>
                <w:szCs w:val="22"/>
                <w:lang w:eastAsia="en-US"/>
              </w:rPr>
            </w:pPr>
          </w:p>
        </w:tc>
      </w:tr>
    </w:tbl>
    <w:p w14:paraId="1386690A" w14:textId="77777777" w:rsidR="00F07285" w:rsidRDefault="00F07285" w:rsidP="00D7710A">
      <w:pPr>
        <w:rPr>
          <w:rFonts w:ascii="Trebuchet MS" w:hAnsi="Trebuchet MS" w:cs="Arial"/>
          <w:sz w:val="22"/>
          <w:szCs w:val="22"/>
          <w:lang w:eastAsia="en-US"/>
        </w:rPr>
      </w:pPr>
    </w:p>
    <w:p w14:paraId="26787089" w14:textId="77777777" w:rsidR="00F07285" w:rsidRDefault="00F07285">
      <w:pPr>
        <w:rPr>
          <w:rFonts w:ascii="Trebuchet MS" w:hAnsi="Trebuchet MS" w:cs="Arial"/>
          <w:sz w:val="22"/>
          <w:szCs w:val="22"/>
          <w:lang w:eastAsia="en-US"/>
        </w:rPr>
      </w:pPr>
      <w:r>
        <w:rPr>
          <w:rFonts w:ascii="Trebuchet MS" w:hAnsi="Trebuchet MS" w:cs="Arial"/>
          <w:sz w:val="22"/>
          <w:szCs w:val="22"/>
          <w:lang w:eastAsia="en-US"/>
        </w:rPr>
        <w:br w:type="page"/>
      </w:r>
    </w:p>
    <w:p w14:paraId="758211AE" w14:textId="77777777" w:rsidR="00D7710A" w:rsidRPr="00C31CC4" w:rsidRDefault="00D7710A" w:rsidP="00D7710A">
      <w:pPr>
        <w:rPr>
          <w:rFonts w:ascii="Trebuchet MS" w:hAnsi="Trebuchet MS" w:cs="Arial"/>
          <w:sz w:val="22"/>
          <w:szCs w:val="22"/>
          <w:lang w:eastAsia="en-US"/>
        </w:rPr>
      </w:pPr>
    </w:p>
    <w:tbl>
      <w:tblPr>
        <w:tblStyle w:val="TableGrid"/>
        <w:tblW w:w="0" w:type="auto"/>
        <w:tblLook w:val="04A0" w:firstRow="1" w:lastRow="0" w:firstColumn="1" w:lastColumn="0" w:noHBand="0" w:noVBand="1"/>
      </w:tblPr>
      <w:tblGrid>
        <w:gridCol w:w="8500"/>
        <w:gridCol w:w="2127"/>
      </w:tblGrid>
      <w:tr w:rsidR="00D7710A" w:rsidRPr="00C31CC4" w14:paraId="3D9EF653" w14:textId="77777777" w:rsidTr="000A31F9">
        <w:tc>
          <w:tcPr>
            <w:tcW w:w="10627" w:type="dxa"/>
            <w:gridSpan w:val="2"/>
            <w:shd w:val="clear" w:color="auto" w:fill="D9D9D9" w:themeFill="background1" w:themeFillShade="D9"/>
          </w:tcPr>
          <w:p w14:paraId="19ED3F38" w14:textId="77777777" w:rsidR="00D7710A" w:rsidRPr="00C31CC4" w:rsidRDefault="00D7710A" w:rsidP="00B45064">
            <w:pPr>
              <w:jc w:val="center"/>
              <w:rPr>
                <w:rFonts w:ascii="Trebuchet MS" w:hAnsi="Trebuchet MS" w:cs="Arial"/>
                <w:b/>
                <w:sz w:val="22"/>
                <w:szCs w:val="22"/>
                <w:lang w:eastAsia="en-US"/>
              </w:rPr>
            </w:pPr>
            <w:r w:rsidRPr="00C31CC4">
              <w:rPr>
                <w:rFonts w:ascii="Trebuchet MS" w:hAnsi="Trebuchet MS" w:cs="Arial"/>
                <w:b/>
                <w:sz w:val="22"/>
                <w:szCs w:val="22"/>
                <w:lang w:eastAsia="en-US"/>
              </w:rPr>
              <w:t>The rights of the data subject</w:t>
            </w:r>
          </w:p>
        </w:tc>
      </w:tr>
      <w:tr w:rsidR="00D7710A" w:rsidRPr="00C31CC4" w14:paraId="191C520A" w14:textId="77777777" w:rsidTr="000A31F9">
        <w:tc>
          <w:tcPr>
            <w:tcW w:w="10627" w:type="dxa"/>
            <w:gridSpan w:val="2"/>
          </w:tcPr>
          <w:p w14:paraId="165CA3B9" w14:textId="77777777" w:rsidR="00D7710A" w:rsidRPr="00C31CC4" w:rsidRDefault="00D7710A" w:rsidP="00B45064">
            <w:pPr>
              <w:rPr>
                <w:rFonts w:ascii="Trebuchet MS" w:hAnsi="Trebuchet MS" w:cs="Arial"/>
                <w:sz w:val="22"/>
                <w:szCs w:val="22"/>
                <w:lang w:eastAsia="en-US"/>
              </w:rPr>
            </w:pPr>
            <w:r w:rsidRPr="00C31CC4">
              <w:rPr>
                <w:rFonts w:ascii="Trebuchet MS" w:hAnsi="Trebuchet MS" w:cs="Arial"/>
                <w:sz w:val="22"/>
                <w:szCs w:val="22"/>
                <w:lang w:eastAsia="en-US"/>
              </w:rPr>
              <w:t>All data subjects have rights. Has this been communicated or is information displayed to reflect this, and does it include the:</w:t>
            </w:r>
          </w:p>
          <w:p w14:paraId="7B01B450" w14:textId="77777777" w:rsidR="00D7710A" w:rsidRPr="00C31CC4" w:rsidRDefault="00D7710A" w:rsidP="00D7710A">
            <w:pPr>
              <w:pStyle w:val="ListParagraph"/>
              <w:numPr>
                <w:ilvl w:val="0"/>
                <w:numId w:val="22"/>
              </w:numPr>
              <w:rPr>
                <w:rFonts w:ascii="Trebuchet MS" w:hAnsi="Trebuchet MS" w:cs="Arial"/>
              </w:rPr>
            </w:pPr>
            <w:r w:rsidRPr="00C31CC4">
              <w:rPr>
                <w:rFonts w:ascii="Trebuchet MS" w:hAnsi="Trebuchet MS" w:cs="Arial"/>
              </w:rPr>
              <w:t>Right of access</w:t>
            </w:r>
          </w:p>
          <w:p w14:paraId="0B6F658A" w14:textId="77777777" w:rsidR="00D7710A" w:rsidRPr="00C31CC4" w:rsidRDefault="00D7710A" w:rsidP="00D7710A">
            <w:pPr>
              <w:pStyle w:val="ListParagraph"/>
              <w:numPr>
                <w:ilvl w:val="0"/>
                <w:numId w:val="22"/>
              </w:numPr>
              <w:rPr>
                <w:rFonts w:ascii="Trebuchet MS" w:hAnsi="Trebuchet MS" w:cs="Arial"/>
              </w:rPr>
            </w:pPr>
            <w:r w:rsidRPr="00C31CC4">
              <w:rPr>
                <w:rFonts w:ascii="Trebuchet MS" w:hAnsi="Trebuchet MS" w:cs="Arial"/>
              </w:rPr>
              <w:t>Right to erasure (or right to be forgotten)</w:t>
            </w:r>
          </w:p>
          <w:p w14:paraId="4B971801" w14:textId="77777777" w:rsidR="00D7710A" w:rsidRPr="00C31CC4" w:rsidRDefault="00D7710A" w:rsidP="00D7710A">
            <w:pPr>
              <w:pStyle w:val="ListParagraph"/>
              <w:numPr>
                <w:ilvl w:val="0"/>
                <w:numId w:val="22"/>
              </w:numPr>
              <w:rPr>
                <w:rFonts w:ascii="Trebuchet MS" w:hAnsi="Trebuchet MS" w:cs="Arial"/>
              </w:rPr>
            </w:pPr>
            <w:r w:rsidRPr="00C31CC4">
              <w:rPr>
                <w:rFonts w:ascii="Trebuchet MS" w:hAnsi="Trebuchet MS" w:cs="Arial"/>
              </w:rPr>
              <w:t>Right to data portability</w:t>
            </w:r>
          </w:p>
          <w:p w14:paraId="7E80B307" w14:textId="77777777" w:rsidR="00D7710A" w:rsidRPr="00C31CC4" w:rsidRDefault="00D7710A" w:rsidP="00D7710A">
            <w:pPr>
              <w:pStyle w:val="ListParagraph"/>
              <w:numPr>
                <w:ilvl w:val="0"/>
                <w:numId w:val="22"/>
              </w:numPr>
              <w:rPr>
                <w:rFonts w:ascii="Trebuchet MS" w:hAnsi="Trebuchet MS" w:cs="Arial"/>
              </w:rPr>
            </w:pPr>
            <w:r w:rsidRPr="00C31CC4">
              <w:rPr>
                <w:rFonts w:ascii="Trebuchet MS" w:hAnsi="Trebuchet MS" w:cs="Arial"/>
              </w:rPr>
              <w:t>Right to object</w:t>
            </w:r>
          </w:p>
          <w:p w14:paraId="2A611D7D" w14:textId="77777777" w:rsidR="00D7710A" w:rsidRPr="00C31CC4" w:rsidRDefault="00D7710A" w:rsidP="00D7710A">
            <w:pPr>
              <w:pStyle w:val="ListParagraph"/>
              <w:numPr>
                <w:ilvl w:val="0"/>
                <w:numId w:val="22"/>
              </w:numPr>
              <w:rPr>
                <w:rFonts w:ascii="Trebuchet MS" w:hAnsi="Trebuchet MS" w:cs="Arial"/>
              </w:rPr>
            </w:pPr>
            <w:r w:rsidRPr="00C31CC4">
              <w:rPr>
                <w:rFonts w:ascii="Trebuchet MS" w:hAnsi="Trebuchet MS" w:cs="Arial"/>
              </w:rPr>
              <w:t>Right to rectification</w:t>
            </w:r>
          </w:p>
          <w:p w14:paraId="6AB50752" w14:textId="77777777" w:rsidR="00D7710A" w:rsidRPr="00C31CC4" w:rsidRDefault="00D7710A" w:rsidP="00D7710A">
            <w:pPr>
              <w:pStyle w:val="ListParagraph"/>
              <w:numPr>
                <w:ilvl w:val="0"/>
                <w:numId w:val="22"/>
              </w:numPr>
              <w:rPr>
                <w:rFonts w:ascii="Trebuchet MS" w:hAnsi="Trebuchet MS" w:cs="Arial"/>
              </w:rPr>
            </w:pPr>
            <w:r w:rsidRPr="00C31CC4">
              <w:rPr>
                <w:rFonts w:ascii="Trebuchet MS" w:hAnsi="Trebuchet MS" w:cs="Arial"/>
              </w:rPr>
              <w:t>Right to restriction of processing</w:t>
            </w:r>
          </w:p>
          <w:p w14:paraId="3DE6B67F" w14:textId="77777777" w:rsidR="00D7710A" w:rsidRPr="00C31CC4" w:rsidRDefault="00D7710A" w:rsidP="00D7710A">
            <w:pPr>
              <w:pStyle w:val="ListParagraph"/>
              <w:numPr>
                <w:ilvl w:val="0"/>
                <w:numId w:val="22"/>
              </w:numPr>
              <w:rPr>
                <w:rFonts w:ascii="Trebuchet MS" w:hAnsi="Trebuchet MS" w:cs="Arial"/>
              </w:rPr>
            </w:pPr>
            <w:r w:rsidRPr="00C31CC4">
              <w:rPr>
                <w:rFonts w:ascii="Trebuchet MS" w:hAnsi="Trebuchet MS" w:cs="Arial"/>
              </w:rPr>
              <w:t>Right to notification</w:t>
            </w:r>
          </w:p>
          <w:p w14:paraId="56F3FA94" w14:textId="77777777" w:rsidR="00D7710A" w:rsidRPr="00C31CC4" w:rsidRDefault="00D7710A" w:rsidP="00D7710A">
            <w:pPr>
              <w:pStyle w:val="ListParagraph"/>
              <w:numPr>
                <w:ilvl w:val="0"/>
                <w:numId w:val="22"/>
              </w:numPr>
              <w:rPr>
                <w:rFonts w:ascii="Trebuchet MS" w:hAnsi="Trebuchet MS" w:cs="Arial"/>
              </w:rPr>
            </w:pPr>
            <w:r w:rsidRPr="00C31CC4">
              <w:rPr>
                <w:rFonts w:ascii="Trebuchet MS" w:hAnsi="Trebuchet MS" w:cs="Arial"/>
              </w:rPr>
              <w:t>Right not to be subject to automated decision-making (including profiling)</w:t>
            </w:r>
          </w:p>
          <w:p w14:paraId="68E0F4CD" w14:textId="77777777" w:rsidR="00D7710A" w:rsidRPr="00C31CC4" w:rsidRDefault="00D7710A" w:rsidP="00B45064">
            <w:pPr>
              <w:rPr>
                <w:rFonts w:ascii="Trebuchet MS" w:hAnsi="Trebuchet MS" w:cs="Arial"/>
              </w:rPr>
            </w:pPr>
          </w:p>
        </w:tc>
      </w:tr>
      <w:tr w:rsidR="00D7710A" w:rsidRPr="00C31CC4" w14:paraId="2664B643" w14:textId="77777777" w:rsidTr="000A31F9">
        <w:tc>
          <w:tcPr>
            <w:tcW w:w="8500" w:type="dxa"/>
            <w:shd w:val="clear" w:color="auto" w:fill="D9D9D9" w:themeFill="background1" w:themeFillShade="D9"/>
          </w:tcPr>
          <w:p w14:paraId="6E83FCE2" w14:textId="77777777" w:rsidR="00D7710A" w:rsidRPr="00C31CC4" w:rsidRDefault="00D7710A" w:rsidP="00B45064">
            <w:pPr>
              <w:rPr>
                <w:rFonts w:ascii="Trebuchet MS" w:hAnsi="Trebuchet MS" w:cs="Arial"/>
                <w:b/>
                <w:sz w:val="22"/>
                <w:szCs w:val="22"/>
                <w:lang w:eastAsia="en-US"/>
              </w:rPr>
            </w:pPr>
            <w:r w:rsidRPr="00C31CC4">
              <w:rPr>
                <w:rFonts w:ascii="Trebuchet MS" w:hAnsi="Trebuchet MS" w:cs="Arial"/>
                <w:b/>
                <w:sz w:val="22"/>
                <w:szCs w:val="22"/>
                <w:lang w:eastAsia="en-US"/>
              </w:rPr>
              <w:t>Action complete (</w:t>
            </w:r>
            <w:r w:rsidRPr="00C31CC4">
              <w:rPr>
                <w:rFonts w:ascii="Trebuchet MS" w:hAnsi="Trebuchet MS" w:cs="Arial"/>
                <w:b/>
                <w:color w:val="70AD47" w:themeColor="accent6"/>
                <w:sz w:val="22"/>
                <w:szCs w:val="22"/>
                <w:lang w:eastAsia="en-US"/>
              </w:rPr>
              <w:sym w:font="Wingdings" w:char="F0FC"/>
            </w:r>
            <w:r w:rsidRPr="00C31CC4">
              <w:rPr>
                <w:rFonts w:ascii="Trebuchet MS" w:hAnsi="Trebuchet MS" w:cs="Arial"/>
                <w:b/>
                <w:sz w:val="22"/>
                <w:szCs w:val="22"/>
                <w:lang w:eastAsia="en-US"/>
              </w:rPr>
              <w:t xml:space="preserve"> or </w:t>
            </w:r>
            <w:r w:rsidRPr="00C31CC4">
              <w:rPr>
                <w:rFonts w:ascii="Trebuchet MS" w:hAnsi="Trebuchet MS" w:cs="Arial"/>
                <w:b/>
                <w:color w:val="FF0000"/>
                <w:sz w:val="22"/>
                <w:szCs w:val="22"/>
                <w:lang w:eastAsia="en-US"/>
              </w:rPr>
              <w:sym w:font="Wingdings" w:char="F0FB"/>
            </w:r>
            <w:r w:rsidRPr="00C31CC4">
              <w:rPr>
                <w:rFonts w:ascii="Trebuchet MS" w:hAnsi="Trebuchet MS" w:cs="Arial"/>
                <w:b/>
                <w:sz w:val="22"/>
                <w:szCs w:val="22"/>
                <w:lang w:eastAsia="en-US"/>
              </w:rPr>
              <w:t>)</w:t>
            </w:r>
          </w:p>
        </w:tc>
        <w:tc>
          <w:tcPr>
            <w:tcW w:w="2127" w:type="dxa"/>
            <w:shd w:val="clear" w:color="auto" w:fill="D9D9D9" w:themeFill="background1" w:themeFillShade="D9"/>
          </w:tcPr>
          <w:p w14:paraId="58894D3B" w14:textId="77777777" w:rsidR="00D7710A" w:rsidRPr="00C31CC4" w:rsidRDefault="00D7710A" w:rsidP="00B45064">
            <w:pPr>
              <w:rPr>
                <w:rFonts w:ascii="Trebuchet MS" w:hAnsi="Trebuchet MS" w:cs="Arial"/>
                <w:sz w:val="22"/>
                <w:szCs w:val="22"/>
                <w:lang w:eastAsia="en-US"/>
              </w:rPr>
            </w:pPr>
          </w:p>
        </w:tc>
      </w:tr>
    </w:tbl>
    <w:p w14:paraId="00B0FC6A" w14:textId="77777777" w:rsidR="00D7710A" w:rsidRPr="00C31CC4" w:rsidRDefault="00D7710A" w:rsidP="00D7710A">
      <w:pPr>
        <w:rPr>
          <w:rFonts w:ascii="Trebuchet MS" w:hAnsi="Trebuchet MS" w:cs="Arial"/>
          <w:sz w:val="22"/>
          <w:szCs w:val="22"/>
          <w:lang w:eastAsia="en-US"/>
        </w:rPr>
      </w:pPr>
    </w:p>
    <w:tbl>
      <w:tblPr>
        <w:tblStyle w:val="TableGrid"/>
        <w:tblW w:w="0" w:type="auto"/>
        <w:tblLook w:val="04A0" w:firstRow="1" w:lastRow="0" w:firstColumn="1" w:lastColumn="0" w:noHBand="0" w:noVBand="1"/>
      </w:tblPr>
      <w:tblGrid>
        <w:gridCol w:w="8500"/>
        <w:gridCol w:w="2127"/>
      </w:tblGrid>
      <w:tr w:rsidR="00D7710A" w:rsidRPr="00C31CC4" w14:paraId="6A8F5F69" w14:textId="77777777" w:rsidTr="000A31F9">
        <w:tc>
          <w:tcPr>
            <w:tcW w:w="10627" w:type="dxa"/>
            <w:gridSpan w:val="2"/>
            <w:shd w:val="clear" w:color="auto" w:fill="D9D9D9" w:themeFill="background1" w:themeFillShade="D9"/>
          </w:tcPr>
          <w:p w14:paraId="20D01A58" w14:textId="77777777" w:rsidR="00D7710A" w:rsidRPr="00C31CC4" w:rsidRDefault="00D7710A" w:rsidP="00B45064">
            <w:pPr>
              <w:jc w:val="center"/>
              <w:rPr>
                <w:rFonts w:ascii="Trebuchet MS" w:hAnsi="Trebuchet MS" w:cs="Arial"/>
                <w:b/>
                <w:sz w:val="22"/>
                <w:szCs w:val="22"/>
                <w:lang w:eastAsia="en-US"/>
              </w:rPr>
            </w:pPr>
            <w:r w:rsidRPr="00C31CC4">
              <w:rPr>
                <w:rFonts w:ascii="Trebuchet MS" w:hAnsi="Trebuchet MS" w:cs="Arial"/>
                <w:b/>
                <w:sz w:val="22"/>
                <w:szCs w:val="22"/>
                <w:lang w:eastAsia="en-US"/>
              </w:rPr>
              <w:t>Subject access requests</w:t>
            </w:r>
          </w:p>
        </w:tc>
      </w:tr>
      <w:tr w:rsidR="00D7710A" w:rsidRPr="00C31CC4" w14:paraId="74B2ED46" w14:textId="77777777" w:rsidTr="000A31F9">
        <w:tc>
          <w:tcPr>
            <w:tcW w:w="10627" w:type="dxa"/>
            <w:gridSpan w:val="2"/>
          </w:tcPr>
          <w:p w14:paraId="194C2264" w14:textId="77777777" w:rsidR="00D7710A" w:rsidRPr="00C31CC4" w:rsidRDefault="00D7710A" w:rsidP="00B45064">
            <w:pPr>
              <w:rPr>
                <w:rFonts w:ascii="Trebuchet MS" w:hAnsi="Trebuchet MS" w:cs="Arial"/>
                <w:sz w:val="22"/>
                <w:szCs w:val="22"/>
              </w:rPr>
            </w:pPr>
            <w:r w:rsidRPr="00C31CC4">
              <w:rPr>
                <w:rFonts w:ascii="Trebuchet MS" w:hAnsi="Trebuchet MS" w:cs="Arial"/>
                <w:sz w:val="22"/>
                <w:szCs w:val="22"/>
              </w:rPr>
              <w:t>All data subjects have a right to access their data and any supplementary information held. Does the practice policy reflect the changes and do staff understand:</w:t>
            </w:r>
          </w:p>
          <w:p w14:paraId="18D00D07" w14:textId="77777777" w:rsidR="00D7710A" w:rsidRPr="00C31CC4" w:rsidRDefault="00D7710A" w:rsidP="00D7710A">
            <w:pPr>
              <w:pStyle w:val="ListParagraph"/>
              <w:numPr>
                <w:ilvl w:val="0"/>
                <w:numId w:val="23"/>
              </w:numPr>
              <w:rPr>
                <w:rFonts w:ascii="Trebuchet MS" w:hAnsi="Trebuchet MS" w:cs="Arial"/>
              </w:rPr>
            </w:pPr>
            <w:r w:rsidRPr="00C31CC4">
              <w:rPr>
                <w:rFonts w:ascii="Trebuchet MS" w:hAnsi="Trebuchet MS" w:cs="Arial"/>
              </w:rPr>
              <w:t>The changes affecting subject access requests?</w:t>
            </w:r>
          </w:p>
          <w:p w14:paraId="00908FF3" w14:textId="77777777" w:rsidR="00D7710A" w:rsidRPr="00C31CC4" w:rsidRDefault="00D7710A" w:rsidP="00D7710A">
            <w:pPr>
              <w:pStyle w:val="ListParagraph"/>
              <w:numPr>
                <w:ilvl w:val="0"/>
                <w:numId w:val="23"/>
              </w:numPr>
              <w:rPr>
                <w:rFonts w:ascii="Trebuchet MS" w:hAnsi="Trebuchet MS" w:cs="Arial"/>
              </w:rPr>
            </w:pPr>
            <w:r w:rsidRPr="00C31CC4">
              <w:rPr>
                <w:rFonts w:ascii="Trebuchet MS" w:hAnsi="Trebuchet MS" w:cs="Arial"/>
              </w:rPr>
              <w:t>There is no fee applicable as of 25</w:t>
            </w:r>
            <w:r w:rsidRPr="00C31CC4">
              <w:rPr>
                <w:rFonts w:ascii="Trebuchet MS" w:hAnsi="Trebuchet MS" w:cs="Arial"/>
                <w:vertAlign w:val="superscript"/>
              </w:rPr>
              <w:t>th</w:t>
            </w:r>
            <w:r w:rsidRPr="00C31CC4">
              <w:rPr>
                <w:rFonts w:ascii="Trebuchet MS" w:hAnsi="Trebuchet MS" w:cs="Arial"/>
              </w:rPr>
              <w:t xml:space="preserve"> May 18?</w:t>
            </w:r>
          </w:p>
          <w:p w14:paraId="44EF1EEA" w14:textId="77777777" w:rsidR="00D7710A" w:rsidRPr="00C31CC4" w:rsidRDefault="00D7710A" w:rsidP="00D7710A">
            <w:pPr>
              <w:pStyle w:val="ListParagraph"/>
              <w:numPr>
                <w:ilvl w:val="0"/>
                <w:numId w:val="23"/>
              </w:numPr>
              <w:rPr>
                <w:rFonts w:ascii="Trebuchet MS" w:hAnsi="Trebuchet MS" w:cs="Arial"/>
              </w:rPr>
            </w:pPr>
            <w:r w:rsidRPr="00C31CC4">
              <w:rPr>
                <w:rFonts w:ascii="Trebuchet MS" w:hAnsi="Trebuchet MS" w:cs="Arial"/>
              </w:rPr>
              <w:t>The response time is one calendar month?</w:t>
            </w:r>
          </w:p>
          <w:p w14:paraId="2481D558" w14:textId="77777777" w:rsidR="00D7710A" w:rsidRPr="00C31CC4" w:rsidRDefault="00D7710A" w:rsidP="00D7710A">
            <w:pPr>
              <w:pStyle w:val="ListParagraph"/>
              <w:numPr>
                <w:ilvl w:val="0"/>
                <w:numId w:val="23"/>
              </w:numPr>
              <w:rPr>
                <w:rFonts w:ascii="Trebuchet MS" w:hAnsi="Trebuchet MS" w:cs="Arial"/>
              </w:rPr>
            </w:pPr>
            <w:r w:rsidRPr="00C31CC4">
              <w:rPr>
                <w:rFonts w:ascii="Trebuchet MS" w:hAnsi="Trebuchet MS" w:cs="Arial"/>
              </w:rPr>
              <w:t>Requests can be refused, but must be fully justified?</w:t>
            </w:r>
          </w:p>
          <w:p w14:paraId="23E26A36" w14:textId="77777777" w:rsidR="00D7710A" w:rsidRPr="00C31CC4" w:rsidRDefault="00D7710A" w:rsidP="00D7710A">
            <w:pPr>
              <w:pStyle w:val="ListParagraph"/>
              <w:numPr>
                <w:ilvl w:val="0"/>
                <w:numId w:val="23"/>
              </w:numPr>
              <w:rPr>
                <w:rFonts w:ascii="Trebuchet MS" w:hAnsi="Trebuchet MS" w:cs="Arial"/>
              </w:rPr>
            </w:pPr>
            <w:r w:rsidRPr="00C31CC4">
              <w:rPr>
                <w:rFonts w:ascii="Trebuchet MS" w:hAnsi="Trebuchet MS" w:cs="Arial"/>
              </w:rPr>
              <w:t>Requests can be received by email?</w:t>
            </w:r>
          </w:p>
          <w:p w14:paraId="401159E8" w14:textId="77777777" w:rsidR="00D7710A" w:rsidRPr="00C31CC4" w:rsidRDefault="00D7710A" w:rsidP="00B45064">
            <w:pPr>
              <w:pStyle w:val="ListParagraph"/>
              <w:rPr>
                <w:rFonts w:ascii="Trebuchet MS" w:hAnsi="Trebuchet MS" w:cs="Arial"/>
              </w:rPr>
            </w:pPr>
          </w:p>
        </w:tc>
      </w:tr>
      <w:tr w:rsidR="00D7710A" w:rsidRPr="00C31CC4" w14:paraId="40E8C364" w14:textId="77777777" w:rsidTr="000A31F9">
        <w:tc>
          <w:tcPr>
            <w:tcW w:w="8500" w:type="dxa"/>
            <w:shd w:val="clear" w:color="auto" w:fill="D9D9D9" w:themeFill="background1" w:themeFillShade="D9"/>
          </w:tcPr>
          <w:p w14:paraId="0F458806" w14:textId="77777777" w:rsidR="00D7710A" w:rsidRPr="00C31CC4" w:rsidRDefault="00D7710A" w:rsidP="00B45064">
            <w:pPr>
              <w:rPr>
                <w:rFonts w:ascii="Trebuchet MS" w:hAnsi="Trebuchet MS" w:cs="Arial"/>
                <w:b/>
                <w:sz w:val="22"/>
                <w:szCs w:val="22"/>
                <w:lang w:eastAsia="en-US"/>
              </w:rPr>
            </w:pPr>
            <w:r w:rsidRPr="00C31CC4">
              <w:rPr>
                <w:rFonts w:ascii="Trebuchet MS" w:hAnsi="Trebuchet MS" w:cs="Arial"/>
                <w:b/>
                <w:sz w:val="22"/>
                <w:szCs w:val="22"/>
                <w:lang w:eastAsia="en-US"/>
              </w:rPr>
              <w:t>Action complete (</w:t>
            </w:r>
            <w:r w:rsidRPr="00C31CC4">
              <w:rPr>
                <w:rFonts w:ascii="Trebuchet MS" w:hAnsi="Trebuchet MS" w:cs="Arial"/>
                <w:b/>
                <w:color w:val="70AD47" w:themeColor="accent6"/>
                <w:sz w:val="22"/>
                <w:szCs w:val="22"/>
                <w:lang w:eastAsia="en-US"/>
              </w:rPr>
              <w:sym w:font="Wingdings" w:char="F0FC"/>
            </w:r>
            <w:r w:rsidRPr="00C31CC4">
              <w:rPr>
                <w:rFonts w:ascii="Trebuchet MS" w:hAnsi="Trebuchet MS" w:cs="Arial"/>
                <w:b/>
                <w:sz w:val="22"/>
                <w:szCs w:val="22"/>
                <w:lang w:eastAsia="en-US"/>
              </w:rPr>
              <w:t xml:space="preserve"> or </w:t>
            </w:r>
            <w:r w:rsidRPr="00C31CC4">
              <w:rPr>
                <w:rFonts w:ascii="Trebuchet MS" w:hAnsi="Trebuchet MS" w:cs="Arial"/>
                <w:b/>
                <w:color w:val="FF0000"/>
                <w:sz w:val="22"/>
                <w:szCs w:val="22"/>
                <w:lang w:eastAsia="en-US"/>
              </w:rPr>
              <w:sym w:font="Wingdings" w:char="F0FB"/>
            </w:r>
            <w:r w:rsidRPr="00C31CC4">
              <w:rPr>
                <w:rFonts w:ascii="Trebuchet MS" w:hAnsi="Trebuchet MS" w:cs="Arial"/>
                <w:b/>
                <w:sz w:val="22"/>
                <w:szCs w:val="22"/>
                <w:lang w:eastAsia="en-US"/>
              </w:rPr>
              <w:t>)</w:t>
            </w:r>
          </w:p>
        </w:tc>
        <w:tc>
          <w:tcPr>
            <w:tcW w:w="2127" w:type="dxa"/>
            <w:shd w:val="clear" w:color="auto" w:fill="D9D9D9" w:themeFill="background1" w:themeFillShade="D9"/>
          </w:tcPr>
          <w:p w14:paraId="79800FBD" w14:textId="77777777" w:rsidR="00D7710A" w:rsidRPr="00C31CC4" w:rsidRDefault="00D7710A" w:rsidP="00B45064">
            <w:pPr>
              <w:rPr>
                <w:rFonts w:ascii="Trebuchet MS" w:hAnsi="Trebuchet MS" w:cs="Arial"/>
                <w:sz w:val="22"/>
                <w:szCs w:val="22"/>
                <w:lang w:eastAsia="en-US"/>
              </w:rPr>
            </w:pPr>
          </w:p>
        </w:tc>
      </w:tr>
    </w:tbl>
    <w:p w14:paraId="3C9CA560" w14:textId="77777777" w:rsidR="00D7710A" w:rsidRPr="00C31CC4" w:rsidRDefault="00D7710A" w:rsidP="00D7710A">
      <w:pPr>
        <w:rPr>
          <w:rFonts w:ascii="Trebuchet MS" w:hAnsi="Trebuchet MS" w:cs="Arial"/>
          <w:sz w:val="22"/>
          <w:szCs w:val="22"/>
          <w:lang w:eastAsia="en-US"/>
        </w:rPr>
      </w:pPr>
    </w:p>
    <w:tbl>
      <w:tblPr>
        <w:tblStyle w:val="TableGrid"/>
        <w:tblW w:w="0" w:type="auto"/>
        <w:tblLook w:val="04A0" w:firstRow="1" w:lastRow="0" w:firstColumn="1" w:lastColumn="0" w:noHBand="0" w:noVBand="1"/>
      </w:tblPr>
      <w:tblGrid>
        <w:gridCol w:w="8500"/>
        <w:gridCol w:w="2127"/>
      </w:tblGrid>
      <w:tr w:rsidR="00D7710A" w:rsidRPr="00C31CC4" w14:paraId="562B3E01" w14:textId="77777777" w:rsidTr="000A31F9">
        <w:tc>
          <w:tcPr>
            <w:tcW w:w="10627" w:type="dxa"/>
            <w:gridSpan w:val="2"/>
            <w:shd w:val="clear" w:color="auto" w:fill="D9D9D9" w:themeFill="background1" w:themeFillShade="D9"/>
          </w:tcPr>
          <w:p w14:paraId="608129BE" w14:textId="77777777" w:rsidR="00D7710A" w:rsidRPr="00C31CC4" w:rsidRDefault="00D7710A" w:rsidP="00B45064">
            <w:pPr>
              <w:jc w:val="center"/>
              <w:rPr>
                <w:rFonts w:ascii="Trebuchet MS" w:hAnsi="Trebuchet MS" w:cs="Arial"/>
                <w:b/>
                <w:sz w:val="22"/>
                <w:szCs w:val="22"/>
                <w:lang w:eastAsia="en-US"/>
              </w:rPr>
            </w:pPr>
            <w:r w:rsidRPr="00C31CC4">
              <w:rPr>
                <w:rFonts w:ascii="Trebuchet MS" w:hAnsi="Trebuchet MS" w:cs="Arial"/>
                <w:b/>
                <w:sz w:val="22"/>
                <w:szCs w:val="22"/>
                <w:lang w:eastAsia="en-US"/>
              </w:rPr>
              <w:t>Processing personal data</w:t>
            </w:r>
          </w:p>
        </w:tc>
      </w:tr>
      <w:tr w:rsidR="00D7710A" w:rsidRPr="00C31CC4" w14:paraId="680A5291" w14:textId="77777777" w:rsidTr="000A31F9">
        <w:tc>
          <w:tcPr>
            <w:tcW w:w="10627" w:type="dxa"/>
            <w:gridSpan w:val="2"/>
          </w:tcPr>
          <w:p w14:paraId="53F6A05A" w14:textId="77777777" w:rsidR="00D7710A" w:rsidRPr="00C31CC4" w:rsidRDefault="00D7710A" w:rsidP="00B45064">
            <w:pPr>
              <w:rPr>
                <w:rFonts w:ascii="Trebuchet MS" w:hAnsi="Trebuchet MS" w:cs="Arial"/>
                <w:sz w:val="22"/>
                <w:szCs w:val="22"/>
              </w:rPr>
            </w:pPr>
            <w:r w:rsidRPr="00C31CC4">
              <w:rPr>
                <w:rFonts w:ascii="Trebuchet MS" w:hAnsi="Trebuchet MS" w:cs="Arial"/>
                <w:sz w:val="22"/>
                <w:szCs w:val="22"/>
              </w:rPr>
              <w:t>Do data processors within the practice understand that they are responsible for the processing of data on behalf of the data controller? Do all processors know that one of the following must apply:</w:t>
            </w:r>
          </w:p>
          <w:p w14:paraId="37727D6E" w14:textId="77777777" w:rsidR="00D7710A" w:rsidRPr="00DF0575" w:rsidRDefault="00D7710A" w:rsidP="00B45064">
            <w:pPr>
              <w:pStyle w:val="ListParagraph"/>
              <w:numPr>
                <w:ilvl w:val="0"/>
                <w:numId w:val="4"/>
              </w:numPr>
              <w:rPr>
                <w:rFonts w:ascii="Trebuchet MS" w:eastAsia="Times New Roman" w:hAnsi="Trebuchet MS" w:cs="Arial"/>
                <w:sz w:val="24"/>
                <w:szCs w:val="24"/>
              </w:rPr>
            </w:pPr>
            <w:r w:rsidRPr="00DF0575">
              <w:rPr>
                <w:rFonts w:ascii="Trebuchet MS" w:hAnsi="Trebuchet MS" w:cs="Arial"/>
                <w:shd w:val="clear" w:color="auto" w:fill="FFFFFF"/>
              </w:rPr>
              <w:t>The data subject has given consent to the processing of his/her personal data for one or more specific purposes</w:t>
            </w:r>
          </w:p>
          <w:p w14:paraId="3E42AB8B" w14:textId="77777777" w:rsidR="00D7710A" w:rsidRPr="00DF0575" w:rsidRDefault="00D7710A" w:rsidP="00B45064">
            <w:pPr>
              <w:pStyle w:val="ListParagraph"/>
              <w:numPr>
                <w:ilvl w:val="0"/>
                <w:numId w:val="4"/>
              </w:numPr>
              <w:rPr>
                <w:rFonts w:ascii="Trebuchet MS" w:hAnsi="Trebuchet MS" w:cs="Arial"/>
                <w:sz w:val="24"/>
                <w:szCs w:val="24"/>
              </w:rPr>
            </w:pPr>
            <w:r w:rsidRPr="00DF0575">
              <w:rPr>
                <w:rFonts w:ascii="Trebuchet MS" w:hAnsi="Trebuchet MS" w:cs="Arial"/>
                <w:shd w:val="clear" w:color="auto" w:fill="FFFFFF"/>
              </w:rPr>
              <w:t>Processing is necessary for the performance of a contract to which the data subject is party, or in order to take steps at the request of the data subject prior to entering into a contract</w:t>
            </w:r>
          </w:p>
          <w:p w14:paraId="1EBBD162" w14:textId="77777777" w:rsidR="00D7710A" w:rsidRPr="00DF0575" w:rsidRDefault="00D7710A" w:rsidP="00B45064">
            <w:pPr>
              <w:pStyle w:val="ListParagraph"/>
              <w:numPr>
                <w:ilvl w:val="0"/>
                <w:numId w:val="4"/>
              </w:numPr>
              <w:rPr>
                <w:rFonts w:ascii="Trebuchet MS" w:hAnsi="Trebuchet MS" w:cs="Arial"/>
                <w:sz w:val="24"/>
                <w:szCs w:val="24"/>
              </w:rPr>
            </w:pPr>
            <w:r w:rsidRPr="00DF0575">
              <w:rPr>
                <w:rFonts w:ascii="Trebuchet MS" w:hAnsi="Trebuchet MS" w:cs="Arial"/>
                <w:shd w:val="clear" w:color="auto" w:fill="FFFFFF"/>
              </w:rPr>
              <w:t>Processing is necessary for compliance with a legal obligation to which the controller is subject</w:t>
            </w:r>
          </w:p>
          <w:p w14:paraId="265C66EF" w14:textId="77777777" w:rsidR="00D7710A" w:rsidRPr="00DF0575" w:rsidRDefault="00D7710A" w:rsidP="00B45064">
            <w:pPr>
              <w:pStyle w:val="ListParagraph"/>
              <w:numPr>
                <w:ilvl w:val="0"/>
                <w:numId w:val="4"/>
              </w:numPr>
              <w:rPr>
                <w:rFonts w:ascii="Trebuchet MS" w:hAnsi="Trebuchet MS" w:cs="Arial"/>
                <w:sz w:val="24"/>
                <w:szCs w:val="24"/>
              </w:rPr>
            </w:pPr>
            <w:r w:rsidRPr="00DF0575">
              <w:rPr>
                <w:rFonts w:ascii="Trebuchet MS" w:hAnsi="Trebuchet MS" w:cs="Arial"/>
                <w:shd w:val="clear" w:color="auto" w:fill="FFFFFF"/>
              </w:rPr>
              <w:t>Processing is necessary in order to protect the vital interests of the data subject or another natural person</w:t>
            </w:r>
          </w:p>
          <w:p w14:paraId="41E5997E" w14:textId="77777777" w:rsidR="00D7710A" w:rsidRPr="00DF0575" w:rsidRDefault="00D7710A" w:rsidP="00B45064">
            <w:pPr>
              <w:pStyle w:val="ListParagraph"/>
              <w:numPr>
                <w:ilvl w:val="0"/>
                <w:numId w:val="4"/>
              </w:numPr>
              <w:rPr>
                <w:rFonts w:ascii="Trebuchet MS" w:hAnsi="Trebuchet MS" w:cs="Arial"/>
                <w:sz w:val="24"/>
                <w:szCs w:val="24"/>
              </w:rPr>
            </w:pPr>
            <w:r w:rsidRPr="00DF0575">
              <w:rPr>
                <w:rFonts w:ascii="Trebuchet MS" w:hAnsi="Trebuchet MS" w:cs="Arial"/>
                <w:shd w:val="clear" w:color="auto" w:fill="FFFFFF"/>
              </w:rPr>
              <w:t>Processing is necessary for the performance of a task carried out in the public interest or in the exercise of official authority vested in the controller</w:t>
            </w:r>
          </w:p>
          <w:p w14:paraId="203E593B" w14:textId="77777777" w:rsidR="00D7710A" w:rsidRPr="00DF0575" w:rsidRDefault="00D7710A" w:rsidP="00B45064">
            <w:pPr>
              <w:pStyle w:val="ListParagraph"/>
              <w:numPr>
                <w:ilvl w:val="0"/>
                <w:numId w:val="4"/>
              </w:numPr>
              <w:rPr>
                <w:rFonts w:ascii="Trebuchet MS" w:hAnsi="Trebuchet MS" w:cs="Arial"/>
                <w:sz w:val="24"/>
                <w:szCs w:val="24"/>
              </w:rPr>
            </w:pPr>
            <w:r w:rsidRPr="00DF0575">
              <w:rPr>
                <w:rFonts w:ascii="Trebuchet MS" w:hAnsi="Trebuchet MS" w:cs="Arial"/>
                <w:shd w:val="clear" w:color="auto" w:fill="FFFFFF"/>
              </w:rPr>
              <w:t>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w:t>
            </w:r>
          </w:p>
          <w:p w14:paraId="12F1F9D6" w14:textId="77777777" w:rsidR="00D7710A" w:rsidRPr="00C31CC4" w:rsidRDefault="00D7710A" w:rsidP="00B45064">
            <w:pPr>
              <w:pStyle w:val="ListParagraph"/>
              <w:rPr>
                <w:rFonts w:ascii="Trebuchet MS" w:hAnsi="Trebuchet MS" w:cs="Arial"/>
              </w:rPr>
            </w:pPr>
          </w:p>
        </w:tc>
      </w:tr>
      <w:tr w:rsidR="00D7710A" w:rsidRPr="00C31CC4" w14:paraId="27E5F0BF" w14:textId="77777777" w:rsidTr="000A31F9">
        <w:tc>
          <w:tcPr>
            <w:tcW w:w="8500" w:type="dxa"/>
            <w:shd w:val="clear" w:color="auto" w:fill="D9D9D9" w:themeFill="background1" w:themeFillShade="D9"/>
          </w:tcPr>
          <w:p w14:paraId="6F0E7DFB" w14:textId="77777777" w:rsidR="00D7710A" w:rsidRPr="00C31CC4" w:rsidRDefault="00D7710A" w:rsidP="00B45064">
            <w:pPr>
              <w:rPr>
                <w:rFonts w:ascii="Trebuchet MS" w:hAnsi="Trebuchet MS" w:cs="Arial"/>
                <w:b/>
                <w:sz w:val="22"/>
                <w:szCs w:val="22"/>
                <w:lang w:eastAsia="en-US"/>
              </w:rPr>
            </w:pPr>
            <w:r w:rsidRPr="00C31CC4">
              <w:rPr>
                <w:rFonts w:ascii="Trebuchet MS" w:hAnsi="Trebuchet MS" w:cs="Arial"/>
                <w:b/>
                <w:sz w:val="22"/>
                <w:szCs w:val="22"/>
                <w:lang w:eastAsia="en-US"/>
              </w:rPr>
              <w:t>Action complete (</w:t>
            </w:r>
            <w:r w:rsidRPr="00C31CC4">
              <w:rPr>
                <w:rFonts w:ascii="Trebuchet MS" w:hAnsi="Trebuchet MS" w:cs="Arial"/>
                <w:b/>
                <w:color w:val="70AD47" w:themeColor="accent6"/>
                <w:sz w:val="22"/>
                <w:szCs w:val="22"/>
                <w:lang w:eastAsia="en-US"/>
              </w:rPr>
              <w:sym w:font="Wingdings" w:char="F0FC"/>
            </w:r>
            <w:r w:rsidRPr="00C31CC4">
              <w:rPr>
                <w:rFonts w:ascii="Trebuchet MS" w:hAnsi="Trebuchet MS" w:cs="Arial"/>
                <w:b/>
                <w:sz w:val="22"/>
                <w:szCs w:val="22"/>
                <w:lang w:eastAsia="en-US"/>
              </w:rPr>
              <w:t xml:space="preserve"> or </w:t>
            </w:r>
            <w:r w:rsidRPr="00C31CC4">
              <w:rPr>
                <w:rFonts w:ascii="Trebuchet MS" w:hAnsi="Trebuchet MS" w:cs="Arial"/>
                <w:b/>
                <w:color w:val="FF0000"/>
                <w:sz w:val="22"/>
                <w:szCs w:val="22"/>
                <w:lang w:eastAsia="en-US"/>
              </w:rPr>
              <w:sym w:font="Wingdings" w:char="F0FB"/>
            </w:r>
            <w:r w:rsidRPr="00C31CC4">
              <w:rPr>
                <w:rFonts w:ascii="Trebuchet MS" w:hAnsi="Trebuchet MS" w:cs="Arial"/>
                <w:b/>
                <w:sz w:val="22"/>
                <w:szCs w:val="22"/>
                <w:lang w:eastAsia="en-US"/>
              </w:rPr>
              <w:t>)</w:t>
            </w:r>
          </w:p>
        </w:tc>
        <w:tc>
          <w:tcPr>
            <w:tcW w:w="2127" w:type="dxa"/>
            <w:shd w:val="clear" w:color="auto" w:fill="D9D9D9" w:themeFill="background1" w:themeFillShade="D9"/>
          </w:tcPr>
          <w:p w14:paraId="1A040950" w14:textId="77777777" w:rsidR="00D7710A" w:rsidRPr="00C31CC4" w:rsidRDefault="00D7710A" w:rsidP="00B45064">
            <w:pPr>
              <w:rPr>
                <w:rFonts w:ascii="Trebuchet MS" w:hAnsi="Trebuchet MS" w:cs="Arial"/>
                <w:sz w:val="22"/>
                <w:szCs w:val="22"/>
                <w:lang w:eastAsia="en-US"/>
              </w:rPr>
            </w:pPr>
          </w:p>
        </w:tc>
      </w:tr>
    </w:tbl>
    <w:p w14:paraId="3B518915" w14:textId="77777777" w:rsidR="00DF0575" w:rsidRDefault="00DF0575" w:rsidP="00D7710A">
      <w:pPr>
        <w:rPr>
          <w:rFonts w:ascii="Trebuchet MS" w:hAnsi="Trebuchet MS" w:cs="Arial"/>
          <w:sz w:val="22"/>
          <w:szCs w:val="22"/>
          <w:lang w:eastAsia="en-US"/>
        </w:rPr>
      </w:pPr>
    </w:p>
    <w:p w14:paraId="4204BF39" w14:textId="77777777" w:rsidR="00DF0575" w:rsidRDefault="00DF0575">
      <w:pPr>
        <w:rPr>
          <w:rFonts w:ascii="Trebuchet MS" w:hAnsi="Trebuchet MS" w:cs="Arial"/>
          <w:sz w:val="22"/>
          <w:szCs w:val="22"/>
          <w:lang w:eastAsia="en-US"/>
        </w:rPr>
      </w:pPr>
      <w:r>
        <w:rPr>
          <w:rFonts w:ascii="Trebuchet MS" w:hAnsi="Trebuchet MS" w:cs="Arial"/>
          <w:sz w:val="22"/>
          <w:szCs w:val="22"/>
          <w:lang w:eastAsia="en-US"/>
        </w:rPr>
        <w:br w:type="page"/>
      </w:r>
    </w:p>
    <w:p w14:paraId="4B28CA51" w14:textId="77777777" w:rsidR="00D7710A" w:rsidRPr="00C31CC4" w:rsidRDefault="00D7710A" w:rsidP="00D7710A">
      <w:pPr>
        <w:rPr>
          <w:rFonts w:ascii="Trebuchet MS" w:hAnsi="Trebuchet MS" w:cs="Arial"/>
          <w:sz w:val="22"/>
          <w:szCs w:val="22"/>
          <w:lang w:eastAsia="en-US"/>
        </w:rPr>
      </w:pPr>
    </w:p>
    <w:tbl>
      <w:tblPr>
        <w:tblStyle w:val="TableGrid"/>
        <w:tblW w:w="0" w:type="auto"/>
        <w:tblLook w:val="04A0" w:firstRow="1" w:lastRow="0" w:firstColumn="1" w:lastColumn="0" w:noHBand="0" w:noVBand="1"/>
      </w:tblPr>
      <w:tblGrid>
        <w:gridCol w:w="8500"/>
        <w:gridCol w:w="2127"/>
      </w:tblGrid>
      <w:tr w:rsidR="00D7710A" w:rsidRPr="00C31CC4" w14:paraId="01CCE3C1" w14:textId="77777777" w:rsidTr="000A31F9">
        <w:tc>
          <w:tcPr>
            <w:tcW w:w="10627" w:type="dxa"/>
            <w:gridSpan w:val="2"/>
            <w:shd w:val="clear" w:color="auto" w:fill="D9D9D9" w:themeFill="background1" w:themeFillShade="D9"/>
          </w:tcPr>
          <w:p w14:paraId="76E672BE" w14:textId="77777777" w:rsidR="00D7710A" w:rsidRPr="00C31CC4" w:rsidRDefault="00D7710A" w:rsidP="00B45064">
            <w:pPr>
              <w:jc w:val="center"/>
              <w:rPr>
                <w:rFonts w:ascii="Trebuchet MS" w:hAnsi="Trebuchet MS" w:cs="Arial"/>
                <w:b/>
                <w:sz w:val="22"/>
                <w:szCs w:val="22"/>
                <w:lang w:eastAsia="en-US"/>
              </w:rPr>
            </w:pPr>
            <w:r w:rsidRPr="00C31CC4">
              <w:rPr>
                <w:rFonts w:ascii="Trebuchet MS" w:hAnsi="Trebuchet MS" w:cs="Arial"/>
                <w:b/>
                <w:sz w:val="22"/>
                <w:szCs w:val="22"/>
                <w:lang w:eastAsia="en-US"/>
              </w:rPr>
              <w:t>Consent</w:t>
            </w:r>
          </w:p>
        </w:tc>
      </w:tr>
      <w:tr w:rsidR="00D7710A" w:rsidRPr="00C31CC4" w14:paraId="454AAD1B" w14:textId="77777777" w:rsidTr="000A31F9">
        <w:tc>
          <w:tcPr>
            <w:tcW w:w="10627" w:type="dxa"/>
            <w:gridSpan w:val="2"/>
          </w:tcPr>
          <w:p w14:paraId="2C4A18FD" w14:textId="77777777" w:rsidR="00D7710A" w:rsidRPr="00C31CC4" w:rsidRDefault="00D7710A" w:rsidP="00B45064">
            <w:pPr>
              <w:rPr>
                <w:rFonts w:ascii="Trebuchet MS" w:hAnsi="Trebuchet MS" w:cs="Arial"/>
                <w:sz w:val="22"/>
                <w:szCs w:val="22"/>
              </w:rPr>
            </w:pPr>
            <w:r w:rsidRPr="00C31CC4">
              <w:rPr>
                <w:rFonts w:ascii="Trebuchet MS" w:hAnsi="Trebuchet MS" w:cs="Arial"/>
                <w:sz w:val="22"/>
                <w:szCs w:val="22"/>
              </w:rPr>
              <w:t xml:space="preserve">Consent is an area that has seen significant change as a result of the GDPR.  </w:t>
            </w:r>
          </w:p>
          <w:p w14:paraId="31AD6C64" w14:textId="77777777" w:rsidR="00D7710A" w:rsidRPr="00C31CC4" w:rsidRDefault="00D7710A" w:rsidP="00D7710A">
            <w:pPr>
              <w:pStyle w:val="ListParagraph"/>
              <w:numPr>
                <w:ilvl w:val="0"/>
                <w:numId w:val="24"/>
              </w:numPr>
              <w:rPr>
                <w:rFonts w:ascii="Trebuchet MS" w:hAnsi="Trebuchet MS" w:cs="Arial"/>
              </w:rPr>
            </w:pPr>
            <w:r w:rsidRPr="00C31CC4">
              <w:rPr>
                <w:rFonts w:ascii="Trebuchet MS" w:hAnsi="Trebuchet MS" w:cs="Arial"/>
              </w:rPr>
              <w:t>Do current processes for obtaining consent reflect the GDPR?</w:t>
            </w:r>
          </w:p>
          <w:p w14:paraId="652417EF" w14:textId="77777777" w:rsidR="00D7710A" w:rsidRPr="00C31CC4" w:rsidRDefault="00D7710A" w:rsidP="00D7710A">
            <w:pPr>
              <w:pStyle w:val="ListParagraph"/>
              <w:numPr>
                <w:ilvl w:val="0"/>
                <w:numId w:val="24"/>
              </w:numPr>
              <w:rPr>
                <w:rFonts w:ascii="Trebuchet MS" w:hAnsi="Trebuchet MS" w:cs="Arial"/>
              </w:rPr>
            </w:pPr>
            <w:r w:rsidRPr="00C31CC4">
              <w:rPr>
                <w:rFonts w:ascii="Trebuchet MS" w:hAnsi="Trebuchet MS" w:cs="Arial"/>
              </w:rPr>
              <w:t>Do staff know that they must explain to data subjects:</w:t>
            </w:r>
          </w:p>
          <w:p w14:paraId="34B72356" w14:textId="77777777" w:rsidR="00D7710A" w:rsidRPr="00C31CC4" w:rsidRDefault="00D7710A" w:rsidP="00B45064">
            <w:pPr>
              <w:rPr>
                <w:rFonts w:ascii="Trebuchet MS" w:hAnsi="Trebuchet MS" w:cs="Arial"/>
                <w:sz w:val="22"/>
                <w:szCs w:val="22"/>
              </w:rPr>
            </w:pPr>
            <w:r w:rsidRPr="00C31CC4">
              <w:rPr>
                <w:rFonts w:ascii="Trebuchet MS" w:hAnsi="Trebuchet MS" w:cs="Arial"/>
              </w:rPr>
              <w:tab/>
            </w:r>
            <w:r w:rsidRPr="00C31CC4">
              <w:rPr>
                <w:rFonts w:ascii="Trebuchet MS" w:hAnsi="Trebuchet MS" w:cs="Arial"/>
              </w:rPr>
              <w:tab/>
            </w:r>
            <w:r w:rsidRPr="00C31CC4">
              <w:rPr>
                <w:rFonts w:ascii="Trebuchet MS" w:hAnsi="Trebuchet MS" w:cs="Arial"/>
                <w:sz w:val="22"/>
                <w:szCs w:val="22"/>
              </w:rPr>
              <w:t>Why the practice wants the data</w:t>
            </w:r>
          </w:p>
          <w:p w14:paraId="70D36937" w14:textId="77777777" w:rsidR="00D7710A" w:rsidRPr="00C31CC4" w:rsidRDefault="00D7710A" w:rsidP="00B45064">
            <w:pPr>
              <w:pStyle w:val="ListParagraph"/>
              <w:rPr>
                <w:rFonts w:ascii="Trebuchet MS" w:hAnsi="Trebuchet MS" w:cs="Arial"/>
              </w:rPr>
            </w:pPr>
            <w:r w:rsidRPr="00C31CC4">
              <w:rPr>
                <w:rFonts w:ascii="Trebuchet MS" w:hAnsi="Trebuchet MS" w:cs="Arial"/>
              </w:rPr>
              <w:tab/>
              <w:t>How the data will be used by the practice</w:t>
            </w:r>
          </w:p>
          <w:p w14:paraId="79784E0D" w14:textId="77777777" w:rsidR="00D7710A" w:rsidRPr="00C31CC4" w:rsidRDefault="00D7710A" w:rsidP="00B45064">
            <w:pPr>
              <w:pStyle w:val="ListParagraph"/>
              <w:rPr>
                <w:rFonts w:ascii="Trebuchet MS" w:hAnsi="Trebuchet MS" w:cs="Arial"/>
              </w:rPr>
            </w:pPr>
            <w:r w:rsidRPr="00C31CC4">
              <w:rPr>
                <w:rFonts w:ascii="Trebuchet MS" w:hAnsi="Trebuchet MS" w:cs="Arial"/>
              </w:rPr>
              <w:tab/>
              <w:t>The names of any third-party controllers with whom the data will be shared</w:t>
            </w:r>
          </w:p>
          <w:p w14:paraId="1757384B" w14:textId="77777777" w:rsidR="00D7710A" w:rsidRPr="00C31CC4" w:rsidRDefault="00D7710A" w:rsidP="00B45064">
            <w:pPr>
              <w:pStyle w:val="ListParagraph"/>
              <w:rPr>
                <w:rFonts w:ascii="Trebuchet MS" w:hAnsi="Trebuchet MS" w:cs="Arial"/>
              </w:rPr>
            </w:pPr>
            <w:r w:rsidRPr="00C31CC4">
              <w:rPr>
                <w:rFonts w:ascii="Trebuchet MS" w:hAnsi="Trebuchet MS" w:cs="Arial"/>
              </w:rPr>
              <w:tab/>
              <w:t>Their right to withdraw consent at any time</w:t>
            </w:r>
          </w:p>
          <w:p w14:paraId="08175A8F" w14:textId="77777777" w:rsidR="00D7710A" w:rsidRPr="00C31CC4" w:rsidRDefault="00D7710A" w:rsidP="00D7710A">
            <w:pPr>
              <w:pStyle w:val="ListParagraph"/>
              <w:numPr>
                <w:ilvl w:val="0"/>
                <w:numId w:val="24"/>
              </w:numPr>
              <w:rPr>
                <w:rFonts w:ascii="Trebuchet MS" w:hAnsi="Trebuchet MS" w:cs="Arial"/>
              </w:rPr>
            </w:pPr>
            <w:r w:rsidRPr="00C31CC4">
              <w:rPr>
                <w:rFonts w:ascii="Trebuchet MS" w:hAnsi="Trebuchet MS" w:cs="Arial"/>
              </w:rPr>
              <w:t>Are staff aware that the Data Protection Bill (DPA18) will state that parental consent is required for a child under the age of 13; Gillick competence remains unaffected</w:t>
            </w:r>
          </w:p>
          <w:p w14:paraId="02F9D41A" w14:textId="77777777" w:rsidR="00D7710A" w:rsidRPr="00C31CC4" w:rsidRDefault="00D7710A" w:rsidP="00B45064">
            <w:pPr>
              <w:pStyle w:val="ListParagraph"/>
              <w:rPr>
                <w:rFonts w:ascii="Trebuchet MS" w:hAnsi="Trebuchet MS" w:cs="Arial"/>
              </w:rPr>
            </w:pPr>
          </w:p>
        </w:tc>
      </w:tr>
      <w:tr w:rsidR="00D7710A" w:rsidRPr="00C31CC4" w14:paraId="2D94D04E" w14:textId="77777777" w:rsidTr="000A31F9">
        <w:tc>
          <w:tcPr>
            <w:tcW w:w="8500" w:type="dxa"/>
            <w:shd w:val="clear" w:color="auto" w:fill="D9D9D9" w:themeFill="background1" w:themeFillShade="D9"/>
          </w:tcPr>
          <w:p w14:paraId="5CDFBF79" w14:textId="77777777" w:rsidR="00D7710A" w:rsidRPr="00C31CC4" w:rsidRDefault="00D7710A" w:rsidP="00B45064">
            <w:pPr>
              <w:rPr>
                <w:rFonts w:ascii="Trebuchet MS" w:hAnsi="Trebuchet MS" w:cs="Arial"/>
                <w:b/>
                <w:sz w:val="22"/>
                <w:szCs w:val="22"/>
                <w:lang w:eastAsia="en-US"/>
              </w:rPr>
            </w:pPr>
            <w:r w:rsidRPr="00C31CC4">
              <w:rPr>
                <w:rFonts w:ascii="Trebuchet MS" w:hAnsi="Trebuchet MS" w:cs="Arial"/>
                <w:b/>
                <w:sz w:val="22"/>
                <w:szCs w:val="22"/>
                <w:lang w:eastAsia="en-US"/>
              </w:rPr>
              <w:t>Action complete (</w:t>
            </w:r>
            <w:r w:rsidRPr="00C31CC4">
              <w:rPr>
                <w:rFonts w:ascii="Trebuchet MS" w:hAnsi="Trebuchet MS" w:cs="Arial"/>
                <w:b/>
                <w:color w:val="70AD47" w:themeColor="accent6"/>
                <w:sz w:val="22"/>
                <w:szCs w:val="22"/>
                <w:lang w:eastAsia="en-US"/>
              </w:rPr>
              <w:sym w:font="Wingdings" w:char="F0FC"/>
            </w:r>
            <w:r w:rsidRPr="00C31CC4">
              <w:rPr>
                <w:rFonts w:ascii="Trebuchet MS" w:hAnsi="Trebuchet MS" w:cs="Arial"/>
                <w:b/>
                <w:sz w:val="22"/>
                <w:szCs w:val="22"/>
                <w:lang w:eastAsia="en-US"/>
              </w:rPr>
              <w:t xml:space="preserve"> or </w:t>
            </w:r>
            <w:r w:rsidRPr="00C31CC4">
              <w:rPr>
                <w:rFonts w:ascii="Trebuchet MS" w:hAnsi="Trebuchet MS" w:cs="Arial"/>
                <w:b/>
                <w:color w:val="FF0000"/>
                <w:sz w:val="22"/>
                <w:szCs w:val="22"/>
                <w:lang w:eastAsia="en-US"/>
              </w:rPr>
              <w:sym w:font="Wingdings" w:char="F0FB"/>
            </w:r>
            <w:r w:rsidRPr="00C31CC4">
              <w:rPr>
                <w:rFonts w:ascii="Trebuchet MS" w:hAnsi="Trebuchet MS" w:cs="Arial"/>
                <w:b/>
                <w:sz w:val="22"/>
                <w:szCs w:val="22"/>
                <w:lang w:eastAsia="en-US"/>
              </w:rPr>
              <w:t>)</w:t>
            </w:r>
          </w:p>
        </w:tc>
        <w:tc>
          <w:tcPr>
            <w:tcW w:w="2127" w:type="dxa"/>
            <w:shd w:val="clear" w:color="auto" w:fill="D9D9D9" w:themeFill="background1" w:themeFillShade="D9"/>
          </w:tcPr>
          <w:p w14:paraId="0EC16D8F" w14:textId="77777777" w:rsidR="00D7710A" w:rsidRPr="00C31CC4" w:rsidRDefault="00D7710A" w:rsidP="00B45064">
            <w:pPr>
              <w:rPr>
                <w:rFonts w:ascii="Trebuchet MS" w:hAnsi="Trebuchet MS" w:cs="Arial"/>
                <w:sz w:val="22"/>
                <w:szCs w:val="22"/>
                <w:lang w:eastAsia="en-US"/>
              </w:rPr>
            </w:pPr>
          </w:p>
        </w:tc>
      </w:tr>
    </w:tbl>
    <w:p w14:paraId="41081382" w14:textId="77777777" w:rsidR="00D7710A" w:rsidRPr="00C31CC4" w:rsidRDefault="00D7710A" w:rsidP="00D7710A">
      <w:pPr>
        <w:rPr>
          <w:rFonts w:ascii="Trebuchet MS" w:hAnsi="Trebuchet MS" w:cs="Arial"/>
          <w:sz w:val="22"/>
          <w:szCs w:val="22"/>
          <w:lang w:eastAsia="en-US"/>
        </w:rPr>
      </w:pPr>
    </w:p>
    <w:tbl>
      <w:tblPr>
        <w:tblStyle w:val="TableGrid"/>
        <w:tblW w:w="0" w:type="auto"/>
        <w:tblLook w:val="04A0" w:firstRow="1" w:lastRow="0" w:firstColumn="1" w:lastColumn="0" w:noHBand="0" w:noVBand="1"/>
      </w:tblPr>
      <w:tblGrid>
        <w:gridCol w:w="8500"/>
        <w:gridCol w:w="2127"/>
      </w:tblGrid>
      <w:tr w:rsidR="00D7710A" w:rsidRPr="00C31CC4" w14:paraId="729C82EF" w14:textId="77777777" w:rsidTr="000A31F9">
        <w:tc>
          <w:tcPr>
            <w:tcW w:w="10627" w:type="dxa"/>
            <w:gridSpan w:val="2"/>
            <w:shd w:val="clear" w:color="auto" w:fill="D9D9D9" w:themeFill="background1" w:themeFillShade="D9"/>
          </w:tcPr>
          <w:p w14:paraId="6DE12D87" w14:textId="77777777" w:rsidR="00D7710A" w:rsidRPr="00C31CC4" w:rsidRDefault="00D7710A" w:rsidP="00B45064">
            <w:pPr>
              <w:jc w:val="center"/>
              <w:rPr>
                <w:rFonts w:ascii="Trebuchet MS" w:hAnsi="Trebuchet MS" w:cs="Arial"/>
                <w:b/>
                <w:sz w:val="22"/>
                <w:szCs w:val="22"/>
                <w:lang w:eastAsia="en-US"/>
              </w:rPr>
            </w:pPr>
            <w:r w:rsidRPr="00C31CC4">
              <w:rPr>
                <w:rFonts w:ascii="Trebuchet MS" w:hAnsi="Trebuchet MS" w:cs="Arial"/>
                <w:b/>
                <w:sz w:val="22"/>
                <w:szCs w:val="22"/>
                <w:lang w:eastAsia="en-US"/>
              </w:rPr>
              <w:t>Data breaches</w:t>
            </w:r>
          </w:p>
        </w:tc>
      </w:tr>
      <w:tr w:rsidR="00D7710A" w:rsidRPr="00C31CC4" w14:paraId="1227CFD0" w14:textId="77777777" w:rsidTr="000A31F9">
        <w:tc>
          <w:tcPr>
            <w:tcW w:w="10627" w:type="dxa"/>
            <w:gridSpan w:val="2"/>
          </w:tcPr>
          <w:p w14:paraId="7958046E" w14:textId="77777777" w:rsidR="00D7710A" w:rsidRPr="00C31CC4" w:rsidRDefault="00D7710A" w:rsidP="00B45064">
            <w:pPr>
              <w:rPr>
                <w:rFonts w:ascii="Trebuchet MS" w:hAnsi="Trebuchet MS" w:cs="Arial"/>
                <w:sz w:val="22"/>
                <w:szCs w:val="22"/>
              </w:rPr>
            </w:pPr>
            <w:r w:rsidRPr="00C31CC4">
              <w:rPr>
                <w:rFonts w:ascii="Trebuchet MS" w:hAnsi="Trebuchet MS" w:cs="Arial"/>
                <w:sz w:val="22"/>
                <w:szCs w:val="22"/>
              </w:rPr>
              <w:t>What are the current procedures to detect and report data breaches?</w:t>
            </w:r>
          </w:p>
          <w:p w14:paraId="40AEE8AC" w14:textId="77777777" w:rsidR="00D7710A" w:rsidRPr="00C31CC4" w:rsidRDefault="00D7710A" w:rsidP="00D7710A">
            <w:pPr>
              <w:pStyle w:val="ListParagraph"/>
              <w:numPr>
                <w:ilvl w:val="0"/>
                <w:numId w:val="24"/>
              </w:numPr>
              <w:rPr>
                <w:rFonts w:ascii="Trebuchet MS" w:hAnsi="Trebuchet MS" w:cs="Arial"/>
              </w:rPr>
            </w:pPr>
            <w:r w:rsidRPr="00C31CC4">
              <w:rPr>
                <w:rFonts w:ascii="Trebuchet MS" w:hAnsi="Trebuchet MS" w:cs="Arial"/>
              </w:rPr>
              <w:t>Do staff know what a data breach is?</w:t>
            </w:r>
          </w:p>
          <w:p w14:paraId="1120D9F1" w14:textId="77777777" w:rsidR="00D7710A" w:rsidRPr="00C31CC4" w:rsidRDefault="00D7710A" w:rsidP="00D7710A">
            <w:pPr>
              <w:pStyle w:val="ListParagraph"/>
              <w:numPr>
                <w:ilvl w:val="0"/>
                <w:numId w:val="24"/>
              </w:numPr>
              <w:rPr>
                <w:rFonts w:ascii="Trebuchet MS" w:hAnsi="Trebuchet MS" w:cs="Arial"/>
              </w:rPr>
            </w:pPr>
            <w:r w:rsidRPr="00C31CC4">
              <w:rPr>
                <w:rFonts w:ascii="Trebuchet MS" w:hAnsi="Trebuchet MS" w:cs="Arial"/>
              </w:rPr>
              <w:t>What is the reporting process?</w:t>
            </w:r>
          </w:p>
          <w:p w14:paraId="3455A2A8" w14:textId="77777777" w:rsidR="00D7710A" w:rsidRPr="00C31CC4" w:rsidRDefault="00D7710A" w:rsidP="00D7710A">
            <w:pPr>
              <w:pStyle w:val="ListParagraph"/>
              <w:numPr>
                <w:ilvl w:val="0"/>
                <w:numId w:val="24"/>
              </w:numPr>
              <w:rPr>
                <w:rFonts w:ascii="Trebuchet MS" w:hAnsi="Trebuchet MS" w:cs="Arial"/>
              </w:rPr>
            </w:pPr>
            <w:r w:rsidRPr="00C31CC4">
              <w:rPr>
                <w:rFonts w:ascii="Trebuchet MS" w:hAnsi="Trebuchet MS" w:cs="Arial"/>
              </w:rPr>
              <w:t>Is there a process to notify data subjects of a breach affecting them?</w:t>
            </w:r>
          </w:p>
          <w:p w14:paraId="544DD209" w14:textId="77777777" w:rsidR="00D7710A" w:rsidRPr="00C31CC4" w:rsidRDefault="00D7710A" w:rsidP="00D7710A">
            <w:pPr>
              <w:pStyle w:val="ListParagraph"/>
              <w:numPr>
                <w:ilvl w:val="0"/>
                <w:numId w:val="24"/>
              </w:numPr>
              <w:rPr>
                <w:rFonts w:ascii="Trebuchet MS" w:hAnsi="Trebuchet MS" w:cs="Arial"/>
              </w:rPr>
            </w:pPr>
            <w:r w:rsidRPr="00C31CC4">
              <w:rPr>
                <w:rFonts w:ascii="Trebuchet MS" w:hAnsi="Trebuchet MS" w:cs="Arial"/>
              </w:rPr>
              <w:t>How are data breaches recorded; who is responsible for this?</w:t>
            </w:r>
          </w:p>
          <w:p w14:paraId="487F764A" w14:textId="77777777" w:rsidR="00D7710A" w:rsidRPr="00C31CC4" w:rsidRDefault="00D7710A" w:rsidP="00D7710A">
            <w:pPr>
              <w:pStyle w:val="ListParagraph"/>
              <w:numPr>
                <w:ilvl w:val="0"/>
                <w:numId w:val="24"/>
              </w:numPr>
              <w:rPr>
                <w:rFonts w:ascii="Trebuchet MS" w:hAnsi="Trebuchet MS" w:cs="Arial"/>
              </w:rPr>
            </w:pPr>
            <w:r w:rsidRPr="00C31CC4">
              <w:rPr>
                <w:rFonts w:ascii="Trebuchet MS" w:hAnsi="Trebuchet MS" w:cs="Arial"/>
              </w:rPr>
              <w:t>Does the practice policy include data breaches and responsibilities?</w:t>
            </w:r>
          </w:p>
          <w:p w14:paraId="5CE9D89C" w14:textId="77777777" w:rsidR="00D7710A" w:rsidRPr="00C31CC4" w:rsidRDefault="00D7710A" w:rsidP="00B45064">
            <w:pPr>
              <w:pStyle w:val="ListParagraph"/>
              <w:rPr>
                <w:rFonts w:ascii="Trebuchet MS" w:hAnsi="Trebuchet MS" w:cs="Arial"/>
              </w:rPr>
            </w:pPr>
          </w:p>
        </w:tc>
      </w:tr>
      <w:tr w:rsidR="00D7710A" w:rsidRPr="00C31CC4" w14:paraId="03F18F72" w14:textId="77777777" w:rsidTr="000A31F9">
        <w:tc>
          <w:tcPr>
            <w:tcW w:w="8500" w:type="dxa"/>
            <w:shd w:val="clear" w:color="auto" w:fill="D9D9D9" w:themeFill="background1" w:themeFillShade="D9"/>
          </w:tcPr>
          <w:p w14:paraId="1C5C0AB3" w14:textId="77777777" w:rsidR="00D7710A" w:rsidRPr="00C31CC4" w:rsidRDefault="00D7710A" w:rsidP="00B45064">
            <w:pPr>
              <w:rPr>
                <w:rFonts w:ascii="Trebuchet MS" w:hAnsi="Trebuchet MS" w:cs="Arial"/>
                <w:b/>
                <w:sz w:val="22"/>
                <w:szCs w:val="22"/>
                <w:lang w:eastAsia="en-US"/>
              </w:rPr>
            </w:pPr>
            <w:r w:rsidRPr="00C31CC4">
              <w:rPr>
                <w:rFonts w:ascii="Trebuchet MS" w:hAnsi="Trebuchet MS" w:cs="Arial"/>
                <w:b/>
                <w:sz w:val="22"/>
                <w:szCs w:val="22"/>
                <w:lang w:eastAsia="en-US"/>
              </w:rPr>
              <w:t>Action complete (</w:t>
            </w:r>
            <w:r w:rsidRPr="00C31CC4">
              <w:rPr>
                <w:rFonts w:ascii="Trebuchet MS" w:hAnsi="Trebuchet MS" w:cs="Arial"/>
                <w:b/>
                <w:color w:val="70AD47" w:themeColor="accent6"/>
                <w:sz w:val="22"/>
                <w:szCs w:val="22"/>
                <w:lang w:eastAsia="en-US"/>
              </w:rPr>
              <w:sym w:font="Wingdings" w:char="F0FC"/>
            </w:r>
            <w:r w:rsidRPr="00C31CC4">
              <w:rPr>
                <w:rFonts w:ascii="Trebuchet MS" w:hAnsi="Trebuchet MS" w:cs="Arial"/>
                <w:b/>
                <w:sz w:val="22"/>
                <w:szCs w:val="22"/>
                <w:lang w:eastAsia="en-US"/>
              </w:rPr>
              <w:t xml:space="preserve"> or </w:t>
            </w:r>
            <w:r w:rsidRPr="00C31CC4">
              <w:rPr>
                <w:rFonts w:ascii="Trebuchet MS" w:hAnsi="Trebuchet MS" w:cs="Arial"/>
                <w:b/>
                <w:color w:val="FF0000"/>
                <w:sz w:val="22"/>
                <w:szCs w:val="22"/>
                <w:lang w:eastAsia="en-US"/>
              </w:rPr>
              <w:sym w:font="Wingdings" w:char="F0FB"/>
            </w:r>
            <w:r w:rsidRPr="00C31CC4">
              <w:rPr>
                <w:rFonts w:ascii="Trebuchet MS" w:hAnsi="Trebuchet MS" w:cs="Arial"/>
                <w:b/>
                <w:sz w:val="22"/>
                <w:szCs w:val="22"/>
                <w:lang w:eastAsia="en-US"/>
              </w:rPr>
              <w:t>)</w:t>
            </w:r>
          </w:p>
        </w:tc>
        <w:tc>
          <w:tcPr>
            <w:tcW w:w="2127" w:type="dxa"/>
            <w:shd w:val="clear" w:color="auto" w:fill="D9D9D9" w:themeFill="background1" w:themeFillShade="D9"/>
          </w:tcPr>
          <w:p w14:paraId="121327FB" w14:textId="77777777" w:rsidR="00D7710A" w:rsidRPr="00C31CC4" w:rsidRDefault="00D7710A" w:rsidP="00B45064">
            <w:pPr>
              <w:rPr>
                <w:rFonts w:ascii="Trebuchet MS" w:hAnsi="Trebuchet MS" w:cs="Arial"/>
                <w:sz w:val="22"/>
                <w:szCs w:val="22"/>
                <w:lang w:eastAsia="en-US"/>
              </w:rPr>
            </w:pPr>
          </w:p>
        </w:tc>
      </w:tr>
    </w:tbl>
    <w:p w14:paraId="6518B1EC" w14:textId="77777777" w:rsidR="00D7710A" w:rsidRPr="00C31CC4" w:rsidRDefault="00D7710A" w:rsidP="00D7710A">
      <w:pPr>
        <w:rPr>
          <w:rFonts w:ascii="Trebuchet MS" w:hAnsi="Trebuchet MS" w:cs="Arial"/>
          <w:sz w:val="22"/>
          <w:szCs w:val="22"/>
          <w:lang w:eastAsia="en-US"/>
        </w:rPr>
      </w:pPr>
    </w:p>
    <w:p w14:paraId="7F6E9CB2" w14:textId="77777777" w:rsidR="00D7710A" w:rsidRPr="00C31CC4" w:rsidRDefault="00D7710A" w:rsidP="00D7710A">
      <w:pPr>
        <w:rPr>
          <w:rFonts w:ascii="Trebuchet MS" w:hAnsi="Trebuchet MS" w:cs="Arial"/>
          <w:sz w:val="22"/>
          <w:szCs w:val="22"/>
          <w:lang w:eastAsia="en-US"/>
        </w:rPr>
      </w:pPr>
    </w:p>
    <w:p w14:paraId="517E636E" w14:textId="77777777" w:rsidR="00D7710A" w:rsidRPr="00FB74CF" w:rsidRDefault="00D7710A" w:rsidP="00302B80">
      <w:pPr>
        <w:rPr>
          <w:rFonts w:ascii="Trebuchet MS" w:hAnsi="Trebuchet MS" w:cs="Arial"/>
          <w:sz w:val="22"/>
          <w:szCs w:val="22"/>
        </w:rPr>
      </w:pPr>
    </w:p>
    <w:sectPr w:rsidR="00D7710A" w:rsidRPr="00FB74CF" w:rsidSect="009513C8">
      <w:pgSz w:w="11900" w:h="16820"/>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C9744" w14:textId="77777777" w:rsidR="00042B93" w:rsidRDefault="00042B93" w:rsidP="00D85E4D">
      <w:r>
        <w:separator/>
      </w:r>
    </w:p>
  </w:endnote>
  <w:endnote w:type="continuationSeparator" w:id="0">
    <w:p w14:paraId="43996B58" w14:textId="77777777" w:rsidR="00042B93" w:rsidRDefault="00042B93"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Xinwei">
    <w:altName w:val="Times New Roman"/>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B2F6C" w14:textId="77777777" w:rsidR="00C91E5D" w:rsidRDefault="009513C8">
    <w:pPr>
      <w:pStyle w:val="Footer"/>
      <w:pBdr>
        <w:top w:val="single" w:sz="4" w:space="1" w:color="D9D9D9" w:themeColor="background1" w:themeShade="D9"/>
      </w:pBdr>
      <w:jc w:val="right"/>
    </w:pPr>
    <w:r>
      <w:rPr>
        <w:rFonts w:ascii="Arial" w:hAnsi="Arial" w:cs="Arial"/>
        <w:noProof/>
        <w:sz w:val="16"/>
        <w:szCs w:val="16"/>
        <w:lang w:eastAsia="en-GB"/>
      </w:rPr>
      <w:drawing>
        <wp:anchor distT="0" distB="0" distL="114300" distR="114300" simplePos="0" relativeHeight="251662336" behindDoc="1" locked="0" layoutInCell="1" allowOverlap="1" wp14:anchorId="74D78B11" wp14:editId="0BFF09CF">
          <wp:simplePos x="0" y="0"/>
          <wp:positionH relativeFrom="column">
            <wp:posOffset>-350520</wp:posOffset>
          </wp:positionH>
          <wp:positionV relativeFrom="paragraph">
            <wp:posOffset>-292100</wp:posOffset>
          </wp:positionV>
          <wp:extent cx="3552190" cy="11906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2190" cy="1190625"/>
                  </a:xfrm>
                  <a:prstGeom prst="rect">
                    <a:avLst/>
                  </a:prstGeom>
                  <a:noFill/>
                </pic:spPr>
              </pic:pic>
            </a:graphicData>
          </a:graphic>
          <wp14:sizeRelH relativeFrom="page">
            <wp14:pctWidth>0</wp14:pctWidth>
          </wp14:sizeRelH>
          <wp14:sizeRelV relativeFrom="page">
            <wp14:pctHeight>0</wp14:pctHeight>
          </wp14:sizeRelV>
        </wp:anchor>
      </w:drawing>
    </w:r>
  </w:p>
  <w:p w14:paraId="6E57388B" w14:textId="77777777" w:rsidR="00C91E5D" w:rsidRDefault="00C91E5D" w:rsidP="003E72F8">
    <w:pPr>
      <w:pStyle w:val="Footer"/>
      <w:rPr>
        <w:rFonts w:ascii="Arial" w:hAnsi="Arial" w:cs="Arial"/>
        <w:sz w:val="16"/>
        <w:szCs w:val="16"/>
      </w:rPr>
    </w:pPr>
    <w:r>
      <w:rPr>
        <w:rFonts w:ascii="Arial" w:hAnsi="Arial" w:cs="Arial"/>
        <w:sz w:val="16"/>
        <w:szCs w:val="16"/>
      </w:rPr>
      <w:tab/>
    </w:r>
  </w:p>
  <w:p w14:paraId="23212582" w14:textId="77777777" w:rsidR="00C91E5D" w:rsidRPr="009513C8" w:rsidRDefault="009513C8" w:rsidP="00675084">
    <w:pPr>
      <w:pStyle w:val="Footer"/>
      <w:ind w:left="1080"/>
      <w:jc w:val="right"/>
      <w:rPr>
        <w:rFonts w:ascii="Trebuchet MS" w:hAnsi="Trebuchet MS" w:cs="Arial"/>
        <w:sz w:val="18"/>
        <w:szCs w:val="18"/>
      </w:rPr>
    </w:pPr>
    <w:r w:rsidRPr="009513C8">
      <w:rPr>
        <w:rFonts w:ascii="Trebuchet MS" w:hAnsi="Trebuchet MS" w:cs="Arial"/>
        <w:noProof/>
        <w:sz w:val="18"/>
        <w:szCs w:val="18"/>
        <w:lang w:eastAsia="en-GB"/>
      </w:rPr>
      <w:drawing>
        <wp:anchor distT="0" distB="0" distL="114300" distR="114300" simplePos="0" relativeHeight="251659264" behindDoc="1" locked="0" layoutInCell="1" allowOverlap="1" wp14:anchorId="5227FCC6" wp14:editId="63192912">
          <wp:simplePos x="0" y="0"/>
          <wp:positionH relativeFrom="column">
            <wp:posOffset>-38100</wp:posOffset>
          </wp:positionH>
          <wp:positionV relativeFrom="paragraph">
            <wp:posOffset>9486900</wp:posOffset>
          </wp:positionV>
          <wp:extent cx="3547110" cy="1184275"/>
          <wp:effectExtent l="0" t="0" r="0" b="0"/>
          <wp:wrapNone/>
          <wp:docPr id="46" name="Picture 46" descr="security-lock-fot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urity-lock-fotolia"/>
                  <pic:cNvPicPr>
                    <a:picLocks noChangeAspect="1" noChangeArrowheads="1"/>
                  </pic:cNvPicPr>
                </pic:nvPicPr>
                <pic:blipFill>
                  <a:blip r:embed="rId2">
                    <a:lum bright="20000" contrast="20000"/>
                    <a:extLst>
                      <a:ext uri="{28A0092B-C50C-407E-A947-70E740481C1C}">
                        <a14:useLocalDpi xmlns:a14="http://schemas.microsoft.com/office/drawing/2010/main" val="0"/>
                      </a:ext>
                    </a:extLst>
                  </a:blip>
                  <a:srcRect/>
                  <a:stretch>
                    <a:fillRect/>
                  </a:stretch>
                </pic:blipFill>
                <pic:spPr bwMode="auto">
                  <a:xfrm>
                    <a:off x="0" y="0"/>
                    <a:ext cx="3547110" cy="118427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s="Arial"/>
        <w:sz w:val="18"/>
        <w:szCs w:val="18"/>
      </w:rPr>
      <w:t xml:space="preserve">Page </w:t>
    </w:r>
    <w:r w:rsidR="00C91E5D" w:rsidRPr="009513C8">
      <w:rPr>
        <w:rFonts w:ascii="Trebuchet MS" w:hAnsi="Trebuchet MS" w:cs="Arial"/>
        <w:sz w:val="18"/>
        <w:szCs w:val="18"/>
      </w:rPr>
      <w:fldChar w:fldCharType="begin"/>
    </w:r>
    <w:r w:rsidR="00C91E5D" w:rsidRPr="009513C8">
      <w:rPr>
        <w:rFonts w:ascii="Trebuchet MS" w:hAnsi="Trebuchet MS" w:cs="Arial"/>
        <w:sz w:val="18"/>
        <w:szCs w:val="18"/>
      </w:rPr>
      <w:instrText xml:space="preserve"> PAGE   \* MERGEFORMAT </w:instrText>
    </w:r>
    <w:r w:rsidR="00C91E5D" w:rsidRPr="009513C8">
      <w:rPr>
        <w:rFonts w:ascii="Trebuchet MS" w:hAnsi="Trebuchet MS" w:cs="Arial"/>
        <w:sz w:val="18"/>
        <w:szCs w:val="18"/>
      </w:rPr>
      <w:fldChar w:fldCharType="separate"/>
    </w:r>
    <w:r w:rsidR="00A764B9">
      <w:rPr>
        <w:rFonts w:ascii="Trebuchet MS" w:hAnsi="Trebuchet MS" w:cs="Arial"/>
        <w:noProof/>
        <w:sz w:val="18"/>
        <w:szCs w:val="18"/>
      </w:rPr>
      <w:t>21</w:t>
    </w:r>
    <w:r w:rsidR="00C91E5D" w:rsidRPr="009513C8">
      <w:rPr>
        <w:rFonts w:ascii="Trebuchet MS" w:hAnsi="Trebuchet MS"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8F6C8" w14:textId="77777777" w:rsidR="009513C8" w:rsidRDefault="009513C8" w:rsidP="009513C8">
    <w:pPr>
      <w:pStyle w:val="Footer"/>
    </w:pPr>
    <w:r>
      <w:rPr>
        <w:noProof/>
        <w:lang w:eastAsia="en-GB"/>
      </w:rPr>
      <w:drawing>
        <wp:anchor distT="0" distB="0" distL="114300" distR="114300" simplePos="0" relativeHeight="251658240" behindDoc="1" locked="0" layoutInCell="1" allowOverlap="1" wp14:anchorId="57497C04" wp14:editId="3927958C">
          <wp:simplePos x="0" y="0"/>
          <wp:positionH relativeFrom="column">
            <wp:posOffset>-360045</wp:posOffset>
          </wp:positionH>
          <wp:positionV relativeFrom="paragraph">
            <wp:posOffset>-1909445</wp:posOffset>
          </wp:positionV>
          <wp:extent cx="7533640" cy="2524125"/>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640" cy="25241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3EA0EB82" wp14:editId="3E77B74A">
          <wp:simplePos x="0" y="0"/>
          <wp:positionH relativeFrom="column">
            <wp:posOffset>9525</wp:posOffset>
          </wp:positionH>
          <wp:positionV relativeFrom="paragraph">
            <wp:posOffset>8178165</wp:posOffset>
          </wp:positionV>
          <wp:extent cx="7524750" cy="2512060"/>
          <wp:effectExtent l="0" t="0" r="0" b="2540"/>
          <wp:wrapNone/>
          <wp:docPr id="48" name="Picture 48" descr="security-lock-fot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urity-lock-fotolia"/>
                  <pic:cNvPicPr>
                    <a:picLocks noChangeAspect="1" noChangeArrowheads="1"/>
                  </pic:cNvPicPr>
                </pic:nvPicPr>
                <pic:blipFill>
                  <a:blip r:embed="rId2">
                    <a:lum contrast="20000"/>
                    <a:extLst>
                      <a:ext uri="{28A0092B-C50C-407E-A947-70E740481C1C}">
                        <a14:useLocalDpi xmlns:a14="http://schemas.microsoft.com/office/drawing/2010/main" val="0"/>
                      </a:ext>
                    </a:extLst>
                  </a:blip>
                  <a:srcRect/>
                  <a:stretch>
                    <a:fillRect/>
                  </a:stretch>
                </pic:blipFill>
                <pic:spPr bwMode="auto">
                  <a:xfrm>
                    <a:off x="0" y="0"/>
                    <a:ext cx="7524750" cy="25120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1" locked="0" layoutInCell="1" allowOverlap="1" wp14:anchorId="11BF5C4A" wp14:editId="75444484">
          <wp:simplePos x="0" y="0"/>
          <wp:positionH relativeFrom="column">
            <wp:posOffset>9525</wp:posOffset>
          </wp:positionH>
          <wp:positionV relativeFrom="paragraph">
            <wp:posOffset>8178165</wp:posOffset>
          </wp:positionV>
          <wp:extent cx="7524750" cy="2512060"/>
          <wp:effectExtent l="0" t="0" r="0" b="2540"/>
          <wp:wrapNone/>
          <wp:docPr id="49" name="Picture 49" descr="security-lock-fot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ity-lock-fotolia"/>
                  <pic:cNvPicPr>
                    <a:picLocks noChangeAspect="1" noChangeArrowheads="1"/>
                  </pic:cNvPicPr>
                </pic:nvPicPr>
                <pic:blipFill>
                  <a:blip r:embed="rId2">
                    <a:lum contrast="20000"/>
                    <a:extLst>
                      <a:ext uri="{28A0092B-C50C-407E-A947-70E740481C1C}">
                        <a14:useLocalDpi xmlns:a14="http://schemas.microsoft.com/office/drawing/2010/main" val="0"/>
                      </a:ext>
                    </a:extLst>
                  </a:blip>
                  <a:srcRect/>
                  <a:stretch>
                    <a:fillRect/>
                  </a:stretch>
                </pic:blipFill>
                <pic:spPr bwMode="auto">
                  <a:xfrm>
                    <a:off x="0" y="0"/>
                    <a:ext cx="7524750" cy="25120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FF674" w14:textId="77777777" w:rsidR="00042B93" w:rsidRDefault="00042B93" w:rsidP="00D85E4D">
      <w:r>
        <w:separator/>
      </w:r>
    </w:p>
  </w:footnote>
  <w:footnote w:type="continuationSeparator" w:id="0">
    <w:p w14:paraId="68D58BCD" w14:textId="77777777" w:rsidR="00042B93" w:rsidRDefault="00042B93" w:rsidP="00D85E4D">
      <w:r>
        <w:continuationSeparator/>
      </w:r>
    </w:p>
  </w:footnote>
  <w:footnote w:id="1">
    <w:p w14:paraId="570580A6" w14:textId="77777777" w:rsidR="007F252E" w:rsidRPr="007F252E" w:rsidRDefault="007F252E" w:rsidP="007F252E">
      <w:pPr>
        <w:pStyle w:val="FootnoteText"/>
        <w:rPr>
          <w:sz w:val="18"/>
          <w:szCs w:val="18"/>
        </w:rPr>
      </w:pPr>
      <w:r w:rsidRPr="007F252E">
        <w:rPr>
          <w:rStyle w:val="FootnoteReference"/>
          <w:sz w:val="18"/>
          <w:szCs w:val="18"/>
        </w:rPr>
        <w:footnoteRef/>
      </w:r>
      <w:r w:rsidRPr="007F252E">
        <w:rPr>
          <w:sz w:val="18"/>
          <w:szCs w:val="18"/>
        </w:rPr>
        <w:t xml:space="preserve"> </w:t>
      </w:r>
      <w:hyperlink r:id="rId1" w:history="1">
        <w:r w:rsidRPr="007F252E">
          <w:rPr>
            <w:rStyle w:val="Hyperlink"/>
            <w:sz w:val="18"/>
            <w:szCs w:val="18"/>
          </w:rPr>
          <w:t>Data Protection (Jersey) Law 2018</w:t>
        </w:r>
      </w:hyperlink>
    </w:p>
  </w:footnote>
  <w:footnote w:id="2">
    <w:p w14:paraId="09255486" w14:textId="77777777" w:rsidR="00C91E5D" w:rsidRPr="00C31CC4" w:rsidRDefault="00C91E5D">
      <w:pPr>
        <w:pStyle w:val="FootnoteText"/>
        <w:rPr>
          <w:sz w:val="18"/>
          <w:szCs w:val="18"/>
        </w:rPr>
      </w:pPr>
      <w:r w:rsidRPr="00C31CC4">
        <w:rPr>
          <w:rStyle w:val="FootnoteReference"/>
          <w:sz w:val="18"/>
          <w:szCs w:val="18"/>
        </w:rPr>
        <w:footnoteRef/>
      </w:r>
      <w:r w:rsidRPr="00C31CC4">
        <w:rPr>
          <w:sz w:val="18"/>
          <w:szCs w:val="18"/>
        </w:rPr>
        <w:t xml:space="preserve"> </w:t>
      </w:r>
      <w:hyperlink r:id="rId2" w:history="1">
        <w:r w:rsidRPr="00C31CC4">
          <w:rPr>
            <w:rStyle w:val="Hyperlink"/>
            <w:sz w:val="18"/>
            <w:szCs w:val="18"/>
          </w:rPr>
          <w:t>NHS Digital GDPR guidance</w:t>
        </w:r>
      </w:hyperlink>
    </w:p>
  </w:footnote>
  <w:footnote w:id="3">
    <w:p w14:paraId="78284196" w14:textId="77777777" w:rsidR="00C91E5D" w:rsidRPr="00C31CC4" w:rsidRDefault="00C91E5D">
      <w:pPr>
        <w:pStyle w:val="FootnoteText"/>
        <w:rPr>
          <w:sz w:val="18"/>
          <w:szCs w:val="18"/>
        </w:rPr>
      </w:pPr>
      <w:r w:rsidRPr="00C31CC4">
        <w:rPr>
          <w:rStyle w:val="FootnoteReference"/>
          <w:sz w:val="18"/>
          <w:szCs w:val="18"/>
        </w:rPr>
        <w:footnoteRef/>
      </w:r>
      <w:r w:rsidRPr="00C31CC4">
        <w:rPr>
          <w:sz w:val="18"/>
          <w:szCs w:val="18"/>
        </w:rPr>
        <w:t xml:space="preserve"> </w:t>
      </w:r>
      <w:hyperlink r:id="rId3" w:history="1">
        <w:r w:rsidRPr="00C31CC4">
          <w:rPr>
            <w:rStyle w:val="Hyperlink"/>
            <w:sz w:val="18"/>
            <w:szCs w:val="18"/>
          </w:rPr>
          <w:t>EU GDPR overview</w:t>
        </w:r>
      </w:hyperlink>
    </w:p>
  </w:footnote>
  <w:footnote w:id="4">
    <w:p w14:paraId="3B691E70" w14:textId="77777777" w:rsidR="00C31CC4" w:rsidRPr="00C31CC4" w:rsidRDefault="00C31CC4" w:rsidP="00C31CC4">
      <w:pPr>
        <w:pStyle w:val="FootnoteText"/>
        <w:rPr>
          <w:sz w:val="18"/>
          <w:szCs w:val="18"/>
        </w:rPr>
      </w:pPr>
      <w:r w:rsidRPr="00C31CC4">
        <w:rPr>
          <w:rStyle w:val="FootnoteReference"/>
          <w:sz w:val="18"/>
          <w:szCs w:val="18"/>
        </w:rPr>
        <w:footnoteRef/>
      </w:r>
      <w:r w:rsidRPr="00C31CC4">
        <w:rPr>
          <w:sz w:val="18"/>
          <w:szCs w:val="18"/>
        </w:rPr>
        <w:t xml:space="preserve"> </w:t>
      </w:r>
      <w:hyperlink r:id="rId4" w:history="1">
        <w:r w:rsidRPr="00C31CC4">
          <w:rPr>
            <w:rStyle w:val="Hyperlink"/>
            <w:sz w:val="18"/>
            <w:szCs w:val="18"/>
          </w:rPr>
          <w:t>DPJL overview</w:t>
        </w:r>
      </w:hyperlink>
    </w:p>
  </w:footnote>
  <w:footnote w:id="5">
    <w:p w14:paraId="4AC18DC5" w14:textId="77777777" w:rsidR="00C91E5D" w:rsidRDefault="00C91E5D" w:rsidP="00E23FDB">
      <w:pPr>
        <w:pStyle w:val="FootnoteText"/>
      </w:pPr>
      <w:r w:rsidRPr="00C31CC4">
        <w:rPr>
          <w:rStyle w:val="FootnoteReference"/>
          <w:sz w:val="18"/>
          <w:szCs w:val="18"/>
        </w:rPr>
        <w:footnoteRef/>
      </w:r>
      <w:r w:rsidRPr="00C31CC4">
        <w:rPr>
          <w:sz w:val="18"/>
          <w:szCs w:val="18"/>
        </w:rPr>
        <w:t xml:space="preserve"> </w:t>
      </w:r>
      <w:hyperlink r:id="rId5" w:history="1">
        <w:r w:rsidR="00C31CC4">
          <w:rPr>
            <w:rStyle w:val="Hyperlink"/>
            <w:sz w:val="18"/>
            <w:szCs w:val="18"/>
          </w:rPr>
          <w:t>Think GDPR</w:t>
        </w:r>
      </w:hyperlink>
      <w:r>
        <w:t xml:space="preserve"> </w:t>
      </w:r>
    </w:p>
  </w:footnote>
  <w:footnote w:id="6">
    <w:p w14:paraId="7E68ABA9" w14:textId="77777777" w:rsidR="00C91E5D" w:rsidRPr="007F252E" w:rsidRDefault="00C91E5D">
      <w:pPr>
        <w:pStyle w:val="FootnoteText"/>
        <w:rPr>
          <w:sz w:val="18"/>
          <w:szCs w:val="18"/>
        </w:rPr>
      </w:pPr>
      <w:r w:rsidRPr="007F252E">
        <w:rPr>
          <w:rStyle w:val="FootnoteReference"/>
          <w:sz w:val="18"/>
          <w:szCs w:val="18"/>
        </w:rPr>
        <w:footnoteRef/>
      </w:r>
      <w:r w:rsidRPr="007F252E">
        <w:rPr>
          <w:sz w:val="18"/>
          <w:szCs w:val="18"/>
        </w:rPr>
        <w:t xml:space="preserve"> </w:t>
      </w:r>
      <w:hyperlink r:id="rId6" w:history="1">
        <w:r w:rsidRPr="007F252E">
          <w:rPr>
            <w:rStyle w:val="Hyperlink"/>
            <w:sz w:val="18"/>
            <w:szCs w:val="18"/>
          </w:rPr>
          <w:t>Article 5 GDPR Principles relating to processing of personal data</w:t>
        </w:r>
      </w:hyperlink>
    </w:p>
  </w:footnote>
  <w:footnote w:id="7">
    <w:p w14:paraId="108E5E38" w14:textId="77777777" w:rsidR="00C91E5D" w:rsidRDefault="00C91E5D">
      <w:pPr>
        <w:pStyle w:val="FootnoteText"/>
      </w:pPr>
      <w:r w:rsidRPr="007F252E">
        <w:rPr>
          <w:rStyle w:val="FootnoteReference"/>
          <w:sz w:val="18"/>
          <w:szCs w:val="18"/>
        </w:rPr>
        <w:footnoteRef/>
      </w:r>
      <w:r w:rsidRPr="007F252E">
        <w:rPr>
          <w:sz w:val="18"/>
          <w:szCs w:val="18"/>
        </w:rPr>
        <w:t xml:space="preserve"> </w:t>
      </w:r>
      <w:hyperlink r:id="rId7" w:history="1">
        <w:r w:rsidRPr="007F252E">
          <w:rPr>
            <w:rStyle w:val="Hyperlink"/>
            <w:sz w:val="18"/>
            <w:szCs w:val="18"/>
          </w:rPr>
          <w:t>Article 6 Lawfulness of processing</w:t>
        </w:r>
      </w:hyperlink>
    </w:p>
  </w:footnote>
  <w:footnote w:id="8">
    <w:p w14:paraId="40C14C81" w14:textId="77777777" w:rsidR="00C91E5D" w:rsidRDefault="00C91E5D">
      <w:pPr>
        <w:pStyle w:val="FootnoteText"/>
      </w:pPr>
      <w:r>
        <w:rPr>
          <w:rStyle w:val="FootnoteReference"/>
        </w:rPr>
        <w:footnoteRef/>
      </w:r>
      <w:r>
        <w:t xml:space="preserve"> </w:t>
      </w:r>
      <w:hyperlink r:id="rId8" w:history="1">
        <w:r w:rsidRPr="003C4936">
          <w:rPr>
            <w:rStyle w:val="Hyperlink"/>
          </w:rPr>
          <w:t>ICO – Personal data breaches</w:t>
        </w:r>
      </w:hyperlink>
    </w:p>
  </w:footnote>
  <w:footnote w:id="9">
    <w:p w14:paraId="52A0D99D" w14:textId="77777777" w:rsidR="00C91E5D" w:rsidRDefault="00C91E5D">
      <w:pPr>
        <w:pStyle w:val="FootnoteText"/>
      </w:pPr>
      <w:r>
        <w:rPr>
          <w:rStyle w:val="FootnoteReference"/>
        </w:rPr>
        <w:footnoteRef/>
      </w:r>
      <w:r>
        <w:t xml:space="preserve"> </w:t>
      </w:r>
      <w:hyperlink r:id="rId9" w:history="1">
        <w:r w:rsidRPr="00123E8D">
          <w:rPr>
            <w:rStyle w:val="Hyperlink"/>
          </w:rPr>
          <w:t>ICO Personal data breaches</w:t>
        </w:r>
      </w:hyperlink>
    </w:p>
  </w:footnote>
  <w:footnote w:id="10">
    <w:p w14:paraId="7FC93353" w14:textId="77777777" w:rsidR="00C91E5D" w:rsidRDefault="00C91E5D" w:rsidP="00332780">
      <w:pPr>
        <w:pStyle w:val="FootnoteText"/>
      </w:pPr>
      <w:r>
        <w:rPr>
          <w:rStyle w:val="FootnoteReference"/>
        </w:rPr>
        <w:footnoteRef/>
      </w:r>
      <w:r>
        <w:t xml:space="preserve"> </w:t>
      </w:r>
      <w:hyperlink r:id="rId10" w:history="1">
        <w:r w:rsidRPr="00332780">
          <w:rPr>
            <w:rStyle w:val="Hyperlink"/>
          </w:rPr>
          <w:t>ICO Consent</w:t>
        </w:r>
      </w:hyperlink>
    </w:p>
  </w:footnote>
  <w:footnote w:id="11">
    <w:p w14:paraId="64C2E871" w14:textId="77777777" w:rsidR="00C91E5D" w:rsidRDefault="00C91E5D">
      <w:pPr>
        <w:pStyle w:val="FootnoteText"/>
      </w:pPr>
      <w:r>
        <w:rPr>
          <w:rStyle w:val="FootnoteReference"/>
        </w:rPr>
        <w:footnoteRef/>
      </w:r>
      <w:r>
        <w:t xml:space="preserve"> </w:t>
      </w:r>
      <w:hyperlink r:id="rId11" w:history="1">
        <w:r w:rsidRPr="003E5B9C">
          <w:rPr>
            <w:rStyle w:val="Hyperlink"/>
          </w:rPr>
          <w:t>GDPR Article 4 Definitions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1E23"/>
    <w:multiLevelType w:val="hybridMultilevel"/>
    <w:tmpl w:val="B6B27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48901B1"/>
    <w:multiLevelType w:val="hybridMultilevel"/>
    <w:tmpl w:val="34A8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43156"/>
    <w:multiLevelType w:val="hybridMultilevel"/>
    <w:tmpl w:val="777A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07399"/>
    <w:multiLevelType w:val="hybridMultilevel"/>
    <w:tmpl w:val="F762328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15:restartNumberingAfterBreak="0">
    <w:nsid w:val="1D004AD7"/>
    <w:multiLevelType w:val="hybridMultilevel"/>
    <w:tmpl w:val="B37E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5652D"/>
    <w:multiLevelType w:val="multilevel"/>
    <w:tmpl w:val="8E00F83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2B86761C"/>
    <w:multiLevelType w:val="hybridMultilevel"/>
    <w:tmpl w:val="F8E2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8103A1"/>
    <w:multiLevelType w:val="hybridMultilevel"/>
    <w:tmpl w:val="CB6C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4A3426"/>
    <w:multiLevelType w:val="hybridMultilevel"/>
    <w:tmpl w:val="B56A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F801BF"/>
    <w:multiLevelType w:val="hybridMultilevel"/>
    <w:tmpl w:val="576E68E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3F9902EF"/>
    <w:multiLevelType w:val="hybridMultilevel"/>
    <w:tmpl w:val="620E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7359D"/>
    <w:multiLevelType w:val="hybridMultilevel"/>
    <w:tmpl w:val="134C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C066F"/>
    <w:multiLevelType w:val="hybridMultilevel"/>
    <w:tmpl w:val="E92C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822EA3"/>
    <w:multiLevelType w:val="hybridMultilevel"/>
    <w:tmpl w:val="B936E6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9977612"/>
    <w:multiLevelType w:val="hybridMultilevel"/>
    <w:tmpl w:val="C398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FA4FF2"/>
    <w:multiLevelType w:val="hybridMultilevel"/>
    <w:tmpl w:val="989C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F2F78"/>
    <w:multiLevelType w:val="hybridMultilevel"/>
    <w:tmpl w:val="7090E3E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5AE72309"/>
    <w:multiLevelType w:val="hybridMultilevel"/>
    <w:tmpl w:val="A70C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FF2985"/>
    <w:multiLevelType w:val="hybridMultilevel"/>
    <w:tmpl w:val="034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75709E"/>
    <w:multiLevelType w:val="hybridMultilevel"/>
    <w:tmpl w:val="5374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C724EB"/>
    <w:multiLevelType w:val="hybridMultilevel"/>
    <w:tmpl w:val="03C8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075A23"/>
    <w:multiLevelType w:val="multilevel"/>
    <w:tmpl w:val="65F86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3F2677"/>
    <w:multiLevelType w:val="hybridMultilevel"/>
    <w:tmpl w:val="8E42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82F07"/>
    <w:multiLevelType w:val="hybridMultilevel"/>
    <w:tmpl w:val="DD3C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2167186">
    <w:abstractNumId w:val="1"/>
  </w:num>
  <w:num w:numId="2" w16cid:durableId="1470198719">
    <w:abstractNumId w:val="14"/>
  </w:num>
  <w:num w:numId="3" w16cid:durableId="1672490373">
    <w:abstractNumId w:val="0"/>
  </w:num>
  <w:num w:numId="4" w16cid:durableId="1339191838">
    <w:abstractNumId w:val="12"/>
  </w:num>
  <w:num w:numId="5" w16cid:durableId="80226975">
    <w:abstractNumId w:val="4"/>
  </w:num>
  <w:num w:numId="6" w16cid:durableId="1849712153">
    <w:abstractNumId w:val="20"/>
  </w:num>
  <w:num w:numId="7" w16cid:durableId="1596787211">
    <w:abstractNumId w:val="2"/>
  </w:num>
  <w:num w:numId="8" w16cid:durableId="954866700">
    <w:abstractNumId w:val="17"/>
  </w:num>
  <w:num w:numId="9" w16cid:durableId="77751995">
    <w:abstractNumId w:val="10"/>
  </w:num>
  <w:num w:numId="10" w16cid:durableId="1053237483">
    <w:abstractNumId w:val="8"/>
  </w:num>
  <w:num w:numId="11" w16cid:durableId="730007010">
    <w:abstractNumId w:val="21"/>
  </w:num>
  <w:num w:numId="12" w16cid:durableId="1710183570">
    <w:abstractNumId w:val="19"/>
  </w:num>
  <w:num w:numId="13" w16cid:durableId="911278496">
    <w:abstractNumId w:val="18"/>
  </w:num>
  <w:num w:numId="14" w16cid:durableId="793409801">
    <w:abstractNumId w:val="16"/>
  </w:num>
  <w:num w:numId="15" w16cid:durableId="1771271671">
    <w:abstractNumId w:val="22"/>
  </w:num>
  <w:num w:numId="16" w16cid:durableId="606042838">
    <w:abstractNumId w:val="13"/>
  </w:num>
  <w:num w:numId="17" w16cid:durableId="7606563">
    <w:abstractNumId w:val="5"/>
  </w:num>
  <w:num w:numId="18" w16cid:durableId="1486161501">
    <w:abstractNumId w:val="3"/>
  </w:num>
  <w:num w:numId="19" w16cid:durableId="530800118">
    <w:abstractNumId w:val="23"/>
  </w:num>
  <w:num w:numId="20" w16cid:durableId="2056268503">
    <w:abstractNumId w:val="15"/>
  </w:num>
  <w:num w:numId="21" w16cid:durableId="1691562193">
    <w:abstractNumId w:val="24"/>
  </w:num>
  <w:num w:numId="22" w16cid:durableId="13121125">
    <w:abstractNumId w:val="11"/>
  </w:num>
  <w:num w:numId="23" w16cid:durableId="2105878643">
    <w:abstractNumId w:val="9"/>
  </w:num>
  <w:num w:numId="24" w16cid:durableId="380252265">
    <w:abstractNumId w:val="7"/>
  </w:num>
  <w:num w:numId="25" w16cid:durableId="408115497">
    <w:abstractNumId w:val="6"/>
  </w:num>
  <w:num w:numId="26" w16cid:durableId="1777870607">
    <w:abstractNumId w:val="1"/>
  </w:num>
  <w:num w:numId="27" w16cid:durableId="1754818184">
    <w:abstractNumId w:val="1"/>
  </w:num>
  <w:num w:numId="28" w16cid:durableId="71897222">
    <w:abstractNumId w:val="1"/>
  </w:num>
  <w:num w:numId="29" w16cid:durableId="1090076417">
    <w:abstractNumId w:val="1"/>
  </w:num>
  <w:num w:numId="30" w16cid:durableId="756175953">
    <w:abstractNumId w:val="1"/>
  </w:num>
  <w:num w:numId="31" w16cid:durableId="720979845">
    <w:abstractNumId w:val="1"/>
  </w:num>
  <w:num w:numId="32" w16cid:durableId="1517571894">
    <w:abstractNumId w:val="1"/>
  </w:num>
  <w:num w:numId="33" w16cid:durableId="258998468">
    <w:abstractNumId w:val="1"/>
  </w:num>
  <w:num w:numId="34" w16cid:durableId="47342508">
    <w:abstractNumId w:val="1"/>
  </w:num>
  <w:num w:numId="35" w16cid:durableId="1433089260">
    <w:abstractNumId w:val="1"/>
  </w:num>
  <w:num w:numId="36" w16cid:durableId="1736050048">
    <w:abstractNumId w:val="1"/>
  </w:num>
  <w:num w:numId="37" w16cid:durableId="1779720147">
    <w:abstractNumId w:val="1"/>
  </w:num>
  <w:num w:numId="38" w16cid:durableId="509829471">
    <w:abstractNumId w:val="1"/>
  </w:num>
  <w:num w:numId="39" w16cid:durableId="26835215">
    <w:abstractNumId w:val="1"/>
  </w:num>
  <w:num w:numId="40" w16cid:durableId="12408684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096"/>
    <w:rsid w:val="000038FC"/>
    <w:rsid w:val="00004AC3"/>
    <w:rsid w:val="0001030F"/>
    <w:rsid w:val="000155E6"/>
    <w:rsid w:val="00015804"/>
    <w:rsid w:val="00034C0F"/>
    <w:rsid w:val="000353E8"/>
    <w:rsid w:val="00042369"/>
    <w:rsid w:val="00042B93"/>
    <w:rsid w:val="00043EE9"/>
    <w:rsid w:val="00044905"/>
    <w:rsid w:val="00051899"/>
    <w:rsid w:val="00053733"/>
    <w:rsid w:val="000606A2"/>
    <w:rsid w:val="00067DD3"/>
    <w:rsid w:val="00075116"/>
    <w:rsid w:val="0008472C"/>
    <w:rsid w:val="000858D5"/>
    <w:rsid w:val="00091880"/>
    <w:rsid w:val="00094747"/>
    <w:rsid w:val="000A2B65"/>
    <w:rsid w:val="000A31F9"/>
    <w:rsid w:val="000A4058"/>
    <w:rsid w:val="000A5A72"/>
    <w:rsid w:val="000B3712"/>
    <w:rsid w:val="000C69F7"/>
    <w:rsid w:val="000D0020"/>
    <w:rsid w:val="000D2BB3"/>
    <w:rsid w:val="000E586F"/>
    <w:rsid w:val="000F35E7"/>
    <w:rsid w:val="000F4553"/>
    <w:rsid w:val="000F4FBA"/>
    <w:rsid w:val="000F50CE"/>
    <w:rsid w:val="000F5FF7"/>
    <w:rsid w:val="001037C5"/>
    <w:rsid w:val="00105D87"/>
    <w:rsid w:val="00107BC3"/>
    <w:rsid w:val="00111E00"/>
    <w:rsid w:val="001128AD"/>
    <w:rsid w:val="00120450"/>
    <w:rsid w:val="00123E8D"/>
    <w:rsid w:val="001429C3"/>
    <w:rsid w:val="00144A86"/>
    <w:rsid w:val="001462F2"/>
    <w:rsid w:val="00152800"/>
    <w:rsid w:val="00154D70"/>
    <w:rsid w:val="00160F3C"/>
    <w:rsid w:val="00165B9D"/>
    <w:rsid w:val="00166F39"/>
    <w:rsid w:val="00167C93"/>
    <w:rsid w:val="00172ACD"/>
    <w:rsid w:val="00182759"/>
    <w:rsid w:val="001872B9"/>
    <w:rsid w:val="0019060B"/>
    <w:rsid w:val="00190C4A"/>
    <w:rsid w:val="0019118A"/>
    <w:rsid w:val="00193FD6"/>
    <w:rsid w:val="00197E1C"/>
    <w:rsid w:val="001A01D7"/>
    <w:rsid w:val="001A7A41"/>
    <w:rsid w:val="001B15E6"/>
    <w:rsid w:val="001B68C3"/>
    <w:rsid w:val="001C2EC0"/>
    <w:rsid w:val="001C6E28"/>
    <w:rsid w:val="001D10A0"/>
    <w:rsid w:val="001D2DE2"/>
    <w:rsid w:val="001F2EBF"/>
    <w:rsid w:val="001F48C2"/>
    <w:rsid w:val="0020058A"/>
    <w:rsid w:val="00204801"/>
    <w:rsid w:val="00206BA6"/>
    <w:rsid w:val="00217624"/>
    <w:rsid w:val="00222365"/>
    <w:rsid w:val="00223D46"/>
    <w:rsid w:val="00224955"/>
    <w:rsid w:val="00231DAE"/>
    <w:rsid w:val="00241E23"/>
    <w:rsid w:val="0024382A"/>
    <w:rsid w:val="00245C51"/>
    <w:rsid w:val="0024704E"/>
    <w:rsid w:val="00253AA8"/>
    <w:rsid w:val="002543AE"/>
    <w:rsid w:val="002B437A"/>
    <w:rsid w:val="002B659E"/>
    <w:rsid w:val="002C0F0A"/>
    <w:rsid w:val="002C6527"/>
    <w:rsid w:val="002C7508"/>
    <w:rsid w:val="002D18C1"/>
    <w:rsid w:val="002D48FF"/>
    <w:rsid w:val="002D53CC"/>
    <w:rsid w:val="002D53FA"/>
    <w:rsid w:val="002E2B2A"/>
    <w:rsid w:val="002F1096"/>
    <w:rsid w:val="002F4808"/>
    <w:rsid w:val="003000BD"/>
    <w:rsid w:val="00300373"/>
    <w:rsid w:val="00302507"/>
    <w:rsid w:val="00302B80"/>
    <w:rsid w:val="0031325B"/>
    <w:rsid w:val="00321B81"/>
    <w:rsid w:val="003223D3"/>
    <w:rsid w:val="00332780"/>
    <w:rsid w:val="0033473B"/>
    <w:rsid w:val="003412F1"/>
    <w:rsid w:val="00343E43"/>
    <w:rsid w:val="00343F2F"/>
    <w:rsid w:val="0035050E"/>
    <w:rsid w:val="0035306F"/>
    <w:rsid w:val="0035600D"/>
    <w:rsid w:val="003562F3"/>
    <w:rsid w:val="00357D85"/>
    <w:rsid w:val="00361EBF"/>
    <w:rsid w:val="00366213"/>
    <w:rsid w:val="00366CEC"/>
    <w:rsid w:val="00367A39"/>
    <w:rsid w:val="00371745"/>
    <w:rsid w:val="00377FB9"/>
    <w:rsid w:val="003833EE"/>
    <w:rsid w:val="003870E1"/>
    <w:rsid w:val="00387D5B"/>
    <w:rsid w:val="00390205"/>
    <w:rsid w:val="00392BD7"/>
    <w:rsid w:val="00395603"/>
    <w:rsid w:val="00397377"/>
    <w:rsid w:val="003A08C7"/>
    <w:rsid w:val="003A44B9"/>
    <w:rsid w:val="003C1644"/>
    <w:rsid w:val="003C4936"/>
    <w:rsid w:val="003D4FAE"/>
    <w:rsid w:val="003D648E"/>
    <w:rsid w:val="003D679B"/>
    <w:rsid w:val="003D7BC6"/>
    <w:rsid w:val="003E0122"/>
    <w:rsid w:val="003E3117"/>
    <w:rsid w:val="003E5B9C"/>
    <w:rsid w:val="003E668B"/>
    <w:rsid w:val="003E72F8"/>
    <w:rsid w:val="003F36B9"/>
    <w:rsid w:val="003F4D58"/>
    <w:rsid w:val="003F6E45"/>
    <w:rsid w:val="00404959"/>
    <w:rsid w:val="00411341"/>
    <w:rsid w:val="00411AF8"/>
    <w:rsid w:val="00413677"/>
    <w:rsid w:val="004163D3"/>
    <w:rsid w:val="00423FBA"/>
    <w:rsid w:val="00424331"/>
    <w:rsid w:val="00425686"/>
    <w:rsid w:val="0043549F"/>
    <w:rsid w:val="00436EEE"/>
    <w:rsid w:val="00442BCE"/>
    <w:rsid w:val="004436E2"/>
    <w:rsid w:val="00453016"/>
    <w:rsid w:val="00455E3B"/>
    <w:rsid w:val="00460BA9"/>
    <w:rsid w:val="00462DDE"/>
    <w:rsid w:val="00464F50"/>
    <w:rsid w:val="004674C5"/>
    <w:rsid w:val="004763A7"/>
    <w:rsid w:val="004A2D8A"/>
    <w:rsid w:val="004C0649"/>
    <w:rsid w:val="004C5D83"/>
    <w:rsid w:val="004C604E"/>
    <w:rsid w:val="004D4FB9"/>
    <w:rsid w:val="004D5971"/>
    <w:rsid w:val="004E0333"/>
    <w:rsid w:val="004E458A"/>
    <w:rsid w:val="004E647A"/>
    <w:rsid w:val="004E7453"/>
    <w:rsid w:val="004F11CB"/>
    <w:rsid w:val="004F122F"/>
    <w:rsid w:val="004F587B"/>
    <w:rsid w:val="004F5B1D"/>
    <w:rsid w:val="005067B1"/>
    <w:rsid w:val="005068EC"/>
    <w:rsid w:val="00506F29"/>
    <w:rsid w:val="00515291"/>
    <w:rsid w:val="005215B9"/>
    <w:rsid w:val="00527B68"/>
    <w:rsid w:val="005407DE"/>
    <w:rsid w:val="005629E0"/>
    <w:rsid w:val="00574ADC"/>
    <w:rsid w:val="00577116"/>
    <w:rsid w:val="005841A2"/>
    <w:rsid w:val="005923E7"/>
    <w:rsid w:val="005A020A"/>
    <w:rsid w:val="005A2B1C"/>
    <w:rsid w:val="005B058D"/>
    <w:rsid w:val="005C0233"/>
    <w:rsid w:val="005E4FBB"/>
    <w:rsid w:val="00600920"/>
    <w:rsid w:val="00603C03"/>
    <w:rsid w:val="0062334A"/>
    <w:rsid w:val="00631A5F"/>
    <w:rsid w:val="00631F81"/>
    <w:rsid w:val="00634F2D"/>
    <w:rsid w:val="00643B50"/>
    <w:rsid w:val="0064450D"/>
    <w:rsid w:val="00647043"/>
    <w:rsid w:val="00654A35"/>
    <w:rsid w:val="00674887"/>
    <w:rsid w:val="00675084"/>
    <w:rsid w:val="00677D3D"/>
    <w:rsid w:val="00681FA6"/>
    <w:rsid w:val="00681FDF"/>
    <w:rsid w:val="00682B45"/>
    <w:rsid w:val="00684F05"/>
    <w:rsid w:val="00685CB4"/>
    <w:rsid w:val="00692ED5"/>
    <w:rsid w:val="006A762A"/>
    <w:rsid w:val="006C213B"/>
    <w:rsid w:val="006C289F"/>
    <w:rsid w:val="006C2D92"/>
    <w:rsid w:val="006C3CFB"/>
    <w:rsid w:val="006C5288"/>
    <w:rsid w:val="006E1BEC"/>
    <w:rsid w:val="006F64D1"/>
    <w:rsid w:val="006F6E6B"/>
    <w:rsid w:val="00713EF4"/>
    <w:rsid w:val="0071583A"/>
    <w:rsid w:val="00730CC3"/>
    <w:rsid w:val="007326E3"/>
    <w:rsid w:val="00734E4F"/>
    <w:rsid w:val="00736630"/>
    <w:rsid w:val="00737EBA"/>
    <w:rsid w:val="00741138"/>
    <w:rsid w:val="00746670"/>
    <w:rsid w:val="00753CF3"/>
    <w:rsid w:val="007559A8"/>
    <w:rsid w:val="00760025"/>
    <w:rsid w:val="00761798"/>
    <w:rsid w:val="007650FE"/>
    <w:rsid w:val="00781E32"/>
    <w:rsid w:val="00783572"/>
    <w:rsid w:val="007869B6"/>
    <w:rsid w:val="00791DD4"/>
    <w:rsid w:val="00796159"/>
    <w:rsid w:val="00797147"/>
    <w:rsid w:val="007A445A"/>
    <w:rsid w:val="007B513C"/>
    <w:rsid w:val="007B711A"/>
    <w:rsid w:val="007C2FBE"/>
    <w:rsid w:val="007C4EA7"/>
    <w:rsid w:val="007C657E"/>
    <w:rsid w:val="007D36E5"/>
    <w:rsid w:val="007E4E9F"/>
    <w:rsid w:val="007F1958"/>
    <w:rsid w:val="007F252E"/>
    <w:rsid w:val="00807595"/>
    <w:rsid w:val="00820D27"/>
    <w:rsid w:val="00827BD6"/>
    <w:rsid w:val="00837E95"/>
    <w:rsid w:val="008603AE"/>
    <w:rsid w:val="00862EB6"/>
    <w:rsid w:val="00864CB5"/>
    <w:rsid w:val="00873345"/>
    <w:rsid w:val="00876911"/>
    <w:rsid w:val="00876F26"/>
    <w:rsid w:val="008804AC"/>
    <w:rsid w:val="00887561"/>
    <w:rsid w:val="00890ED5"/>
    <w:rsid w:val="0089467C"/>
    <w:rsid w:val="0089666E"/>
    <w:rsid w:val="00896912"/>
    <w:rsid w:val="008A36FF"/>
    <w:rsid w:val="008A5CCE"/>
    <w:rsid w:val="008C5B17"/>
    <w:rsid w:val="008C6AD8"/>
    <w:rsid w:val="008D5E2A"/>
    <w:rsid w:val="008E0624"/>
    <w:rsid w:val="008E5F09"/>
    <w:rsid w:val="008F185C"/>
    <w:rsid w:val="008F4B4C"/>
    <w:rsid w:val="00901F47"/>
    <w:rsid w:val="00904E91"/>
    <w:rsid w:val="009130B1"/>
    <w:rsid w:val="009132F2"/>
    <w:rsid w:val="009235C1"/>
    <w:rsid w:val="009242CF"/>
    <w:rsid w:val="009275ED"/>
    <w:rsid w:val="00931791"/>
    <w:rsid w:val="009320AB"/>
    <w:rsid w:val="00940EB7"/>
    <w:rsid w:val="00943551"/>
    <w:rsid w:val="00943D27"/>
    <w:rsid w:val="009513C8"/>
    <w:rsid w:val="009527FE"/>
    <w:rsid w:val="0095408D"/>
    <w:rsid w:val="00960DE5"/>
    <w:rsid w:val="00962F38"/>
    <w:rsid w:val="00965FEA"/>
    <w:rsid w:val="00966AC0"/>
    <w:rsid w:val="00967C39"/>
    <w:rsid w:val="00982EB3"/>
    <w:rsid w:val="009865FC"/>
    <w:rsid w:val="00986B04"/>
    <w:rsid w:val="009934CF"/>
    <w:rsid w:val="00997576"/>
    <w:rsid w:val="009A603A"/>
    <w:rsid w:val="009B4415"/>
    <w:rsid w:val="009C12C1"/>
    <w:rsid w:val="009D3BBE"/>
    <w:rsid w:val="009D5CCB"/>
    <w:rsid w:val="009E44EC"/>
    <w:rsid w:val="009E4CC3"/>
    <w:rsid w:val="009F3854"/>
    <w:rsid w:val="009F75EF"/>
    <w:rsid w:val="00A12A6E"/>
    <w:rsid w:val="00A17072"/>
    <w:rsid w:val="00A26A10"/>
    <w:rsid w:val="00A41B77"/>
    <w:rsid w:val="00A422BE"/>
    <w:rsid w:val="00A427EC"/>
    <w:rsid w:val="00A47272"/>
    <w:rsid w:val="00A54790"/>
    <w:rsid w:val="00A62D77"/>
    <w:rsid w:val="00A636D9"/>
    <w:rsid w:val="00A721EE"/>
    <w:rsid w:val="00A74D11"/>
    <w:rsid w:val="00A764B9"/>
    <w:rsid w:val="00A76965"/>
    <w:rsid w:val="00A910EC"/>
    <w:rsid w:val="00A97622"/>
    <w:rsid w:val="00AA0EE2"/>
    <w:rsid w:val="00AB3844"/>
    <w:rsid w:val="00AB7728"/>
    <w:rsid w:val="00AC2677"/>
    <w:rsid w:val="00AD232F"/>
    <w:rsid w:val="00AD45AA"/>
    <w:rsid w:val="00AE091B"/>
    <w:rsid w:val="00AE22ED"/>
    <w:rsid w:val="00AF4808"/>
    <w:rsid w:val="00AF5D09"/>
    <w:rsid w:val="00B045D7"/>
    <w:rsid w:val="00B16F5B"/>
    <w:rsid w:val="00B1777D"/>
    <w:rsid w:val="00B20EB4"/>
    <w:rsid w:val="00B22E1E"/>
    <w:rsid w:val="00B2339A"/>
    <w:rsid w:val="00B27AE7"/>
    <w:rsid w:val="00B337C9"/>
    <w:rsid w:val="00B353C6"/>
    <w:rsid w:val="00B35D79"/>
    <w:rsid w:val="00B5056E"/>
    <w:rsid w:val="00B506CA"/>
    <w:rsid w:val="00B533B3"/>
    <w:rsid w:val="00B53D92"/>
    <w:rsid w:val="00B7142C"/>
    <w:rsid w:val="00B74D98"/>
    <w:rsid w:val="00B75EA9"/>
    <w:rsid w:val="00B947EC"/>
    <w:rsid w:val="00BA02C9"/>
    <w:rsid w:val="00BA2487"/>
    <w:rsid w:val="00BA25E8"/>
    <w:rsid w:val="00BB31FA"/>
    <w:rsid w:val="00BB564E"/>
    <w:rsid w:val="00BE003C"/>
    <w:rsid w:val="00BE2434"/>
    <w:rsid w:val="00BE3256"/>
    <w:rsid w:val="00BE4B68"/>
    <w:rsid w:val="00BF2B7C"/>
    <w:rsid w:val="00BF33F6"/>
    <w:rsid w:val="00BF343F"/>
    <w:rsid w:val="00BF5617"/>
    <w:rsid w:val="00BF5684"/>
    <w:rsid w:val="00BF70BB"/>
    <w:rsid w:val="00C0016B"/>
    <w:rsid w:val="00C033F2"/>
    <w:rsid w:val="00C037B7"/>
    <w:rsid w:val="00C03FFA"/>
    <w:rsid w:val="00C069CC"/>
    <w:rsid w:val="00C1542B"/>
    <w:rsid w:val="00C31CC4"/>
    <w:rsid w:val="00C3402A"/>
    <w:rsid w:val="00C35CA3"/>
    <w:rsid w:val="00C414B0"/>
    <w:rsid w:val="00C427C6"/>
    <w:rsid w:val="00C67444"/>
    <w:rsid w:val="00C72CB5"/>
    <w:rsid w:val="00C732B1"/>
    <w:rsid w:val="00C76D7E"/>
    <w:rsid w:val="00C77205"/>
    <w:rsid w:val="00C802F0"/>
    <w:rsid w:val="00C83D4C"/>
    <w:rsid w:val="00C91E5D"/>
    <w:rsid w:val="00C957F6"/>
    <w:rsid w:val="00C97BA7"/>
    <w:rsid w:val="00CA4D23"/>
    <w:rsid w:val="00CA767A"/>
    <w:rsid w:val="00CB39DE"/>
    <w:rsid w:val="00CD2BD0"/>
    <w:rsid w:val="00CD4001"/>
    <w:rsid w:val="00CD7147"/>
    <w:rsid w:val="00CD7AEF"/>
    <w:rsid w:val="00CE2240"/>
    <w:rsid w:val="00CE4FF9"/>
    <w:rsid w:val="00CF23C3"/>
    <w:rsid w:val="00D01D60"/>
    <w:rsid w:val="00D05574"/>
    <w:rsid w:val="00D11D1B"/>
    <w:rsid w:val="00D133EE"/>
    <w:rsid w:val="00D1420B"/>
    <w:rsid w:val="00D269F4"/>
    <w:rsid w:val="00D30D95"/>
    <w:rsid w:val="00D32C03"/>
    <w:rsid w:val="00D33B30"/>
    <w:rsid w:val="00D43D34"/>
    <w:rsid w:val="00D44CB6"/>
    <w:rsid w:val="00D513A5"/>
    <w:rsid w:val="00D55D20"/>
    <w:rsid w:val="00D76571"/>
    <w:rsid w:val="00D7710A"/>
    <w:rsid w:val="00D85E4D"/>
    <w:rsid w:val="00D8677B"/>
    <w:rsid w:val="00D87A77"/>
    <w:rsid w:val="00DA103A"/>
    <w:rsid w:val="00DB0B52"/>
    <w:rsid w:val="00DB1EFC"/>
    <w:rsid w:val="00DB5E00"/>
    <w:rsid w:val="00DC4668"/>
    <w:rsid w:val="00DD209F"/>
    <w:rsid w:val="00DE3FB6"/>
    <w:rsid w:val="00DE6726"/>
    <w:rsid w:val="00DF0575"/>
    <w:rsid w:val="00DF2AF5"/>
    <w:rsid w:val="00DF505E"/>
    <w:rsid w:val="00E0556A"/>
    <w:rsid w:val="00E055B9"/>
    <w:rsid w:val="00E06B7E"/>
    <w:rsid w:val="00E102BA"/>
    <w:rsid w:val="00E22435"/>
    <w:rsid w:val="00E23FDB"/>
    <w:rsid w:val="00E2519D"/>
    <w:rsid w:val="00E2563B"/>
    <w:rsid w:val="00E30399"/>
    <w:rsid w:val="00E31CF4"/>
    <w:rsid w:val="00E3235D"/>
    <w:rsid w:val="00E35A44"/>
    <w:rsid w:val="00E41DD9"/>
    <w:rsid w:val="00E45A5F"/>
    <w:rsid w:val="00E52340"/>
    <w:rsid w:val="00E53611"/>
    <w:rsid w:val="00E5412E"/>
    <w:rsid w:val="00E54816"/>
    <w:rsid w:val="00E57B8F"/>
    <w:rsid w:val="00E60F1C"/>
    <w:rsid w:val="00E71AA4"/>
    <w:rsid w:val="00E72FAC"/>
    <w:rsid w:val="00E76417"/>
    <w:rsid w:val="00E80077"/>
    <w:rsid w:val="00E83075"/>
    <w:rsid w:val="00E85096"/>
    <w:rsid w:val="00E9196C"/>
    <w:rsid w:val="00EB54C4"/>
    <w:rsid w:val="00EB64C5"/>
    <w:rsid w:val="00EC4224"/>
    <w:rsid w:val="00ED0EA9"/>
    <w:rsid w:val="00ED6D03"/>
    <w:rsid w:val="00EE0FE3"/>
    <w:rsid w:val="00EF5331"/>
    <w:rsid w:val="00EF66CF"/>
    <w:rsid w:val="00F021B5"/>
    <w:rsid w:val="00F07285"/>
    <w:rsid w:val="00F12236"/>
    <w:rsid w:val="00F209F4"/>
    <w:rsid w:val="00F20CCA"/>
    <w:rsid w:val="00F405F7"/>
    <w:rsid w:val="00F42E08"/>
    <w:rsid w:val="00F454D3"/>
    <w:rsid w:val="00F54189"/>
    <w:rsid w:val="00F77CE0"/>
    <w:rsid w:val="00F822BB"/>
    <w:rsid w:val="00FA0D52"/>
    <w:rsid w:val="00FA37A7"/>
    <w:rsid w:val="00FB2959"/>
    <w:rsid w:val="00FB407F"/>
    <w:rsid w:val="00FB74CF"/>
    <w:rsid w:val="00FD32BD"/>
    <w:rsid w:val="00FE082F"/>
    <w:rsid w:val="00FE37C6"/>
    <w:rsid w:val="00FE4C60"/>
    <w:rsid w:val="00FE6F53"/>
    <w:rsid w:val="00FE7AE4"/>
    <w:rsid w:val="00FE7C46"/>
    <w:rsid w:val="00FF3141"/>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2E9D007"/>
  <w15:docId w15:val="{E2E3E531-2DCE-485A-94ED-3811A855A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B17"/>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C76D7E"/>
    <w:pPr>
      <w:tabs>
        <w:tab w:val="left" w:pos="440"/>
        <w:tab w:val="right" w:pos="8290"/>
      </w:tabs>
      <w:spacing w:before="360"/>
    </w:pPr>
    <w:rPr>
      <w:rFonts w:ascii="Trebuchet MS" w:eastAsiaTheme="minorHAnsi" w:hAnsi="Trebuchet MS" w:cs="Arial"/>
      <w:b/>
      <w:bCs/>
      <w:noProof/>
      <w:color w:val="2E74B5" w:themeColor="accent5" w:themeShade="BF"/>
      <w:lang w:eastAsia="en-US"/>
    </w:rPr>
  </w:style>
  <w:style w:type="paragraph" w:styleId="TOC2">
    <w:name w:val="toc 2"/>
    <w:basedOn w:val="Normal"/>
    <w:next w:val="Normal"/>
    <w:autoRedefine/>
    <w:uiPriority w:val="39"/>
    <w:rsid w:val="00DA103A"/>
    <w:pPr>
      <w:tabs>
        <w:tab w:val="left" w:pos="660"/>
        <w:tab w:val="right" w:pos="8296"/>
      </w:tabs>
      <w:spacing w:before="80"/>
    </w:pPr>
    <w:rPr>
      <w:rFonts w:ascii="Arial" w:eastAsiaTheme="minorEastAsia" w:hAnsi="Arial" w:cs="Arial"/>
      <w:b/>
      <w:bCs/>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style>
  <w:style w:type="character" w:customStyle="1" w:styleId="UnresolvedMention1">
    <w:name w:val="Unresolved Mention1"/>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character" w:styleId="CommentReference">
    <w:name w:val="annotation reference"/>
    <w:basedOn w:val="DefaultParagraphFont"/>
    <w:semiHidden/>
    <w:unhideWhenUsed/>
    <w:rsid w:val="00781E32"/>
    <w:rPr>
      <w:sz w:val="18"/>
      <w:szCs w:val="18"/>
    </w:rPr>
  </w:style>
  <w:style w:type="paragraph" w:styleId="CommentText">
    <w:name w:val="annotation text"/>
    <w:basedOn w:val="Normal"/>
    <w:link w:val="CommentTextChar"/>
    <w:semiHidden/>
    <w:unhideWhenUsed/>
    <w:rsid w:val="00781E32"/>
  </w:style>
  <w:style w:type="character" w:customStyle="1" w:styleId="CommentTextChar">
    <w:name w:val="Comment Text Char"/>
    <w:basedOn w:val="DefaultParagraphFont"/>
    <w:link w:val="CommentText"/>
    <w:semiHidden/>
    <w:rsid w:val="00781E32"/>
    <w:rPr>
      <w:sz w:val="24"/>
      <w:szCs w:val="24"/>
      <w:lang w:val="en-GB" w:eastAsia="en-GB"/>
    </w:rPr>
  </w:style>
  <w:style w:type="paragraph" w:styleId="CommentSubject">
    <w:name w:val="annotation subject"/>
    <w:basedOn w:val="CommentText"/>
    <w:next w:val="CommentText"/>
    <w:link w:val="CommentSubjectChar"/>
    <w:semiHidden/>
    <w:unhideWhenUsed/>
    <w:rsid w:val="00781E32"/>
    <w:rPr>
      <w:b/>
      <w:bCs/>
      <w:sz w:val="20"/>
      <w:szCs w:val="20"/>
    </w:rPr>
  </w:style>
  <w:style w:type="character" w:customStyle="1" w:styleId="CommentSubjectChar">
    <w:name w:val="Comment Subject Char"/>
    <w:basedOn w:val="CommentTextChar"/>
    <w:link w:val="CommentSubject"/>
    <w:semiHidden/>
    <w:rsid w:val="00781E32"/>
    <w:rPr>
      <w:b/>
      <w:bCs/>
      <w:sz w:val="24"/>
      <w:szCs w:val="24"/>
      <w:lang w:val="en-GB" w:eastAsia="en-GB"/>
    </w:rPr>
  </w:style>
  <w:style w:type="paragraph" w:styleId="Title">
    <w:name w:val="Title"/>
    <w:basedOn w:val="Normal"/>
    <w:next w:val="Normal"/>
    <w:link w:val="TitleChar"/>
    <w:uiPriority w:val="99"/>
    <w:qFormat/>
    <w:rsid w:val="009513C8"/>
    <w:pPr>
      <w:suppressAutoHyphens/>
      <w:autoSpaceDN w:val="0"/>
      <w:textAlignment w:val="baseline"/>
    </w:pPr>
    <w:rPr>
      <w:rFonts w:ascii="Trebuchet MS" w:eastAsia="STXinwei" w:hAnsi="Trebuchet MS" w:cs="Tahoma"/>
      <w:color w:val="90C226"/>
      <w:spacing w:val="-7"/>
      <w:sz w:val="64"/>
      <w:szCs w:val="64"/>
      <w:lang w:eastAsia="ja-JP"/>
    </w:rPr>
  </w:style>
  <w:style w:type="character" w:customStyle="1" w:styleId="TitleChar">
    <w:name w:val="Title Char"/>
    <w:basedOn w:val="DefaultParagraphFont"/>
    <w:link w:val="Title"/>
    <w:uiPriority w:val="99"/>
    <w:rsid w:val="009513C8"/>
    <w:rPr>
      <w:rFonts w:ascii="Trebuchet MS" w:eastAsia="STXinwei" w:hAnsi="Trebuchet MS" w:cs="Tahoma"/>
      <w:color w:val="90C226"/>
      <w:spacing w:val="-7"/>
      <w:sz w:val="64"/>
      <w:szCs w:val="6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52386">
      <w:bodyDiv w:val="1"/>
      <w:marLeft w:val="0"/>
      <w:marRight w:val="0"/>
      <w:marTop w:val="0"/>
      <w:marBottom w:val="0"/>
      <w:divBdr>
        <w:top w:val="none" w:sz="0" w:space="0" w:color="auto"/>
        <w:left w:val="none" w:sz="0" w:space="0" w:color="auto"/>
        <w:bottom w:val="none" w:sz="0" w:space="0" w:color="auto"/>
        <w:right w:val="none" w:sz="0" w:space="0" w:color="auto"/>
      </w:divBdr>
    </w:div>
    <w:div w:id="115829233">
      <w:bodyDiv w:val="1"/>
      <w:marLeft w:val="0"/>
      <w:marRight w:val="0"/>
      <w:marTop w:val="0"/>
      <w:marBottom w:val="0"/>
      <w:divBdr>
        <w:top w:val="none" w:sz="0" w:space="0" w:color="auto"/>
        <w:left w:val="none" w:sz="0" w:space="0" w:color="auto"/>
        <w:bottom w:val="none" w:sz="0" w:space="0" w:color="auto"/>
        <w:right w:val="none" w:sz="0" w:space="0" w:color="auto"/>
      </w:divBdr>
    </w:div>
    <w:div w:id="648755286">
      <w:bodyDiv w:val="1"/>
      <w:marLeft w:val="0"/>
      <w:marRight w:val="0"/>
      <w:marTop w:val="0"/>
      <w:marBottom w:val="0"/>
      <w:divBdr>
        <w:top w:val="none" w:sz="0" w:space="0" w:color="auto"/>
        <w:left w:val="none" w:sz="0" w:space="0" w:color="auto"/>
        <w:bottom w:val="none" w:sz="0" w:space="0" w:color="auto"/>
        <w:right w:val="none" w:sz="0" w:space="0" w:color="auto"/>
      </w:divBdr>
      <w:divsChild>
        <w:div w:id="1191144633">
          <w:marLeft w:val="0"/>
          <w:marRight w:val="0"/>
          <w:marTop w:val="0"/>
          <w:marBottom w:val="0"/>
          <w:divBdr>
            <w:top w:val="none" w:sz="0" w:space="0" w:color="auto"/>
            <w:left w:val="none" w:sz="0" w:space="0" w:color="auto"/>
            <w:bottom w:val="none" w:sz="0" w:space="0" w:color="auto"/>
            <w:right w:val="none" w:sz="0" w:space="0" w:color="auto"/>
          </w:divBdr>
          <w:divsChild>
            <w:div w:id="968627954">
              <w:marLeft w:val="0"/>
              <w:marRight w:val="0"/>
              <w:marTop w:val="0"/>
              <w:marBottom w:val="0"/>
              <w:divBdr>
                <w:top w:val="none" w:sz="0" w:space="0" w:color="auto"/>
                <w:left w:val="none" w:sz="0" w:space="0" w:color="auto"/>
                <w:bottom w:val="none" w:sz="0" w:space="0" w:color="auto"/>
                <w:right w:val="none" w:sz="0" w:space="0" w:color="auto"/>
              </w:divBdr>
              <w:divsChild>
                <w:div w:id="997153483">
                  <w:marLeft w:val="0"/>
                  <w:marRight w:val="0"/>
                  <w:marTop w:val="0"/>
                  <w:marBottom w:val="0"/>
                  <w:divBdr>
                    <w:top w:val="none" w:sz="0" w:space="0" w:color="auto"/>
                    <w:left w:val="none" w:sz="0" w:space="0" w:color="auto"/>
                    <w:bottom w:val="none" w:sz="0" w:space="0" w:color="auto"/>
                    <w:right w:val="none" w:sz="0" w:space="0" w:color="auto"/>
                  </w:divBdr>
                  <w:divsChild>
                    <w:div w:id="135729408">
                      <w:marLeft w:val="0"/>
                      <w:marRight w:val="0"/>
                      <w:marTop w:val="0"/>
                      <w:marBottom w:val="0"/>
                      <w:divBdr>
                        <w:top w:val="none" w:sz="0" w:space="0" w:color="auto"/>
                        <w:left w:val="none" w:sz="0" w:space="0" w:color="auto"/>
                        <w:bottom w:val="none" w:sz="0" w:space="0" w:color="auto"/>
                        <w:right w:val="none" w:sz="0" w:space="0" w:color="auto"/>
                      </w:divBdr>
                      <w:divsChild>
                        <w:div w:id="197282117">
                          <w:marLeft w:val="0"/>
                          <w:marRight w:val="0"/>
                          <w:marTop w:val="0"/>
                          <w:marBottom w:val="0"/>
                          <w:divBdr>
                            <w:top w:val="none" w:sz="0" w:space="0" w:color="auto"/>
                            <w:left w:val="none" w:sz="0" w:space="0" w:color="auto"/>
                            <w:bottom w:val="none" w:sz="0" w:space="0" w:color="auto"/>
                            <w:right w:val="none" w:sz="0" w:space="0" w:color="auto"/>
                          </w:divBdr>
                        </w:div>
                      </w:divsChild>
                    </w:div>
                    <w:div w:id="194197110">
                      <w:marLeft w:val="0"/>
                      <w:marRight w:val="0"/>
                      <w:marTop w:val="0"/>
                      <w:marBottom w:val="0"/>
                      <w:divBdr>
                        <w:top w:val="none" w:sz="0" w:space="0" w:color="auto"/>
                        <w:left w:val="none" w:sz="0" w:space="0" w:color="auto"/>
                        <w:bottom w:val="none" w:sz="0" w:space="0" w:color="auto"/>
                        <w:right w:val="none" w:sz="0" w:space="0" w:color="auto"/>
                      </w:divBdr>
                      <w:divsChild>
                        <w:div w:id="1486167259">
                          <w:marLeft w:val="0"/>
                          <w:marRight w:val="0"/>
                          <w:marTop w:val="0"/>
                          <w:marBottom w:val="0"/>
                          <w:divBdr>
                            <w:top w:val="none" w:sz="0" w:space="0" w:color="auto"/>
                            <w:left w:val="none" w:sz="0" w:space="0" w:color="auto"/>
                            <w:bottom w:val="none" w:sz="0" w:space="0" w:color="auto"/>
                            <w:right w:val="none" w:sz="0" w:space="0" w:color="auto"/>
                          </w:divBdr>
                        </w:div>
                      </w:divsChild>
                    </w:div>
                    <w:div w:id="232357230">
                      <w:marLeft w:val="0"/>
                      <w:marRight w:val="0"/>
                      <w:marTop w:val="0"/>
                      <w:marBottom w:val="0"/>
                      <w:divBdr>
                        <w:top w:val="none" w:sz="0" w:space="0" w:color="auto"/>
                        <w:left w:val="none" w:sz="0" w:space="0" w:color="auto"/>
                        <w:bottom w:val="none" w:sz="0" w:space="0" w:color="auto"/>
                        <w:right w:val="none" w:sz="0" w:space="0" w:color="auto"/>
                      </w:divBdr>
                      <w:divsChild>
                        <w:div w:id="630403483">
                          <w:marLeft w:val="0"/>
                          <w:marRight w:val="0"/>
                          <w:marTop w:val="0"/>
                          <w:marBottom w:val="0"/>
                          <w:divBdr>
                            <w:top w:val="none" w:sz="0" w:space="0" w:color="auto"/>
                            <w:left w:val="none" w:sz="0" w:space="0" w:color="auto"/>
                            <w:bottom w:val="none" w:sz="0" w:space="0" w:color="auto"/>
                            <w:right w:val="none" w:sz="0" w:space="0" w:color="auto"/>
                          </w:divBdr>
                        </w:div>
                      </w:divsChild>
                    </w:div>
                    <w:div w:id="490876930">
                      <w:marLeft w:val="0"/>
                      <w:marRight w:val="0"/>
                      <w:marTop w:val="0"/>
                      <w:marBottom w:val="0"/>
                      <w:divBdr>
                        <w:top w:val="none" w:sz="0" w:space="0" w:color="auto"/>
                        <w:left w:val="none" w:sz="0" w:space="0" w:color="auto"/>
                        <w:bottom w:val="none" w:sz="0" w:space="0" w:color="auto"/>
                        <w:right w:val="none" w:sz="0" w:space="0" w:color="auto"/>
                      </w:divBdr>
                      <w:divsChild>
                        <w:div w:id="1712224889">
                          <w:marLeft w:val="0"/>
                          <w:marRight w:val="0"/>
                          <w:marTop w:val="0"/>
                          <w:marBottom w:val="0"/>
                          <w:divBdr>
                            <w:top w:val="none" w:sz="0" w:space="0" w:color="auto"/>
                            <w:left w:val="none" w:sz="0" w:space="0" w:color="auto"/>
                            <w:bottom w:val="none" w:sz="0" w:space="0" w:color="auto"/>
                            <w:right w:val="none" w:sz="0" w:space="0" w:color="auto"/>
                          </w:divBdr>
                        </w:div>
                      </w:divsChild>
                    </w:div>
                    <w:div w:id="502471805">
                      <w:marLeft w:val="0"/>
                      <w:marRight w:val="0"/>
                      <w:marTop w:val="0"/>
                      <w:marBottom w:val="0"/>
                      <w:divBdr>
                        <w:top w:val="none" w:sz="0" w:space="0" w:color="auto"/>
                        <w:left w:val="none" w:sz="0" w:space="0" w:color="auto"/>
                        <w:bottom w:val="none" w:sz="0" w:space="0" w:color="auto"/>
                        <w:right w:val="none" w:sz="0" w:space="0" w:color="auto"/>
                      </w:divBdr>
                      <w:divsChild>
                        <w:div w:id="1961184008">
                          <w:marLeft w:val="0"/>
                          <w:marRight w:val="0"/>
                          <w:marTop w:val="0"/>
                          <w:marBottom w:val="0"/>
                          <w:divBdr>
                            <w:top w:val="none" w:sz="0" w:space="0" w:color="auto"/>
                            <w:left w:val="none" w:sz="0" w:space="0" w:color="auto"/>
                            <w:bottom w:val="none" w:sz="0" w:space="0" w:color="auto"/>
                            <w:right w:val="none" w:sz="0" w:space="0" w:color="auto"/>
                          </w:divBdr>
                        </w:div>
                      </w:divsChild>
                    </w:div>
                    <w:div w:id="561142502">
                      <w:marLeft w:val="0"/>
                      <w:marRight w:val="0"/>
                      <w:marTop w:val="0"/>
                      <w:marBottom w:val="0"/>
                      <w:divBdr>
                        <w:top w:val="none" w:sz="0" w:space="0" w:color="auto"/>
                        <w:left w:val="none" w:sz="0" w:space="0" w:color="auto"/>
                        <w:bottom w:val="none" w:sz="0" w:space="0" w:color="auto"/>
                        <w:right w:val="none" w:sz="0" w:space="0" w:color="auto"/>
                      </w:divBdr>
                      <w:divsChild>
                        <w:div w:id="883757278">
                          <w:marLeft w:val="0"/>
                          <w:marRight w:val="0"/>
                          <w:marTop w:val="0"/>
                          <w:marBottom w:val="0"/>
                          <w:divBdr>
                            <w:top w:val="none" w:sz="0" w:space="0" w:color="auto"/>
                            <w:left w:val="none" w:sz="0" w:space="0" w:color="auto"/>
                            <w:bottom w:val="none" w:sz="0" w:space="0" w:color="auto"/>
                            <w:right w:val="none" w:sz="0" w:space="0" w:color="auto"/>
                          </w:divBdr>
                        </w:div>
                      </w:divsChild>
                    </w:div>
                    <w:div w:id="567616269">
                      <w:marLeft w:val="0"/>
                      <w:marRight w:val="0"/>
                      <w:marTop w:val="0"/>
                      <w:marBottom w:val="0"/>
                      <w:divBdr>
                        <w:top w:val="none" w:sz="0" w:space="0" w:color="auto"/>
                        <w:left w:val="none" w:sz="0" w:space="0" w:color="auto"/>
                        <w:bottom w:val="none" w:sz="0" w:space="0" w:color="auto"/>
                        <w:right w:val="none" w:sz="0" w:space="0" w:color="auto"/>
                      </w:divBdr>
                      <w:divsChild>
                        <w:div w:id="701395390">
                          <w:marLeft w:val="0"/>
                          <w:marRight w:val="0"/>
                          <w:marTop w:val="0"/>
                          <w:marBottom w:val="0"/>
                          <w:divBdr>
                            <w:top w:val="none" w:sz="0" w:space="0" w:color="auto"/>
                            <w:left w:val="none" w:sz="0" w:space="0" w:color="auto"/>
                            <w:bottom w:val="none" w:sz="0" w:space="0" w:color="auto"/>
                            <w:right w:val="none" w:sz="0" w:space="0" w:color="auto"/>
                          </w:divBdr>
                        </w:div>
                      </w:divsChild>
                    </w:div>
                    <w:div w:id="626086717">
                      <w:marLeft w:val="0"/>
                      <w:marRight w:val="0"/>
                      <w:marTop w:val="0"/>
                      <w:marBottom w:val="0"/>
                      <w:divBdr>
                        <w:top w:val="none" w:sz="0" w:space="0" w:color="auto"/>
                        <w:left w:val="none" w:sz="0" w:space="0" w:color="auto"/>
                        <w:bottom w:val="none" w:sz="0" w:space="0" w:color="auto"/>
                        <w:right w:val="none" w:sz="0" w:space="0" w:color="auto"/>
                      </w:divBdr>
                      <w:divsChild>
                        <w:div w:id="179927466">
                          <w:marLeft w:val="0"/>
                          <w:marRight w:val="0"/>
                          <w:marTop w:val="0"/>
                          <w:marBottom w:val="0"/>
                          <w:divBdr>
                            <w:top w:val="none" w:sz="0" w:space="0" w:color="auto"/>
                            <w:left w:val="none" w:sz="0" w:space="0" w:color="auto"/>
                            <w:bottom w:val="none" w:sz="0" w:space="0" w:color="auto"/>
                            <w:right w:val="none" w:sz="0" w:space="0" w:color="auto"/>
                          </w:divBdr>
                        </w:div>
                      </w:divsChild>
                    </w:div>
                    <w:div w:id="646319477">
                      <w:marLeft w:val="0"/>
                      <w:marRight w:val="0"/>
                      <w:marTop w:val="0"/>
                      <w:marBottom w:val="0"/>
                      <w:divBdr>
                        <w:top w:val="none" w:sz="0" w:space="0" w:color="auto"/>
                        <w:left w:val="none" w:sz="0" w:space="0" w:color="auto"/>
                        <w:bottom w:val="none" w:sz="0" w:space="0" w:color="auto"/>
                        <w:right w:val="none" w:sz="0" w:space="0" w:color="auto"/>
                      </w:divBdr>
                      <w:divsChild>
                        <w:div w:id="1117061882">
                          <w:marLeft w:val="0"/>
                          <w:marRight w:val="0"/>
                          <w:marTop w:val="0"/>
                          <w:marBottom w:val="0"/>
                          <w:divBdr>
                            <w:top w:val="none" w:sz="0" w:space="0" w:color="auto"/>
                            <w:left w:val="none" w:sz="0" w:space="0" w:color="auto"/>
                            <w:bottom w:val="none" w:sz="0" w:space="0" w:color="auto"/>
                            <w:right w:val="none" w:sz="0" w:space="0" w:color="auto"/>
                          </w:divBdr>
                        </w:div>
                      </w:divsChild>
                    </w:div>
                    <w:div w:id="831264489">
                      <w:marLeft w:val="0"/>
                      <w:marRight w:val="0"/>
                      <w:marTop w:val="0"/>
                      <w:marBottom w:val="0"/>
                      <w:divBdr>
                        <w:top w:val="none" w:sz="0" w:space="0" w:color="auto"/>
                        <w:left w:val="none" w:sz="0" w:space="0" w:color="auto"/>
                        <w:bottom w:val="none" w:sz="0" w:space="0" w:color="auto"/>
                        <w:right w:val="none" w:sz="0" w:space="0" w:color="auto"/>
                      </w:divBdr>
                      <w:divsChild>
                        <w:div w:id="259526712">
                          <w:marLeft w:val="0"/>
                          <w:marRight w:val="0"/>
                          <w:marTop w:val="0"/>
                          <w:marBottom w:val="0"/>
                          <w:divBdr>
                            <w:top w:val="none" w:sz="0" w:space="0" w:color="auto"/>
                            <w:left w:val="none" w:sz="0" w:space="0" w:color="auto"/>
                            <w:bottom w:val="none" w:sz="0" w:space="0" w:color="auto"/>
                            <w:right w:val="none" w:sz="0" w:space="0" w:color="auto"/>
                          </w:divBdr>
                        </w:div>
                      </w:divsChild>
                    </w:div>
                    <w:div w:id="913048364">
                      <w:marLeft w:val="0"/>
                      <w:marRight w:val="0"/>
                      <w:marTop w:val="0"/>
                      <w:marBottom w:val="0"/>
                      <w:divBdr>
                        <w:top w:val="none" w:sz="0" w:space="0" w:color="auto"/>
                        <w:left w:val="none" w:sz="0" w:space="0" w:color="auto"/>
                        <w:bottom w:val="none" w:sz="0" w:space="0" w:color="auto"/>
                        <w:right w:val="none" w:sz="0" w:space="0" w:color="auto"/>
                      </w:divBdr>
                      <w:divsChild>
                        <w:div w:id="1216502665">
                          <w:marLeft w:val="0"/>
                          <w:marRight w:val="0"/>
                          <w:marTop w:val="0"/>
                          <w:marBottom w:val="0"/>
                          <w:divBdr>
                            <w:top w:val="none" w:sz="0" w:space="0" w:color="auto"/>
                            <w:left w:val="none" w:sz="0" w:space="0" w:color="auto"/>
                            <w:bottom w:val="none" w:sz="0" w:space="0" w:color="auto"/>
                            <w:right w:val="none" w:sz="0" w:space="0" w:color="auto"/>
                          </w:divBdr>
                        </w:div>
                      </w:divsChild>
                    </w:div>
                    <w:div w:id="915476414">
                      <w:marLeft w:val="0"/>
                      <w:marRight w:val="0"/>
                      <w:marTop w:val="0"/>
                      <w:marBottom w:val="0"/>
                      <w:divBdr>
                        <w:top w:val="none" w:sz="0" w:space="0" w:color="auto"/>
                        <w:left w:val="none" w:sz="0" w:space="0" w:color="auto"/>
                        <w:bottom w:val="none" w:sz="0" w:space="0" w:color="auto"/>
                        <w:right w:val="none" w:sz="0" w:space="0" w:color="auto"/>
                      </w:divBdr>
                      <w:divsChild>
                        <w:div w:id="546840920">
                          <w:marLeft w:val="0"/>
                          <w:marRight w:val="0"/>
                          <w:marTop w:val="0"/>
                          <w:marBottom w:val="0"/>
                          <w:divBdr>
                            <w:top w:val="none" w:sz="0" w:space="0" w:color="auto"/>
                            <w:left w:val="none" w:sz="0" w:space="0" w:color="auto"/>
                            <w:bottom w:val="none" w:sz="0" w:space="0" w:color="auto"/>
                            <w:right w:val="none" w:sz="0" w:space="0" w:color="auto"/>
                          </w:divBdr>
                        </w:div>
                      </w:divsChild>
                    </w:div>
                    <w:div w:id="934635650">
                      <w:marLeft w:val="0"/>
                      <w:marRight w:val="0"/>
                      <w:marTop w:val="0"/>
                      <w:marBottom w:val="0"/>
                      <w:divBdr>
                        <w:top w:val="none" w:sz="0" w:space="0" w:color="auto"/>
                        <w:left w:val="none" w:sz="0" w:space="0" w:color="auto"/>
                        <w:bottom w:val="none" w:sz="0" w:space="0" w:color="auto"/>
                        <w:right w:val="none" w:sz="0" w:space="0" w:color="auto"/>
                      </w:divBdr>
                      <w:divsChild>
                        <w:div w:id="1959799719">
                          <w:marLeft w:val="0"/>
                          <w:marRight w:val="0"/>
                          <w:marTop w:val="0"/>
                          <w:marBottom w:val="0"/>
                          <w:divBdr>
                            <w:top w:val="none" w:sz="0" w:space="0" w:color="auto"/>
                            <w:left w:val="none" w:sz="0" w:space="0" w:color="auto"/>
                            <w:bottom w:val="none" w:sz="0" w:space="0" w:color="auto"/>
                            <w:right w:val="none" w:sz="0" w:space="0" w:color="auto"/>
                          </w:divBdr>
                        </w:div>
                      </w:divsChild>
                    </w:div>
                    <w:div w:id="1023477958">
                      <w:marLeft w:val="0"/>
                      <w:marRight w:val="0"/>
                      <w:marTop w:val="0"/>
                      <w:marBottom w:val="0"/>
                      <w:divBdr>
                        <w:top w:val="none" w:sz="0" w:space="0" w:color="auto"/>
                        <w:left w:val="none" w:sz="0" w:space="0" w:color="auto"/>
                        <w:bottom w:val="none" w:sz="0" w:space="0" w:color="auto"/>
                        <w:right w:val="none" w:sz="0" w:space="0" w:color="auto"/>
                      </w:divBdr>
                      <w:divsChild>
                        <w:div w:id="636254955">
                          <w:marLeft w:val="0"/>
                          <w:marRight w:val="0"/>
                          <w:marTop w:val="0"/>
                          <w:marBottom w:val="0"/>
                          <w:divBdr>
                            <w:top w:val="none" w:sz="0" w:space="0" w:color="auto"/>
                            <w:left w:val="none" w:sz="0" w:space="0" w:color="auto"/>
                            <w:bottom w:val="none" w:sz="0" w:space="0" w:color="auto"/>
                            <w:right w:val="none" w:sz="0" w:space="0" w:color="auto"/>
                          </w:divBdr>
                        </w:div>
                      </w:divsChild>
                    </w:div>
                    <w:div w:id="1045300884">
                      <w:marLeft w:val="0"/>
                      <w:marRight w:val="0"/>
                      <w:marTop w:val="0"/>
                      <w:marBottom w:val="0"/>
                      <w:divBdr>
                        <w:top w:val="none" w:sz="0" w:space="0" w:color="auto"/>
                        <w:left w:val="none" w:sz="0" w:space="0" w:color="auto"/>
                        <w:bottom w:val="none" w:sz="0" w:space="0" w:color="auto"/>
                        <w:right w:val="none" w:sz="0" w:space="0" w:color="auto"/>
                      </w:divBdr>
                      <w:divsChild>
                        <w:div w:id="1397629546">
                          <w:marLeft w:val="0"/>
                          <w:marRight w:val="0"/>
                          <w:marTop w:val="0"/>
                          <w:marBottom w:val="0"/>
                          <w:divBdr>
                            <w:top w:val="none" w:sz="0" w:space="0" w:color="auto"/>
                            <w:left w:val="none" w:sz="0" w:space="0" w:color="auto"/>
                            <w:bottom w:val="none" w:sz="0" w:space="0" w:color="auto"/>
                            <w:right w:val="none" w:sz="0" w:space="0" w:color="auto"/>
                          </w:divBdr>
                        </w:div>
                      </w:divsChild>
                    </w:div>
                    <w:div w:id="1158224822">
                      <w:marLeft w:val="0"/>
                      <w:marRight w:val="0"/>
                      <w:marTop w:val="0"/>
                      <w:marBottom w:val="0"/>
                      <w:divBdr>
                        <w:top w:val="none" w:sz="0" w:space="0" w:color="auto"/>
                        <w:left w:val="none" w:sz="0" w:space="0" w:color="auto"/>
                        <w:bottom w:val="none" w:sz="0" w:space="0" w:color="auto"/>
                        <w:right w:val="none" w:sz="0" w:space="0" w:color="auto"/>
                      </w:divBdr>
                      <w:divsChild>
                        <w:div w:id="1873878306">
                          <w:marLeft w:val="0"/>
                          <w:marRight w:val="0"/>
                          <w:marTop w:val="0"/>
                          <w:marBottom w:val="0"/>
                          <w:divBdr>
                            <w:top w:val="none" w:sz="0" w:space="0" w:color="auto"/>
                            <w:left w:val="none" w:sz="0" w:space="0" w:color="auto"/>
                            <w:bottom w:val="none" w:sz="0" w:space="0" w:color="auto"/>
                            <w:right w:val="none" w:sz="0" w:space="0" w:color="auto"/>
                          </w:divBdr>
                        </w:div>
                      </w:divsChild>
                    </w:div>
                    <w:div w:id="1175269848">
                      <w:marLeft w:val="0"/>
                      <w:marRight w:val="0"/>
                      <w:marTop w:val="0"/>
                      <w:marBottom w:val="0"/>
                      <w:divBdr>
                        <w:top w:val="none" w:sz="0" w:space="0" w:color="auto"/>
                        <w:left w:val="none" w:sz="0" w:space="0" w:color="auto"/>
                        <w:bottom w:val="none" w:sz="0" w:space="0" w:color="auto"/>
                        <w:right w:val="none" w:sz="0" w:space="0" w:color="auto"/>
                      </w:divBdr>
                      <w:divsChild>
                        <w:div w:id="2014795897">
                          <w:marLeft w:val="0"/>
                          <w:marRight w:val="0"/>
                          <w:marTop w:val="0"/>
                          <w:marBottom w:val="0"/>
                          <w:divBdr>
                            <w:top w:val="none" w:sz="0" w:space="0" w:color="auto"/>
                            <w:left w:val="none" w:sz="0" w:space="0" w:color="auto"/>
                            <w:bottom w:val="none" w:sz="0" w:space="0" w:color="auto"/>
                            <w:right w:val="none" w:sz="0" w:space="0" w:color="auto"/>
                          </w:divBdr>
                        </w:div>
                      </w:divsChild>
                    </w:div>
                    <w:div w:id="1285307856">
                      <w:marLeft w:val="0"/>
                      <w:marRight w:val="0"/>
                      <w:marTop w:val="0"/>
                      <w:marBottom w:val="0"/>
                      <w:divBdr>
                        <w:top w:val="none" w:sz="0" w:space="0" w:color="auto"/>
                        <w:left w:val="none" w:sz="0" w:space="0" w:color="auto"/>
                        <w:bottom w:val="none" w:sz="0" w:space="0" w:color="auto"/>
                        <w:right w:val="none" w:sz="0" w:space="0" w:color="auto"/>
                      </w:divBdr>
                      <w:divsChild>
                        <w:div w:id="1569807041">
                          <w:marLeft w:val="0"/>
                          <w:marRight w:val="0"/>
                          <w:marTop w:val="0"/>
                          <w:marBottom w:val="0"/>
                          <w:divBdr>
                            <w:top w:val="none" w:sz="0" w:space="0" w:color="auto"/>
                            <w:left w:val="none" w:sz="0" w:space="0" w:color="auto"/>
                            <w:bottom w:val="none" w:sz="0" w:space="0" w:color="auto"/>
                            <w:right w:val="none" w:sz="0" w:space="0" w:color="auto"/>
                          </w:divBdr>
                        </w:div>
                      </w:divsChild>
                    </w:div>
                    <w:div w:id="1353336460">
                      <w:marLeft w:val="0"/>
                      <w:marRight w:val="0"/>
                      <w:marTop w:val="0"/>
                      <w:marBottom w:val="0"/>
                      <w:divBdr>
                        <w:top w:val="none" w:sz="0" w:space="0" w:color="auto"/>
                        <w:left w:val="none" w:sz="0" w:space="0" w:color="auto"/>
                        <w:bottom w:val="none" w:sz="0" w:space="0" w:color="auto"/>
                        <w:right w:val="none" w:sz="0" w:space="0" w:color="auto"/>
                      </w:divBdr>
                      <w:divsChild>
                        <w:div w:id="431324331">
                          <w:marLeft w:val="0"/>
                          <w:marRight w:val="0"/>
                          <w:marTop w:val="0"/>
                          <w:marBottom w:val="0"/>
                          <w:divBdr>
                            <w:top w:val="none" w:sz="0" w:space="0" w:color="auto"/>
                            <w:left w:val="none" w:sz="0" w:space="0" w:color="auto"/>
                            <w:bottom w:val="none" w:sz="0" w:space="0" w:color="auto"/>
                            <w:right w:val="none" w:sz="0" w:space="0" w:color="auto"/>
                          </w:divBdr>
                        </w:div>
                      </w:divsChild>
                    </w:div>
                    <w:div w:id="1491870475">
                      <w:marLeft w:val="0"/>
                      <w:marRight w:val="0"/>
                      <w:marTop w:val="0"/>
                      <w:marBottom w:val="0"/>
                      <w:divBdr>
                        <w:top w:val="none" w:sz="0" w:space="0" w:color="auto"/>
                        <w:left w:val="none" w:sz="0" w:space="0" w:color="auto"/>
                        <w:bottom w:val="none" w:sz="0" w:space="0" w:color="auto"/>
                        <w:right w:val="none" w:sz="0" w:space="0" w:color="auto"/>
                      </w:divBdr>
                      <w:divsChild>
                        <w:div w:id="576012378">
                          <w:marLeft w:val="0"/>
                          <w:marRight w:val="0"/>
                          <w:marTop w:val="0"/>
                          <w:marBottom w:val="0"/>
                          <w:divBdr>
                            <w:top w:val="none" w:sz="0" w:space="0" w:color="auto"/>
                            <w:left w:val="none" w:sz="0" w:space="0" w:color="auto"/>
                            <w:bottom w:val="none" w:sz="0" w:space="0" w:color="auto"/>
                            <w:right w:val="none" w:sz="0" w:space="0" w:color="auto"/>
                          </w:divBdr>
                        </w:div>
                      </w:divsChild>
                    </w:div>
                    <w:div w:id="1599101128">
                      <w:marLeft w:val="0"/>
                      <w:marRight w:val="0"/>
                      <w:marTop w:val="0"/>
                      <w:marBottom w:val="0"/>
                      <w:divBdr>
                        <w:top w:val="none" w:sz="0" w:space="0" w:color="auto"/>
                        <w:left w:val="none" w:sz="0" w:space="0" w:color="auto"/>
                        <w:bottom w:val="none" w:sz="0" w:space="0" w:color="auto"/>
                        <w:right w:val="none" w:sz="0" w:space="0" w:color="auto"/>
                      </w:divBdr>
                      <w:divsChild>
                        <w:div w:id="1500730787">
                          <w:marLeft w:val="0"/>
                          <w:marRight w:val="0"/>
                          <w:marTop w:val="0"/>
                          <w:marBottom w:val="0"/>
                          <w:divBdr>
                            <w:top w:val="none" w:sz="0" w:space="0" w:color="auto"/>
                            <w:left w:val="none" w:sz="0" w:space="0" w:color="auto"/>
                            <w:bottom w:val="none" w:sz="0" w:space="0" w:color="auto"/>
                            <w:right w:val="none" w:sz="0" w:space="0" w:color="auto"/>
                          </w:divBdr>
                        </w:div>
                      </w:divsChild>
                    </w:div>
                    <w:div w:id="1642268919">
                      <w:marLeft w:val="0"/>
                      <w:marRight w:val="0"/>
                      <w:marTop w:val="0"/>
                      <w:marBottom w:val="0"/>
                      <w:divBdr>
                        <w:top w:val="none" w:sz="0" w:space="0" w:color="auto"/>
                        <w:left w:val="none" w:sz="0" w:space="0" w:color="auto"/>
                        <w:bottom w:val="none" w:sz="0" w:space="0" w:color="auto"/>
                        <w:right w:val="none" w:sz="0" w:space="0" w:color="auto"/>
                      </w:divBdr>
                      <w:divsChild>
                        <w:div w:id="425737583">
                          <w:marLeft w:val="0"/>
                          <w:marRight w:val="0"/>
                          <w:marTop w:val="0"/>
                          <w:marBottom w:val="0"/>
                          <w:divBdr>
                            <w:top w:val="none" w:sz="0" w:space="0" w:color="auto"/>
                            <w:left w:val="none" w:sz="0" w:space="0" w:color="auto"/>
                            <w:bottom w:val="none" w:sz="0" w:space="0" w:color="auto"/>
                            <w:right w:val="none" w:sz="0" w:space="0" w:color="auto"/>
                          </w:divBdr>
                        </w:div>
                      </w:divsChild>
                    </w:div>
                    <w:div w:id="1653560278">
                      <w:marLeft w:val="0"/>
                      <w:marRight w:val="0"/>
                      <w:marTop w:val="0"/>
                      <w:marBottom w:val="0"/>
                      <w:divBdr>
                        <w:top w:val="none" w:sz="0" w:space="0" w:color="auto"/>
                        <w:left w:val="none" w:sz="0" w:space="0" w:color="auto"/>
                        <w:bottom w:val="none" w:sz="0" w:space="0" w:color="auto"/>
                        <w:right w:val="none" w:sz="0" w:space="0" w:color="auto"/>
                      </w:divBdr>
                      <w:divsChild>
                        <w:div w:id="966005904">
                          <w:marLeft w:val="0"/>
                          <w:marRight w:val="0"/>
                          <w:marTop w:val="0"/>
                          <w:marBottom w:val="0"/>
                          <w:divBdr>
                            <w:top w:val="none" w:sz="0" w:space="0" w:color="auto"/>
                            <w:left w:val="none" w:sz="0" w:space="0" w:color="auto"/>
                            <w:bottom w:val="none" w:sz="0" w:space="0" w:color="auto"/>
                            <w:right w:val="none" w:sz="0" w:space="0" w:color="auto"/>
                          </w:divBdr>
                        </w:div>
                      </w:divsChild>
                    </w:div>
                    <w:div w:id="1717124409">
                      <w:marLeft w:val="0"/>
                      <w:marRight w:val="0"/>
                      <w:marTop w:val="0"/>
                      <w:marBottom w:val="0"/>
                      <w:divBdr>
                        <w:top w:val="none" w:sz="0" w:space="0" w:color="auto"/>
                        <w:left w:val="none" w:sz="0" w:space="0" w:color="auto"/>
                        <w:bottom w:val="none" w:sz="0" w:space="0" w:color="auto"/>
                        <w:right w:val="none" w:sz="0" w:space="0" w:color="auto"/>
                      </w:divBdr>
                      <w:divsChild>
                        <w:div w:id="1794866714">
                          <w:marLeft w:val="0"/>
                          <w:marRight w:val="0"/>
                          <w:marTop w:val="0"/>
                          <w:marBottom w:val="0"/>
                          <w:divBdr>
                            <w:top w:val="none" w:sz="0" w:space="0" w:color="auto"/>
                            <w:left w:val="none" w:sz="0" w:space="0" w:color="auto"/>
                            <w:bottom w:val="none" w:sz="0" w:space="0" w:color="auto"/>
                            <w:right w:val="none" w:sz="0" w:space="0" w:color="auto"/>
                          </w:divBdr>
                        </w:div>
                      </w:divsChild>
                    </w:div>
                    <w:div w:id="1793134927">
                      <w:marLeft w:val="0"/>
                      <w:marRight w:val="0"/>
                      <w:marTop w:val="0"/>
                      <w:marBottom w:val="0"/>
                      <w:divBdr>
                        <w:top w:val="none" w:sz="0" w:space="0" w:color="auto"/>
                        <w:left w:val="none" w:sz="0" w:space="0" w:color="auto"/>
                        <w:bottom w:val="none" w:sz="0" w:space="0" w:color="auto"/>
                        <w:right w:val="none" w:sz="0" w:space="0" w:color="auto"/>
                      </w:divBdr>
                      <w:divsChild>
                        <w:div w:id="2063600443">
                          <w:marLeft w:val="0"/>
                          <w:marRight w:val="0"/>
                          <w:marTop w:val="0"/>
                          <w:marBottom w:val="0"/>
                          <w:divBdr>
                            <w:top w:val="none" w:sz="0" w:space="0" w:color="auto"/>
                            <w:left w:val="none" w:sz="0" w:space="0" w:color="auto"/>
                            <w:bottom w:val="none" w:sz="0" w:space="0" w:color="auto"/>
                            <w:right w:val="none" w:sz="0" w:space="0" w:color="auto"/>
                          </w:divBdr>
                        </w:div>
                      </w:divsChild>
                    </w:div>
                    <w:div w:id="1800218748">
                      <w:marLeft w:val="0"/>
                      <w:marRight w:val="0"/>
                      <w:marTop w:val="0"/>
                      <w:marBottom w:val="0"/>
                      <w:divBdr>
                        <w:top w:val="none" w:sz="0" w:space="0" w:color="auto"/>
                        <w:left w:val="none" w:sz="0" w:space="0" w:color="auto"/>
                        <w:bottom w:val="none" w:sz="0" w:space="0" w:color="auto"/>
                        <w:right w:val="none" w:sz="0" w:space="0" w:color="auto"/>
                      </w:divBdr>
                      <w:divsChild>
                        <w:div w:id="21828025">
                          <w:marLeft w:val="0"/>
                          <w:marRight w:val="0"/>
                          <w:marTop w:val="0"/>
                          <w:marBottom w:val="0"/>
                          <w:divBdr>
                            <w:top w:val="none" w:sz="0" w:space="0" w:color="auto"/>
                            <w:left w:val="none" w:sz="0" w:space="0" w:color="auto"/>
                            <w:bottom w:val="none" w:sz="0" w:space="0" w:color="auto"/>
                            <w:right w:val="none" w:sz="0" w:space="0" w:color="auto"/>
                          </w:divBdr>
                        </w:div>
                      </w:divsChild>
                    </w:div>
                    <w:div w:id="1846364616">
                      <w:marLeft w:val="0"/>
                      <w:marRight w:val="0"/>
                      <w:marTop w:val="0"/>
                      <w:marBottom w:val="0"/>
                      <w:divBdr>
                        <w:top w:val="none" w:sz="0" w:space="0" w:color="auto"/>
                        <w:left w:val="none" w:sz="0" w:space="0" w:color="auto"/>
                        <w:bottom w:val="none" w:sz="0" w:space="0" w:color="auto"/>
                        <w:right w:val="none" w:sz="0" w:space="0" w:color="auto"/>
                      </w:divBdr>
                      <w:divsChild>
                        <w:div w:id="1353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3246">
                  <w:marLeft w:val="0"/>
                  <w:marRight w:val="0"/>
                  <w:marTop w:val="0"/>
                  <w:marBottom w:val="0"/>
                  <w:divBdr>
                    <w:top w:val="none" w:sz="0" w:space="0" w:color="auto"/>
                    <w:left w:val="none" w:sz="0" w:space="0" w:color="auto"/>
                    <w:bottom w:val="none" w:sz="0" w:space="0" w:color="auto"/>
                    <w:right w:val="none" w:sz="0" w:space="0" w:color="auto"/>
                  </w:divBdr>
                  <w:divsChild>
                    <w:div w:id="6924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721801">
      <w:bodyDiv w:val="1"/>
      <w:marLeft w:val="0"/>
      <w:marRight w:val="0"/>
      <w:marTop w:val="0"/>
      <w:marBottom w:val="0"/>
      <w:divBdr>
        <w:top w:val="none" w:sz="0" w:space="0" w:color="auto"/>
        <w:left w:val="none" w:sz="0" w:space="0" w:color="auto"/>
        <w:bottom w:val="none" w:sz="0" w:space="0" w:color="auto"/>
        <w:right w:val="none" w:sz="0" w:space="0" w:color="auto"/>
      </w:divBdr>
    </w:div>
    <w:div w:id="713970490">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421562955">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278876400">
                      <w:marLeft w:val="0"/>
                      <w:marRight w:val="0"/>
                      <w:marTop w:val="0"/>
                      <w:marBottom w:val="0"/>
                      <w:divBdr>
                        <w:top w:val="none" w:sz="0" w:space="0" w:color="auto"/>
                        <w:left w:val="none" w:sz="0" w:space="0" w:color="auto"/>
                        <w:bottom w:val="none" w:sz="0" w:space="0" w:color="auto"/>
                        <w:right w:val="none" w:sz="0" w:space="0" w:color="auto"/>
                      </w:divBdr>
                    </w:div>
                    <w:div w:id="12094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33832">
      <w:bodyDiv w:val="1"/>
      <w:marLeft w:val="0"/>
      <w:marRight w:val="0"/>
      <w:marTop w:val="0"/>
      <w:marBottom w:val="0"/>
      <w:divBdr>
        <w:top w:val="none" w:sz="0" w:space="0" w:color="auto"/>
        <w:left w:val="none" w:sz="0" w:space="0" w:color="auto"/>
        <w:bottom w:val="none" w:sz="0" w:space="0" w:color="auto"/>
        <w:right w:val="none" w:sz="0" w:space="0" w:color="auto"/>
      </w:divBdr>
    </w:div>
    <w:div w:id="1686712839">
      <w:bodyDiv w:val="1"/>
      <w:marLeft w:val="0"/>
      <w:marRight w:val="0"/>
      <w:marTop w:val="0"/>
      <w:marBottom w:val="0"/>
      <w:divBdr>
        <w:top w:val="none" w:sz="0" w:space="0" w:color="auto"/>
        <w:left w:val="none" w:sz="0" w:space="0" w:color="auto"/>
        <w:bottom w:val="none" w:sz="0" w:space="0" w:color="auto"/>
        <w:right w:val="none" w:sz="0" w:space="0" w:color="auto"/>
      </w:divBdr>
    </w:div>
    <w:div w:id="1812869965">
      <w:bodyDiv w:val="1"/>
      <w:marLeft w:val="0"/>
      <w:marRight w:val="0"/>
      <w:marTop w:val="0"/>
      <w:marBottom w:val="0"/>
      <w:divBdr>
        <w:top w:val="none" w:sz="0" w:space="0" w:color="auto"/>
        <w:left w:val="none" w:sz="0" w:space="0" w:color="auto"/>
        <w:bottom w:val="none" w:sz="0" w:space="0" w:color="auto"/>
        <w:right w:val="none" w:sz="0" w:space="0" w:color="auto"/>
      </w:divBdr>
    </w:div>
    <w:div w:id="1907258380">
      <w:bodyDiv w:val="1"/>
      <w:marLeft w:val="0"/>
      <w:marRight w:val="0"/>
      <w:marTop w:val="0"/>
      <w:marBottom w:val="0"/>
      <w:divBdr>
        <w:top w:val="none" w:sz="0" w:space="0" w:color="auto"/>
        <w:left w:val="none" w:sz="0" w:space="0" w:color="auto"/>
        <w:bottom w:val="none" w:sz="0" w:space="0" w:color="auto"/>
        <w:right w:val="none" w:sz="0" w:space="0" w:color="auto"/>
      </w:divBdr>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1961035959">
      <w:bodyDiv w:val="1"/>
      <w:marLeft w:val="0"/>
      <w:marRight w:val="0"/>
      <w:marTop w:val="0"/>
      <w:marBottom w:val="0"/>
      <w:divBdr>
        <w:top w:val="none" w:sz="0" w:space="0" w:color="auto"/>
        <w:left w:val="none" w:sz="0" w:space="0" w:color="auto"/>
        <w:bottom w:val="none" w:sz="0" w:space="0" w:color="auto"/>
        <w:right w:val="none" w:sz="0" w:space="0" w:color="auto"/>
      </w:divBdr>
    </w:div>
    <w:div w:id="1983853496">
      <w:bodyDiv w:val="1"/>
      <w:marLeft w:val="0"/>
      <w:marRight w:val="0"/>
      <w:marTop w:val="0"/>
      <w:marBottom w:val="0"/>
      <w:divBdr>
        <w:top w:val="none" w:sz="0" w:space="0" w:color="auto"/>
        <w:left w:val="none" w:sz="0" w:space="0" w:color="auto"/>
        <w:bottom w:val="none" w:sz="0" w:space="0" w:color="auto"/>
        <w:right w:val="none" w:sz="0" w:space="0" w:color="auto"/>
      </w:divBdr>
    </w:div>
    <w:div w:id="1995989818">
      <w:bodyDiv w:val="1"/>
      <w:marLeft w:val="0"/>
      <w:marRight w:val="0"/>
      <w:marTop w:val="0"/>
      <w:marBottom w:val="0"/>
      <w:divBdr>
        <w:top w:val="none" w:sz="0" w:space="0" w:color="auto"/>
        <w:left w:val="none" w:sz="0" w:space="0" w:color="auto"/>
        <w:bottom w:val="none" w:sz="0" w:space="0" w:color="auto"/>
        <w:right w:val="none" w:sz="0" w:space="0" w:color="auto"/>
      </w:divBdr>
    </w:div>
    <w:div w:id="2069184982">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ico.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dpr-info.eu/art-35-gdpr/" TargetMode="External"/><Relationship Id="rId17" Type="http://schemas.openxmlformats.org/officeDocument/2006/relationships/hyperlink" Target="https://thinkgdpr.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inkgdpr.org/wp-content/uploads/2018/02/L-03-2018-Data-Protection-Jersey-Law-2018-Registered.pdf" TargetMode="Externa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s://ico.org.uk/media/for-organisations/documents/2666/security_breach_notification_form.doc" TargetMode="External"/><Relationship Id="rId19" Type="http://schemas.openxmlformats.org/officeDocument/2006/relationships/hyperlink" Target="https://digital.nhs.uk/information-governance-alliance" TargetMode="External"/><Relationship Id="rId4" Type="http://schemas.openxmlformats.org/officeDocument/2006/relationships/settings" Target="settings.xml"/><Relationship Id="rId9" Type="http://schemas.openxmlformats.org/officeDocument/2006/relationships/hyperlink" Target="https://ico.org.uk/media/for-organisations/documents/1536/breach_reporting.pd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ico.org.uk/for-organisations/guide-to-the-general-data-protection-regulation-gdpr/personal-data-breaches/" TargetMode="External"/><Relationship Id="rId3" Type="http://schemas.openxmlformats.org/officeDocument/2006/relationships/hyperlink" Target="https://www.eugdpr.org/eugdpr.org.html" TargetMode="External"/><Relationship Id="rId7" Type="http://schemas.openxmlformats.org/officeDocument/2006/relationships/hyperlink" Target="https://gdpr-info.eu/art-6-gdpr/" TargetMode="External"/><Relationship Id="rId2" Type="http://schemas.openxmlformats.org/officeDocument/2006/relationships/hyperlink" Target="https://www.digital.nhs.uk/information-governance-alliance/General-Data-Protection-Regulation-guidance" TargetMode="External"/><Relationship Id="rId1" Type="http://schemas.openxmlformats.org/officeDocument/2006/relationships/hyperlink" Target="https://thinkgdpr.org/wp-content/uploads/2018/02/L-03-2018-Data-Protection-Jersey-Law-2018-Registered.pdf" TargetMode="External"/><Relationship Id="rId6" Type="http://schemas.openxmlformats.org/officeDocument/2006/relationships/hyperlink" Target="https://gdpr-info.eu/art-5-gdpr/" TargetMode="External"/><Relationship Id="rId11" Type="http://schemas.openxmlformats.org/officeDocument/2006/relationships/hyperlink" Target="https://gdpr-info.eu/art-4-gdpr/" TargetMode="External"/><Relationship Id="rId5" Type="http://schemas.openxmlformats.org/officeDocument/2006/relationships/hyperlink" Target="https://thinkgdpr.org/article/data-protection-jersey-law-2018/" TargetMode="External"/><Relationship Id="rId10" Type="http://schemas.openxmlformats.org/officeDocument/2006/relationships/hyperlink" Target="https://ico.org.uk/for-organisations/guide-to-the-general-data-protection-regulation-gdpr/lawful-basis-for-processing/consent/" TargetMode="External"/><Relationship Id="rId4" Type="http://schemas.openxmlformats.org/officeDocument/2006/relationships/hyperlink" Target="https://thinkgdpr.org/article/data-protection-jersey-law-2018/" TargetMode="External"/><Relationship Id="rId9" Type="http://schemas.openxmlformats.org/officeDocument/2006/relationships/hyperlink" Target="https://ico.org.uk/for-organisations/guide-to-the-general-data-protection-regulation-gdpr/personal-data-breach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FEA31-90A2-45C7-A4F6-EB687E1B3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37</Pages>
  <Words>7177</Words>
  <Characters>42371</Characters>
  <Application>Microsoft Office Word</Application>
  <DocSecurity>0</DocSecurity>
  <Lines>353</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Practice Index Ltd</dc:creator>
  <dc:description>Copyright Practice Index Ltd ©</dc:description>
  <cp:lastModifiedBy>Merissa Kenny</cp:lastModifiedBy>
  <cp:revision>3</cp:revision>
  <cp:lastPrinted>2018-05-17T15:26:00Z</cp:lastPrinted>
  <dcterms:created xsi:type="dcterms:W3CDTF">2024-01-22T12:46:00Z</dcterms:created>
  <dcterms:modified xsi:type="dcterms:W3CDTF">2024-01-22T14:02:00Z</dcterms:modified>
</cp:coreProperties>
</file>