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80AD" w14:textId="77777777" w:rsidR="00A873DC" w:rsidRPr="001E69CE" w:rsidRDefault="00A873DC" w:rsidP="00A873DC">
      <w:pPr>
        <w:spacing w:line="240" w:lineRule="auto"/>
        <w:rPr>
          <w:rFonts w:ascii="Arial" w:hAnsi="Arial" w:cs="Arial"/>
          <w:b/>
          <w:bCs/>
        </w:rPr>
      </w:pPr>
      <w:r>
        <w:rPr>
          <w:rFonts w:ascii="Arial" w:hAnsi="Arial" w:cs="Arial"/>
          <w:b/>
          <w:bCs/>
        </w:rPr>
        <w:t xml:space="preserve">NHS </w:t>
      </w:r>
      <w:r w:rsidRPr="001E69CE">
        <w:rPr>
          <w:rFonts w:ascii="Arial" w:hAnsi="Arial" w:cs="Arial"/>
          <w:b/>
          <w:bCs/>
        </w:rPr>
        <w:t xml:space="preserve">Community pharmacy, optometry and dental commissioning as well as NHS complaints to be hosted by NHS Frimley </w:t>
      </w:r>
      <w:r>
        <w:rPr>
          <w:rFonts w:ascii="Arial" w:hAnsi="Arial" w:cs="Arial"/>
          <w:b/>
          <w:bCs/>
        </w:rPr>
        <w:t>Integrated Care Board (ICB)</w:t>
      </w:r>
      <w:r w:rsidRPr="001E69CE">
        <w:rPr>
          <w:rFonts w:ascii="Arial" w:hAnsi="Arial" w:cs="Arial"/>
          <w:b/>
          <w:bCs/>
        </w:rPr>
        <w:t xml:space="preserve"> </w:t>
      </w:r>
      <w:r>
        <w:rPr>
          <w:rFonts w:ascii="Arial" w:hAnsi="Arial" w:cs="Arial"/>
          <w:b/>
          <w:bCs/>
        </w:rPr>
        <w:t xml:space="preserve">on behalf of </w:t>
      </w:r>
      <w:r w:rsidRPr="001E69CE">
        <w:rPr>
          <w:rFonts w:ascii="Arial" w:hAnsi="Arial" w:cs="Arial"/>
          <w:b/>
          <w:bCs/>
        </w:rPr>
        <w:t xml:space="preserve">all ICBs across the </w:t>
      </w:r>
      <w:proofErr w:type="gramStart"/>
      <w:r w:rsidRPr="001E69CE">
        <w:rPr>
          <w:rFonts w:ascii="Arial" w:hAnsi="Arial" w:cs="Arial"/>
          <w:b/>
          <w:bCs/>
        </w:rPr>
        <w:t>South East</w:t>
      </w:r>
      <w:proofErr w:type="gramEnd"/>
      <w:r w:rsidRPr="001E69CE">
        <w:rPr>
          <w:rFonts w:ascii="Arial" w:hAnsi="Arial" w:cs="Arial"/>
          <w:b/>
          <w:bCs/>
        </w:rPr>
        <w:t>.</w:t>
      </w:r>
    </w:p>
    <w:p w14:paraId="531B3AD9" w14:textId="77777777" w:rsidR="00A873DC" w:rsidRDefault="00A873DC" w:rsidP="00A873DC">
      <w:pPr>
        <w:spacing w:line="240" w:lineRule="auto"/>
        <w:rPr>
          <w:rFonts w:ascii="Arial" w:hAnsi="Arial" w:cs="Arial"/>
        </w:rPr>
      </w:pPr>
      <w:r>
        <w:rPr>
          <w:rFonts w:ascii="Arial" w:hAnsi="Arial" w:cs="Arial"/>
        </w:rPr>
        <w:t xml:space="preserve">From 1 July 2023, for the </w:t>
      </w:r>
      <w:proofErr w:type="gramStart"/>
      <w:r w:rsidRPr="00C436B0">
        <w:rPr>
          <w:rFonts w:ascii="Arial" w:hAnsi="Arial" w:cs="Arial"/>
        </w:rPr>
        <w:t>South East</w:t>
      </w:r>
      <w:proofErr w:type="gramEnd"/>
      <w:r>
        <w:rPr>
          <w:rFonts w:ascii="Arial" w:hAnsi="Arial" w:cs="Arial"/>
        </w:rPr>
        <w:t xml:space="preserve"> region</w:t>
      </w:r>
      <w:r w:rsidRPr="00C436B0">
        <w:rPr>
          <w:rFonts w:ascii="Arial" w:hAnsi="Arial" w:cs="Arial"/>
        </w:rPr>
        <w:t>, NHS Frimley ICB</w:t>
      </w:r>
      <w:r>
        <w:rPr>
          <w:rFonts w:ascii="Arial" w:hAnsi="Arial" w:cs="Arial"/>
        </w:rPr>
        <w:t xml:space="preserve"> </w:t>
      </w:r>
      <w:r w:rsidRPr="003E6855">
        <w:rPr>
          <w:rFonts w:ascii="Arial" w:hAnsi="Arial" w:cs="Arial"/>
        </w:rPr>
        <w:t xml:space="preserve">will </w:t>
      </w:r>
      <w:r>
        <w:rPr>
          <w:rFonts w:ascii="Arial" w:hAnsi="Arial" w:cs="Arial"/>
        </w:rPr>
        <w:t xml:space="preserve">employ and </w:t>
      </w:r>
      <w:r w:rsidRPr="003E6855">
        <w:rPr>
          <w:rFonts w:ascii="Arial" w:hAnsi="Arial" w:cs="Arial"/>
        </w:rPr>
        <w:t>host the</w:t>
      </w:r>
      <w:r w:rsidRPr="00C436B0">
        <w:rPr>
          <w:rFonts w:ascii="Arial" w:hAnsi="Arial" w:cs="Arial"/>
        </w:rPr>
        <w:t xml:space="preserve"> </w:t>
      </w:r>
      <w:r>
        <w:rPr>
          <w:rFonts w:ascii="Arial" w:hAnsi="Arial" w:cs="Arial"/>
        </w:rPr>
        <w:t>pharmacy, optometry, dental</w:t>
      </w:r>
      <w:r w:rsidRPr="003E6855">
        <w:rPr>
          <w:rFonts w:ascii="Arial" w:hAnsi="Arial" w:cs="Arial"/>
        </w:rPr>
        <w:t xml:space="preserve"> </w:t>
      </w:r>
      <w:r>
        <w:rPr>
          <w:rFonts w:ascii="Arial" w:hAnsi="Arial" w:cs="Arial"/>
        </w:rPr>
        <w:t xml:space="preserve">commissioning </w:t>
      </w:r>
      <w:r w:rsidRPr="003E6855">
        <w:rPr>
          <w:rFonts w:ascii="Arial" w:hAnsi="Arial" w:cs="Arial"/>
        </w:rPr>
        <w:t>and complaints teams</w:t>
      </w:r>
      <w:r>
        <w:rPr>
          <w:rFonts w:ascii="Arial" w:hAnsi="Arial" w:cs="Arial"/>
        </w:rPr>
        <w:t xml:space="preserve"> who will work on behalf of the six ICBs in the South East Region – i.e., Berkshire West, Oxfordshire and Buckinghamshire (BOB), Frimley, Hampshire &amp; Isle of Wight, Kent &amp; Medway, Surrey Heartlands and Sussex. This is </w:t>
      </w:r>
      <w:r w:rsidRPr="00C436B0">
        <w:rPr>
          <w:rFonts w:ascii="Arial" w:hAnsi="Arial" w:cs="Arial"/>
        </w:rPr>
        <w:t xml:space="preserve">in line with the national move to a system-based approach to improve and strengthen partnership working as set out in the </w:t>
      </w:r>
      <w:hyperlink r:id="rId5" w:history="1">
        <w:r w:rsidRPr="00C436B0">
          <w:rPr>
            <w:rStyle w:val="Hyperlink"/>
            <w:rFonts w:ascii="Arial" w:hAnsi="Arial" w:cs="Arial"/>
          </w:rPr>
          <w:t>NHS England operating framework</w:t>
        </w:r>
      </w:hyperlink>
      <w:r w:rsidRPr="00C436B0">
        <w:rPr>
          <w:rFonts w:ascii="Arial" w:hAnsi="Arial" w:cs="Arial"/>
        </w:rPr>
        <w:t>.</w:t>
      </w:r>
    </w:p>
    <w:p w14:paraId="56AD740B" w14:textId="77777777" w:rsidR="00A873DC" w:rsidRPr="000237D5" w:rsidRDefault="00A873DC" w:rsidP="00A873DC">
      <w:pPr>
        <w:spacing w:line="240" w:lineRule="auto"/>
        <w:rPr>
          <w:rFonts w:ascii="Arial" w:hAnsi="Arial" w:cs="Arial"/>
          <w:b/>
          <w:bCs/>
        </w:rPr>
      </w:pPr>
      <w:r w:rsidRPr="000237D5">
        <w:rPr>
          <w:rFonts w:ascii="Arial" w:hAnsi="Arial" w:cs="Arial"/>
          <w:b/>
          <w:bCs/>
        </w:rPr>
        <w:t>What does this mean</w:t>
      </w:r>
      <w:r>
        <w:rPr>
          <w:rFonts w:ascii="Arial" w:hAnsi="Arial" w:cs="Arial"/>
          <w:b/>
          <w:bCs/>
        </w:rPr>
        <w:t xml:space="preserve"> for the way </w:t>
      </w:r>
      <w:r w:rsidRPr="000439FE">
        <w:rPr>
          <w:rFonts w:ascii="Arial" w:hAnsi="Arial" w:cs="Arial"/>
          <w:b/>
          <w:bCs/>
        </w:rPr>
        <w:t>pharmacy, optometry and dental services are commissioned?</w:t>
      </w:r>
    </w:p>
    <w:p w14:paraId="5749A256" w14:textId="77777777" w:rsidR="00A873DC" w:rsidRPr="00C436B0" w:rsidRDefault="00A873DC" w:rsidP="00A873DC">
      <w:pPr>
        <w:spacing w:line="240" w:lineRule="auto"/>
        <w:rPr>
          <w:rFonts w:ascii="Arial" w:hAnsi="Arial" w:cs="Arial"/>
        </w:rPr>
      </w:pPr>
      <w:r w:rsidRPr="00C436B0">
        <w:rPr>
          <w:rFonts w:ascii="Arial" w:hAnsi="Arial" w:cs="Arial"/>
        </w:rPr>
        <w:t>Each ICB is responsible for improving services within their geography.</w:t>
      </w:r>
      <w:r>
        <w:rPr>
          <w:rFonts w:ascii="Arial" w:hAnsi="Arial" w:cs="Arial"/>
        </w:rPr>
        <w:t xml:space="preserve"> The </w:t>
      </w:r>
      <w:proofErr w:type="gramStart"/>
      <w:r>
        <w:rPr>
          <w:rFonts w:ascii="Arial" w:hAnsi="Arial" w:cs="Arial"/>
        </w:rPr>
        <w:t>South East</w:t>
      </w:r>
      <w:proofErr w:type="gramEnd"/>
      <w:r>
        <w:rPr>
          <w:rFonts w:ascii="Arial" w:hAnsi="Arial" w:cs="Arial"/>
        </w:rPr>
        <w:t xml:space="preserve"> Commissioning Hub for </w:t>
      </w:r>
      <w:r w:rsidRPr="00F8093C">
        <w:rPr>
          <w:rFonts w:ascii="Arial" w:hAnsi="Arial" w:cs="Arial"/>
        </w:rPr>
        <w:t>pharmacy, optometry and dental commissioning</w:t>
      </w:r>
      <w:r>
        <w:rPr>
          <w:rFonts w:ascii="Arial" w:hAnsi="Arial" w:cs="Arial"/>
        </w:rPr>
        <w:t xml:space="preserve">, working on behalf of all ICBs </w:t>
      </w:r>
      <w:r w:rsidRPr="00F8093C">
        <w:rPr>
          <w:rFonts w:ascii="Arial" w:hAnsi="Arial" w:cs="Arial"/>
        </w:rPr>
        <w:t>across the South East will</w:t>
      </w:r>
      <w:r>
        <w:rPr>
          <w:rFonts w:ascii="Arial" w:hAnsi="Arial" w:cs="Arial"/>
          <w:b/>
          <w:bCs/>
        </w:rPr>
        <w:t xml:space="preserve"> </w:t>
      </w:r>
      <w:r w:rsidRPr="00C436B0">
        <w:rPr>
          <w:rFonts w:ascii="Arial" w:hAnsi="Arial" w:cs="Arial"/>
        </w:rPr>
        <w:t xml:space="preserve">support </w:t>
      </w:r>
      <w:r>
        <w:rPr>
          <w:rFonts w:ascii="Arial" w:hAnsi="Arial" w:cs="Arial"/>
        </w:rPr>
        <w:t>the</w:t>
      </w:r>
      <w:r w:rsidRPr="00C436B0">
        <w:rPr>
          <w:rFonts w:ascii="Arial" w:hAnsi="Arial" w:cs="Arial"/>
        </w:rPr>
        <w:t xml:space="preserve"> ICBs to integrate and design services across care pathways that better meet local priorities. The team</w:t>
      </w:r>
      <w:r>
        <w:rPr>
          <w:rFonts w:ascii="Arial" w:hAnsi="Arial" w:cs="Arial"/>
        </w:rPr>
        <w:t>s</w:t>
      </w:r>
      <w:r w:rsidRPr="00C436B0">
        <w:rPr>
          <w:rFonts w:ascii="Arial" w:hAnsi="Arial" w:cs="Arial"/>
        </w:rPr>
        <w:t xml:space="preserve"> </w:t>
      </w:r>
      <w:r>
        <w:rPr>
          <w:rFonts w:ascii="Arial" w:hAnsi="Arial" w:cs="Arial"/>
        </w:rPr>
        <w:t>have</w:t>
      </w:r>
      <w:r w:rsidRPr="00C436B0">
        <w:rPr>
          <w:rFonts w:ascii="Arial" w:hAnsi="Arial" w:cs="Arial"/>
        </w:rPr>
        <w:t xml:space="preserve"> the skills and experience to help design effective operating models in the context of a wider range of responsibilities. </w:t>
      </w:r>
    </w:p>
    <w:p w14:paraId="3EE59D00" w14:textId="77777777" w:rsidR="00A873DC" w:rsidRPr="00112656" w:rsidRDefault="00A873DC" w:rsidP="00A873DC">
      <w:pPr>
        <w:spacing w:line="240" w:lineRule="auto"/>
        <w:rPr>
          <w:rFonts w:ascii="Arial" w:hAnsi="Arial" w:cs="Arial"/>
          <w:b/>
          <w:bCs/>
        </w:rPr>
      </w:pPr>
      <w:r w:rsidRPr="00112656">
        <w:rPr>
          <w:rFonts w:ascii="Arial" w:hAnsi="Arial" w:cs="Arial"/>
          <w:b/>
          <w:bCs/>
        </w:rPr>
        <w:t>What does this mean for the way people make complaints?</w:t>
      </w:r>
    </w:p>
    <w:p w14:paraId="09C4E816" w14:textId="77777777" w:rsidR="00A873DC" w:rsidRPr="00C436B0" w:rsidRDefault="00A873DC" w:rsidP="00A873DC">
      <w:pPr>
        <w:spacing w:line="240" w:lineRule="auto"/>
        <w:rPr>
          <w:rFonts w:ascii="Arial" w:hAnsi="Arial" w:cs="Arial"/>
        </w:rPr>
      </w:pPr>
      <w:r w:rsidRPr="00C436B0">
        <w:rPr>
          <w:rFonts w:ascii="Arial" w:hAnsi="Arial" w:cs="Arial"/>
        </w:rPr>
        <w:t xml:space="preserve">There are two ways </w:t>
      </w:r>
      <w:r>
        <w:rPr>
          <w:rFonts w:ascii="Arial" w:hAnsi="Arial" w:cs="Arial"/>
        </w:rPr>
        <w:t>people</w:t>
      </w:r>
      <w:r w:rsidRPr="00C436B0">
        <w:rPr>
          <w:rFonts w:ascii="Arial" w:hAnsi="Arial" w:cs="Arial"/>
        </w:rPr>
        <w:t xml:space="preserve"> can make a complaint about GPs, dentists, </w:t>
      </w:r>
      <w:proofErr w:type="gramStart"/>
      <w:r w:rsidRPr="00C436B0">
        <w:rPr>
          <w:rFonts w:ascii="Arial" w:hAnsi="Arial" w:cs="Arial"/>
        </w:rPr>
        <w:t>opticians</w:t>
      </w:r>
      <w:proofErr w:type="gramEnd"/>
      <w:r w:rsidRPr="00C436B0">
        <w:rPr>
          <w:rFonts w:ascii="Arial" w:hAnsi="Arial" w:cs="Arial"/>
        </w:rPr>
        <w:t xml:space="preserve"> or pharmac</w:t>
      </w:r>
      <w:r>
        <w:rPr>
          <w:rFonts w:ascii="Arial" w:hAnsi="Arial" w:cs="Arial"/>
        </w:rPr>
        <w:t>ies</w:t>
      </w:r>
      <w:r w:rsidRPr="00C436B0">
        <w:rPr>
          <w:rFonts w:ascii="Arial" w:hAnsi="Arial" w:cs="Arial"/>
        </w:rPr>
        <w:t>: </w:t>
      </w:r>
    </w:p>
    <w:p w14:paraId="62085AB9" w14:textId="77777777" w:rsidR="00A873DC" w:rsidRDefault="00A873DC" w:rsidP="00A873DC">
      <w:pPr>
        <w:numPr>
          <w:ilvl w:val="1"/>
          <w:numId w:val="1"/>
        </w:numPr>
        <w:spacing w:line="240" w:lineRule="auto"/>
        <w:rPr>
          <w:rFonts w:ascii="Arial" w:hAnsi="Arial" w:cs="Arial"/>
        </w:rPr>
      </w:pPr>
      <w:r w:rsidRPr="00083C5A">
        <w:rPr>
          <w:rFonts w:ascii="Arial" w:hAnsi="Arial" w:cs="Arial"/>
        </w:rPr>
        <w:t>They can complain to the healthcare provider: this is the organisation where they received the NHS service, for example a</w:t>
      </w:r>
      <w:r>
        <w:rPr>
          <w:rFonts w:ascii="Arial" w:hAnsi="Arial" w:cs="Arial"/>
        </w:rPr>
        <w:t xml:space="preserve"> </w:t>
      </w:r>
      <w:r w:rsidRPr="00363FC5">
        <w:rPr>
          <w:rFonts w:ascii="Arial" w:hAnsi="Arial" w:cs="Arial"/>
        </w:rPr>
        <w:t xml:space="preserve">GP </w:t>
      </w:r>
      <w:r>
        <w:rPr>
          <w:rFonts w:ascii="Arial" w:hAnsi="Arial" w:cs="Arial"/>
        </w:rPr>
        <w:t xml:space="preserve">practice, a </w:t>
      </w:r>
      <w:r w:rsidRPr="00363FC5">
        <w:rPr>
          <w:rFonts w:ascii="Arial" w:hAnsi="Arial" w:cs="Arial"/>
        </w:rPr>
        <w:t xml:space="preserve">dental </w:t>
      </w:r>
      <w:r>
        <w:rPr>
          <w:rFonts w:ascii="Arial" w:hAnsi="Arial" w:cs="Arial"/>
        </w:rPr>
        <w:t xml:space="preserve">practice, a community </w:t>
      </w:r>
      <w:proofErr w:type="gramStart"/>
      <w:r>
        <w:rPr>
          <w:rFonts w:ascii="Arial" w:hAnsi="Arial" w:cs="Arial"/>
        </w:rPr>
        <w:t>pharmacy</w:t>
      </w:r>
      <w:proofErr w:type="gramEnd"/>
      <w:r>
        <w:rPr>
          <w:rFonts w:ascii="Arial" w:hAnsi="Arial" w:cs="Arial"/>
        </w:rPr>
        <w:t xml:space="preserve"> or an optometry practice or</w:t>
      </w:r>
      <w:r w:rsidRPr="00363FC5">
        <w:rPr>
          <w:rFonts w:ascii="Arial" w:hAnsi="Arial" w:cs="Arial"/>
        </w:rPr>
        <w:t>   </w:t>
      </w:r>
    </w:p>
    <w:p w14:paraId="758D5707" w14:textId="77777777" w:rsidR="00A873DC" w:rsidRDefault="00A873DC" w:rsidP="00A873DC">
      <w:pPr>
        <w:numPr>
          <w:ilvl w:val="1"/>
          <w:numId w:val="1"/>
        </w:numPr>
        <w:spacing w:line="240" w:lineRule="auto"/>
        <w:rPr>
          <w:rFonts w:ascii="Arial" w:hAnsi="Arial" w:cs="Arial"/>
        </w:rPr>
      </w:pPr>
      <w:r>
        <w:rPr>
          <w:rFonts w:ascii="Arial" w:hAnsi="Arial" w:cs="Arial"/>
        </w:rPr>
        <w:t xml:space="preserve">They </w:t>
      </w:r>
      <w:r w:rsidRPr="00DD56FA">
        <w:rPr>
          <w:rFonts w:ascii="Arial" w:hAnsi="Arial" w:cs="Arial"/>
        </w:rPr>
        <w:t>can complain to the commissioner of the service: this is the organisation that paid for the service or care they received. </w:t>
      </w:r>
    </w:p>
    <w:p w14:paraId="4A508FFE" w14:textId="77777777" w:rsidR="00A873DC" w:rsidRDefault="00A873DC" w:rsidP="00A873DC">
      <w:pPr>
        <w:spacing w:line="240" w:lineRule="auto"/>
        <w:rPr>
          <w:rFonts w:ascii="Arial" w:hAnsi="Arial" w:cs="Arial"/>
        </w:rPr>
      </w:pPr>
      <w:r w:rsidRPr="00DD56FA">
        <w:rPr>
          <w:rFonts w:ascii="Arial" w:hAnsi="Arial" w:cs="Arial"/>
        </w:rPr>
        <w:t xml:space="preserve">After 1 July 2023 if </w:t>
      </w:r>
      <w:r>
        <w:rPr>
          <w:rFonts w:ascii="Arial" w:hAnsi="Arial" w:cs="Arial"/>
        </w:rPr>
        <w:t>people</w:t>
      </w:r>
      <w:r w:rsidRPr="00DD56FA">
        <w:rPr>
          <w:rFonts w:ascii="Arial" w:hAnsi="Arial" w:cs="Arial"/>
        </w:rPr>
        <w:t xml:space="preserve"> want to make a complaint about primary care services to the commissioner, the way </w:t>
      </w:r>
      <w:r>
        <w:rPr>
          <w:rFonts w:ascii="Arial" w:hAnsi="Arial" w:cs="Arial"/>
        </w:rPr>
        <w:t>to</w:t>
      </w:r>
      <w:r w:rsidRPr="00DD56FA">
        <w:rPr>
          <w:rFonts w:ascii="Arial" w:hAnsi="Arial" w:cs="Arial"/>
        </w:rPr>
        <w:t xml:space="preserve"> do this is changing. Rather than contacting NHS England, people will contact the Complaints team via new contact details</w:t>
      </w:r>
      <w:r>
        <w:rPr>
          <w:rFonts w:ascii="Arial" w:hAnsi="Arial" w:cs="Arial"/>
        </w:rPr>
        <w:t xml:space="preserve"> below:</w:t>
      </w:r>
    </w:p>
    <w:p w14:paraId="0FB0E535" w14:textId="77777777" w:rsidR="00A873DC" w:rsidRPr="000959CB" w:rsidRDefault="00A873DC" w:rsidP="00A873DC">
      <w:pPr>
        <w:spacing w:after="0" w:line="240" w:lineRule="auto"/>
        <w:rPr>
          <w:rFonts w:ascii="Arial" w:eastAsia="Calibri" w:hAnsi="Arial" w:cs="Arial"/>
          <w:kern w:val="0"/>
          <w14:ligatures w14:val="none"/>
        </w:rPr>
      </w:pPr>
      <w:proofErr w:type="gramStart"/>
      <w:r w:rsidRPr="000959CB">
        <w:rPr>
          <w:rFonts w:ascii="Arial" w:eastAsia="Calibri" w:hAnsi="Arial" w:cs="Arial"/>
          <w:kern w:val="0"/>
          <w14:ligatures w14:val="none"/>
        </w:rPr>
        <w:t>South East</w:t>
      </w:r>
      <w:proofErr w:type="gramEnd"/>
      <w:r w:rsidRPr="000959CB">
        <w:rPr>
          <w:rFonts w:ascii="Arial" w:eastAsia="Calibri" w:hAnsi="Arial" w:cs="Arial"/>
          <w:kern w:val="0"/>
          <w14:ligatures w14:val="none"/>
        </w:rPr>
        <w:t xml:space="preserve"> Complaints Hub</w:t>
      </w:r>
    </w:p>
    <w:p w14:paraId="1055E53E" w14:textId="77777777" w:rsidR="00A873DC" w:rsidRPr="000959CB" w:rsidRDefault="00A873DC" w:rsidP="00A873DC">
      <w:pPr>
        <w:spacing w:after="0" w:line="240" w:lineRule="auto"/>
        <w:rPr>
          <w:rFonts w:ascii="Arial" w:eastAsia="Calibri" w:hAnsi="Arial" w:cs="Arial"/>
          <w:kern w:val="0"/>
          <w14:ligatures w14:val="none"/>
        </w:rPr>
      </w:pPr>
      <w:r w:rsidRPr="000959CB">
        <w:rPr>
          <w:rFonts w:ascii="Arial" w:eastAsia="Calibri" w:hAnsi="Arial" w:cs="Arial"/>
          <w:kern w:val="0"/>
          <w14:ligatures w14:val="none"/>
        </w:rPr>
        <w:t>NHS Frimley ICB</w:t>
      </w:r>
    </w:p>
    <w:p w14:paraId="4A483DD6" w14:textId="77777777" w:rsidR="00A873DC" w:rsidRDefault="00A873DC" w:rsidP="00A873DC">
      <w:pPr>
        <w:spacing w:after="0" w:line="240" w:lineRule="auto"/>
        <w:rPr>
          <w:rFonts w:ascii="Arial" w:eastAsia="Calibri" w:hAnsi="Arial" w:cs="Arial"/>
          <w:kern w:val="0"/>
          <w14:ligatures w14:val="none"/>
        </w:rPr>
      </w:pPr>
      <w:r w:rsidRPr="000959CB">
        <w:rPr>
          <w:rFonts w:ascii="Arial" w:eastAsia="Calibri" w:hAnsi="Arial" w:cs="Arial"/>
          <w:kern w:val="0"/>
          <w14:ligatures w14:val="none"/>
        </w:rPr>
        <w:t>Aldershot Centre for Health</w:t>
      </w:r>
      <w:r w:rsidRPr="000959CB">
        <w:rPr>
          <w:rFonts w:ascii="Arial" w:eastAsia="Calibri" w:hAnsi="Arial" w:cs="Arial"/>
          <w:kern w:val="0"/>
          <w14:ligatures w14:val="none"/>
        </w:rPr>
        <w:br/>
        <w:t>Hospital Hill</w:t>
      </w:r>
      <w:r w:rsidRPr="000959CB">
        <w:rPr>
          <w:rFonts w:ascii="Arial" w:eastAsia="Calibri" w:hAnsi="Arial" w:cs="Arial"/>
          <w:kern w:val="0"/>
          <w14:ligatures w14:val="none"/>
        </w:rPr>
        <w:br/>
        <w:t>Aldershot</w:t>
      </w:r>
      <w:r w:rsidRPr="000959CB">
        <w:rPr>
          <w:rFonts w:ascii="Arial" w:eastAsia="Calibri" w:hAnsi="Arial" w:cs="Arial"/>
          <w:kern w:val="0"/>
          <w14:ligatures w14:val="none"/>
        </w:rPr>
        <w:br/>
        <w:t>Hampshire</w:t>
      </w:r>
      <w:r w:rsidRPr="000959CB">
        <w:rPr>
          <w:rFonts w:ascii="Arial" w:eastAsia="Calibri" w:hAnsi="Arial" w:cs="Arial"/>
          <w:kern w:val="0"/>
          <w14:ligatures w14:val="none"/>
        </w:rPr>
        <w:br/>
        <w:t>GU11 1AY</w:t>
      </w:r>
    </w:p>
    <w:p w14:paraId="50790B11" w14:textId="77777777" w:rsidR="00A873DC" w:rsidRPr="003A18BD" w:rsidRDefault="00A873DC" w:rsidP="00A873DC">
      <w:pPr>
        <w:spacing w:after="0" w:line="240" w:lineRule="auto"/>
        <w:rPr>
          <w:rFonts w:ascii="Arial" w:eastAsia="Calibri" w:hAnsi="Arial" w:cs="Arial"/>
          <w:kern w:val="0"/>
          <w14:ligatures w14:val="none"/>
        </w:rPr>
      </w:pPr>
    </w:p>
    <w:p w14:paraId="4EAA5A39" w14:textId="77777777" w:rsidR="00A873DC" w:rsidRPr="003A18BD" w:rsidRDefault="00A873DC" w:rsidP="00A873DC">
      <w:pPr>
        <w:spacing w:after="0" w:line="240" w:lineRule="auto"/>
        <w:rPr>
          <w:rFonts w:ascii="Arial" w:eastAsia="Calibri" w:hAnsi="Arial" w:cs="Arial"/>
          <w:kern w:val="0"/>
          <w14:ligatures w14:val="none"/>
        </w:rPr>
      </w:pPr>
      <w:r>
        <w:rPr>
          <w:rFonts w:ascii="Arial" w:hAnsi="Arial" w:cs="Arial"/>
        </w:rPr>
        <w:t>P</w:t>
      </w:r>
      <w:r w:rsidRPr="00C436B0">
        <w:rPr>
          <w:rFonts w:ascii="Arial" w:hAnsi="Arial" w:cs="Arial"/>
        </w:rPr>
        <w:t>hone number:</w:t>
      </w:r>
      <w:r>
        <w:rPr>
          <w:rFonts w:ascii="Arial" w:hAnsi="Arial" w:cs="Arial"/>
        </w:rPr>
        <w:t xml:space="preserve"> </w:t>
      </w:r>
      <w:r w:rsidRPr="00CE0E8F">
        <w:rPr>
          <w:rFonts w:ascii="Arial" w:hAnsi="Arial" w:cs="Arial"/>
        </w:rPr>
        <w:t>0300 561 0290</w:t>
      </w:r>
    </w:p>
    <w:p w14:paraId="78542EBF" w14:textId="77777777" w:rsidR="00A873DC" w:rsidRDefault="00A873DC" w:rsidP="00A873DC">
      <w:pPr>
        <w:rPr>
          <w:rFonts w:ascii="Arial" w:hAnsi="Arial" w:cs="Arial"/>
          <w:sz w:val="24"/>
          <w:szCs w:val="24"/>
        </w:rPr>
      </w:pPr>
      <w:r>
        <w:rPr>
          <w:rFonts w:ascii="Arial" w:eastAsia="Calibri" w:hAnsi="Arial" w:cs="Arial"/>
          <w:kern w:val="0"/>
          <w14:ligatures w14:val="none"/>
        </w:rPr>
        <w:t>E</w:t>
      </w:r>
      <w:r w:rsidRPr="00C436B0">
        <w:rPr>
          <w:rFonts w:ascii="Arial" w:hAnsi="Arial" w:cs="Arial"/>
        </w:rPr>
        <w:t xml:space="preserve">mail address: </w:t>
      </w:r>
      <w:hyperlink r:id="rId6" w:history="1">
        <w:r>
          <w:rPr>
            <w:rStyle w:val="Hyperlink"/>
            <w:rFonts w:ascii="Arial" w:hAnsi="Arial" w:cs="Arial"/>
            <w:sz w:val="24"/>
            <w:szCs w:val="24"/>
          </w:rPr>
          <w:t>Frimleyicb.southeastcomplaints@nhs.net</w:t>
        </w:r>
      </w:hyperlink>
    </w:p>
    <w:p w14:paraId="509240C2" w14:textId="77777777" w:rsidR="00A873DC" w:rsidRDefault="00A873DC" w:rsidP="00A873DC">
      <w:pPr>
        <w:spacing w:line="240" w:lineRule="auto"/>
        <w:rPr>
          <w:rFonts w:ascii="Arial" w:hAnsi="Arial" w:cs="Arial"/>
        </w:rPr>
      </w:pPr>
      <w:r>
        <w:rPr>
          <w:rFonts w:ascii="Arial" w:hAnsi="Arial" w:cs="Arial"/>
        </w:rPr>
        <w:t>As</w:t>
      </w:r>
      <w:r w:rsidRPr="00C436B0">
        <w:rPr>
          <w:rFonts w:ascii="Arial" w:hAnsi="Arial" w:cs="Arial"/>
        </w:rPr>
        <w:t xml:space="preserve"> each email received is so important to the team, a</w:t>
      </w:r>
      <w:r>
        <w:rPr>
          <w:rFonts w:ascii="Arial" w:hAnsi="Arial" w:cs="Arial"/>
        </w:rPr>
        <w:t xml:space="preserve">n </w:t>
      </w:r>
      <w:r w:rsidRPr="006F70A1">
        <w:rPr>
          <w:rFonts w:ascii="Arial" w:hAnsi="Arial" w:cs="Arial"/>
        </w:rPr>
        <w:t xml:space="preserve">acknowledgement </w:t>
      </w:r>
      <w:r>
        <w:rPr>
          <w:rFonts w:ascii="Arial" w:hAnsi="Arial" w:cs="Arial"/>
        </w:rPr>
        <w:t xml:space="preserve">to all complaints </w:t>
      </w:r>
      <w:r w:rsidRPr="00C436B0">
        <w:rPr>
          <w:rFonts w:ascii="Arial" w:hAnsi="Arial" w:cs="Arial"/>
        </w:rPr>
        <w:t xml:space="preserve">will be sent </w:t>
      </w:r>
      <w:r>
        <w:rPr>
          <w:rFonts w:ascii="Arial" w:hAnsi="Arial" w:cs="Arial"/>
        </w:rPr>
        <w:t xml:space="preserve">as soon as possible. </w:t>
      </w:r>
    </w:p>
    <w:p w14:paraId="15CB378F" w14:textId="77777777" w:rsidR="00A873DC" w:rsidRPr="00DD56FA" w:rsidRDefault="00A873DC" w:rsidP="00A873DC">
      <w:pPr>
        <w:rPr>
          <w:rFonts w:ascii="Arial" w:hAnsi="Arial" w:cs="Arial"/>
        </w:rPr>
      </w:pPr>
      <w:r w:rsidRPr="00C436B0">
        <w:rPr>
          <w:rFonts w:ascii="Arial" w:hAnsi="Arial" w:cs="Arial"/>
        </w:rPr>
        <w:t xml:space="preserve">Information governance regulations mean that the emails sent to the old email address after 1 July, cannot be automatically forwarded and the inbox will not be accessible. People will therefore receive an automatic response, asking them to resend their email to the new address. </w:t>
      </w:r>
    </w:p>
    <w:p w14:paraId="301F1DB3" w14:textId="77777777" w:rsidR="00A873DC" w:rsidRDefault="00A873DC" w:rsidP="00A873DC">
      <w:pPr>
        <w:pStyle w:val="pf0"/>
        <w:rPr>
          <w:rFonts w:ascii="Arial" w:hAnsi="Arial" w:cs="Arial"/>
          <w:sz w:val="22"/>
          <w:szCs w:val="22"/>
        </w:rPr>
      </w:pPr>
      <w:r w:rsidRPr="00C436B0">
        <w:rPr>
          <w:rFonts w:ascii="Arial" w:hAnsi="Arial" w:cs="Arial"/>
          <w:sz w:val="22"/>
          <w:szCs w:val="22"/>
        </w:rPr>
        <w:lastRenderedPageBreak/>
        <w:t xml:space="preserve">Members of the public with ongoing complaints received after 1 July 2022 will receive a letter from NHS England informing them that the Complaints team based in the South </w:t>
      </w:r>
      <w:proofErr w:type="gramStart"/>
      <w:r w:rsidRPr="00C436B0">
        <w:rPr>
          <w:rFonts w:ascii="Arial" w:hAnsi="Arial" w:cs="Arial"/>
          <w:sz w:val="22"/>
          <w:szCs w:val="22"/>
        </w:rPr>
        <w:t xml:space="preserve">East  </w:t>
      </w:r>
      <w:r>
        <w:rPr>
          <w:rFonts w:ascii="Arial" w:hAnsi="Arial" w:cs="Arial"/>
          <w:sz w:val="22"/>
          <w:szCs w:val="22"/>
        </w:rPr>
        <w:t>Complaints</w:t>
      </w:r>
      <w:proofErr w:type="gramEnd"/>
      <w:r w:rsidRPr="00C436B0">
        <w:rPr>
          <w:rFonts w:ascii="Arial" w:hAnsi="Arial" w:cs="Arial"/>
          <w:sz w:val="22"/>
          <w:szCs w:val="22"/>
        </w:rPr>
        <w:t xml:space="preserve"> Hub, hosted by NHS Frimley ICB will now be handling their complaint with confirmation of their case handler. We would like to reassure you that the current team and case handler will remain the same as the staff move organisation. </w:t>
      </w:r>
    </w:p>
    <w:p w14:paraId="34C33112" w14:textId="77777777" w:rsidR="00A873DC" w:rsidRPr="00083C5A" w:rsidRDefault="00A873DC" w:rsidP="00A873DC">
      <w:pPr>
        <w:spacing w:line="240" w:lineRule="auto"/>
        <w:rPr>
          <w:rFonts w:ascii="Arial" w:hAnsi="Arial" w:cs="Arial"/>
        </w:rPr>
      </w:pPr>
      <w:r w:rsidRPr="00C436B0">
        <w:rPr>
          <w:rFonts w:ascii="Arial" w:hAnsi="Arial" w:cs="Arial"/>
        </w:rPr>
        <w:t xml:space="preserve">Members of the public will still be able to make a complaint to the provider. This </w:t>
      </w:r>
      <w:r>
        <w:rPr>
          <w:rFonts w:ascii="Arial" w:hAnsi="Arial" w:cs="Arial"/>
        </w:rPr>
        <w:t>i</w:t>
      </w:r>
      <w:r w:rsidRPr="00C436B0">
        <w:rPr>
          <w:rFonts w:ascii="Arial" w:hAnsi="Arial" w:cs="Arial"/>
        </w:rPr>
        <w:t>s </w:t>
      </w:r>
      <w:r w:rsidRPr="00C436B0">
        <w:rPr>
          <w:rFonts w:ascii="Arial" w:hAnsi="Arial" w:cs="Arial"/>
          <w:b/>
          <w:bCs/>
        </w:rPr>
        <w:t>NOT</w:t>
      </w:r>
      <w:r w:rsidRPr="00C436B0">
        <w:rPr>
          <w:rFonts w:ascii="Arial" w:hAnsi="Arial" w:cs="Arial"/>
        </w:rPr>
        <w:t> changing.</w:t>
      </w:r>
      <w:r>
        <w:rPr>
          <w:rFonts w:ascii="Arial" w:hAnsi="Arial" w:cs="Arial"/>
        </w:rPr>
        <w:t xml:space="preserve"> There is also no change for people wishing to make a complaint for </w:t>
      </w:r>
      <w:r w:rsidRPr="00C436B0">
        <w:rPr>
          <w:rFonts w:ascii="Arial" w:hAnsi="Arial" w:cs="Arial"/>
        </w:rPr>
        <w:t xml:space="preserve">specialised </w:t>
      </w:r>
      <w:r>
        <w:rPr>
          <w:rFonts w:ascii="Arial" w:hAnsi="Arial" w:cs="Arial"/>
        </w:rPr>
        <w:t>services</w:t>
      </w:r>
      <w:r w:rsidRPr="00C436B0">
        <w:rPr>
          <w:rFonts w:ascii="Arial" w:hAnsi="Arial" w:cs="Arial"/>
        </w:rPr>
        <w:t xml:space="preserve">, health and justice, </w:t>
      </w:r>
      <w:r>
        <w:rPr>
          <w:rFonts w:ascii="Arial" w:hAnsi="Arial" w:cs="Arial"/>
        </w:rPr>
        <w:t xml:space="preserve">screening and </w:t>
      </w:r>
      <w:r w:rsidRPr="00C436B0">
        <w:rPr>
          <w:rFonts w:ascii="Arial" w:hAnsi="Arial" w:cs="Arial"/>
        </w:rPr>
        <w:t>immunisations and Continuing Healthcare</w:t>
      </w:r>
      <w:r>
        <w:rPr>
          <w:rFonts w:ascii="Arial" w:hAnsi="Arial" w:cs="Arial"/>
        </w:rPr>
        <w:t xml:space="preserve">. </w:t>
      </w:r>
    </w:p>
    <w:p w14:paraId="51011A6B" w14:textId="77777777" w:rsidR="00A873DC" w:rsidRDefault="00A873DC"/>
    <w:sectPr w:rsidR="00A87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9039B"/>
    <w:multiLevelType w:val="hybridMultilevel"/>
    <w:tmpl w:val="0744119E"/>
    <w:lvl w:ilvl="0" w:tplc="3A16C7D4">
      <w:start w:val="1"/>
      <w:numFmt w:val="bullet"/>
      <w:lvlText w:val="•"/>
      <w:lvlJc w:val="left"/>
      <w:pPr>
        <w:tabs>
          <w:tab w:val="num" w:pos="360"/>
        </w:tabs>
        <w:ind w:left="360" w:hanging="360"/>
      </w:pPr>
      <w:rPr>
        <w:rFonts w:ascii="Arial" w:hAnsi="Arial" w:hint="default"/>
      </w:rPr>
    </w:lvl>
    <w:lvl w:ilvl="1" w:tplc="8766B870">
      <w:numFmt w:val="bullet"/>
      <w:lvlText w:val="o"/>
      <w:lvlJc w:val="left"/>
      <w:pPr>
        <w:tabs>
          <w:tab w:val="num" w:pos="1080"/>
        </w:tabs>
        <w:ind w:left="1080" w:hanging="360"/>
      </w:pPr>
      <w:rPr>
        <w:rFonts w:ascii="Courier New" w:hAnsi="Courier New" w:hint="default"/>
      </w:rPr>
    </w:lvl>
    <w:lvl w:ilvl="2" w:tplc="129E7E6E" w:tentative="1">
      <w:start w:val="1"/>
      <w:numFmt w:val="bullet"/>
      <w:lvlText w:val="•"/>
      <w:lvlJc w:val="left"/>
      <w:pPr>
        <w:tabs>
          <w:tab w:val="num" w:pos="1800"/>
        </w:tabs>
        <w:ind w:left="1800" w:hanging="360"/>
      </w:pPr>
      <w:rPr>
        <w:rFonts w:ascii="Arial" w:hAnsi="Arial" w:hint="default"/>
      </w:rPr>
    </w:lvl>
    <w:lvl w:ilvl="3" w:tplc="BFC6A648" w:tentative="1">
      <w:start w:val="1"/>
      <w:numFmt w:val="bullet"/>
      <w:lvlText w:val="•"/>
      <w:lvlJc w:val="left"/>
      <w:pPr>
        <w:tabs>
          <w:tab w:val="num" w:pos="2520"/>
        </w:tabs>
        <w:ind w:left="2520" w:hanging="360"/>
      </w:pPr>
      <w:rPr>
        <w:rFonts w:ascii="Arial" w:hAnsi="Arial" w:hint="default"/>
      </w:rPr>
    </w:lvl>
    <w:lvl w:ilvl="4" w:tplc="CC0092E2" w:tentative="1">
      <w:start w:val="1"/>
      <w:numFmt w:val="bullet"/>
      <w:lvlText w:val="•"/>
      <w:lvlJc w:val="left"/>
      <w:pPr>
        <w:tabs>
          <w:tab w:val="num" w:pos="3240"/>
        </w:tabs>
        <w:ind w:left="3240" w:hanging="360"/>
      </w:pPr>
      <w:rPr>
        <w:rFonts w:ascii="Arial" w:hAnsi="Arial" w:hint="default"/>
      </w:rPr>
    </w:lvl>
    <w:lvl w:ilvl="5" w:tplc="75581CBA" w:tentative="1">
      <w:start w:val="1"/>
      <w:numFmt w:val="bullet"/>
      <w:lvlText w:val="•"/>
      <w:lvlJc w:val="left"/>
      <w:pPr>
        <w:tabs>
          <w:tab w:val="num" w:pos="3960"/>
        </w:tabs>
        <w:ind w:left="3960" w:hanging="360"/>
      </w:pPr>
      <w:rPr>
        <w:rFonts w:ascii="Arial" w:hAnsi="Arial" w:hint="default"/>
      </w:rPr>
    </w:lvl>
    <w:lvl w:ilvl="6" w:tplc="5714098E" w:tentative="1">
      <w:start w:val="1"/>
      <w:numFmt w:val="bullet"/>
      <w:lvlText w:val="•"/>
      <w:lvlJc w:val="left"/>
      <w:pPr>
        <w:tabs>
          <w:tab w:val="num" w:pos="4680"/>
        </w:tabs>
        <w:ind w:left="4680" w:hanging="360"/>
      </w:pPr>
      <w:rPr>
        <w:rFonts w:ascii="Arial" w:hAnsi="Arial" w:hint="default"/>
      </w:rPr>
    </w:lvl>
    <w:lvl w:ilvl="7" w:tplc="E710D44C" w:tentative="1">
      <w:start w:val="1"/>
      <w:numFmt w:val="bullet"/>
      <w:lvlText w:val="•"/>
      <w:lvlJc w:val="left"/>
      <w:pPr>
        <w:tabs>
          <w:tab w:val="num" w:pos="5400"/>
        </w:tabs>
        <w:ind w:left="5400" w:hanging="360"/>
      </w:pPr>
      <w:rPr>
        <w:rFonts w:ascii="Arial" w:hAnsi="Arial" w:hint="default"/>
      </w:rPr>
    </w:lvl>
    <w:lvl w:ilvl="8" w:tplc="24F2CE40" w:tentative="1">
      <w:start w:val="1"/>
      <w:numFmt w:val="bullet"/>
      <w:lvlText w:val="•"/>
      <w:lvlJc w:val="left"/>
      <w:pPr>
        <w:tabs>
          <w:tab w:val="num" w:pos="6120"/>
        </w:tabs>
        <w:ind w:left="6120" w:hanging="360"/>
      </w:pPr>
      <w:rPr>
        <w:rFonts w:ascii="Arial" w:hAnsi="Arial" w:hint="default"/>
      </w:rPr>
    </w:lvl>
  </w:abstractNum>
  <w:num w:numId="1" w16cid:durableId="106098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DC"/>
    <w:rsid w:val="00A8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B6C0"/>
  <w15:chartTrackingRefBased/>
  <w15:docId w15:val="{4280EB17-EA71-40BF-9628-DB4F2F80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3DC"/>
    <w:rPr>
      <w:color w:val="0563C1" w:themeColor="hyperlink"/>
      <w:u w:val="single"/>
    </w:rPr>
  </w:style>
  <w:style w:type="paragraph" w:customStyle="1" w:styleId="pf0">
    <w:name w:val="pf0"/>
    <w:basedOn w:val="Normal"/>
    <w:rsid w:val="00A873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imleyicb.southeastcomplaints@nhs.net" TargetMode="External"/><Relationship Id="rId5" Type="http://schemas.openxmlformats.org/officeDocument/2006/relationships/hyperlink" Target="https://www.england.nhs.uk/publication/operating-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2859</Characters>
  <Application>Microsoft Office Word</Application>
  <DocSecurity>0</DocSecurity>
  <Lines>69</Lines>
  <Paragraphs>25</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HOWARD, Becca (NHS FRIMLEY ICB - D4U1Y)</cp:lastModifiedBy>
  <cp:revision>1</cp:revision>
  <dcterms:created xsi:type="dcterms:W3CDTF">2023-06-28T09:52:00Z</dcterms:created>
  <dcterms:modified xsi:type="dcterms:W3CDTF">2023-06-28T09:52:00Z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b65f7617-8348-4750-9583-2664d6673953</vt:lpwstr>
  </property>
</Properties>
</file>