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DB" w:rsidRDefault="00012FDB" w:rsidP="00012FDB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COMMUNICARE</w:t>
      </w:r>
    </w:p>
    <w:p w:rsidR="00012FDB" w:rsidRPr="00012FDB" w:rsidRDefault="00012FDB" w:rsidP="00012FDB">
      <w:pPr>
        <w:spacing w:line="360" w:lineRule="auto"/>
        <w:jc w:val="center"/>
        <w:rPr>
          <w:rFonts w:ascii="Arial" w:hAnsi="Arial" w:cs="Arial"/>
        </w:rPr>
      </w:pPr>
      <w:r w:rsidRPr="00012FDB">
        <w:rPr>
          <w:rFonts w:ascii="Arial" w:hAnsi="Arial" w:cs="Arial"/>
        </w:rPr>
        <w:t>(</w:t>
      </w:r>
      <w:proofErr w:type="spellStart"/>
      <w:r w:rsidRPr="00012FDB">
        <w:rPr>
          <w:rFonts w:ascii="Arial" w:hAnsi="Arial" w:cs="Arial"/>
        </w:rPr>
        <w:t>Wansford</w:t>
      </w:r>
      <w:proofErr w:type="spellEnd"/>
      <w:r w:rsidRPr="00012FDB">
        <w:rPr>
          <w:rFonts w:ascii="Arial" w:hAnsi="Arial" w:cs="Arial"/>
        </w:rPr>
        <w:t xml:space="preserve"> &amp; Kings </w:t>
      </w:r>
      <w:proofErr w:type="spellStart"/>
      <w:r w:rsidRPr="00012FDB">
        <w:rPr>
          <w:rFonts w:ascii="Arial" w:hAnsi="Arial" w:cs="Arial"/>
        </w:rPr>
        <w:t>Cliffe</w:t>
      </w:r>
      <w:proofErr w:type="spellEnd"/>
      <w:r w:rsidRPr="00012FDB">
        <w:rPr>
          <w:rFonts w:ascii="Arial" w:hAnsi="Arial" w:cs="Arial"/>
        </w:rPr>
        <w:t xml:space="preserve"> Surgery Patient Participation Group – PPG)  </w:t>
      </w:r>
    </w:p>
    <w:p w:rsidR="00012FDB" w:rsidRPr="006C0C96" w:rsidRDefault="00012FDB" w:rsidP="00012FDB">
      <w:pPr>
        <w:jc w:val="center"/>
        <w:rPr>
          <w:rFonts w:ascii="Arial" w:hAnsi="Arial" w:cs="Arial"/>
          <w:lang w:val="en-GB"/>
        </w:rPr>
      </w:pPr>
      <w:r w:rsidRPr="006C0C96">
        <w:rPr>
          <w:rFonts w:ascii="Arial" w:hAnsi="Arial" w:cs="Arial"/>
          <w:lang w:val="en-GB"/>
        </w:rPr>
        <w:t xml:space="preserve">42nd Annual General </w:t>
      </w:r>
      <w:proofErr w:type="spellStart"/>
      <w:r w:rsidRPr="006C0C96">
        <w:rPr>
          <w:rFonts w:ascii="Arial" w:hAnsi="Arial" w:cs="Arial"/>
          <w:lang w:val="en-GB"/>
        </w:rPr>
        <w:t>Meetingat</w:t>
      </w:r>
      <w:proofErr w:type="spellEnd"/>
      <w:r w:rsidRPr="006C0C96">
        <w:rPr>
          <w:rFonts w:ascii="Arial" w:hAnsi="Arial" w:cs="Arial"/>
          <w:lang w:val="en-GB"/>
        </w:rPr>
        <w:t xml:space="preserve"> 5.30pm on Monday 15</w:t>
      </w:r>
      <w:r w:rsidRPr="006C0C96">
        <w:rPr>
          <w:rFonts w:ascii="Arial" w:hAnsi="Arial" w:cs="Arial"/>
          <w:vertAlign w:val="superscript"/>
          <w:lang w:val="en-GB"/>
        </w:rPr>
        <w:t>th</w:t>
      </w:r>
      <w:r w:rsidRPr="006C0C96">
        <w:rPr>
          <w:rFonts w:ascii="Arial" w:hAnsi="Arial" w:cs="Arial"/>
          <w:lang w:val="en-GB"/>
        </w:rPr>
        <w:t xml:space="preserve"> April 2024</w:t>
      </w:r>
    </w:p>
    <w:p w:rsidR="00012FDB" w:rsidRPr="006C0C96" w:rsidRDefault="00012FDB" w:rsidP="00012FDB">
      <w:pPr>
        <w:spacing w:line="360" w:lineRule="auto"/>
        <w:jc w:val="center"/>
        <w:rPr>
          <w:rFonts w:ascii="Arial" w:hAnsi="Arial" w:cs="Arial"/>
          <w:lang w:val="en-GB"/>
        </w:rPr>
      </w:pPr>
      <w:proofErr w:type="gramStart"/>
      <w:r w:rsidRPr="006C0C96">
        <w:rPr>
          <w:rFonts w:ascii="Arial" w:hAnsi="Arial" w:cs="Arial"/>
          <w:lang w:val="en-GB"/>
        </w:rPr>
        <w:t>at</w:t>
      </w:r>
      <w:proofErr w:type="gramEnd"/>
      <w:r w:rsidRPr="006C0C96">
        <w:rPr>
          <w:rFonts w:ascii="Arial" w:hAnsi="Arial" w:cs="Arial"/>
          <w:lang w:val="en-GB"/>
        </w:rPr>
        <w:t xml:space="preserve"> Kings </w:t>
      </w:r>
      <w:proofErr w:type="spellStart"/>
      <w:r w:rsidRPr="006C0C96">
        <w:rPr>
          <w:rFonts w:ascii="Arial" w:hAnsi="Arial" w:cs="Arial"/>
          <w:lang w:val="en-GB"/>
        </w:rPr>
        <w:t>Cliffe</w:t>
      </w:r>
      <w:proofErr w:type="spellEnd"/>
      <w:r w:rsidRPr="006C0C96">
        <w:rPr>
          <w:rFonts w:ascii="Arial" w:hAnsi="Arial" w:cs="Arial"/>
          <w:lang w:val="en-GB"/>
        </w:rPr>
        <w:t xml:space="preserve"> Active</w:t>
      </w:r>
    </w:p>
    <w:p w:rsidR="006C0C96" w:rsidRDefault="006C0C96" w:rsidP="00012FDB">
      <w:pPr>
        <w:rPr>
          <w:rFonts w:ascii="Arial" w:hAnsi="Arial" w:cs="Arial"/>
          <w:b/>
          <w:sz w:val="22"/>
          <w:szCs w:val="22"/>
        </w:rPr>
      </w:pPr>
    </w:p>
    <w:p w:rsidR="00BD760C" w:rsidRDefault="00012FDB" w:rsidP="00012FDB">
      <w:pPr>
        <w:rPr>
          <w:rFonts w:ascii="Arial" w:hAnsi="Arial" w:cs="Arial"/>
          <w:sz w:val="22"/>
          <w:szCs w:val="22"/>
        </w:rPr>
      </w:pPr>
      <w:r w:rsidRPr="00BD760C">
        <w:rPr>
          <w:rFonts w:ascii="Arial" w:hAnsi="Arial" w:cs="Arial"/>
          <w:b/>
          <w:sz w:val="22"/>
          <w:szCs w:val="22"/>
        </w:rPr>
        <w:t>PRESENT</w:t>
      </w:r>
      <w:r w:rsidRPr="00BD760C">
        <w:rPr>
          <w:rFonts w:ascii="Arial" w:hAnsi="Arial" w:cs="Arial"/>
          <w:sz w:val="22"/>
          <w:szCs w:val="22"/>
        </w:rPr>
        <w:t xml:space="preserve"> – Dr R</w:t>
      </w:r>
      <w:r w:rsidR="00BD760C">
        <w:rPr>
          <w:rFonts w:ascii="Arial" w:hAnsi="Arial" w:cs="Arial"/>
          <w:sz w:val="22"/>
          <w:szCs w:val="22"/>
        </w:rPr>
        <w:t>hiannon</w:t>
      </w:r>
      <w:r w:rsidRPr="00BD760C">
        <w:rPr>
          <w:rFonts w:ascii="Arial" w:hAnsi="Arial" w:cs="Arial"/>
          <w:sz w:val="22"/>
          <w:szCs w:val="22"/>
        </w:rPr>
        <w:t xml:space="preserve"> Nally (Senior Partner)</w:t>
      </w:r>
      <w:r w:rsidR="00BD760C">
        <w:rPr>
          <w:rFonts w:ascii="Arial" w:hAnsi="Arial" w:cs="Arial"/>
          <w:sz w:val="22"/>
          <w:szCs w:val="22"/>
        </w:rPr>
        <w:t>, Kirstie Lawes Practice Manager,</w:t>
      </w:r>
    </w:p>
    <w:p w:rsidR="00250E0C" w:rsidRPr="00250E0C" w:rsidRDefault="00250E0C" w:rsidP="00012FDB">
      <w:pPr>
        <w:rPr>
          <w:rFonts w:ascii="Arial" w:hAnsi="Arial" w:cs="Arial"/>
          <w:b/>
          <w:sz w:val="22"/>
          <w:szCs w:val="22"/>
        </w:rPr>
      </w:pPr>
      <w:proofErr w:type="spellStart"/>
      <w:r w:rsidRPr="0057501F">
        <w:rPr>
          <w:rFonts w:ascii="Arial" w:hAnsi="Arial" w:cs="Arial"/>
          <w:b/>
          <w:sz w:val="22"/>
          <w:szCs w:val="22"/>
        </w:rPr>
        <w:t>Organising</w:t>
      </w:r>
      <w:proofErr w:type="spellEnd"/>
      <w:r w:rsidRPr="0057501F">
        <w:rPr>
          <w:rFonts w:ascii="Arial" w:hAnsi="Arial" w:cs="Arial"/>
          <w:b/>
          <w:sz w:val="22"/>
          <w:szCs w:val="22"/>
        </w:rPr>
        <w:t xml:space="preserve"> group:</w:t>
      </w:r>
      <w:r>
        <w:rPr>
          <w:rFonts w:ascii="Arial" w:hAnsi="Arial" w:cs="Arial"/>
          <w:sz w:val="22"/>
          <w:szCs w:val="22"/>
        </w:rPr>
        <w:t xml:space="preserve"> </w:t>
      </w:r>
      <w:r w:rsidR="00012FDB" w:rsidRPr="00BD760C">
        <w:rPr>
          <w:rFonts w:ascii="Arial" w:hAnsi="Arial" w:cs="Arial"/>
          <w:sz w:val="22"/>
          <w:szCs w:val="22"/>
        </w:rPr>
        <w:t>D</w:t>
      </w:r>
      <w:r w:rsidR="00BD760C">
        <w:rPr>
          <w:rFonts w:ascii="Arial" w:hAnsi="Arial" w:cs="Arial"/>
          <w:sz w:val="22"/>
          <w:szCs w:val="22"/>
        </w:rPr>
        <w:t>avid</w:t>
      </w:r>
      <w:r w:rsidR="00012FDB" w:rsidRPr="00BD760C">
        <w:rPr>
          <w:rFonts w:ascii="Arial" w:hAnsi="Arial" w:cs="Arial"/>
          <w:sz w:val="22"/>
          <w:szCs w:val="22"/>
        </w:rPr>
        <w:t xml:space="preserve"> Parkes (Chair), D</w:t>
      </w:r>
      <w:r w:rsidR="00BD760C">
        <w:rPr>
          <w:rFonts w:ascii="Arial" w:hAnsi="Arial" w:cs="Arial"/>
          <w:sz w:val="22"/>
          <w:szCs w:val="22"/>
        </w:rPr>
        <w:t>avid</w:t>
      </w:r>
      <w:r w:rsidR="00012FDB" w:rsidRPr="00BD760C">
        <w:rPr>
          <w:rFonts w:ascii="Arial" w:hAnsi="Arial" w:cs="Arial"/>
          <w:sz w:val="22"/>
          <w:szCs w:val="22"/>
        </w:rPr>
        <w:t xml:space="preserve"> Hellard (Vice-Chair), L</w:t>
      </w:r>
      <w:r w:rsidR="00BD760C">
        <w:rPr>
          <w:rFonts w:ascii="Arial" w:hAnsi="Arial" w:cs="Arial"/>
          <w:sz w:val="22"/>
          <w:szCs w:val="22"/>
        </w:rPr>
        <w:t>indsey</w:t>
      </w:r>
      <w:r w:rsidR="00012FDB" w:rsidRPr="00BD760C">
        <w:rPr>
          <w:rFonts w:ascii="Arial" w:hAnsi="Arial" w:cs="Arial"/>
          <w:sz w:val="22"/>
          <w:szCs w:val="22"/>
        </w:rPr>
        <w:t xml:space="preserve"> Freeman </w:t>
      </w:r>
      <w:r w:rsidR="00012FDB" w:rsidRPr="00250E0C">
        <w:rPr>
          <w:rFonts w:ascii="Arial" w:hAnsi="Arial" w:cs="Arial"/>
          <w:sz w:val="22"/>
          <w:szCs w:val="22"/>
        </w:rPr>
        <w:t xml:space="preserve">(Treasurer), </w:t>
      </w:r>
      <w:r w:rsidR="00BD760C" w:rsidRPr="00250E0C">
        <w:rPr>
          <w:rFonts w:ascii="Arial" w:hAnsi="Arial" w:cs="Arial"/>
          <w:sz w:val="22"/>
          <w:szCs w:val="22"/>
        </w:rPr>
        <w:t>Clare Wagstaffe, Pauli</w:t>
      </w:r>
      <w:r w:rsidR="004B3E9F">
        <w:rPr>
          <w:rFonts w:ascii="Arial" w:hAnsi="Arial" w:cs="Arial"/>
          <w:sz w:val="22"/>
          <w:szCs w:val="22"/>
        </w:rPr>
        <w:t>ne Pitcher, Peter Philipp, Phil</w:t>
      </w:r>
      <w:r w:rsidR="00BD760C" w:rsidRPr="00250E0C">
        <w:rPr>
          <w:rFonts w:ascii="Arial" w:hAnsi="Arial" w:cs="Arial"/>
          <w:sz w:val="22"/>
          <w:szCs w:val="22"/>
        </w:rPr>
        <w:t>ip Wright,</w:t>
      </w:r>
      <w:r w:rsidR="00012FDB" w:rsidRPr="00250E0C">
        <w:rPr>
          <w:rFonts w:ascii="Arial" w:hAnsi="Arial" w:cs="Arial"/>
          <w:b/>
          <w:sz w:val="22"/>
          <w:szCs w:val="22"/>
        </w:rPr>
        <w:t xml:space="preserve"> </w:t>
      </w:r>
    </w:p>
    <w:p w:rsidR="00BD760C" w:rsidRDefault="00250E0C" w:rsidP="00012FDB">
      <w:pPr>
        <w:rPr>
          <w:rFonts w:ascii="Arial" w:hAnsi="Arial" w:cs="Arial"/>
          <w:sz w:val="22"/>
          <w:szCs w:val="22"/>
        </w:rPr>
      </w:pPr>
      <w:r w:rsidRPr="00250E0C">
        <w:rPr>
          <w:rFonts w:ascii="Arial" w:hAnsi="Arial" w:cs="Arial"/>
          <w:b/>
          <w:sz w:val="22"/>
          <w:szCs w:val="22"/>
        </w:rPr>
        <w:t>Patients: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D760C" w:rsidRPr="00250E0C">
        <w:rPr>
          <w:rFonts w:ascii="Arial" w:hAnsi="Arial" w:cs="Arial"/>
          <w:sz w:val="22"/>
          <w:szCs w:val="22"/>
        </w:rPr>
        <w:t>Lorna</w:t>
      </w:r>
      <w:r w:rsidR="00BD760C" w:rsidRPr="00BD760C">
        <w:rPr>
          <w:rFonts w:ascii="Arial" w:hAnsi="Arial" w:cs="Arial"/>
          <w:b/>
          <w:sz w:val="32"/>
          <w:szCs w:val="32"/>
        </w:rPr>
        <w:t xml:space="preserve"> </w:t>
      </w:r>
      <w:r w:rsidR="00BD760C" w:rsidRPr="00BD760C">
        <w:rPr>
          <w:rFonts w:ascii="Arial" w:hAnsi="Arial" w:cs="Arial"/>
          <w:sz w:val="22"/>
          <w:szCs w:val="22"/>
        </w:rPr>
        <w:t xml:space="preserve">Hellard, </w:t>
      </w:r>
      <w:r w:rsidR="004B3E9F">
        <w:rPr>
          <w:rFonts w:ascii="Arial" w:hAnsi="Arial" w:cs="Arial"/>
          <w:sz w:val="22"/>
          <w:szCs w:val="22"/>
        </w:rPr>
        <w:t xml:space="preserve">Russell Pitcher, </w:t>
      </w:r>
      <w:r w:rsidR="00BD760C">
        <w:rPr>
          <w:rFonts w:ascii="Arial" w:hAnsi="Arial" w:cs="Arial"/>
          <w:sz w:val="22"/>
          <w:szCs w:val="22"/>
        </w:rPr>
        <w:t xml:space="preserve">Sandra </w:t>
      </w:r>
      <w:proofErr w:type="spellStart"/>
      <w:r w:rsidR="00BD760C">
        <w:rPr>
          <w:rFonts w:ascii="Arial" w:hAnsi="Arial" w:cs="Arial"/>
          <w:sz w:val="22"/>
          <w:szCs w:val="22"/>
        </w:rPr>
        <w:t>Claughton</w:t>
      </w:r>
      <w:proofErr w:type="spellEnd"/>
      <w:r w:rsidR="00BD760C">
        <w:rPr>
          <w:rFonts w:ascii="Arial" w:hAnsi="Arial" w:cs="Arial"/>
          <w:sz w:val="22"/>
          <w:szCs w:val="22"/>
        </w:rPr>
        <w:t xml:space="preserve">, Jeff </w:t>
      </w:r>
      <w:proofErr w:type="spellStart"/>
      <w:r w:rsidR="00BD760C">
        <w:rPr>
          <w:rFonts w:ascii="Arial" w:hAnsi="Arial" w:cs="Arial"/>
          <w:sz w:val="22"/>
          <w:szCs w:val="22"/>
        </w:rPr>
        <w:t>Claughton</w:t>
      </w:r>
      <w:proofErr w:type="spellEnd"/>
      <w:r w:rsidR="00BD760C">
        <w:rPr>
          <w:rFonts w:ascii="Arial" w:hAnsi="Arial" w:cs="Arial"/>
          <w:sz w:val="22"/>
          <w:szCs w:val="22"/>
        </w:rPr>
        <w:t xml:space="preserve">, Alan </w:t>
      </w:r>
      <w:proofErr w:type="spellStart"/>
      <w:r w:rsidR="00BD760C">
        <w:rPr>
          <w:rFonts w:ascii="Arial" w:hAnsi="Arial" w:cs="Arial"/>
          <w:sz w:val="22"/>
          <w:szCs w:val="22"/>
        </w:rPr>
        <w:t>Wensak</w:t>
      </w:r>
      <w:proofErr w:type="spellEnd"/>
      <w:r w:rsidR="00BD760C">
        <w:rPr>
          <w:rFonts w:ascii="Arial" w:hAnsi="Arial" w:cs="Arial"/>
          <w:sz w:val="22"/>
          <w:szCs w:val="22"/>
        </w:rPr>
        <w:t xml:space="preserve">, Elaine Flack, Roger Flack, Jo Smith, Bernard Kane, Peter </w:t>
      </w:r>
      <w:proofErr w:type="spellStart"/>
      <w:r w:rsidR="00BD760C">
        <w:rPr>
          <w:rFonts w:ascii="Arial" w:hAnsi="Arial" w:cs="Arial"/>
          <w:sz w:val="22"/>
          <w:szCs w:val="22"/>
        </w:rPr>
        <w:t>Collyer</w:t>
      </w:r>
      <w:proofErr w:type="spellEnd"/>
      <w:r w:rsidR="00BD760C">
        <w:rPr>
          <w:rFonts w:ascii="Arial" w:hAnsi="Arial" w:cs="Arial"/>
          <w:sz w:val="22"/>
          <w:szCs w:val="22"/>
        </w:rPr>
        <w:t xml:space="preserve">, Ann Wood, Peter Wood, Janet Clarke, </w:t>
      </w:r>
      <w:proofErr w:type="spellStart"/>
      <w:r w:rsidR="00BD760C">
        <w:rPr>
          <w:rFonts w:ascii="Arial" w:hAnsi="Arial" w:cs="Arial"/>
          <w:sz w:val="22"/>
          <w:szCs w:val="22"/>
        </w:rPr>
        <w:t>Pippa</w:t>
      </w:r>
      <w:proofErr w:type="spellEnd"/>
      <w:r w:rsidR="00BD76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0C">
        <w:rPr>
          <w:rFonts w:ascii="Arial" w:hAnsi="Arial" w:cs="Arial"/>
          <w:sz w:val="22"/>
          <w:szCs w:val="22"/>
        </w:rPr>
        <w:t>Fairhall</w:t>
      </w:r>
      <w:proofErr w:type="spellEnd"/>
      <w:r w:rsidR="00BD760C">
        <w:rPr>
          <w:rFonts w:ascii="Arial" w:hAnsi="Arial" w:cs="Arial"/>
          <w:sz w:val="22"/>
          <w:szCs w:val="22"/>
        </w:rPr>
        <w:t xml:space="preserve">, Simon </w:t>
      </w:r>
      <w:proofErr w:type="spellStart"/>
      <w:r w:rsidR="00BD760C">
        <w:rPr>
          <w:rFonts w:ascii="Arial" w:hAnsi="Arial" w:cs="Arial"/>
          <w:sz w:val="22"/>
          <w:szCs w:val="22"/>
        </w:rPr>
        <w:t>Fairhall</w:t>
      </w:r>
      <w:proofErr w:type="spellEnd"/>
    </w:p>
    <w:p w:rsidR="00BD760C" w:rsidRDefault="00BD760C" w:rsidP="00012FDB">
      <w:pPr>
        <w:rPr>
          <w:rFonts w:ascii="Arial" w:hAnsi="Arial" w:cs="Arial"/>
          <w:sz w:val="22"/>
          <w:szCs w:val="22"/>
        </w:rPr>
      </w:pPr>
    </w:p>
    <w:p w:rsidR="00012FDB" w:rsidRPr="00BD760C" w:rsidRDefault="00BD760C" w:rsidP="00012FDB">
      <w:pPr>
        <w:rPr>
          <w:rFonts w:ascii="Arial" w:hAnsi="Arial" w:cs="Arial"/>
          <w:sz w:val="22"/>
          <w:szCs w:val="22"/>
        </w:rPr>
      </w:pPr>
      <w:r w:rsidRPr="00BD760C">
        <w:rPr>
          <w:rFonts w:ascii="Arial" w:hAnsi="Arial" w:cs="Arial"/>
          <w:b/>
          <w:sz w:val="22"/>
          <w:szCs w:val="22"/>
        </w:rPr>
        <w:t>APOLOGIES</w:t>
      </w:r>
      <w:r>
        <w:rPr>
          <w:rFonts w:ascii="Arial" w:hAnsi="Arial" w:cs="Arial"/>
          <w:sz w:val="22"/>
          <w:szCs w:val="22"/>
        </w:rPr>
        <w:t xml:space="preserve"> </w:t>
      </w:r>
      <w:r w:rsidR="009B0CF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B0CF1">
        <w:rPr>
          <w:rFonts w:ascii="Arial" w:hAnsi="Arial" w:cs="Arial"/>
          <w:sz w:val="22"/>
          <w:szCs w:val="22"/>
        </w:rPr>
        <w:t xml:space="preserve">Dr Helen Eastwood, </w:t>
      </w:r>
      <w:r w:rsidR="00A242DB">
        <w:rPr>
          <w:rFonts w:ascii="Arial" w:hAnsi="Arial" w:cs="Arial"/>
          <w:sz w:val="22"/>
          <w:szCs w:val="22"/>
        </w:rPr>
        <w:t xml:space="preserve">Annette Johnson, </w:t>
      </w:r>
      <w:r w:rsidR="009B0CF1">
        <w:rPr>
          <w:rFonts w:ascii="Arial" w:hAnsi="Arial" w:cs="Arial"/>
          <w:sz w:val="22"/>
          <w:szCs w:val="22"/>
        </w:rPr>
        <w:t>Arlene Peterson, Chris Peterson, Wendy Spencer, Helen Wright</w:t>
      </w:r>
      <w:r w:rsidR="00533A12">
        <w:rPr>
          <w:rFonts w:ascii="Arial" w:hAnsi="Arial" w:cs="Arial"/>
          <w:sz w:val="22"/>
          <w:szCs w:val="22"/>
        </w:rPr>
        <w:t>, Liam Rushton</w:t>
      </w:r>
    </w:p>
    <w:p w:rsidR="009B0CF1" w:rsidRDefault="009B0CF1" w:rsidP="009B0CF1">
      <w:pPr>
        <w:rPr>
          <w:rFonts w:ascii="Arial" w:hAnsi="Arial" w:cs="Arial"/>
          <w:sz w:val="22"/>
          <w:szCs w:val="22"/>
        </w:rPr>
      </w:pPr>
    </w:p>
    <w:p w:rsidR="009B0CF1" w:rsidRDefault="009B0CF1" w:rsidP="009B0C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welcomed everyone to the 42nd AGM and </w:t>
      </w:r>
      <w:r w:rsidR="00B81116">
        <w:rPr>
          <w:rFonts w:ascii="Arial" w:hAnsi="Arial" w:cs="Arial"/>
          <w:sz w:val="22"/>
          <w:szCs w:val="22"/>
        </w:rPr>
        <w:t xml:space="preserve">in anticipation </w:t>
      </w:r>
      <w:r>
        <w:rPr>
          <w:rFonts w:ascii="Arial" w:hAnsi="Arial" w:cs="Arial"/>
          <w:sz w:val="22"/>
          <w:szCs w:val="22"/>
        </w:rPr>
        <w:t xml:space="preserve">thanked Dr Rhiannon Nally and Kirstie Lawes for attending and speaking on behalf of the </w:t>
      </w:r>
      <w:proofErr w:type="gramStart"/>
      <w:r>
        <w:rPr>
          <w:rFonts w:ascii="Arial" w:hAnsi="Arial" w:cs="Arial"/>
          <w:sz w:val="22"/>
          <w:szCs w:val="22"/>
        </w:rPr>
        <w:t>Practice,</w:t>
      </w:r>
      <w:proofErr w:type="gramEnd"/>
      <w:r>
        <w:rPr>
          <w:rFonts w:ascii="Arial" w:hAnsi="Arial" w:cs="Arial"/>
          <w:sz w:val="22"/>
          <w:szCs w:val="22"/>
        </w:rPr>
        <w:t xml:space="preserve"> and Simon </w:t>
      </w:r>
      <w:proofErr w:type="spellStart"/>
      <w:r>
        <w:rPr>
          <w:rFonts w:ascii="Arial" w:hAnsi="Arial" w:cs="Arial"/>
          <w:sz w:val="22"/>
          <w:szCs w:val="22"/>
        </w:rPr>
        <w:t>Fairhall</w:t>
      </w:r>
      <w:proofErr w:type="spellEnd"/>
      <w:r>
        <w:rPr>
          <w:rFonts w:ascii="Arial" w:hAnsi="Arial" w:cs="Arial"/>
          <w:sz w:val="22"/>
          <w:szCs w:val="22"/>
        </w:rPr>
        <w:t xml:space="preserve"> for the use of Kings </w:t>
      </w:r>
      <w:proofErr w:type="spellStart"/>
      <w:r>
        <w:rPr>
          <w:rFonts w:ascii="Arial" w:hAnsi="Arial" w:cs="Arial"/>
          <w:sz w:val="22"/>
          <w:szCs w:val="22"/>
        </w:rPr>
        <w:t>Cliffe</w:t>
      </w:r>
      <w:proofErr w:type="spellEnd"/>
      <w:r>
        <w:rPr>
          <w:rFonts w:ascii="Arial" w:hAnsi="Arial" w:cs="Arial"/>
          <w:sz w:val="22"/>
          <w:szCs w:val="22"/>
        </w:rPr>
        <w:t xml:space="preserve"> Active.</w:t>
      </w:r>
    </w:p>
    <w:p w:rsidR="009B0CF1" w:rsidRDefault="009B0CF1" w:rsidP="009B0CF1">
      <w:pPr>
        <w:jc w:val="both"/>
        <w:rPr>
          <w:rFonts w:ascii="Arial" w:hAnsi="Arial" w:cs="Arial"/>
          <w:sz w:val="22"/>
          <w:szCs w:val="22"/>
        </w:rPr>
      </w:pPr>
    </w:p>
    <w:p w:rsidR="009B0CF1" w:rsidRDefault="009B0CF1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Nally spoke about the current position regarding the Practice:</w:t>
      </w:r>
    </w:p>
    <w:p w:rsidR="009B0CF1" w:rsidRDefault="0037240F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83ED9">
        <w:rPr>
          <w:rFonts w:ascii="Arial" w:hAnsi="Arial" w:cs="Arial"/>
          <w:sz w:val="22"/>
          <w:szCs w:val="22"/>
        </w:rPr>
        <w:t xml:space="preserve">Practice’s </w:t>
      </w:r>
      <w:r>
        <w:rPr>
          <w:rFonts w:ascii="Arial" w:hAnsi="Arial" w:cs="Arial"/>
          <w:sz w:val="22"/>
          <w:szCs w:val="22"/>
        </w:rPr>
        <w:t xml:space="preserve">Patient </w:t>
      </w:r>
      <w:r w:rsidR="009B0CF1">
        <w:rPr>
          <w:rFonts w:ascii="Arial" w:hAnsi="Arial" w:cs="Arial"/>
          <w:sz w:val="22"/>
          <w:szCs w:val="22"/>
        </w:rPr>
        <w:t xml:space="preserve">List </w:t>
      </w:r>
      <w:r>
        <w:rPr>
          <w:rFonts w:ascii="Arial" w:hAnsi="Arial" w:cs="Arial"/>
          <w:sz w:val="22"/>
          <w:szCs w:val="22"/>
        </w:rPr>
        <w:t xml:space="preserve">is </w:t>
      </w:r>
      <w:r w:rsidR="00083ED9">
        <w:rPr>
          <w:rFonts w:ascii="Arial" w:hAnsi="Arial" w:cs="Arial"/>
          <w:sz w:val="22"/>
          <w:szCs w:val="22"/>
        </w:rPr>
        <w:t>currently at 10,500 patients and has been increasing at the rate of 100 new patients per week.</w:t>
      </w:r>
      <w:r w:rsidR="009B0CF1">
        <w:rPr>
          <w:rFonts w:ascii="Arial" w:hAnsi="Arial" w:cs="Arial"/>
          <w:sz w:val="22"/>
          <w:szCs w:val="22"/>
        </w:rPr>
        <w:t xml:space="preserve"> </w:t>
      </w:r>
      <w:r w:rsidR="00083ED9">
        <w:rPr>
          <w:rFonts w:ascii="Arial" w:hAnsi="Arial" w:cs="Arial"/>
          <w:sz w:val="22"/>
          <w:szCs w:val="22"/>
        </w:rPr>
        <w:t>Consultation rates have increased nationally by</w:t>
      </w:r>
      <w:r w:rsidR="009B0CF1">
        <w:rPr>
          <w:rFonts w:ascii="Arial" w:hAnsi="Arial" w:cs="Arial"/>
          <w:sz w:val="22"/>
          <w:szCs w:val="22"/>
        </w:rPr>
        <w:t xml:space="preserve"> 20% since </w:t>
      </w:r>
      <w:r w:rsidR="00083ED9">
        <w:rPr>
          <w:rFonts w:ascii="Arial" w:hAnsi="Arial" w:cs="Arial"/>
          <w:sz w:val="22"/>
          <w:szCs w:val="22"/>
        </w:rPr>
        <w:t>pre-</w:t>
      </w:r>
      <w:proofErr w:type="spellStart"/>
      <w:r w:rsidR="009B0CF1">
        <w:rPr>
          <w:rFonts w:ascii="Arial" w:hAnsi="Arial" w:cs="Arial"/>
          <w:sz w:val="22"/>
          <w:szCs w:val="22"/>
        </w:rPr>
        <w:t>Covid</w:t>
      </w:r>
      <w:proofErr w:type="spellEnd"/>
      <w:r w:rsidR="009B0CF1">
        <w:rPr>
          <w:rFonts w:ascii="Arial" w:hAnsi="Arial" w:cs="Arial"/>
          <w:sz w:val="22"/>
          <w:szCs w:val="22"/>
        </w:rPr>
        <w:t xml:space="preserve"> </w:t>
      </w:r>
      <w:r w:rsidR="00083ED9">
        <w:rPr>
          <w:rFonts w:ascii="Arial" w:hAnsi="Arial" w:cs="Arial"/>
          <w:sz w:val="22"/>
          <w:szCs w:val="22"/>
        </w:rPr>
        <w:t xml:space="preserve">times. </w:t>
      </w:r>
      <w:r w:rsidR="009B0CF1">
        <w:rPr>
          <w:rFonts w:ascii="Arial" w:hAnsi="Arial" w:cs="Arial"/>
          <w:sz w:val="22"/>
          <w:szCs w:val="22"/>
        </w:rPr>
        <w:t xml:space="preserve">Like all Practices locally, </w:t>
      </w:r>
      <w:r>
        <w:rPr>
          <w:rFonts w:ascii="Arial" w:hAnsi="Arial" w:cs="Arial"/>
          <w:sz w:val="22"/>
          <w:szCs w:val="22"/>
        </w:rPr>
        <w:t xml:space="preserve">the Patient </w:t>
      </w:r>
      <w:r w:rsidR="009B0CF1">
        <w:rPr>
          <w:rFonts w:ascii="Arial" w:hAnsi="Arial" w:cs="Arial"/>
          <w:sz w:val="22"/>
          <w:szCs w:val="22"/>
        </w:rPr>
        <w:t xml:space="preserve">List </w:t>
      </w:r>
      <w:r>
        <w:rPr>
          <w:rFonts w:ascii="Arial" w:hAnsi="Arial" w:cs="Arial"/>
          <w:sz w:val="22"/>
          <w:szCs w:val="22"/>
        </w:rPr>
        <w:t xml:space="preserve">is </w:t>
      </w:r>
      <w:r w:rsidR="009B0CF1">
        <w:rPr>
          <w:rFonts w:ascii="Arial" w:hAnsi="Arial" w:cs="Arial"/>
          <w:sz w:val="22"/>
          <w:szCs w:val="22"/>
        </w:rPr>
        <w:t xml:space="preserve">now closed informally </w:t>
      </w:r>
      <w:r w:rsidR="00083ED9">
        <w:rPr>
          <w:rFonts w:ascii="Arial" w:hAnsi="Arial" w:cs="Arial"/>
          <w:sz w:val="22"/>
          <w:szCs w:val="22"/>
        </w:rPr>
        <w:t xml:space="preserve">and </w:t>
      </w:r>
      <w:r w:rsidR="009B0CF1">
        <w:rPr>
          <w:rFonts w:ascii="Arial" w:hAnsi="Arial" w:cs="Arial"/>
          <w:sz w:val="22"/>
          <w:szCs w:val="22"/>
        </w:rPr>
        <w:t xml:space="preserve">both </w:t>
      </w:r>
      <w:r w:rsidR="00083ED9">
        <w:rPr>
          <w:rFonts w:ascii="Arial" w:hAnsi="Arial" w:cs="Arial"/>
          <w:sz w:val="22"/>
          <w:szCs w:val="22"/>
        </w:rPr>
        <w:t>the Local Medical Committee [LMC] and the</w:t>
      </w:r>
      <w:r w:rsidR="009B0CF1">
        <w:rPr>
          <w:rFonts w:ascii="Arial" w:hAnsi="Arial" w:cs="Arial"/>
          <w:sz w:val="22"/>
          <w:szCs w:val="22"/>
        </w:rPr>
        <w:t xml:space="preserve"> Integrated Care Board </w:t>
      </w:r>
      <w:r w:rsidR="00083ED9">
        <w:rPr>
          <w:rFonts w:ascii="Arial" w:hAnsi="Arial" w:cs="Arial"/>
          <w:sz w:val="22"/>
          <w:szCs w:val="22"/>
        </w:rPr>
        <w:t xml:space="preserve">[ICB] have been </w:t>
      </w:r>
      <w:r w:rsidR="009B0CF1">
        <w:rPr>
          <w:rFonts w:ascii="Arial" w:hAnsi="Arial" w:cs="Arial"/>
          <w:sz w:val="22"/>
          <w:szCs w:val="22"/>
        </w:rPr>
        <w:t>informed</w:t>
      </w:r>
      <w:r w:rsidR="00083ED9">
        <w:rPr>
          <w:rFonts w:ascii="Arial" w:hAnsi="Arial" w:cs="Arial"/>
          <w:sz w:val="22"/>
          <w:szCs w:val="22"/>
        </w:rPr>
        <w:t>.</w:t>
      </w:r>
      <w:r w:rsidR="009B0CF1">
        <w:rPr>
          <w:rFonts w:ascii="Arial" w:hAnsi="Arial" w:cs="Arial"/>
          <w:sz w:val="22"/>
          <w:szCs w:val="22"/>
        </w:rPr>
        <w:t xml:space="preserve"> </w:t>
      </w:r>
      <w:r w:rsidR="00083ED9">
        <w:rPr>
          <w:rFonts w:ascii="Arial" w:hAnsi="Arial" w:cs="Arial"/>
          <w:sz w:val="22"/>
          <w:szCs w:val="22"/>
        </w:rPr>
        <w:t xml:space="preserve">A formal application to close the List has been made to the ICB, </w:t>
      </w:r>
      <w:r>
        <w:rPr>
          <w:rFonts w:ascii="Arial" w:hAnsi="Arial" w:cs="Arial"/>
          <w:sz w:val="22"/>
          <w:szCs w:val="22"/>
        </w:rPr>
        <w:t>linked to an expression of interest in expanding the Practice’</w:t>
      </w:r>
      <w:r w:rsidR="006C0C96">
        <w:rPr>
          <w:rFonts w:ascii="Arial" w:hAnsi="Arial" w:cs="Arial"/>
          <w:sz w:val="22"/>
          <w:szCs w:val="22"/>
        </w:rPr>
        <w:t xml:space="preserve">s estate in order to </w:t>
      </w:r>
      <w:r>
        <w:rPr>
          <w:rFonts w:ascii="Arial" w:hAnsi="Arial" w:cs="Arial"/>
          <w:sz w:val="22"/>
          <w:szCs w:val="22"/>
        </w:rPr>
        <w:t>accommodate more staff and therefore more patients.</w:t>
      </w:r>
      <w:r w:rsidR="0042196B">
        <w:rPr>
          <w:rFonts w:ascii="Arial" w:hAnsi="Arial" w:cs="Arial"/>
          <w:sz w:val="22"/>
          <w:szCs w:val="22"/>
        </w:rPr>
        <w:t xml:space="preserve"> The size of the patients’ car park is also a limiting factor.</w:t>
      </w:r>
    </w:p>
    <w:p w:rsidR="009B0CF1" w:rsidRDefault="0037240F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Nally commented on the diverse skills of the Practice Team and detailed the positions </w:t>
      </w:r>
      <w:r w:rsidR="004B3E9F">
        <w:rPr>
          <w:rFonts w:ascii="Arial" w:hAnsi="Arial" w:cs="Arial"/>
          <w:sz w:val="22"/>
          <w:szCs w:val="22"/>
        </w:rPr>
        <w:t xml:space="preserve">and roles </w:t>
      </w:r>
      <w:r>
        <w:rPr>
          <w:rFonts w:ascii="Arial" w:hAnsi="Arial" w:cs="Arial"/>
          <w:sz w:val="22"/>
          <w:szCs w:val="22"/>
        </w:rPr>
        <w:t>which the Practice is currently seeking to fill, including that of a new</w:t>
      </w:r>
      <w:r w:rsidR="00954F6D">
        <w:rPr>
          <w:rFonts w:ascii="Arial" w:hAnsi="Arial" w:cs="Arial"/>
          <w:sz w:val="22"/>
          <w:szCs w:val="22"/>
        </w:rPr>
        <w:t xml:space="preserve"> Partner and a Family Planning Service.</w:t>
      </w:r>
    </w:p>
    <w:p w:rsidR="00616B36" w:rsidRDefault="00616B36" w:rsidP="00616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Well-being Team is increasing its scope with complex patients (those who are subsumed by illness) and the services of a Mental Health Occupational Therapist.</w:t>
      </w:r>
    </w:p>
    <w:p w:rsidR="00616B36" w:rsidRDefault="00616B36" w:rsidP="00616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Patients who are seen frequently are now being helped by a Care Coordinator.</w:t>
      </w:r>
    </w:p>
    <w:p w:rsidR="0037240F" w:rsidRDefault="0037240F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Practice is able to offer on-the-day triaging and treatment through the Advanced Nurse Practitioners</w:t>
      </w:r>
      <w:r w:rsidR="00954F6D">
        <w:rPr>
          <w:rFonts w:ascii="Arial" w:hAnsi="Arial" w:cs="Arial"/>
          <w:sz w:val="22"/>
          <w:szCs w:val="22"/>
        </w:rPr>
        <w:t xml:space="preserve"> and Paramedics</w:t>
      </w:r>
      <w:r>
        <w:rPr>
          <w:rFonts w:ascii="Arial" w:hAnsi="Arial" w:cs="Arial"/>
          <w:sz w:val="22"/>
          <w:szCs w:val="22"/>
        </w:rPr>
        <w:t>.</w:t>
      </w:r>
    </w:p>
    <w:p w:rsidR="00E673D1" w:rsidRDefault="00E673D1" w:rsidP="00E67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Patients who have (painful) peripheral arterial disease are being helped using an exercise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 xml:space="preserve"> devised by POSH (Peterborough’s football team). </w:t>
      </w:r>
    </w:p>
    <w:p w:rsidR="00616B36" w:rsidRDefault="00616B36" w:rsidP="0037240F">
      <w:pPr>
        <w:rPr>
          <w:rFonts w:ascii="Arial" w:hAnsi="Arial" w:cs="Arial"/>
          <w:sz w:val="22"/>
          <w:szCs w:val="22"/>
        </w:rPr>
      </w:pPr>
    </w:p>
    <w:p w:rsidR="00954F6D" w:rsidRDefault="00954F6D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Nally drew our attention to the NHS promotion of ‘Pharmacy First’ through which straightforward, self-limiting and uncomplicated conditions</w:t>
      </w:r>
      <w:r w:rsidR="00A900DD">
        <w:rPr>
          <w:rFonts w:ascii="Arial" w:hAnsi="Arial" w:cs="Arial"/>
          <w:sz w:val="22"/>
          <w:szCs w:val="22"/>
        </w:rPr>
        <w:t xml:space="preserve"> can be treated;</w:t>
      </w:r>
      <w:r w:rsidR="0042196B">
        <w:rPr>
          <w:rFonts w:ascii="Arial" w:hAnsi="Arial" w:cs="Arial"/>
          <w:sz w:val="22"/>
          <w:szCs w:val="22"/>
        </w:rPr>
        <w:t xml:space="preserve"> </w:t>
      </w:r>
      <w:r w:rsidR="006C0C96">
        <w:rPr>
          <w:rFonts w:ascii="Arial" w:hAnsi="Arial" w:cs="Arial"/>
          <w:sz w:val="22"/>
          <w:szCs w:val="22"/>
        </w:rPr>
        <w:t xml:space="preserve">they were </w:t>
      </w:r>
      <w:r>
        <w:rPr>
          <w:rFonts w:ascii="Arial" w:hAnsi="Arial" w:cs="Arial"/>
          <w:sz w:val="22"/>
          <w:szCs w:val="22"/>
        </w:rPr>
        <w:t>formerly dealt with by Primary Care.</w:t>
      </w:r>
    </w:p>
    <w:p w:rsidR="00954F6D" w:rsidRDefault="00954F6D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effectiveness of these approaches </w:t>
      </w:r>
      <w:proofErr w:type="gramStart"/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being monitored through significant event meetings, death audits and </w:t>
      </w:r>
      <w:r w:rsidR="006C0C96">
        <w:rPr>
          <w:rFonts w:ascii="Arial" w:hAnsi="Arial" w:cs="Arial"/>
          <w:sz w:val="22"/>
          <w:szCs w:val="22"/>
        </w:rPr>
        <w:t xml:space="preserve">every day </w:t>
      </w:r>
      <w:r>
        <w:rPr>
          <w:rFonts w:ascii="Arial" w:hAnsi="Arial" w:cs="Arial"/>
          <w:sz w:val="22"/>
          <w:szCs w:val="22"/>
        </w:rPr>
        <w:t>one of the doctors being responsible for supervision and training.</w:t>
      </w:r>
    </w:p>
    <w:p w:rsidR="00954F6D" w:rsidRDefault="0042196B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54F6D">
        <w:rPr>
          <w:rFonts w:ascii="Arial" w:hAnsi="Arial" w:cs="Arial"/>
          <w:sz w:val="22"/>
          <w:szCs w:val="22"/>
        </w:rPr>
        <w:t>he Practice is usually meeting the NHS target for face-to-face appointments of 2 weeks.</w:t>
      </w:r>
    </w:p>
    <w:p w:rsidR="006C0C96" w:rsidRDefault="0042196B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‘pick-up’ is less than 2 minutes.</w:t>
      </w:r>
    </w:p>
    <w:p w:rsidR="0042196B" w:rsidRDefault="0042196B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Both the Practice and the Pharmacy can be contacted via the web-site and telephone.</w:t>
      </w:r>
    </w:p>
    <w:p w:rsidR="009B0CF1" w:rsidRDefault="009B0CF1" w:rsidP="0037240F">
      <w:pPr>
        <w:rPr>
          <w:rFonts w:ascii="Arial" w:hAnsi="Arial" w:cs="Arial"/>
          <w:sz w:val="22"/>
          <w:szCs w:val="22"/>
        </w:rPr>
      </w:pPr>
    </w:p>
    <w:p w:rsidR="0042196B" w:rsidRDefault="0042196B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Nally then spoke about the research activities of the Practice:</w:t>
      </w:r>
    </w:p>
    <w:p w:rsidR="00616B36" w:rsidRDefault="0042196B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4 years since the </w:t>
      </w:r>
      <w:proofErr w:type="spellStart"/>
      <w:r>
        <w:rPr>
          <w:rFonts w:ascii="Arial" w:hAnsi="Arial" w:cs="Arial"/>
          <w:sz w:val="22"/>
          <w:szCs w:val="22"/>
        </w:rPr>
        <w:t>Novovax</w:t>
      </w:r>
      <w:proofErr w:type="spellEnd"/>
      <w:r>
        <w:rPr>
          <w:rFonts w:ascii="Arial" w:hAnsi="Arial" w:cs="Arial"/>
          <w:sz w:val="22"/>
          <w:szCs w:val="22"/>
        </w:rPr>
        <w:t xml:space="preserve"> trial with 200 Practice patients, since which 2 studies of </w:t>
      </w:r>
      <w:proofErr w:type="spellStart"/>
      <w:r>
        <w:rPr>
          <w:rFonts w:ascii="Arial" w:hAnsi="Arial" w:cs="Arial"/>
          <w:sz w:val="22"/>
          <w:szCs w:val="22"/>
        </w:rPr>
        <w:t>Moderna</w:t>
      </w:r>
      <w:proofErr w:type="spellEnd"/>
      <w:r>
        <w:rPr>
          <w:rFonts w:ascii="Arial" w:hAnsi="Arial" w:cs="Arial"/>
          <w:sz w:val="22"/>
          <w:szCs w:val="22"/>
        </w:rPr>
        <w:t xml:space="preserve"> vaccine and 2 </w:t>
      </w:r>
      <w:r w:rsidR="00616B36">
        <w:rPr>
          <w:rFonts w:ascii="Arial" w:hAnsi="Arial" w:cs="Arial"/>
          <w:sz w:val="22"/>
          <w:szCs w:val="22"/>
        </w:rPr>
        <w:t xml:space="preserve">RSV </w:t>
      </w:r>
      <w:r w:rsidR="00A900DD">
        <w:rPr>
          <w:rFonts w:ascii="Arial" w:hAnsi="Arial" w:cs="Arial"/>
          <w:sz w:val="22"/>
          <w:szCs w:val="22"/>
        </w:rPr>
        <w:t xml:space="preserve">studies </w:t>
      </w:r>
      <w:r w:rsidR="00616B36">
        <w:rPr>
          <w:rFonts w:ascii="Arial" w:hAnsi="Arial" w:cs="Arial"/>
          <w:sz w:val="22"/>
          <w:szCs w:val="22"/>
        </w:rPr>
        <w:t xml:space="preserve">(respiratory </w:t>
      </w:r>
      <w:proofErr w:type="spellStart"/>
      <w:r w:rsidR="00616B36">
        <w:rPr>
          <w:rFonts w:ascii="Arial" w:hAnsi="Arial" w:cs="Arial"/>
          <w:sz w:val="22"/>
          <w:szCs w:val="22"/>
        </w:rPr>
        <w:t>syncytial</w:t>
      </w:r>
      <w:proofErr w:type="spellEnd"/>
      <w:r w:rsidR="00616B36">
        <w:rPr>
          <w:rFonts w:ascii="Arial" w:hAnsi="Arial" w:cs="Arial"/>
          <w:sz w:val="22"/>
          <w:szCs w:val="22"/>
        </w:rPr>
        <w:t xml:space="preserve"> virus – a winter virus) have taken place.</w:t>
      </w:r>
    </w:p>
    <w:p w:rsidR="00A900DD" w:rsidRDefault="00616B36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Further studies are in the pipeline using the same technology as previous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research</w:t>
      </w:r>
      <w:r w:rsidR="00CF5EB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F5EB8">
        <w:rPr>
          <w:rFonts w:ascii="Arial" w:hAnsi="Arial" w:cs="Arial"/>
          <w:sz w:val="22"/>
          <w:szCs w:val="22"/>
        </w:rPr>
        <w:t>eg</w:t>
      </w:r>
      <w:proofErr w:type="spellEnd"/>
      <w:r w:rsidR="00CF5EB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F5EB8">
        <w:rPr>
          <w:rFonts w:ascii="Arial" w:hAnsi="Arial" w:cs="Arial"/>
          <w:sz w:val="22"/>
          <w:szCs w:val="22"/>
        </w:rPr>
        <w:t>norovirus</w:t>
      </w:r>
      <w:proofErr w:type="spellEnd"/>
      <w:r w:rsidR="00CF5EB8">
        <w:rPr>
          <w:rFonts w:ascii="Arial" w:hAnsi="Arial" w:cs="Arial"/>
          <w:sz w:val="22"/>
          <w:szCs w:val="22"/>
        </w:rPr>
        <w:t xml:space="preserve">, pneumococcal virus, </w:t>
      </w:r>
      <w:proofErr w:type="gramStart"/>
      <w:r w:rsidR="00CF5EB8">
        <w:rPr>
          <w:rFonts w:ascii="Arial" w:hAnsi="Arial" w:cs="Arial"/>
          <w:sz w:val="22"/>
          <w:szCs w:val="22"/>
        </w:rPr>
        <w:t>urinary</w:t>
      </w:r>
      <w:proofErr w:type="gramEnd"/>
      <w:r w:rsidR="00CF5EB8">
        <w:rPr>
          <w:rFonts w:ascii="Arial" w:hAnsi="Arial" w:cs="Arial"/>
          <w:sz w:val="22"/>
          <w:szCs w:val="22"/>
        </w:rPr>
        <w:t xml:space="preserve"> tract infection.</w:t>
      </w:r>
    </w:p>
    <w:p w:rsidR="00CF5EB8" w:rsidRDefault="00CF5EB8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Practice is looking for high-risk patients </w:t>
      </w:r>
      <w:r w:rsidR="006C0C96">
        <w:rPr>
          <w:rFonts w:ascii="Arial" w:hAnsi="Arial" w:cs="Arial"/>
          <w:sz w:val="22"/>
          <w:szCs w:val="22"/>
        </w:rPr>
        <w:t xml:space="preserve">to trial </w:t>
      </w:r>
      <w:r>
        <w:rPr>
          <w:rFonts w:ascii="Arial" w:hAnsi="Arial" w:cs="Arial"/>
          <w:sz w:val="22"/>
          <w:szCs w:val="22"/>
        </w:rPr>
        <w:t xml:space="preserve">an </w:t>
      </w:r>
      <w:proofErr w:type="spellStart"/>
      <w:r>
        <w:rPr>
          <w:rFonts w:ascii="Arial" w:hAnsi="Arial" w:cs="Arial"/>
          <w:sz w:val="22"/>
          <w:szCs w:val="22"/>
        </w:rPr>
        <w:t>injectable</w:t>
      </w:r>
      <w:proofErr w:type="spellEnd"/>
      <w:r>
        <w:rPr>
          <w:rFonts w:ascii="Arial" w:hAnsi="Arial" w:cs="Arial"/>
          <w:sz w:val="22"/>
          <w:szCs w:val="22"/>
        </w:rPr>
        <w:t xml:space="preserve"> lipid-lowering</w:t>
      </w:r>
      <w:r w:rsidR="00E673D1">
        <w:rPr>
          <w:rFonts w:ascii="Arial" w:hAnsi="Arial" w:cs="Arial"/>
          <w:sz w:val="22"/>
          <w:szCs w:val="22"/>
        </w:rPr>
        <w:t xml:space="preserve"> substance whi</w:t>
      </w:r>
      <w:r w:rsidR="00B81116">
        <w:rPr>
          <w:rFonts w:ascii="Arial" w:hAnsi="Arial" w:cs="Arial"/>
          <w:sz w:val="22"/>
          <w:szCs w:val="22"/>
        </w:rPr>
        <w:t>c</w:t>
      </w:r>
      <w:r w:rsidR="00E673D1">
        <w:rPr>
          <w:rFonts w:ascii="Arial" w:hAnsi="Arial" w:cs="Arial"/>
          <w:sz w:val="22"/>
          <w:szCs w:val="22"/>
        </w:rPr>
        <w:t>h reduces cholesterol.</w:t>
      </w:r>
    </w:p>
    <w:p w:rsidR="00E673D1" w:rsidRDefault="00E673D1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also a colorectal screening study using a blood test to identify biomarkers for the early detection of bowel cancer. </w:t>
      </w:r>
    </w:p>
    <w:p w:rsidR="00E673D1" w:rsidRDefault="00E673D1" w:rsidP="0037240F">
      <w:pPr>
        <w:rPr>
          <w:rFonts w:ascii="Arial" w:hAnsi="Arial" w:cs="Arial"/>
          <w:sz w:val="22"/>
          <w:szCs w:val="22"/>
        </w:rPr>
      </w:pPr>
    </w:p>
    <w:p w:rsidR="006C0C96" w:rsidRDefault="006C0C96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Through questions from patients:</w:t>
      </w:r>
      <w:r w:rsidR="00E673D1">
        <w:rPr>
          <w:rFonts w:ascii="Arial" w:hAnsi="Arial" w:cs="Arial"/>
          <w:sz w:val="22"/>
          <w:szCs w:val="22"/>
        </w:rPr>
        <w:t xml:space="preserve"> </w:t>
      </w:r>
    </w:p>
    <w:p w:rsidR="00E673D1" w:rsidRDefault="006C0C96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673D1">
        <w:rPr>
          <w:rFonts w:ascii="Arial" w:hAnsi="Arial" w:cs="Arial"/>
          <w:sz w:val="22"/>
          <w:szCs w:val="22"/>
        </w:rPr>
        <w:t>he Practice is developing a Research web-site which will include all of these studies.</w:t>
      </w:r>
    </w:p>
    <w:p w:rsidR="00047C14" w:rsidRDefault="00047C14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3 appointments in a year where the patient ‘did not attend’, they are written to and allowance is made for extenuating circumstances before removing them from the Practice’s patient list.</w:t>
      </w:r>
    </w:p>
    <w:p w:rsidR="00616B36" w:rsidRDefault="00047C14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garden at Kings </w:t>
      </w:r>
      <w:proofErr w:type="spellStart"/>
      <w:r>
        <w:rPr>
          <w:rFonts w:ascii="Arial" w:hAnsi="Arial" w:cs="Arial"/>
          <w:sz w:val="22"/>
          <w:szCs w:val="22"/>
        </w:rPr>
        <w:t>Cliffe</w:t>
      </w:r>
      <w:proofErr w:type="spellEnd"/>
      <w:r>
        <w:rPr>
          <w:rFonts w:ascii="Arial" w:hAnsi="Arial" w:cs="Arial"/>
          <w:sz w:val="22"/>
          <w:szCs w:val="22"/>
        </w:rPr>
        <w:t xml:space="preserve"> Active is being encouraged by the Practice to aid well-being.</w:t>
      </w:r>
    </w:p>
    <w:p w:rsidR="00047C14" w:rsidRDefault="00047C14" w:rsidP="0037240F">
      <w:pPr>
        <w:rPr>
          <w:rFonts w:ascii="Arial" w:hAnsi="Arial" w:cs="Arial"/>
          <w:sz w:val="22"/>
          <w:szCs w:val="22"/>
        </w:rPr>
      </w:pPr>
    </w:p>
    <w:p w:rsidR="00047C14" w:rsidRDefault="00047C14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behalf of all patients, Clare Wagstaffe thanked the Practice for the effectiveness and efficiency of the ‘flu ‘drive-through’ clinic</w:t>
      </w:r>
      <w:r w:rsidR="00B8111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at KCA, and the Practice’s informative web-site.</w:t>
      </w:r>
    </w:p>
    <w:p w:rsidR="00047C14" w:rsidRDefault="00047C14" w:rsidP="0037240F">
      <w:pPr>
        <w:rPr>
          <w:rFonts w:ascii="Arial" w:hAnsi="Arial" w:cs="Arial"/>
          <w:sz w:val="22"/>
          <w:szCs w:val="22"/>
        </w:rPr>
      </w:pPr>
    </w:p>
    <w:p w:rsidR="00047C14" w:rsidRDefault="00047C14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invitation of the Chair, Jo Smith spoke about the activities of </w:t>
      </w:r>
      <w:proofErr w:type="spellStart"/>
      <w:r>
        <w:rPr>
          <w:rFonts w:ascii="Arial" w:hAnsi="Arial" w:cs="Arial"/>
          <w:sz w:val="22"/>
          <w:szCs w:val="22"/>
        </w:rPr>
        <w:t>Healthwatch</w:t>
      </w:r>
      <w:proofErr w:type="spellEnd"/>
      <w:r w:rsidR="00B811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especially in monitoring both Hospitals and Medical Practices</w:t>
      </w:r>
      <w:r w:rsidR="00B81116" w:rsidRPr="00B81116">
        <w:rPr>
          <w:rFonts w:ascii="Arial" w:hAnsi="Arial" w:cs="Arial"/>
          <w:sz w:val="22"/>
          <w:szCs w:val="22"/>
        </w:rPr>
        <w:t xml:space="preserve"> </w:t>
      </w:r>
      <w:r w:rsidR="00B81116">
        <w:rPr>
          <w:rFonts w:ascii="Arial" w:hAnsi="Arial" w:cs="Arial"/>
          <w:sz w:val="22"/>
          <w:szCs w:val="22"/>
        </w:rPr>
        <w:t>and the feedback it receives from patients.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2196B" w:rsidRDefault="0042196B" w:rsidP="0037240F">
      <w:pPr>
        <w:rPr>
          <w:rFonts w:ascii="Arial" w:hAnsi="Arial" w:cs="Arial"/>
          <w:sz w:val="22"/>
          <w:szCs w:val="22"/>
        </w:rPr>
      </w:pPr>
    </w:p>
    <w:p w:rsidR="0042196B" w:rsidRDefault="00B81116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end this part of the proceedings, the Chair thanked Dr Rhiannon Nally and Kirstie Lawes.</w:t>
      </w:r>
    </w:p>
    <w:p w:rsidR="00B81116" w:rsidRDefault="00B81116" w:rsidP="0037240F">
      <w:pPr>
        <w:rPr>
          <w:rFonts w:ascii="Arial" w:hAnsi="Arial" w:cs="Arial"/>
          <w:sz w:val="22"/>
          <w:szCs w:val="22"/>
        </w:rPr>
      </w:pPr>
    </w:p>
    <w:p w:rsidR="00B81116" w:rsidRDefault="00B81116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 to the AGM, both the Chair’s Report and the Treasurer’s Accounts had been sent to all patients on the </w:t>
      </w:r>
      <w:proofErr w:type="spellStart"/>
      <w:r>
        <w:rPr>
          <w:rFonts w:ascii="Arial" w:hAnsi="Arial" w:cs="Arial"/>
          <w:sz w:val="22"/>
          <w:szCs w:val="22"/>
        </w:rPr>
        <w:t>Communicare</w:t>
      </w:r>
      <w:proofErr w:type="spellEnd"/>
      <w:r>
        <w:rPr>
          <w:rFonts w:ascii="Arial" w:hAnsi="Arial" w:cs="Arial"/>
          <w:sz w:val="22"/>
          <w:szCs w:val="22"/>
        </w:rPr>
        <w:t xml:space="preserve"> Circulation List. This comprises all those patients who have notified the Practice that they wish to receive information from the PPG.</w:t>
      </w:r>
    </w:p>
    <w:p w:rsidR="00B81116" w:rsidRDefault="00B81116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Report and the Accounts were accepted by the meeting.</w:t>
      </w:r>
    </w:p>
    <w:p w:rsidR="00B81116" w:rsidRDefault="00B81116" w:rsidP="0037240F">
      <w:pPr>
        <w:rPr>
          <w:rFonts w:ascii="Arial" w:hAnsi="Arial" w:cs="Arial"/>
          <w:sz w:val="22"/>
          <w:szCs w:val="22"/>
        </w:rPr>
      </w:pPr>
    </w:p>
    <w:p w:rsidR="00B81116" w:rsidRDefault="00250E0C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seven members of the </w:t>
      </w:r>
      <w:proofErr w:type="spellStart"/>
      <w:r>
        <w:rPr>
          <w:rFonts w:ascii="Arial" w:hAnsi="Arial" w:cs="Arial"/>
          <w:sz w:val="22"/>
          <w:szCs w:val="22"/>
        </w:rPr>
        <w:t>organising</w:t>
      </w:r>
      <w:proofErr w:type="spellEnd"/>
      <w:r>
        <w:rPr>
          <w:rFonts w:ascii="Arial" w:hAnsi="Arial" w:cs="Arial"/>
          <w:sz w:val="22"/>
          <w:szCs w:val="22"/>
        </w:rPr>
        <w:t xml:space="preserve"> group were happy to continue; no-one demurred against this. In addition Dr Janet Clarke and Bernard Kane were willing to become members of that group.</w:t>
      </w:r>
    </w:p>
    <w:p w:rsidR="00250E0C" w:rsidRDefault="00250E0C" w:rsidP="0037240F">
      <w:pPr>
        <w:rPr>
          <w:rFonts w:ascii="Arial" w:hAnsi="Arial" w:cs="Arial"/>
          <w:sz w:val="22"/>
          <w:szCs w:val="22"/>
        </w:rPr>
      </w:pPr>
    </w:p>
    <w:p w:rsidR="00250E0C" w:rsidRDefault="00250E0C" w:rsidP="00372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asked for topics for future meetings of the PPG; the </w:t>
      </w:r>
      <w:proofErr w:type="gramStart"/>
      <w:r>
        <w:rPr>
          <w:rFonts w:ascii="Arial" w:hAnsi="Arial" w:cs="Arial"/>
          <w:sz w:val="22"/>
          <w:szCs w:val="22"/>
        </w:rPr>
        <w:t>results of the ‘Friends &amp; Family’ survey was</w:t>
      </w:r>
      <w:proofErr w:type="gramEnd"/>
      <w:r>
        <w:rPr>
          <w:rFonts w:ascii="Arial" w:hAnsi="Arial" w:cs="Arial"/>
          <w:sz w:val="22"/>
          <w:szCs w:val="22"/>
        </w:rPr>
        <w:t xml:space="preserve"> suggested. Other topics would be welcomed.</w:t>
      </w:r>
    </w:p>
    <w:p w:rsidR="00B81116" w:rsidRDefault="00B81116" w:rsidP="007123AB">
      <w:pPr>
        <w:rPr>
          <w:rFonts w:ascii="Arial" w:hAnsi="Arial" w:cs="Arial"/>
          <w:sz w:val="22"/>
          <w:szCs w:val="22"/>
        </w:rPr>
      </w:pPr>
    </w:p>
    <w:p w:rsidR="00250E0C" w:rsidRPr="001116E7" w:rsidRDefault="00250E0C" w:rsidP="007123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decisions were made on future dates – </w:t>
      </w:r>
      <w:r w:rsidRPr="001116E7">
        <w:rPr>
          <w:rFonts w:ascii="Arial" w:hAnsi="Arial" w:cs="Arial"/>
          <w:sz w:val="22"/>
          <w:szCs w:val="22"/>
        </w:rPr>
        <w:t>it will depend on what has happened in the meantime and any information will be circulated as soon as it becomes available.</w:t>
      </w:r>
    </w:p>
    <w:p w:rsidR="00250E0C" w:rsidRDefault="00250E0C" w:rsidP="007123AB">
      <w:pPr>
        <w:rPr>
          <w:rFonts w:ascii="Arial" w:hAnsi="Arial" w:cs="Arial"/>
          <w:sz w:val="22"/>
          <w:szCs w:val="22"/>
        </w:rPr>
      </w:pPr>
    </w:p>
    <w:p w:rsidR="00250E0C" w:rsidRPr="00250E0C" w:rsidRDefault="00250E0C" w:rsidP="00250E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250E0C">
        <w:rPr>
          <w:rFonts w:ascii="Arial" w:hAnsi="Arial" w:cs="Arial"/>
          <w:sz w:val="22"/>
          <w:szCs w:val="22"/>
        </w:rPr>
        <w:t>Chairman thanked all those present for attending and the Practice S</w:t>
      </w:r>
      <w:r>
        <w:rPr>
          <w:rFonts w:ascii="Arial" w:hAnsi="Arial" w:cs="Arial"/>
          <w:sz w:val="22"/>
          <w:szCs w:val="22"/>
        </w:rPr>
        <w:t xml:space="preserve">taff for their </w:t>
      </w:r>
      <w:r w:rsidRPr="00250E0C">
        <w:rPr>
          <w:rFonts w:ascii="Arial" w:hAnsi="Arial" w:cs="Arial"/>
          <w:sz w:val="22"/>
          <w:szCs w:val="22"/>
        </w:rPr>
        <w:t xml:space="preserve">contributions (after a very long day for them) </w:t>
      </w:r>
      <w:r>
        <w:rPr>
          <w:rFonts w:ascii="Arial" w:hAnsi="Arial" w:cs="Arial"/>
          <w:sz w:val="22"/>
          <w:szCs w:val="22"/>
        </w:rPr>
        <w:t>- the meeting concluded at 6.30</w:t>
      </w:r>
      <w:r w:rsidRPr="00250E0C">
        <w:rPr>
          <w:rFonts w:ascii="Arial" w:hAnsi="Arial" w:cs="Arial"/>
          <w:sz w:val="22"/>
          <w:szCs w:val="22"/>
        </w:rPr>
        <w:t>pm</w:t>
      </w:r>
    </w:p>
    <w:p w:rsidR="00250E0C" w:rsidRDefault="00250E0C" w:rsidP="00250E0C">
      <w:pPr>
        <w:rPr>
          <w:rFonts w:ascii="Arial" w:hAnsi="Arial" w:cs="Arial"/>
          <w:sz w:val="22"/>
          <w:szCs w:val="22"/>
        </w:rPr>
      </w:pPr>
    </w:p>
    <w:p w:rsidR="00D00BB7" w:rsidRDefault="00D00BB7" w:rsidP="00250E0C">
      <w:pPr>
        <w:rPr>
          <w:rFonts w:ascii="Arial" w:hAnsi="Arial" w:cs="Arial"/>
          <w:sz w:val="22"/>
          <w:szCs w:val="22"/>
        </w:rPr>
      </w:pPr>
    </w:p>
    <w:p w:rsidR="00A60876" w:rsidRDefault="00F63D79" w:rsidP="00D303A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May</w:t>
      </w:r>
      <w:r w:rsidR="006C0C96">
        <w:rPr>
          <w:rFonts w:ascii="Arial" w:hAnsi="Arial" w:cs="Arial"/>
          <w:sz w:val="22"/>
          <w:szCs w:val="22"/>
        </w:rPr>
        <w:t xml:space="preserve"> 2024</w:t>
      </w:r>
      <w:r w:rsidR="006C0C96">
        <w:rPr>
          <w:rFonts w:ascii="Arial" w:hAnsi="Arial" w:cs="Arial"/>
          <w:sz w:val="22"/>
          <w:szCs w:val="22"/>
        </w:rPr>
        <w:tab/>
      </w:r>
      <w:r w:rsidR="006C0C96">
        <w:rPr>
          <w:rFonts w:ascii="Arial" w:hAnsi="Arial" w:cs="Arial"/>
          <w:sz w:val="22"/>
          <w:szCs w:val="22"/>
        </w:rPr>
        <w:tab/>
      </w:r>
      <w:r w:rsidR="006C0C96">
        <w:rPr>
          <w:rFonts w:ascii="Arial" w:hAnsi="Arial" w:cs="Arial"/>
          <w:sz w:val="22"/>
          <w:szCs w:val="22"/>
        </w:rPr>
        <w:tab/>
      </w:r>
      <w:r w:rsidR="006C0C96">
        <w:rPr>
          <w:rFonts w:ascii="Arial" w:hAnsi="Arial" w:cs="Arial"/>
          <w:sz w:val="22"/>
          <w:szCs w:val="22"/>
        </w:rPr>
        <w:tab/>
      </w:r>
      <w:r w:rsidR="006C0C96">
        <w:rPr>
          <w:rFonts w:ascii="Arial" w:hAnsi="Arial" w:cs="Arial"/>
          <w:sz w:val="22"/>
          <w:szCs w:val="22"/>
        </w:rPr>
        <w:tab/>
        <w:t>David Parkes</w:t>
      </w:r>
    </w:p>
    <w:p w:rsidR="006C0C96" w:rsidRPr="00432DED" w:rsidRDefault="006C0C96" w:rsidP="00D303AE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C0C96" w:rsidRPr="00432DED" w:rsidSect="0045389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1E" w:rsidRDefault="00A4111E" w:rsidP="00026632">
      <w:r>
        <w:separator/>
      </w:r>
    </w:p>
  </w:endnote>
  <w:endnote w:type="continuationSeparator" w:id="0">
    <w:p w:rsidR="00A4111E" w:rsidRDefault="00A4111E" w:rsidP="0002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1E" w:rsidRDefault="00A4111E" w:rsidP="00026632">
      <w:r>
        <w:separator/>
      </w:r>
    </w:p>
  </w:footnote>
  <w:footnote w:type="continuationSeparator" w:id="0">
    <w:p w:rsidR="00A4111E" w:rsidRDefault="00A4111E" w:rsidP="00026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561"/>
    <w:multiLevelType w:val="hybridMultilevel"/>
    <w:tmpl w:val="E78CA1D2"/>
    <w:lvl w:ilvl="0" w:tplc="75C230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DEE"/>
    <w:multiLevelType w:val="hybridMultilevel"/>
    <w:tmpl w:val="0B565062"/>
    <w:lvl w:ilvl="0" w:tplc="1C123900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0AB200B2"/>
    <w:multiLevelType w:val="hybridMultilevel"/>
    <w:tmpl w:val="D7241C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57E5"/>
    <w:multiLevelType w:val="hybridMultilevel"/>
    <w:tmpl w:val="0786E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B0619"/>
    <w:multiLevelType w:val="hybridMultilevel"/>
    <w:tmpl w:val="66B48E64"/>
    <w:lvl w:ilvl="0" w:tplc="D368C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3F6E"/>
    <w:multiLevelType w:val="hybridMultilevel"/>
    <w:tmpl w:val="B294642C"/>
    <w:lvl w:ilvl="0" w:tplc="2B6AD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043D"/>
    <w:multiLevelType w:val="hybridMultilevel"/>
    <w:tmpl w:val="BBF080CE"/>
    <w:lvl w:ilvl="0" w:tplc="F1CEF5D6">
      <w:start w:val="6"/>
      <w:numFmt w:val="bullet"/>
      <w:lvlText w:val="-"/>
      <w:lvlJc w:val="left"/>
      <w:pPr>
        <w:ind w:left="46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16B67FCC"/>
    <w:multiLevelType w:val="hybridMultilevel"/>
    <w:tmpl w:val="1DAE20FA"/>
    <w:lvl w:ilvl="0" w:tplc="0E9CFB2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805EC9"/>
    <w:multiLevelType w:val="hybridMultilevel"/>
    <w:tmpl w:val="3EC68214"/>
    <w:lvl w:ilvl="0" w:tplc="592447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90094"/>
    <w:multiLevelType w:val="hybridMultilevel"/>
    <w:tmpl w:val="947CCD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FD01B6"/>
    <w:multiLevelType w:val="hybridMultilevel"/>
    <w:tmpl w:val="34CAA07E"/>
    <w:lvl w:ilvl="0" w:tplc="0BF642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412FDB"/>
    <w:multiLevelType w:val="hybridMultilevel"/>
    <w:tmpl w:val="539E4512"/>
    <w:lvl w:ilvl="0" w:tplc="F8BA7D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243EBD"/>
    <w:multiLevelType w:val="hybridMultilevel"/>
    <w:tmpl w:val="FD44BD86"/>
    <w:lvl w:ilvl="0" w:tplc="BA92F3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0D59D4"/>
    <w:multiLevelType w:val="hybridMultilevel"/>
    <w:tmpl w:val="70225048"/>
    <w:lvl w:ilvl="0" w:tplc="EDCC4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4D07"/>
    <w:multiLevelType w:val="hybridMultilevel"/>
    <w:tmpl w:val="F91E7D14"/>
    <w:lvl w:ilvl="0" w:tplc="49F25B82">
      <w:start w:val="7"/>
      <w:numFmt w:val="bullet"/>
      <w:lvlText w:val="-"/>
      <w:lvlJc w:val="left"/>
      <w:pPr>
        <w:ind w:left="46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>
    <w:nsid w:val="536F1A25"/>
    <w:multiLevelType w:val="hybridMultilevel"/>
    <w:tmpl w:val="F01AA85C"/>
    <w:lvl w:ilvl="0" w:tplc="4CE6A2E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B76653"/>
    <w:multiLevelType w:val="hybridMultilevel"/>
    <w:tmpl w:val="83EC6E14"/>
    <w:lvl w:ilvl="0" w:tplc="3940D5B2">
      <w:start w:val="1"/>
      <w:numFmt w:val="bullet"/>
      <w:lvlText w:val="-"/>
      <w:lvlJc w:val="left"/>
      <w:pPr>
        <w:ind w:left="504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>
    <w:nsid w:val="5DEC626A"/>
    <w:multiLevelType w:val="hybridMultilevel"/>
    <w:tmpl w:val="8D22F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DC4F40"/>
    <w:multiLevelType w:val="hybridMultilevel"/>
    <w:tmpl w:val="94425146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F078BD"/>
    <w:multiLevelType w:val="hybridMultilevel"/>
    <w:tmpl w:val="DF649D22"/>
    <w:lvl w:ilvl="0" w:tplc="DDC6AD8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33FDB"/>
    <w:multiLevelType w:val="hybridMultilevel"/>
    <w:tmpl w:val="9F4A713E"/>
    <w:lvl w:ilvl="0" w:tplc="C56EBD3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7A358F"/>
    <w:multiLevelType w:val="hybridMultilevel"/>
    <w:tmpl w:val="A63CFB16"/>
    <w:lvl w:ilvl="0" w:tplc="5F56C5EC">
      <w:start w:val="3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>
    <w:nsid w:val="79422702"/>
    <w:multiLevelType w:val="hybridMultilevel"/>
    <w:tmpl w:val="063A2CA0"/>
    <w:lvl w:ilvl="0" w:tplc="A87AEC40">
      <w:start w:val="1"/>
      <w:numFmt w:val="bullet"/>
      <w:lvlText w:val="-"/>
      <w:lvlJc w:val="left"/>
      <w:pPr>
        <w:ind w:left="4455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8"/>
  </w:num>
  <w:num w:numId="5">
    <w:abstractNumId w:val="1"/>
  </w:num>
  <w:num w:numId="6">
    <w:abstractNumId w:val="16"/>
  </w:num>
  <w:num w:numId="7">
    <w:abstractNumId w:val="22"/>
  </w:num>
  <w:num w:numId="8">
    <w:abstractNumId w:val="9"/>
  </w:num>
  <w:num w:numId="9">
    <w:abstractNumId w:val="7"/>
  </w:num>
  <w:num w:numId="10">
    <w:abstractNumId w:val="20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2"/>
  </w:num>
  <w:num w:numId="19">
    <w:abstractNumId w:val="4"/>
  </w:num>
  <w:num w:numId="20">
    <w:abstractNumId w:val="8"/>
  </w:num>
  <w:num w:numId="21">
    <w:abstractNumId w:val="0"/>
  </w:num>
  <w:num w:numId="22">
    <w:abstractNumId w:val="2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B63CE"/>
    <w:rsid w:val="00000536"/>
    <w:rsid w:val="00001D95"/>
    <w:rsid w:val="000123C4"/>
    <w:rsid w:val="00012FDB"/>
    <w:rsid w:val="00026632"/>
    <w:rsid w:val="0003209E"/>
    <w:rsid w:val="00047C14"/>
    <w:rsid w:val="00061548"/>
    <w:rsid w:val="000626F1"/>
    <w:rsid w:val="000662C3"/>
    <w:rsid w:val="00066B8C"/>
    <w:rsid w:val="00070542"/>
    <w:rsid w:val="00070A4F"/>
    <w:rsid w:val="000727D5"/>
    <w:rsid w:val="000810B2"/>
    <w:rsid w:val="00083ED9"/>
    <w:rsid w:val="0008738A"/>
    <w:rsid w:val="00091202"/>
    <w:rsid w:val="000A595E"/>
    <w:rsid w:val="000B4484"/>
    <w:rsid w:val="000B576F"/>
    <w:rsid w:val="000C5F5B"/>
    <w:rsid w:val="000F2FA1"/>
    <w:rsid w:val="000F6E15"/>
    <w:rsid w:val="001116E7"/>
    <w:rsid w:val="001363FF"/>
    <w:rsid w:val="001365C5"/>
    <w:rsid w:val="00142EF8"/>
    <w:rsid w:val="00146911"/>
    <w:rsid w:val="0015405D"/>
    <w:rsid w:val="0016191A"/>
    <w:rsid w:val="001632E9"/>
    <w:rsid w:val="0017477A"/>
    <w:rsid w:val="001760C6"/>
    <w:rsid w:val="0017738A"/>
    <w:rsid w:val="00182292"/>
    <w:rsid w:val="00197B65"/>
    <w:rsid w:val="001A732D"/>
    <w:rsid w:val="001C13B1"/>
    <w:rsid w:val="001C2C0D"/>
    <w:rsid w:val="001C4668"/>
    <w:rsid w:val="001E008F"/>
    <w:rsid w:val="001E030B"/>
    <w:rsid w:val="001E50E1"/>
    <w:rsid w:val="0020000E"/>
    <w:rsid w:val="002303F4"/>
    <w:rsid w:val="0023538D"/>
    <w:rsid w:val="00245EC4"/>
    <w:rsid w:val="00250E0C"/>
    <w:rsid w:val="0025243F"/>
    <w:rsid w:val="00260866"/>
    <w:rsid w:val="00260DF2"/>
    <w:rsid w:val="002712AC"/>
    <w:rsid w:val="0027575E"/>
    <w:rsid w:val="002A404E"/>
    <w:rsid w:val="002A6D37"/>
    <w:rsid w:val="002B7177"/>
    <w:rsid w:val="002B79B8"/>
    <w:rsid w:val="003078B0"/>
    <w:rsid w:val="00316CAA"/>
    <w:rsid w:val="003240F3"/>
    <w:rsid w:val="0033495A"/>
    <w:rsid w:val="003370FD"/>
    <w:rsid w:val="00337D83"/>
    <w:rsid w:val="0034103E"/>
    <w:rsid w:val="00341610"/>
    <w:rsid w:val="00355F94"/>
    <w:rsid w:val="00357CBB"/>
    <w:rsid w:val="0036338C"/>
    <w:rsid w:val="003677D5"/>
    <w:rsid w:val="00370468"/>
    <w:rsid w:val="0037125C"/>
    <w:rsid w:val="0037240F"/>
    <w:rsid w:val="003738F0"/>
    <w:rsid w:val="00384CF3"/>
    <w:rsid w:val="00386CEA"/>
    <w:rsid w:val="00387E7C"/>
    <w:rsid w:val="0039402F"/>
    <w:rsid w:val="003A190D"/>
    <w:rsid w:val="003A3C0A"/>
    <w:rsid w:val="003B146F"/>
    <w:rsid w:val="003B35A5"/>
    <w:rsid w:val="003B5910"/>
    <w:rsid w:val="003D68A2"/>
    <w:rsid w:val="00416E26"/>
    <w:rsid w:val="0042196B"/>
    <w:rsid w:val="00432DED"/>
    <w:rsid w:val="004532BB"/>
    <w:rsid w:val="0045389B"/>
    <w:rsid w:val="004561EF"/>
    <w:rsid w:val="004678CD"/>
    <w:rsid w:val="00470F07"/>
    <w:rsid w:val="004919BA"/>
    <w:rsid w:val="00494A76"/>
    <w:rsid w:val="004A611C"/>
    <w:rsid w:val="004B3E9F"/>
    <w:rsid w:val="004E6D67"/>
    <w:rsid w:val="004F17D8"/>
    <w:rsid w:val="00513C26"/>
    <w:rsid w:val="00524B81"/>
    <w:rsid w:val="0052782B"/>
    <w:rsid w:val="00533A12"/>
    <w:rsid w:val="00535306"/>
    <w:rsid w:val="00535D33"/>
    <w:rsid w:val="005444FA"/>
    <w:rsid w:val="00551C73"/>
    <w:rsid w:val="00563E3F"/>
    <w:rsid w:val="0057501F"/>
    <w:rsid w:val="0057613B"/>
    <w:rsid w:val="00576FE8"/>
    <w:rsid w:val="00586C0E"/>
    <w:rsid w:val="005A7EBD"/>
    <w:rsid w:val="005B60E4"/>
    <w:rsid w:val="005B63CE"/>
    <w:rsid w:val="005C0D13"/>
    <w:rsid w:val="005C4787"/>
    <w:rsid w:val="005D61C9"/>
    <w:rsid w:val="005D7999"/>
    <w:rsid w:val="005E086B"/>
    <w:rsid w:val="005E3DE9"/>
    <w:rsid w:val="005F3765"/>
    <w:rsid w:val="005F5022"/>
    <w:rsid w:val="0060216A"/>
    <w:rsid w:val="00616B36"/>
    <w:rsid w:val="00635770"/>
    <w:rsid w:val="006402F3"/>
    <w:rsid w:val="0065582D"/>
    <w:rsid w:val="0066295F"/>
    <w:rsid w:val="00666163"/>
    <w:rsid w:val="00681065"/>
    <w:rsid w:val="0069313E"/>
    <w:rsid w:val="006A20D0"/>
    <w:rsid w:val="006B75E5"/>
    <w:rsid w:val="006C0013"/>
    <w:rsid w:val="006C0C96"/>
    <w:rsid w:val="006D38F9"/>
    <w:rsid w:val="006D51B3"/>
    <w:rsid w:val="006E6D3E"/>
    <w:rsid w:val="006E7F47"/>
    <w:rsid w:val="006F1D72"/>
    <w:rsid w:val="006F728B"/>
    <w:rsid w:val="007003D2"/>
    <w:rsid w:val="0070225E"/>
    <w:rsid w:val="00710EF7"/>
    <w:rsid w:val="007123AB"/>
    <w:rsid w:val="007137DF"/>
    <w:rsid w:val="00730C96"/>
    <w:rsid w:val="0073570F"/>
    <w:rsid w:val="0074381B"/>
    <w:rsid w:val="00745544"/>
    <w:rsid w:val="00760D2E"/>
    <w:rsid w:val="00781975"/>
    <w:rsid w:val="00785069"/>
    <w:rsid w:val="0078523C"/>
    <w:rsid w:val="0078561C"/>
    <w:rsid w:val="007A3ACC"/>
    <w:rsid w:val="007A557F"/>
    <w:rsid w:val="007B3462"/>
    <w:rsid w:val="007B5125"/>
    <w:rsid w:val="007C0ABB"/>
    <w:rsid w:val="007C79D0"/>
    <w:rsid w:val="007D0CF4"/>
    <w:rsid w:val="007E658E"/>
    <w:rsid w:val="007F4E0C"/>
    <w:rsid w:val="007F52BC"/>
    <w:rsid w:val="0081715F"/>
    <w:rsid w:val="008323D8"/>
    <w:rsid w:val="00842EB5"/>
    <w:rsid w:val="00856563"/>
    <w:rsid w:val="008619D3"/>
    <w:rsid w:val="00863E01"/>
    <w:rsid w:val="008738A2"/>
    <w:rsid w:val="00882FBB"/>
    <w:rsid w:val="00884314"/>
    <w:rsid w:val="00884BE6"/>
    <w:rsid w:val="008860F3"/>
    <w:rsid w:val="0088753D"/>
    <w:rsid w:val="00897A27"/>
    <w:rsid w:val="008A08A7"/>
    <w:rsid w:val="008A3DB9"/>
    <w:rsid w:val="008A7549"/>
    <w:rsid w:val="008C1AA1"/>
    <w:rsid w:val="008C382D"/>
    <w:rsid w:val="008D25DF"/>
    <w:rsid w:val="008E3C31"/>
    <w:rsid w:val="008E40D7"/>
    <w:rsid w:val="008F3F1E"/>
    <w:rsid w:val="009104AF"/>
    <w:rsid w:val="009330FC"/>
    <w:rsid w:val="00954F6D"/>
    <w:rsid w:val="009619FA"/>
    <w:rsid w:val="009661DF"/>
    <w:rsid w:val="009907FE"/>
    <w:rsid w:val="00993FE0"/>
    <w:rsid w:val="00994ECD"/>
    <w:rsid w:val="009B0CF1"/>
    <w:rsid w:val="009B36EA"/>
    <w:rsid w:val="009C0DB5"/>
    <w:rsid w:val="009C1ADD"/>
    <w:rsid w:val="009C60F5"/>
    <w:rsid w:val="009C76E9"/>
    <w:rsid w:val="009D3030"/>
    <w:rsid w:val="009E4A3C"/>
    <w:rsid w:val="009E6A77"/>
    <w:rsid w:val="009F3FE5"/>
    <w:rsid w:val="00A0257D"/>
    <w:rsid w:val="00A04283"/>
    <w:rsid w:val="00A242DB"/>
    <w:rsid w:val="00A4111E"/>
    <w:rsid w:val="00A4677E"/>
    <w:rsid w:val="00A47B30"/>
    <w:rsid w:val="00A52CF1"/>
    <w:rsid w:val="00A570A7"/>
    <w:rsid w:val="00A6004E"/>
    <w:rsid w:val="00A60876"/>
    <w:rsid w:val="00A6448D"/>
    <w:rsid w:val="00A7112A"/>
    <w:rsid w:val="00A7497B"/>
    <w:rsid w:val="00A900DD"/>
    <w:rsid w:val="00A92BBD"/>
    <w:rsid w:val="00AA3C71"/>
    <w:rsid w:val="00AA43A6"/>
    <w:rsid w:val="00AD2B8A"/>
    <w:rsid w:val="00AD6FA9"/>
    <w:rsid w:val="00AD7721"/>
    <w:rsid w:val="00AE4D32"/>
    <w:rsid w:val="00AE5BEC"/>
    <w:rsid w:val="00AF6F91"/>
    <w:rsid w:val="00B00FCD"/>
    <w:rsid w:val="00B11300"/>
    <w:rsid w:val="00B120DA"/>
    <w:rsid w:val="00B14244"/>
    <w:rsid w:val="00B21612"/>
    <w:rsid w:val="00B44746"/>
    <w:rsid w:val="00B75862"/>
    <w:rsid w:val="00B77C3B"/>
    <w:rsid w:val="00B81116"/>
    <w:rsid w:val="00B91454"/>
    <w:rsid w:val="00B94D1F"/>
    <w:rsid w:val="00BA7928"/>
    <w:rsid w:val="00BB3BBC"/>
    <w:rsid w:val="00BC324F"/>
    <w:rsid w:val="00BC6088"/>
    <w:rsid w:val="00BD2AFA"/>
    <w:rsid w:val="00BD5A83"/>
    <w:rsid w:val="00BD6748"/>
    <w:rsid w:val="00BD760C"/>
    <w:rsid w:val="00BE4F7C"/>
    <w:rsid w:val="00BF144A"/>
    <w:rsid w:val="00C06B50"/>
    <w:rsid w:val="00C15B37"/>
    <w:rsid w:val="00C1623F"/>
    <w:rsid w:val="00C1693A"/>
    <w:rsid w:val="00C17775"/>
    <w:rsid w:val="00C2677C"/>
    <w:rsid w:val="00C32EAD"/>
    <w:rsid w:val="00C35AE1"/>
    <w:rsid w:val="00C36383"/>
    <w:rsid w:val="00C37C8D"/>
    <w:rsid w:val="00C45387"/>
    <w:rsid w:val="00C454E4"/>
    <w:rsid w:val="00C907FF"/>
    <w:rsid w:val="00C9086F"/>
    <w:rsid w:val="00C91072"/>
    <w:rsid w:val="00CA3A2F"/>
    <w:rsid w:val="00CA5E97"/>
    <w:rsid w:val="00CA700E"/>
    <w:rsid w:val="00CB0A9C"/>
    <w:rsid w:val="00CB4E10"/>
    <w:rsid w:val="00CB5A64"/>
    <w:rsid w:val="00CB70F5"/>
    <w:rsid w:val="00CD11BF"/>
    <w:rsid w:val="00CD6EF5"/>
    <w:rsid w:val="00CD6FD4"/>
    <w:rsid w:val="00CF0501"/>
    <w:rsid w:val="00CF12F3"/>
    <w:rsid w:val="00CF14A4"/>
    <w:rsid w:val="00CF5EB8"/>
    <w:rsid w:val="00D00BB7"/>
    <w:rsid w:val="00D14052"/>
    <w:rsid w:val="00D303AE"/>
    <w:rsid w:val="00D3122D"/>
    <w:rsid w:val="00D34ECF"/>
    <w:rsid w:val="00D429A5"/>
    <w:rsid w:val="00D551CD"/>
    <w:rsid w:val="00D66D40"/>
    <w:rsid w:val="00D72083"/>
    <w:rsid w:val="00D84071"/>
    <w:rsid w:val="00DB17A0"/>
    <w:rsid w:val="00DC3D0A"/>
    <w:rsid w:val="00DC437D"/>
    <w:rsid w:val="00DC4F6D"/>
    <w:rsid w:val="00E15748"/>
    <w:rsid w:val="00E1724E"/>
    <w:rsid w:val="00E307A0"/>
    <w:rsid w:val="00E31105"/>
    <w:rsid w:val="00E43004"/>
    <w:rsid w:val="00E440F5"/>
    <w:rsid w:val="00E47AE0"/>
    <w:rsid w:val="00E52323"/>
    <w:rsid w:val="00E523FA"/>
    <w:rsid w:val="00E55F6D"/>
    <w:rsid w:val="00E61148"/>
    <w:rsid w:val="00E673D1"/>
    <w:rsid w:val="00E82899"/>
    <w:rsid w:val="00E91A60"/>
    <w:rsid w:val="00E97407"/>
    <w:rsid w:val="00EA2394"/>
    <w:rsid w:val="00EB6C8F"/>
    <w:rsid w:val="00ED7031"/>
    <w:rsid w:val="00EE7E24"/>
    <w:rsid w:val="00F012E0"/>
    <w:rsid w:val="00F06AFD"/>
    <w:rsid w:val="00F16EDB"/>
    <w:rsid w:val="00F20190"/>
    <w:rsid w:val="00F2278D"/>
    <w:rsid w:val="00F27D9B"/>
    <w:rsid w:val="00F32CDE"/>
    <w:rsid w:val="00F47BFF"/>
    <w:rsid w:val="00F51118"/>
    <w:rsid w:val="00F532C4"/>
    <w:rsid w:val="00F56656"/>
    <w:rsid w:val="00F63D79"/>
    <w:rsid w:val="00F7498E"/>
    <w:rsid w:val="00F80815"/>
    <w:rsid w:val="00F82741"/>
    <w:rsid w:val="00FA0BD2"/>
    <w:rsid w:val="00FA4795"/>
    <w:rsid w:val="00FA701D"/>
    <w:rsid w:val="00FB246E"/>
    <w:rsid w:val="00FC3E5D"/>
    <w:rsid w:val="00FD66E7"/>
    <w:rsid w:val="00FE6F1B"/>
    <w:rsid w:val="00FF2C84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84BE6"/>
    <w:pPr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sid w:val="00884BE6"/>
    <w:rPr>
      <w:rFonts w:ascii="Arial" w:hAnsi="Arial" w:cs="Arial"/>
      <w:color w:val="FF0000"/>
      <w:lang w:val="en-US" w:eastAsia="en-US"/>
    </w:rPr>
  </w:style>
  <w:style w:type="character" w:styleId="Hyperlink">
    <w:name w:val="Hyperlink"/>
    <w:uiPriority w:val="99"/>
    <w:unhideWhenUsed/>
    <w:rsid w:val="00884BE6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B8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266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66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266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663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3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84BE6"/>
    <w:pPr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sid w:val="00884BE6"/>
    <w:rPr>
      <w:rFonts w:ascii="Arial" w:hAnsi="Arial" w:cs="Arial"/>
      <w:color w:val="FF0000"/>
      <w:lang w:val="en-US" w:eastAsia="en-US"/>
    </w:rPr>
  </w:style>
  <w:style w:type="character" w:styleId="Hyperlink">
    <w:name w:val="Hyperlink"/>
    <w:uiPriority w:val="99"/>
    <w:unhideWhenUsed/>
    <w:rsid w:val="00884BE6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B8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266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66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266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663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3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638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637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COMMUNICARE</vt:lpstr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COMMUNICARE</dc:title>
  <dc:creator>Anne Chamberlain</dc:creator>
  <cp:lastModifiedBy>David Parkes</cp:lastModifiedBy>
  <cp:revision>34</cp:revision>
  <cp:lastPrinted>2013-09-11T17:41:00Z</cp:lastPrinted>
  <dcterms:created xsi:type="dcterms:W3CDTF">2023-03-30T16:24:00Z</dcterms:created>
  <dcterms:modified xsi:type="dcterms:W3CDTF">2024-05-02T13:12:00Z</dcterms:modified>
</cp:coreProperties>
</file>