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161" w:rsidRDefault="00257161" w:rsidP="00257161">
      <w:pPr>
        <w:ind w:left="720"/>
        <w:rPr>
          <w:b/>
          <w:sz w:val="28"/>
          <w:szCs w:val="28"/>
        </w:rPr>
      </w:pPr>
      <w:r>
        <w:br/>
      </w:r>
      <w:r>
        <w:rPr>
          <w:b/>
          <w:sz w:val="28"/>
          <w:szCs w:val="28"/>
        </w:rPr>
        <w:t>1. Introduction</w:t>
      </w:r>
      <w:r w:rsidR="00A66F0E">
        <w:rPr>
          <w:b/>
          <w:sz w:val="28"/>
          <w:szCs w:val="28"/>
        </w:rPr>
        <w:t xml:space="preserve"> and scope</w:t>
      </w:r>
    </w:p>
    <w:p w:rsidR="00257161" w:rsidRPr="00257161" w:rsidRDefault="00257161" w:rsidP="00257161">
      <w:pPr>
        <w:rPr>
          <w:b/>
          <w:sz w:val="28"/>
          <w:szCs w:val="28"/>
        </w:rPr>
      </w:pPr>
      <w:r w:rsidRPr="00947A27">
        <w:rPr>
          <w:rFonts w:ascii="Calibri" w:hAnsi="Calibri" w:cs="Tahoma"/>
        </w:rPr>
        <w:t>The purpose of this policy is to address instances of unacceptable behaviour which may cause harm or the fear of harm to any person within the Practice.   The scope of this policy is therefore:</w:t>
      </w:r>
    </w:p>
    <w:p w:rsidR="00257161" w:rsidRDefault="00257161">
      <w:pPr>
        <w:rPr>
          <w:rFonts w:ascii="Calibri" w:hAnsi="Calibri" w:cs="Tahoma"/>
        </w:rPr>
      </w:pPr>
      <w:r w:rsidRPr="00947A27">
        <w:rPr>
          <w:rFonts w:ascii="Calibri" w:hAnsi="Calibri" w:cs="Tahoma"/>
        </w:rPr>
        <w:t>Instances of violence or aggression committed by any person, whether patient, visitor</w:t>
      </w:r>
      <w:r>
        <w:rPr>
          <w:rFonts w:ascii="Calibri" w:hAnsi="Calibri" w:cs="Tahoma"/>
        </w:rPr>
        <w:t>,</w:t>
      </w:r>
      <w:r w:rsidRPr="00947A27">
        <w:rPr>
          <w:rFonts w:ascii="Calibri" w:hAnsi="Calibri" w:cs="Tahoma"/>
        </w:rPr>
        <w:t xml:space="preserve"> or any other person working within the practice</w:t>
      </w:r>
      <w:r>
        <w:rPr>
          <w:rFonts w:ascii="Calibri" w:hAnsi="Calibri" w:cs="Tahoma"/>
        </w:rPr>
        <w:t>,</w:t>
      </w:r>
      <w:r w:rsidRPr="00947A27">
        <w:rPr>
          <w:rFonts w:ascii="Calibri" w:hAnsi="Calibri" w:cs="Tahoma"/>
        </w:rPr>
        <w:t xml:space="preserve"> against any patient, visitor, or other person working within the practice.</w:t>
      </w:r>
    </w:p>
    <w:p w:rsidR="00257161" w:rsidRDefault="00257161" w:rsidP="00257161">
      <w:pPr>
        <w:ind w:firstLine="720"/>
        <w:rPr>
          <w:rFonts w:ascii="Calibri" w:hAnsi="Calibri" w:cs="Tahoma"/>
          <w:b/>
          <w:sz w:val="28"/>
          <w:szCs w:val="28"/>
        </w:rPr>
      </w:pPr>
      <w:r>
        <w:rPr>
          <w:rFonts w:ascii="Calibri" w:hAnsi="Calibri" w:cs="Tahoma"/>
          <w:b/>
          <w:sz w:val="28"/>
          <w:szCs w:val="28"/>
        </w:rPr>
        <w:t>2. Definition</w:t>
      </w:r>
    </w:p>
    <w:p w:rsidR="00257161" w:rsidRPr="00257161" w:rsidRDefault="00257161" w:rsidP="00257161">
      <w:pPr>
        <w:rPr>
          <w:rFonts w:ascii="Calibri" w:hAnsi="Calibri" w:cs="Tahoma"/>
        </w:rPr>
      </w:pPr>
      <w:r w:rsidRPr="00947A27">
        <w:rPr>
          <w:rFonts w:ascii="Calibri" w:hAnsi="Calibri" w:cs="Tahoma"/>
        </w:rPr>
        <w:t>Violence and aggression are defined as:</w:t>
      </w:r>
    </w:p>
    <w:p w:rsidR="00257161" w:rsidRPr="00A66F0E" w:rsidRDefault="00257161" w:rsidP="00257161">
      <w:pPr>
        <w:pStyle w:val="BodyTextIndent"/>
        <w:numPr>
          <w:ilvl w:val="0"/>
          <w:numId w:val="1"/>
        </w:numPr>
        <w:tabs>
          <w:tab w:val="num" w:pos="748"/>
        </w:tabs>
        <w:ind w:left="748" w:hanging="374"/>
        <w:rPr>
          <w:rFonts w:ascii="Calibri" w:hAnsi="Calibri" w:cs="Tahoma"/>
          <w:sz w:val="22"/>
          <w:szCs w:val="22"/>
        </w:rPr>
      </w:pPr>
      <w:r w:rsidRPr="00A66F0E">
        <w:rPr>
          <w:rFonts w:ascii="Calibri" w:hAnsi="Calibri" w:cs="Tahoma"/>
          <w:sz w:val="22"/>
          <w:szCs w:val="22"/>
        </w:rPr>
        <w:t>Violence is the use of force against a person and has the same definition as “assault” in law (i.e. an attempt, offer or application of force against the person).   This would cover any person unlawfully touching any other person forcefully, spitting at another person, raising fists or feet or verbally threatening to strike or otherwise apply force to any person.</w:t>
      </w:r>
    </w:p>
    <w:p w:rsidR="00257161" w:rsidRPr="00A66F0E" w:rsidRDefault="00257161" w:rsidP="00257161">
      <w:pPr>
        <w:numPr>
          <w:ilvl w:val="0"/>
          <w:numId w:val="1"/>
        </w:numPr>
        <w:tabs>
          <w:tab w:val="num" w:pos="748"/>
        </w:tabs>
        <w:spacing w:after="0"/>
        <w:ind w:left="748" w:hanging="374"/>
        <w:rPr>
          <w:rFonts w:ascii="Calibri" w:hAnsi="Calibri" w:cs="Tahoma"/>
        </w:rPr>
      </w:pPr>
      <w:r w:rsidRPr="00A66F0E">
        <w:rPr>
          <w:rFonts w:ascii="Calibri" w:hAnsi="Calibri" w:cs="Tahoma"/>
        </w:rPr>
        <w:t>Aggression is regarded as threatening or abusive language or gestures, sexual gestures or behaviour, derogatory sexual or racial remarks, shouting at any person or applying force to any practice property or the personal property of any person on the practice.  This would cover people banging on desks or counters or shouting loudly in an intimidating manner.</w:t>
      </w:r>
    </w:p>
    <w:p w:rsidR="00257161" w:rsidRDefault="00257161" w:rsidP="00257161">
      <w:pPr>
        <w:tabs>
          <w:tab w:val="num" w:pos="748"/>
        </w:tabs>
        <w:spacing w:after="0"/>
        <w:rPr>
          <w:rFonts w:ascii="Calibri" w:hAnsi="Calibri" w:cs="Tahoma"/>
        </w:rPr>
      </w:pPr>
    </w:p>
    <w:p w:rsidR="00257161" w:rsidRDefault="00257161" w:rsidP="00257161">
      <w:pPr>
        <w:tabs>
          <w:tab w:val="num" w:pos="748"/>
        </w:tabs>
        <w:spacing w:after="0"/>
        <w:rPr>
          <w:rFonts w:ascii="Calibri" w:hAnsi="Calibri" w:cs="Tahoma"/>
        </w:rPr>
      </w:pPr>
      <w:r>
        <w:rPr>
          <w:rFonts w:ascii="Calibri" w:hAnsi="Calibri" w:cs="Tahoma"/>
        </w:rPr>
        <w:t xml:space="preserve">This </w:t>
      </w:r>
      <w:r w:rsidRPr="00257161">
        <w:rPr>
          <w:rFonts w:ascii="Calibri" w:hAnsi="Calibri" w:cs="Tahoma"/>
        </w:rPr>
        <w:t>policy applies throughout the premises, including any car park and grounds. It also applies to any employee or partner away from the practice but only in so far as it relates to the business of the practice.</w:t>
      </w:r>
    </w:p>
    <w:p w:rsidR="00257161" w:rsidRPr="00947A27" w:rsidRDefault="00257161" w:rsidP="00257161">
      <w:pPr>
        <w:pStyle w:val="BodyTextIndent2"/>
        <w:ind w:left="720" w:firstLine="0"/>
        <w:rPr>
          <w:rFonts w:ascii="Calibri" w:hAnsi="Calibri" w:cs="Tahoma"/>
          <w:b/>
          <w:szCs w:val="24"/>
        </w:rPr>
      </w:pPr>
      <w:r>
        <w:rPr>
          <w:rFonts w:ascii="Calibri" w:eastAsia="Calibri" w:hAnsi="Calibri"/>
          <w:b/>
          <w:sz w:val="28"/>
          <w:szCs w:val="28"/>
        </w:rPr>
        <w:br/>
        <w:t>3. Responsibilities</w:t>
      </w:r>
    </w:p>
    <w:p w:rsidR="00257161" w:rsidRPr="00947A27" w:rsidRDefault="00257161" w:rsidP="00A66F0E">
      <w:pPr>
        <w:pStyle w:val="Heading3"/>
        <w:ind w:left="0"/>
        <w:rPr>
          <w:rFonts w:ascii="Calibri" w:hAnsi="Calibri"/>
          <w:b w:val="0"/>
          <w:i/>
        </w:rPr>
      </w:pPr>
      <w:r w:rsidRPr="00257161">
        <w:rPr>
          <w:rFonts w:ascii="Calibri" w:eastAsia="Calibri" w:hAnsi="Calibri" w:cs="Times New Roman"/>
          <w:iCs w:val="0"/>
          <w:smallCaps w:val="0"/>
        </w:rPr>
        <w:t>Employee Responsibilities</w:t>
      </w:r>
      <w:r>
        <w:rPr>
          <w:rFonts w:ascii="Calibri" w:eastAsia="Calibri" w:hAnsi="Calibri" w:cs="Times New Roman"/>
          <w:iCs w:val="0"/>
          <w:smallCaps w:val="0"/>
        </w:rPr>
        <w:br/>
      </w:r>
    </w:p>
    <w:p w:rsidR="00257161" w:rsidRPr="00947A27" w:rsidRDefault="00257161" w:rsidP="00257161">
      <w:pPr>
        <w:numPr>
          <w:ilvl w:val="0"/>
          <w:numId w:val="4"/>
        </w:numPr>
        <w:spacing w:after="0"/>
        <w:rPr>
          <w:rFonts w:ascii="Calibri" w:hAnsi="Calibri" w:cs="Tahoma"/>
        </w:rPr>
      </w:pPr>
      <w:r w:rsidRPr="00947A27">
        <w:rPr>
          <w:rFonts w:ascii="Calibri" w:hAnsi="Calibri" w:cs="Tahoma"/>
        </w:rPr>
        <w:t>Employees have the responsibility to ensure their own safety and that of their colleagues at work. It is essential, therefore, that all employees are familiar with practice policies and procedures, equipment and precautions adopted to combat the risk of physical and verbal abuse.</w:t>
      </w:r>
    </w:p>
    <w:p w:rsidR="00257161" w:rsidRPr="00947A27" w:rsidRDefault="00257161" w:rsidP="00257161">
      <w:pPr>
        <w:numPr>
          <w:ilvl w:val="0"/>
          <w:numId w:val="4"/>
        </w:numPr>
        <w:spacing w:after="0"/>
        <w:rPr>
          <w:rFonts w:ascii="Calibri" w:hAnsi="Calibri" w:cs="Tahoma"/>
        </w:rPr>
      </w:pPr>
      <w:r w:rsidRPr="00947A27">
        <w:rPr>
          <w:rFonts w:ascii="Calibri" w:hAnsi="Calibri" w:cs="Tahoma"/>
        </w:rPr>
        <w:t xml:space="preserve">Familiarise themselves with practices policies and procedures, guidelines and instructions. </w:t>
      </w:r>
    </w:p>
    <w:p w:rsidR="00257161" w:rsidRPr="00947A27" w:rsidRDefault="00257161" w:rsidP="00257161">
      <w:pPr>
        <w:numPr>
          <w:ilvl w:val="0"/>
          <w:numId w:val="4"/>
        </w:numPr>
        <w:spacing w:after="0"/>
        <w:rPr>
          <w:rFonts w:ascii="Calibri" w:hAnsi="Calibri" w:cs="Tahoma"/>
        </w:rPr>
      </w:pPr>
      <w:r w:rsidRPr="00947A27">
        <w:rPr>
          <w:rFonts w:ascii="Calibri" w:hAnsi="Calibri" w:cs="Tahoma"/>
        </w:rPr>
        <w:t>Use any equipment or devices provided for ‘at risk’ situations i.e. alarms.</w:t>
      </w:r>
    </w:p>
    <w:p w:rsidR="00257161" w:rsidRDefault="00257161" w:rsidP="00257161">
      <w:pPr>
        <w:numPr>
          <w:ilvl w:val="0"/>
          <w:numId w:val="4"/>
        </w:numPr>
        <w:spacing w:after="0"/>
        <w:rPr>
          <w:rFonts w:ascii="Calibri" w:hAnsi="Calibri" w:cs="Tahoma"/>
        </w:rPr>
      </w:pPr>
      <w:r w:rsidRPr="00947A27">
        <w:rPr>
          <w:rFonts w:ascii="Calibri" w:hAnsi="Calibri" w:cs="Tahoma"/>
        </w:rPr>
        <w:t>Participate in relevant training made available by the practice.</w:t>
      </w:r>
    </w:p>
    <w:p w:rsidR="00257161" w:rsidRDefault="00257161" w:rsidP="00257161">
      <w:pPr>
        <w:numPr>
          <w:ilvl w:val="0"/>
          <w:numId w:val="4"/>
        </w:numPr>
        <w:spacing w:after="0"/>
        <w:rPr>
          <w:rFonts w:ascii="Calibri" w:hAnsi="Calibri" w:cs="Tahoma"/>
        </w:rPr>
      </w:pPr>
      <w:r w:rsidRPr="00947A27">
        <w:rPr>
          <w:rFonts w:ascii="Calibri" w:hAnsi="Calibri" w:cs="Tahoma"/>
        </w:rPr>
        <w:t>Report all incidents of physical and verbal abuse (threatened or actual).</w:t>
      </w:r>
    </w:p>
    <w:p w:rsidR="00257161" w:rsidRPr="00947A27" w:rsidRDefault="00257161" w:rsidP="00257161">
      <w:pPr>
        <w:numPr>
          <w:ilvl w:val="0"/>
          <w:numId w:val="4"/>
        </w:numPr>
        <w:spacing w:after="0"/>
        <w:rPr>
          <w:rFonts w:ascii="Calibri" w:hAnsi="Calibri" w:cs="Tahoma"/>
        </w:rPr>
      </w:pPr>
      <w:r w:rsidRPr="00947A27">
        <w:rPr>
          <w:rFonts w:ascii="Calibri" w:hAnsi="Calibri" w:cs="Tahoma"/>
        </w:rPr>
        <w:t>Record details of incidents in compliance with practice procedures.</w:t>
      </w:r>
    </w:p>
    <w:p w:rsidR="00257161" w:rsidRPr="00947A27" w:rsidRDefault="00257161" w:rsidP="00257161">
      <w:pPr>
        <w:numPr>
          <w:ilvl w:val="0"/>
          <w:numId w:val="4"/>
        </w:numPr>
        <w:spacing w:after="0"/>
        <w:rPr>
          <w:rFonts w:ascii="Calibri" w:hAnsi="Calibri" w:cs="Tahoma"/>
        </w:rPr>
      </w:pPr>
      <w:r w:rsidRPr="00947A27">
        <w:rPr>
          <w:rFonts w:ascii="Calibri" w:hAnsi="Calibri" w:cs="Tahoma"/>
        </w:rPr>
        <w:t>Contribute towards reviews by nominated managers concerning any incidents in which they have been involved.</w:t>
      </w:r>
    </w:p>
    <w:p w:rsidR="00257161" w:rsidRPr="00947A27" w:rsidRDefault="00257161" w:rsidP="00257161">
      <w:pPr>
        <w:numPr>
          <w:ilvl w:val="0"/>
          <w:numId w:val="4"/>
        </w:numPr>
        <w:spacing w:after="0"/>
        <w:rPr>
          <w:rFonts w:ascii="Calibri" w:hAnsi="Calibri" w:cs="Tahoma"/>
        </w:rPr>
      </w:pPr>
      <w:r w:rsidRPr="00947A27">
        <w:rPr>
          <w:rFonts w:ascii="Calibri" w:hAnsi="Calibri" w:cs="Tahoma"/>
        </w:rPr>
        <w:t>Suggest precautionary measures involving changes in the layout of the work environment that can reduce risk.</w:t>
      </w:r>
    </w:p>
    <w:p w:rsidR="00257161" w:rsidRPr="00947A27" w:rsidRDefault="00257161" w:rsidP="00257161">
      <w:pPr>
        <w:numPr>
          <w:ilvl w:val="0"/>
          <w:numId w:val="4"/>
        </w:numPr>
        <w:spacing w:after="0"/>
        <w:rPr>
          <w:rFonts w:ascii="Calibri" w:hAnsi="Calibri" w:cs="Tahoma"/>
        </w:rPr>
      </w:pPr>
      <w:r w:rsidRPr="00947A27">
        <w:rPr>
          <w:rFonts w:ascii="Calibri" w:hAnsi="Calibri" w:cs="Tahoma"/>
        </w:rPr>
        <w:t>Make use of any available staff support and counselling through the practice.</w:t>
      </w:r>
    </w:p>
    <w:p w:rsidR="00257161" w:rsidRPr="00947A27" w:rsidRDefault="00257161" w:rsidP="00257161">
      <w:pPr>
        <w:numPr>
          <w:ilvl w:val="0"/>
          <w:numId w:val="4"/>
        </w:numPr>
        <w:spacing w:after="0"/>
        <w:rPr>
          <w:rFonts w:ascii="Calibri" w:hAnsi="Calibri" w:cs="Tahoma"/>
        </w:rPr>
      </w:pPr>
      <w:proofErr w:type="gramStart"/>
      <w:r w:rsidRPr="00947A27">
        <w:rPr>
          <w:rFonts w:ascii="Calibri" w:hAnsi="Calibri" w:cs="Tahoma"/>
        </w:rPr>
        <w:t>Advise</w:t>
      </w:r>
      <w:proofErr w:type="gramEnd"/>
      <w:r w:rsidRPr="00947A27">
        <w:rPr>
          <w:rFonts w:ascii="Calibri" w:hAnsi="Calibri" w:cs="Tahoma"/>
        </w:rPr>
        <w:t xml:space="preserve"> the practice manager/line manager of any perceived risks involved in work activities.</w:t>
      </w:r>
    </w:p>
    <w:p w:rsidR="00257161" w:rsidRPr="00257161" w:rsidRDefault="00257161" w:rsidP="00A66F0E">
      <w:pPr>
        <w:pStyle w:val="Heading2"/>
        <w:rPr>
          <w:rFonts w:ascii="Calibri" w:eastAsia="Calibri" w:hAnsi="Calibri" w:cs="Times New Roman"/>
          <w:bCs w:val="0"/>
          <w:i w:val="0"/>
          <w:iCs w:val="0"/>
          <w:sz w:val="24"/>
          <w:szCs w:val="24"/>
        </w:rPr>
      </w:pPr>
      <w:r w:rsidRPr="00257161">
        <w:rPr>
          <w:rFonts w:ascii="Calibri" w:eastAsia="Calibri" w:hAnsi="Calibri" w:cs="Times New Roman"/>
          <w:bCs w:val="0"/>
          <w:i w:val="0"/>
          <w:iCs w:val="0"/>
          <w:sz w:val="24"/>
          <w:szCs w:val="24"/>
        </w:rPr>
        <w:t>Practice Responsibilities</w:t>
      </w:r>
    </w:p>
    <w:p w:rsidR="00257161" w:rsidRPr="00947A27" w:rsidRDefault="00257161" w:rsidP="00257161">
      <w:pPr>
        <w:numPr>
          <w:ilvl w:val="0"/>
          <w:numId w:val="5"/>
        </w:numPr>
        <w:spacing w:after="0"/>
        <w:rPr>
          <w:rFonts w:ascii="Calibri" w:hAnsi="Calibri" w:cs="Tahoma"/>
        </w:rPr>
      </w:pPr>
      <w:r w:rsidRPr="00947A27">
        <w:rPr>
          <w:rFonts w:ascii="Calibri" w:hAnsi="Calibri" w:cs="Tahoma"/>
        </w:rPr>
        <w:t xml:space="preserve">Carry out risk assessments to assess and review the duties of employees, identifying any ‘at risk’ situations and taking appropriate steps to reduce or remove the risk to employees. </w:t>
      </w:r>
    </w:p>
    <w:p w:rsidR="00257161" w:rsidRPr="00947A27" w:rsidRDefault="00257161" w:rsidP="00257161">
      <w:pPr>
        <w:numPr>
          <w:ilvl w:val="0"/>
          <w:numId w:val="5"/>
        </w:numPr>
        <w:spacing w:after="0"/>
        <w:rPr>
          <w:rFonts w:ascii="Calibri" w:hAnsi="Calibri" w:cs="Tahoma"/>
        </w:rPr>
      </w:pPr>
      <w:r w:rsidRPr="00947A27">
        <w:rPr>
          <w:rFonts w:ascii="Calibri" w:hAnsi="Calibri" w:cs="Tahoma"/>
        </w:rPr>
        <w:t>Assess and review the layout of premises to reduce the risk to employees.</w:t>
      </w:r>
    </w:p>
    <w:p w:rsidR="00257161" w:rsidRPr="00947A27" w:rsidRDefault="00257161" w:rsidP="00257161">
      <w:pPr>
        <w:numPr>
          <w:ilvl w:val="0"/>
          <w:numId w:val="5"/>
        </w:numPr>
        <w:spacing w:after="0"/>
        <w:rPr>
          <w:rFonts w:ascii="Calibri" w:hAnsi="Calibri" w:cs="Tahoma"/>
        </w:rPr>
      </w:pPr>
      <w:r w:rsidRPr="00947A27">
        <w:rPr>
          <w:rFonts w:ascii="Calibri" w:hAnsi="Calibri" w:cs="Tahoma"/>
        </w:rPr>
        <w:lastRenderedPageBreak/>
        <w:t xml:space="preserve">Assess and review the provision of personal safety equipment i.e. alarms. </w:t>
      </w:r>
    </w:p>
    <w:p w:rsidR="00257161" w:rsidRPr="00947A27" w:rsidRDefault="00257161" w:rsidP="00257161">
      <w:pPr>
        <w:numPr>
          <w:ilvl w:val="0"/>
          <w:numId w:val="5"/>
        </w:numPr>
        <w:spacing w:after="0"/>
        <w:rPr>
          <w:rFonts w:ascii="Calibri" w:hAnsi="Calibri" w:cs="Tahoma"/>
        </w:rPr>
      </w:pPr>
      <w:r w:rsidRPr="00947A27">
        <w:rPr>
          <w:rFonts w:ascii="Calibri" w:hAnsi="Calibri" w:cs="Tahoma"/>
        </w:rPr>
        <w:t>Develop practice policies, procedures and guidelines for dealing with physical and verbal abuse.</w:t>
      </w:r>
    </w:p>
    <w:p w:rsidR="00257161" w:rsidRPr="00947A27" w:rsidRDefault="00257161" w:rsidP="00257161">
      <w:pPr>
        <w:pStyle w:val="BodyTextIndent"/>
        <w:numPr>
          <w:ilvl w:val="0"/>
          <w:numId w:val="5"/>
        </w:numPr>
        <w:rPr>
          <w:rFonts w:ascii="Calibri" w:hAnsi="Calibri" w:cs="Tahoma"/>
          <w:szCs w:val="24"/>
        </w:rPr>
      </w:pPr>
      <w:r w:rsidRPr="00947A27">
        <w:rPr>
          <w:rFonts w:ascii="Calibri" w:hAnsi="Calibri" w:cs="Tahoma"/>
          <w:szCs w:val="24"/>
        </w:rPr>
        <w:t>Provide support and counselling for victims, or refer to suitably qualified health professionals.</w:t>
      </w:r>
    </w:p>
    <w:p w:rsidR="00257161" w:rsidRPr="00947A27" w:rsidRDefault="00257161" w:rsidP="00257161">
      <w:pPr>
        <w:numPr>
          <w:ilvl w:val="0"/>
          <w:numId w:val="5"/>
        </w:numPr>
        <w:spacing w:after="0"/>
        <w:rPr>
          <w:rFonts w:ascii="Calibri" w:hAnsi="Calibri" w:cs="Tahoma"/>
        </w:rPr>
      </w:pPr>
      <w:r w:rsidRPr="00947A27">
        <w:rPr>
          <w:rFonts w:ascii="Calibri" w:hAnsi="Calibri" w:cs="Tahoma"/>
        </w:rPr>
        <w:t>Make employees aware of risks and ensure employee involvement in suitable training courses.</w:t>
      </w:r>
    </w:p>
    <w:p w:rsidR="00257161" w:rsidRDefault="00257161" w:rsidP="00257161">
      <w:pPr>
        <w:numPr>
          <w:ilvl w:val="0"/>
          <w:numId w:val="5"/>
        </w:numPr>
        <w:spacing w:after="0"/>
        <w:rPr>
          <w:rFonts w:ascii="Calibri" w:hAnsi="Calibri" w:cs="Tahoma"/>
        </w:rPr>
      </w:pPr>
      <w:r w:rsidRPr="00947A27">
        <w:rPr>
          <w:rFonts w:ascii="Calibri" w:hAnsi="Calibri" w:cs="Tahoma"/>
        </w:rPr>
        <w:t>Record any incidents and take any remedial action to ensure similar incidents are prevented.</w:t>
      </w:r>
    </w:p>
    <w:p w:rsidR="00257161" w:rsidRPr="00A24254" w:rsidRDefault="00257161" w:rsidP="00257161">
      <w:pPr>
        <w:numPr>
          <w:ilvl w:val="0"/>
          <w:numId w:val="5"/>
        </w:numPr>
        <w:spacing w:before="100" w:beforeAutospacing="1" w:after="100" w:afterAutospacing="1"/>
        <w:rPr>
          <w:rFonts w:ascii="Calibri" w:hAnsi="Calibri" w:cs="Tahoma"/>
        </w:rPr>
      </w:pPr>
      <w:r w:rsidRPr="00190088">
        <w:rPr>
          <w:rFonts w:ascii="Calibri" w:hAnsi="Calibri"/>
        </w:rPr>
        <w:t xml:space="preserve">Ensure that employee's personal data, including information about their health, collected when preventing and dealing with violence at work (for example during risk assessments and incident investigations) is handled in accordance with the </w:t>
      </w:r>
      <w:r>
        <w:rPr>
          <w:rFonts w:ascii="Calibri" w:hAnsi="Calibri"/>
        </w:rPr>
        <w:t>practice</w:t>
      </w:r>
      <w:r w:rsidRPr="00190088">
        <w:rPr>
          <w:rFonts w:ascii="Calibri" w:hAnsi="Calibri"/>
        </w:rPr>
        <w:t>'s Data Protection Policy.</w:t>
      </w:r>
    </w:p>
    <w:p w:rsidR="00257161" w:rsidRPr="00947A27" w:rsidRDefault="00257161" w:rsidP="00257161">
      <w:pPr>
        <w:pStyle w:val="BodyTextIndent2"/>
        <w:ind w:left="720" w:firstLine="0"/>
        <w:rPr>
          <w:rFonts w:ascii="Calibri" w:eastAsia="Calibri" w:hAnsi="Calibri"/>
          <w:b/>
          <w:sz w:val="28"/>
          <w:szCs w:val="28"/>
        </w:rPr>
      </w:pPr>
      <w:r>
        <w:rPr>
          <w:rFonts w:ascii="Calibri" w:eastAsia="Calibri" w:hAnsi="Calibri"/>
          <w:b/>
          <w:sz w:val="28"/>
          <w:szCs w:val="28"/>
        </w:rPr>
        <w:t>4. What to Do</w:t>
      </w:r>
    </w:p>
    <w:p w:rsidR="00257161" w:rsidRPr="00257161" w:rsidRDefault="00257161" w:rsidP="00257161">
      <w:pPr>
        <w:pStyle w:val="BodyTextIndent2"/>
        <w:ind w:left="360" w:firstLine="0"/>
        <w:rPr>
          <w:rFonts w:ascii="Calibri" w:hAnsi="Calibri" w:cs="Tahoma"/>
          <w:sz w:val="22"/>
          <w:szCs w:val="22"/>
        </w:rPr>
      </w:pPr>
    </w:p>
    <w:p w:rsidR="00257161" w:rsidRPr="00257161" w:rsidRDefault="00257161" w:rsidP="00257161">
      <w:pPr>
        <w:pStyle w:val="BodyTextIndent2"/>
        <w:ind w:left="0" w:firstLine="0"/>
        <w:rPr>
          <w:rFonts w:ascii="Calibri" w:hAnsi="Calibri" w:cs="Tahoma"/>
          <w:sz w:val="22"/>
          <w:szCs w:val="22"/>
        </w:rPr>
      </w:pPr>
      <w:r w:rsidRPr="00947A27">
        <w:rPr>
          <w:rFonts w:ascii="Calibri" w:hAnsi="Calibri" w:cs="Tahoma"/>
          <w:szCs w:val="24"/>
        </w:rPr>
        <w:t xml:space="preserve"> </w:t>
      </w:r>
      <w:r w:rsidRPr="00257161">
        <w:rPr>
          <w:rFonts w:ascii="Calibri" w:hAnsi="Calibri" w:cs="Tahoma"/>
          <w:sz w:val="22"/>
          <w:szCs w:val="22"/>
        </w:rPr>
        <w:t>If violence and aggression is encountered:</w:t>
      </w:r>
    </w:p>
    <w:p w:rsidR="00257161" w:rsidRPr="00257161" w:rsidRDefault="00257161" w:rsidP="00257161">
      <w:pPr>
        <w:pStyle w:val="BodyTextIndent2"/>
        <w:numPr>
          <w:ilvl w:val="0"/>
          <w:numId w:val="2"/>
        </w:numPr>
        <w:rPr>
          <w:rFonts w:ascii="Calibri" w:hAnsi="Calibri" w:cs="Tahoma"/>
          <w:sz w:val="22"/>
          <w:szCs w:val="22"/>
        </w:rPr>
      </w:pPr>
      <w:r w:rsidRPr="00257161">
        <w:rPr>
          <w:rFonts w:ascii="Calibri" w:hAnsi="Calibri" w:cs="Tahoma"/>
          <w:sz w:val="22"/>
          <w:szCs w:val="22"/>
        </w:rPr>
        <w:t>In the first instance a member of the staff should ask the perpetrator to stop behaving in an unacceptable way.  Sometimes a calm and quiet approach will be all that is required.  Staff should not in any circumstances respond in a like manner.</w:t>
      </w:r>
    </w:p>
    <w:p w:rsidR="00257161" w:rsidRPr="00257161" w:rsidRDefault="00257161" w:rsidP="00257161">
      <w:pPr>
        <w:pStyle w:val="BodyTextIndent2"/>
        <w:numPr>
          <w:ilvl w:val="0"/>
          <w:numId w:val="2"/>
        </w:numPr>
        <w:rPr>
          <w:rFonts w:ascii="Calibri" w:hAnsi="Calibri" w:cs="Tahoma"/>
          <w:sz w:val="22"/>
          <w:szCs w:val="22"/>
        </w:rPr>
      </w:pPr>
      <w:r w:rsidRPr="00257161">
        <w:rPr>
          <w:rFonts w:ascii="Calibri" w:hAnsi="Calibri" w:cs="Tahoma"/>
          <w:sz w:val="22"/>
          <w:szCs w:val="22"/>
        </w:rPr>
        <w:t xml:space="preserve">Should the person not stop their behaviour the </w:t>
      </w:r>
      <w:r w:rsidR="00A66F0E">
        <w:rPr>
          <w:rFonts w:ascii="Calibri" w:hAnsi="Calibri" w:cs="Tahoma"/>
          <w:sz w:val="22"/>
          <w:szCs w:val="22"/>
        </w:rPr>
        <w:t>Practice Manager</w:t>
      </w:r>
      <w:r w:rsidRPr="00257161">
        <w:rPr>
          <w:rFonts w:ascii="Calibri" w:hAnsi="Calibri" w:cs="Tahoma"/>
          <w:sz w:val="22"/>
          <w:szCs w:val="22"/>
        </w:rPr>
        <w:t xml:space="preserve"> should be asked to attend and the member of staff should explain calmly what has taken place, preferably within hearing of the perpetrator.</w:t>
      </w:r>
    </w:p>
    <w:p w:rsidR="00257161" w:rsidRPr="00257161" w:rsidRDefault="00257161" w:rsidP="00257161">
      <w:pPr>
        <w:pStyle w:val="BodyTextIndent2"/>
        <w:numPr>
          <w:ilvl w:val="0"/>
          <w:numId w:val="2"/>
        </w:numPr>
        <w:rPr>
          <w:rFonts w:ascii="Calibri" w:hAnsi="Calibri" w:cs="Tahoma"/>
          <w:sz w:val="22"/>
          <w:szCs w:val="22"/>
        </w:rPr>
      </w:pPr>
      <w:r w:rsidRPr="00257161">
        <w:rPr>
          <w:rFonts w:ascii="Calibri" w:hAnsi="Calibri" w:cs="Tahoma"/>
          <w:sz w:val="22"/>
          <w:szCs w:val="22"/>
        </w:rPr>
        <w:t xml:space="preserve">If the person is acting in an unlawful manner, causes damage or actually strikes another then the police should be called immediately. </w:t>
      </w:r>
    </w:p>
    <w:p w:rsidR="00257161" w:rsidRPr="00257161" w:rsidRDefault="00257161" w:rsidP="00257161">
      <w:pPr>
        <w:pStyle w:val="BodyTextIndent2"/>
        <w:numPr>
          <w:ilvl w:val="0"/>
          <w:numId w:val="2"/>
        </w:numPr>
        <w:rPr>
          <w:rFonts w:ascii="Calibri" w:hAnsi="Calibri" w:cs="Tahoma"/>
          <w:sz w:val="22"/>
          <w:szCs w:val="22"/>
        </w:rPr>
      </w:pPr>
      <w:r w:rsidRPr="00257161">
        <w:rPr>
          <w:rFonts w:ascii="Calibri" w:hAnsi="Calibri" w:cs="Tahoma"/>
          <w:sz w:val="22"/>
          <w:szCs w:val="22"/>
        </w:rPr>
        <w:t>Should it prove necessary to remove the person from the practice then the police should be called and staff should not, except in the most extreme occasions, attempt to manhandle the person from the premises.</w:t>
      </w:r>
    </w:p>
    <w:p w:rsidR="00257161" w:rsidRPr="00257161" w:rsidRDefault="00257161" w:rsidP="00257161">
      <w:pPr>
        <w:pStyle w:val="BodyTextIndent2"/>
        <w:numPr>
          <w:ilvl w:val="0"/>
          <w:numId w:val="2"/>
        </w:numPr>
        <w:rPr>
          <w:rFonts w:ascii="Calibri" w:hAnsi="Calibri" w:cs="Tahoma"/>
          <w:sz w:val="22"/>
          <w:szCs w:val="22"/>
        </w:rPr>
      </w:pPr>
      <w:r w:rsidRPr="00257161">
        <w:rPr>
          <w:rFonts w:ascii="Calibri" w:hAnsi="Calibri" w:cs="Tahoma"/>
          <w:sz w:val="22"/>
          <w:szCs w:val="22"/>
        </w:rPr>
        <w:t>If such a course of action proves necessary then those members of staff involved must complete a written note of the incident, detailing in chronological order what has taken place and the exact words used prior to leaving the building at the end of their working day.</w:t>
      </w:r>
    </w:p>
    <w:p w:rsidR="00257161" w:rsidRPr="00257161" w:rsidRDefault="00257161" w:rsidP="00257161">
      <w:pPr>
        <w:pStyle w:val="BodyTextIndent2"/>
        <w:numPr>
          <w:ilvl w:val="0"/>
          <w:numId w:val="2"/>
        </w:numPr>
        <w:rPr>
          <w:rFonts w:ascii="Calibri" w:hAnsi="Calibri" w:cs="Tahoma"/>
          <w:sz w:val="22"/>
          <w:szCs w:val="22"/>
        </w:rPr>
      </w:pPr>
      <w:r w:rsidRPr="00257161">
        <w:rPr>
          <w:rFonts w:ascii="Calibri" w:hAnsi="Calibri" w:cs="Tahoma"/>
          <w:sz w:val="22"/>
          <w:szCs w:val="22"/>
        </w:rPr>
        <w:t>It is the policy to press for charges against any person who damages or steals practice property or assaults any member of staff or visitor/patient</w:t>
      </w:r>
    </w:p>
    <w:p w:rsidR="00257161" w:rsidRPr="00257161" w:rsidRDefault="00257161" w:rsidP="00257161">
      <w:pPr>
        <w:pStyle w:val="BodyTextIndent2"/>
        <w:ind w:left="360" w:firstLine="0"/>
        <w:rPr>
          <w:rFonts w:ascii="Calibri" w:eastAsia="Calibri" w:hAnsi="Calibri"/>
          <w:b/>
          <w:sz w:val="22"/>
          <w:szCs w:val="22"/>
        </w:rPr>
      </w:pPr>
    </w:p>
    <w:p w:rsidR="00257161" w:rsidRPr="00947A27" w:rsidRDefault="00257161" w:rsidP="00257161">
      <w:pPr>
        <w:pStyle w:val="BodyTextIndent2"/>
        <w:ind w:left="720" w:firstLine="0"/>
        <w:rPr>
          <w:rFonts w:ascii="Calibri" w:eastAsia="Calibri" w:hAnsi="Calibri"/>
          <w:b/>
          <w:sz w:val="28"/>
          <w:szCs w:val="28"/>
        </w:rPr>
      </w:pPr>
      <w:r>
        <w:rPr>
          <w:rFonts w:ascii="Calibri" w:eastAsia="Calibri" w:hAnsi="Calibri"/>
          <w:b/>
          <w:sz w:val="28"/>
          <w:szCs w:val="28"/>
        </w:rPr>
        <w:t>5. Procedure Following an Accident</w:t>
      </w:r>
    </w:p>
    <w:p w:rsidR="00257161" w:rsidRPr="00257161" w:rsidRDefault="00257161" w:rsidP="00257161">
      <w:pPr>
        <w:pStyle w:val="BodyTextIndent2"/>
        <w:rPr>
          <w:rFonts w:ascii="Calibri" w:hAnsi="Calibri" w:cs="Tahoma"/>
          <w:sz w:val="22"/>
          <w:szCs w:val="22"/>
        </w:rPr>
      </w:pPr>
    </w:p>
    <w:p w:rsidR="00257161" w:rsidRPr="00257161" w:rsidRDefault="00257161" w:rsidP="00257161">
      <w:pPr>
        <w:pStyle w:val="BodyTextIndent2"/>
        <w:numPr>
          <w:ilvl w:val="0"/>
          <w:numId w:val="3"/>
        </w:numPr>
        <w:tabs>
          <w:tab w:val="clear" w:pos="1454"/>
          <w:tab w:val="num" w:pos="720"/>
          <w:tab w:val="num" w:pos="748"/>
        </w:tabs>
        <w:ind w:left="720"/>
        <w:rPr>
          <w:rFonts w:ascii="Calibri" w:hAnsi="Calibri" w:cs="Tahoma"/>
          <w:sz w:val="22"/>
          <w:szCs w:val="22"/>
        </w:rPr>
      </w:pPr>
      <w:r w:rsidRPr="00257161">
        <w:rPr>
          <w:rFonts w:ascii="Calibri" w:hAnsi="Calibri" w:cs="Tahoma"/>
          <w:sz w:val="22"/>
          <w:szCs w:val="22"/>
        </w:rPr>
        <w:t>Review the incident with the practice partners immediately in order to determine severity</w:t>
      </w:r>
    </w:p>
    <w:p w:rsidR="00257161" w:rsidRPr="00257161" w:rsidRDefault="00257161" w:rsidP="00257161">
      <w:pPr>
        <w:pStyle w:val="BodyTextIndent2"/>
        <w:numPr>
          <w:ilvl w:val="0"/>
          <w:numId w:val="3"/>
        </w:numPr>
        <w:tabs>
          <w:tab w:val="clear" w:pos="1454"/>
          <w:tab w:val="num" w:pos="720"/>
          <w:tab w:val="num" w:pos="748"/>
        </w:tabs>
        <w:ind w:left="720"/>
        <w:rPr>
          <w:rFonts w:ascii="Calibri" w:hAnsi="Calibri" w:cs="Tahoma"/>
          <w:sz w:val="22"/>
          <w:szCs w:val="22"/>
        </w:rPr>
      </w:pPr>
      <w:r w:rsidRPr="00257161">
        <w:rPr>
          <w:rFonts w:ascii="Calibri" w:hAnsi="Calibri" w:cs="Tahoma"/>
          <w:sz w:val="22"/>
          <w:szCs w:val="22"/>
        </w:rPr>
        <w:t>Determine if the patient should be removed from the practice list forthwith</w:t>
      </w:r>
    </w:p>
    <w:p w:rsidR="00257161" w:rsidRPr="00257161" w:rsidRDefault="00257161" w:rsidP="00257161">
      <w:pPr>
        <w:pStyle w:val="BodyTextIndent2"/>
        <w:numPr>
          <w:ilvl w:val="0"/>
          <w:numId w:val="3"/>
        </w:numPr>
        <w:tabs>
          <w:tab w:val="clear" w:pos="1454"/>
          <w:tab w:val="num" w:pos="720"/>
          <w:tab w:val="num" w:pos="748"/>
        </w:tabs>
        <w:ind w:left="720"/>
        <w:rPr>
          <w:rFonts w:ascii="Calibri" w:hAnsi="Calibri" w:cs="Tahoma"/>
          <w:sz w:val="22"/>
          <w:szCs w:val="22"/>
        </w:rPr>
      </w:pPr>
      <w:r w:rsidRPr="00257161">
        <w:rPr>
          <w:rFonts w:ascii="Calibri" w:hAnsi="Calibri" w:cs="Tahoma"/>
          <w:sz w:val="22"/>
          <w:szCs w:val="22"/>
        </w:rPr>
        <w:t>Decide if a written warning should be given</w:t>
      </w:r>
    </w:p>
    <w:p w:rsidR="00257161" w:rsidRPr="00257161" w:rsidRDefault="00257161" w:rsidP="00257161">
      <w:pPr>
        <w:pStyle w:val="BodyTextIndent2"/>
        <w:numPr>
          <w:ilvl w:val="0"/>
          <w:numId w:val="3"/>
        </w:numPr>
        <w:tabs>
          <w:tab w:val="clear" w:pos="1454"/>
          <w:tab w:val="num" w:pos="720"/>
          <w:tab w:val="num" w:pos="748"/>
        </w:tabs>
        <w:ind w:left="720"/>
        <w:rPr>
          <w:rFonts w:ascii="Calibri" w:hAnsi="Calibri" w:cs="Tahoma"/>
          <w:sz w:val="22"/>
          <w:szCs w:val="22"/>
        </w:rPr>
      </w:pPr>
      <w:r w:rsidRPr="00257161">
        <w:rPr>
          <w:rFonts w:ascii="Calibri" w:hAnsi="Calibri" w:cs="Tahoma"/>
          <w:sz w:val="22"/>
          <w:szCs w:val="22"/>
        </w:rPr>
        <w:t>Decide whether to take further action if the matter has been sufficiently dealt with by the advice already given</w:t>
      </w:r>
    </w:p>
    <w:p w:rsidR="00257161" w:rsidRPr="00257161" w:rsidRDefault="00257161" w:rsidP="00257161">
      <w:pPr>
        <w:pStyle w:val="BodyTextIndent2"/>
        <w:ind w:left="0" w:firstLine="0"/>
        <w:rPr>
          <w:rFonts w:ascii="Calibri" w:hAnsi="Calibri" w:cs="Tahoma"/>
          <w:sz w:val="22"/>
          <w:szCs w:val="22"/>
        </w:rPr>
      </w:pPr>
    </w:p>
    <w:p w:rsidR="00257161" w:rsidRPr="00257161" w:rsidRDefault="00257161" w:rsidP="00257161">
      <w:pPr>
        <w:pStyle w:val="BodyTextIndent2"/>
        <w:ind w:left="0" w:firstLine="0"/>
        <w:rPr>
          <w:rFonts w:ascii="Calibri" w:hAnsi="Calibri" w:cs="Tahoma"/>
          <w:sz w:val="22"/>
          <w:szCs w:val="22"/>
        </w:rPr>
      </w:pPr>
      <w:r w:rsidRPr="00257161">
        <w:rPr>
          <w:rFonts w:ascii="Calibri" w:hAnsi="Calibri" w:cs="Tahoma"/>
          <w:sz w:val="22"/>
          <w:szCs w:val="22"/>
        </w:rPr>
        <w:t>Any employee or patient/visitor who receives any injury, no matter how small, should be the subject of an entry in the practice Accident Book and should always be strongly advised to be examined by a doctor before they leave the premises</w:t>
      </w:r>
    </w:p>
    <w:p w:rsidR="00257161" w:rsidRPr="00257161" w:rsidRDefault="00257161" w:rsidP="00257161">
      <w:pPr>
        <w:pStyle w:val="BodyTextIndent2"/>
        <w:ind w:left="0" w:firstLine="0"/>
        <w:rPr>
          <w:rFonts w:ascii="Calibri" w:hAnsi="Calibri" w:cs="Tahoma"/>
          <w:sz w:val="22"/>
          <w:szCs w:val="22"/>
        </w:rPr>
      </w:pPr>
    </w:p>
    <w:p w:rsidR="00257161" w:rsidRPr="00257161" w:rsidRDefault="00257161" w:rsidP="00257161">
      <w:pPr>
        <w:pStyle w:val="BodyTextIndent2"/>
        <w:ind w:left="0" w:firstLine="0"/>
        <w:rPr>
          <w:rFonts w:ascii="Calibri" w:hAnsi="Calibri" w:cs="Tahoma"/>
          <w:sz w:val="22"/>
          <w:szCs w:val="22"/>
        </w:rPr>
      </w:pPr>
      <w:r w:rsidRPr="00257161">
        <w:rPr>
          <w:rFonts w:ascii="Calibri" w:hAnsi="Calibri" w:cs="Tahoma"/>
          <w:sz w:val="22"/>
          <w:szCs w:val="22"/>
        </w:rPr>
        <w:t>Every violent incident involving staff will be reasonably supported by the provision of medical or other treatment as necessary and all incidents should be brought to the attention of the</w:t>
      </w:r>
      <w:r w:rsidR="00A66F0E">
        <w:rPr>
          <w:rFonts w:ascii="Calibri" w:hAnsi="Calibri" w:cs="Tahoma"/>
          <w:sz w:val="22"/>
          <w:szCs w:val="22"/>
        </w:rPr>
        <w:t xml:space="preserve"> Practice Manger</w:t>
      </w:r>
      <w:r w:rsidRPr="00257161">
        <w:rPr>
          <w:rFonts w:ascii="Calibri" w:hAnsi="Calibri" w:cs="Tahoma"/>
          <w:sz w:val="22"/>
          <w:szCs w:val="22"/>
        </w:rPr>
        <w:t>, if not already involved. If an injury has occurred this may be notifiable to the HSE.</w:t>
      </w:r>
    </w:p>
    <w:p w:rsidR="00257161" w:rsidRPr="00257161" w:rsidRDefault="00257161" w:rsidP="00257161">
      <w:pPr>
        <w:pStyle w:val="BodyTextIndent2"/>
        <w:ind w:left="0" w:firstLine="0"/>
        <w:rPr>
          <w:rFonts w:ascii="Calibri" w:hAnsi="Calibri" w:cs="Tahoma"/>
          <w:sz w:val="22"/>
          <w:szCs w:val="22"/>
        </w:rPr>
      </w:pPr>
    </w:p>
    <w:p w:rsidR="00257161" w:rsidRPr="00257161" w:rsidRDefault="00257161" w:rsidP="00257161">
      <w:pPr>
        <w:pStyle w:val="BodyTextIndent2"/>
        <w:ind w:left="0" w:firstLine="0"/>
        <w:rPr>
          <w:rFonts w:ascii="Calibri" w:hAnsi="Calibri" w:cs="Tahoma"/>
          <w:sz w:val="22"/>
          <w:szCs w:val="22"/>
        </w:rPr>
      </w:pPr>
      <w:r w:rsidRPr="00257161">
        <w:rPr>
          <w:rFonts w:ascii="Calibri" w:hAnsi="Calibri" w:cs="Tahoma"/>
          <w:sz w:val="22"/>
          <w:szCs w:val="22"/>
        </w:rPr>
        <w:lastRenderedPageBreak/>
        <w:t>The practice re-affirms its commitment to do everything possible to protect staff, patients and visitors from unacceptable behaviour and their zero tolerance of any incident that causes hurt, alarm damage or distress.</w:t>
      </w:r>
    </w:p>
    <w:p w:rsidR="00257161" w:rsidRPr="00A66F0E" w:rsidRDefault="00257161" w:rsidP="00257161">
      <w:pPr>
        <w:pStyle w:val="Heading4"/>
        <w:ind w:left="720"/>
        <w:rPr>
          <w:rFonts w:ascii="Calibri" w:eastAsia="Calibri" w:hAnsi="Calibri" w:cs="Times New Roman"/>
          <w:b w:val="0"/>
          <w:sz w:val="22"/>
          <w:szCs w:val="22"/>
        </w:rPr>
      </w:pPr>
      <w:r>
        <w:rPr>
          <w:rFonts w:ascii="Calibri" w:eastAsia="Calibri" w:hAnsi="Calibri" w:cs="Times New Roman"/>
          <w:sz w:val="28"/>
          <w:szCs w:val="28"/>
        </w:rPr>
        <w:br/>
        <w:t>6. Marking Patients’ Records</w:t>
      </w:r>
      <w:r w:rsidR="00A66F0E">
        <w:rPr>
          <w:rFonts w:ascii="Calibri" w:eastAsia="Calibri" w:hAnsi="Calibri" w:cs="Times New Roman"/>
          <w:sz w:val="28"/>
          <w:szCs w:val="28"/>
        </w:rPr>
        <w:br/>
      </w:r>
    </w:p>
    <w:p w:rsidR="00257161" w:rsidRDefault="00257161" w:rsidP="00257161">
      <w:pPr>
        <w:rPr>
          <w:rFonts w:ascii="Calibri" w:hAnsi="Calibri" w:cs="Tahoma"/>
        </w:rPr>
      </w:pPr>
      <w:r>
        <w:t xml:space="preserve">In </w:t>
      </w:r>
      <w:r w:rsidRPr="00257161">
        <w:rPr>
          <w:rFonts w:ascii="Calibri" w:hAnsi="Calibri" w:cs="Tahoma"/>
        </w:rPr>
        <w:t>the event of an act of violence or aggression taking place, it is possible to mark the patient’s record to warn other staff of the potential threat of violence.</w:t>
      </w:r>
    </w:p>
    <w:p w:rsidR="00257161" w:rsidRDefault="00257161" w:rsidP="00257161">
      <w:pPr>
        <w:rPr>
          <w:rFonts w:ascii="Calibri" w:hAnsi="Calibri" w:cs="Tahoma"/>
        </w:rPr>
      </w:pPr>
      <w:r>
        <w:rPr>
          <w:rFonts w:ascii="Calibri" w:hAnsi="Calibri" w:cs="Tahoma"/>
        </w:rPr>
        <w:t xml:space="preserve">If </w:t>
      </w:r>
      <w:r w:rsidRPr="00257161">
        <w:rPr>
          <w:rFonts w:ascii="Calibri" w:hAnsi="Calibri" w:cs="Tahoma"/>
        </w:rPr>
        <w:t>paper records are used, this may involve placing physical markers inside the record in a discrete manner, for example using a coloured sticker or symbol to indicate physical assault and a different colour or symbol to indicate non-physical assault.</w:t>
      </w:r>
    </w:p>
    <w:p w:rsidR="00257161" w:rsidRDefault="00257161" w:rsidP="00257161">
      <w:pPr>
        <w:pStyle w:val="BodyTextIndent2"/>
        <w:ind w:left="0" w:firstLine="0"/>
        <w:rPr>
          <w:rFonts w:ascii="Calibri" w:hAnsi="Calibri" w:cs="Tahoma"/>
          <w:sz w:val="22"/>
          <w:szCs w:val="22"/>
        </w:rPr>
      </w:pPr>
      <w:r>
        <w:rPr>
          <w:rFonts w:ascii="Calibri" w:hAnsi="Calibri" w:cs="Tahoma"/>
          <w:sz w:val="22"/>
          <w:szCs w:val="22"/>
        </w:rPr>
        <w:t xml:space="preserve">Where </w:t>
      </w:r>
      <w:r w:rsidRPr="00257161">
        <w:rPr>
          <w:rFonts w:ascii="Calibri" w:hAnsi="Calibri" w:cs="Tahoma"/>
          <w:sz w:val="22"/>
          <w:szCs w:val="22"/>
        </w:rPr>
        <w:t>an electronic records system is used, a marker can be used to alert staff when they securely access the patient’s record. If both paper records and electronic records systems are used, tagging of paper-based records should be used in addition to the electronic marker to ensure consistency.</w:t>
      </w:r>
    </w:p>
    <w:p w:rsidR="00257161" w:rsidRDefault="00257161" w:rsidP="00257161">
      <w:pPr>
        <w:pStyle w:val="BodyTextIndent2"/>
        <w:ind w:left="0" w:firstLine="0"/>
        <w:rPr>
          <w:rFonts w:ascii="Calibri" w:hAnsi="Calibri" w:cs="Tahoma"/>
          <w:sz w:val="22"/>
          <w:szCs w:val="22"/>
        </w:rPr>
      </w:pPr>
    </w:p>
    <w:p w:rsidR="00257161" w:rsidRPr="00257161" w:rsidRDefault="00257161" w:rsidP="00257161">
      <w:pPr>
        <w:pStyle w:val="BodyTextIndent2"/>
        <w:ind w:left="0" w:firstLine="0"/>
        <w:rPr>
          <w:rFonts w:ascii="Calibri" w:hAnsi="Calibri" w:cs="Tahoma"/>
          <w:sz w:val="22"/>
          <w:szCs w:val="22"/>
        </w:rPr>
      </w:pPr>
      <w:r>
        <w:rPr>
          <w:rFonts w:ascii="Calibri" w:hAnsi="Calibri" w:cs="Tahoma"/>
          <w:sz w:val="22"/>
          <w:szCs w:val="22"/>
        </w:rPr>
        <w:t xml:space="preserve">When </w:t>
      </w:r>
      <w:r w:rsidRPr="00257161">
        <w:rPr>
          <w:rFonts w:ascii="Calibri" w:hAnsi="Calibri" w:cs="Tahoma"/>
          <w:sz w:val="22"/>
          <w:szCs w:val="22"/>
        </w:rPr>
        <w:t xml:space="preserve">visible markers are used to mark paper records, their meaning should be clear, unambiguous and well-known to staff, while also being discreet and not recognisable to patients themselves. </w:t>
      </w:r>
    </w:p>
    <w:p w:rsidR="00257161" w:rsidRPr="00257161" w:rsidRDefault="00257161" w:rsidP="00257161">
      <w:pPr>
        <w:pStyle w:val="BodyTextIndent2"/>
        <w:ind w:left="0" w:firstLine="720"/>
        <w:rPr>
          <w:rFonts w:ascii="Calibri" w:hAnsi="Calibri" w:cs="Tahoma"/>
          <w:sz w:val="22"/>
          <w:szCs w:val="22"/>
        </w:rPr>
      </w:pPr>
    </w:p>
    <w:p w:rsidR="00257161" w:rsidRPr="00947A27" w:rsidRDefault="00257161" w:rsidP="00257161">
      <w:pPr>
        <w:pStyle w:val="Heading4"/>
        <w:ind w:left="720"/>
        <w:rPr>
          <w:rFonts w:ascii="Calibri" w:hAnsi="Calibri"/>
        </w:rPr>
      </w:pPr>
      <w:r>
        <w:rPr>
          <w:rFonts w:ascii="Calibri" w:eastAsia="Calibri" w:hAnsi="Calibri" w:cs="Times New Roman"/>
          <w:sz w:val="28"/>
          <w:szCs w:val="28"/>
        </w:rPr>
        <w:t>7. Support for Employees Subjected to Abuse</w:t>
      </w:r>
    </w:p>
    <w:p w:rsidR="00257161" w:rsidRPr="00947A27" w:rsidRDefault="00257161" w:rsidP="00257161">
      <w:pPr>
        <w:rPr>
          <w:rFonts w:ascii="Calibri" w:hAnsi="Calibri" w:cs="Tahoma"/>
        </w:rPr>
      </w:pPr>
      <w:r>
        <w:rPr>
          <w:rFonts w:ascii="Calibri" w:hAnsi="Calibri" w:cs="Tahoma"/>
        </w:rPr>
        <w:br/>
      </w:r>
      <w:r w:rsidRPr="00947A27">
        <w:rPr>
          <w:rFonts w:ascii="Calibri" w:hAnsi="Calibri" w:cs="Tahoma"/>
        </w:rPr>
        <w:t xml:space="preserve">The practice takes a serious view of any incidents of physical and verbal abuse against its employees and will support them if assaulted, threatened or harassed. </w:t>
      </w:r>
    </w:p>
    <w:p w:rsidR="00257161" w:rsidRPr="00947A27" w:rsidRDefault="00257161" w:rsidP="00257161">
      <w:pPr>
        <w:rPr>
          <w:rFonts w:ascii="Calibri" w:hAnsi="Calibri" w:cs="Tahoma"/>
        </w:rPr>
      </w:pPr>
      <w:r w:rsidRPr="00947A27">
        <w:rPr>
          <w:rFonts w:ascii="Calibri" w:hAnsi="Calibri" w:cs="Tahoma"/>
        </w:rPr>
        <w:t>The first concern of managers after an incident is to provide appropriate debriefing and counselling for affected employees. Depending on the severity of the incident this counselling may be undertaken by trained professionals.</w:t>
      </w:r>
    </w:p>
    <w:p w:rsidR="00257161" w:rsidRPr="00947A27" w:rsidRDefault="00257161" w:rsidP="00257161">
      <w:pPr>
        <w:rPr>
          <w:rFonts w:ascii="Calibri" w:hAnsi="Calibri" w:cs="Tahoma"/>
        </w:rPr>
      </w:pPr>
      <w:r w:rsidRPr="00947A27">
        <w:rPr>
          <w:rFonts w:ascii="Calibri" w:hAnsi="Calibri" w:cs="Tahoma"/>
        </w:rPr>
        <w:t xml:space="preserve">The practice manager/line manager will assist victims of violence with the completion of the formal record of the incident and where appropriate will report the incident to the police. </w:t>
      </w:r>
    </w:p>
    <w:p w:rsidR="00257161" w:rsidRPr="00947A27" w:rsidRDefault="00257161" w:rsidP="00257161">
      <w:pPr>
        <w:rPr>
          <w:rFonts w:ascii="Calibri" w:hAnsi="Calibri" w:cs="Tahoma"/>
        </w:rPr>
      </w:pPr>
      <w:r w:rsidRPr="00947A27">
        <w:rPr>
          <w:rFonts w:ascii="Calibri" w:hAnsi="Calibri" w:cs="Tahoma"/>
        </w:rPr>
        <w:t>In the event of serious physical and verbal abuse patients will be removed from the practice list.</w:t>
      </w:r>
    </w:p>
    <w:p w:rsidR="00257161" w:rsidRPr="00947A27" w:rsidRDefault="00257161" w:rsidP="00257161">
      <w:pPr>
        <w:pStyle w:val="Heading1"/>
        <w:rPr>
          <w:rFonts w:ascii="Calibri" w:hAnsi="Calibri" w:cs="Tahoma"/>
        </w:rPr>
      </w:pPr>
    </w:p>
    <w:p w:rsidR="00257161" w:rsidRPr="00947A27" w:rsidRDefault="00257161" w:rsidP="00257161">
      <w:pPr>
        <w:pStyle w:val="Heading1"/>
        <w:ind w:left="360" w:firstLine="360"/>
        <w:rPr>
          <w:rFonts w:ascii="Calibri" w:eastAsia="Calibri" w:hAnsi="Calibri" w:cs="Times New Roman"/>
          <w:bCs w:val="0"/>
          <w:sz w:val="28"/>
          <w:szCs w:val="28"/>
        </w:rPr>
      </w:pPr>
      <w:r>
        <w:rPr>
          <w:rFonts w:ascii="Calibri" w:eastAsia="Calibri" w:hAnsi="Calibri" w:cs="Times New Roman"/>
          <w:bCs w:val="0"/>
          <w:sz w:val="28"/>
          <w:szCs w:val="28"/>
        </w:rPr>
        <w:t xml:space="preserve">8. </w:t>
      </w:r>
      <w:r w:rsidRPr="00947A27">
        <w:rPr>
          <w:rFonts w:ascii="Calibri" w:eastAsia="Calibri" w:hAnsi="Calibri" w:cs="Times New Roman"/>
          <w:bCs w:val="0"/>
          <w:sz w:val="28"/>
          <w:szCs w:val="28"/>
        </w:rPr>
        <w:t>R</w:t>
      </w:r>
      <w:r>
        <w:rPr>
          <w:rFonts w:ascii="Calibri" w:eastAsia="Calibri" w:hAnsi="Calibri" w:cs="Times New Roman"/>
          <w:bCs w:val="0"/>
          <w:sz w:val="28"/>
          <w:szCs w:val="28"/>
        </w:rPr>
        <w:t>esources</w:t>
      </w:r>
    </w:p>
    <w:p w:rsidR="00257161" w:rsidRDefault="00257161" w:rsidP="00257161">
      <w:pPr>
        <w:rPr>
          <w:rFonts w:ascii="Calibri" w:hAnsi="Calibri"/>
        </w:rPr>
      </w:pPr>
      <w:r>
        <w:rPr>
          <w:rFonts w:ascii="Calibri" w:hAnsi="Calibri"/>
        </w:rPr>
        <w:br/>
      </w:r>
      <w:hyperlink r:id="rId8" w:history="1">
        <w:r w:rsidRPr="00FA5D48">
          <w:rPr>
            <w:rStyle w:val="Hyperlink"/>
            <w:rFonts w:ascii="Calibri" w:hAnsi="Calibri"/>
          </w:rPr>
          <w:t>pathways.nice.org.uk/pathways/vi</w:t>
        </w:r>
        <w:r w:rsidRPr="00FA5D48">
          <w:rPr>
            <w:rStyle w:val="Hyperlink"/>
            <w:rFonts w:ascii="Calibri" w:hAnsi="Calibri"/>
          </w:rPr>
          <w:t>o</w:t>
        </w:r>
        <w:r w:rsidRPr="00FA5D48">
          <w:rPr>
            <w:rStyle w:val="Hyperlink"/>
            <w:rFonts w:ascii="Calibri" w:hAnsi="Calibri"/>
          </w:rPr>
          <w:t>lence-and-aggression</w:t>
        </w:r>
      </w:hyperlink>
    </w:p>
    <w:p w:rsidR="00257161" w:rsidRDefault="00257161" w:rsidP="00257161">
      <w:pPr>
        <w:pStyle w:val="Heading1"/>
        <w:ind w:firstLine="360"/>
        <w:rPr>
          <w:rFonts w:ascii="Calibri" w:hAnsi="Calibri" w:cs="Tahoma"/>
        </w:rPr>
      </w:pPr>
      <w:r w:rsidRPr="00947A27">
        <w:rPr>
          <w:rFonts w:ascii="Calibri" w:hAnsi="Calibri" w:cs="Tahoma"/>
        </w:rPr>
        <w:br w:type="page"/>
      </w:r>
      <w:bookmarkStart w:id="0" w:name="_GoBack"/>
      <w:bookmarkEnd w:id="0"/>
    </w:p>
    <w:p w:rsidR="00257161" w:rsidRDefault="00257161" w:rsidP="00257161">
      <w:pPr>
        <w:pStyle w:val="Heading1"/>
        <w:rPr>
          <w:rFonts w:ascii="Calibri" w:hAnsi="Calibri" w:cs="Tahoma"/>
        </w:rPr>
      </w:pPr>
    </w:p>
    <w:p w:rsidR="00257161" w:rsidRPr="00947A27" w:rsidRDefault="00257161" w:rsidP="00257161">
      <w:pPr>
        <w:pStyle w:val="Heading1"/>
        <w:rPr>
          <w:rFonts w:ascii="Calibri" w:hAnsi="Calibri" w:cs="Tahoma"/>
        </w:rPr>
      </w:pPr>
      <w:r w:rsidRPr="00947A27">
        <w:rPr>
          <w:rFonts w:ascii="Calibri" w:eastAsia="Calibri" w:hAnsi="Calibri" w:cs="Times New Roman"/>
          <w:bCs w:val="0"/>
          <w:sz w:val="28"/>
          <w:szCs w:val="28"/>
        </w:rPr>
        <w:t xml:space="preserve">APPENDIX 1 </w:t>
      </w:r>
      <w:r>
        <w:rPr>
          <w:rFonts w:ascii="Calibri" w:eastAsia="Calibri" w:hAnsi="Calibri" w:cs="Times New Roman"/>
          <w:bCs w:val="0"/>
          <w:sz w:val="28"/>
          <w:szCs w:val="28"/>
        </w:rPr>
        <w:t>–</w:t>
      </w:r>
      <w:r w:rsidRPr="00947A27">
        <w:rPr>
          <w:rFonts w:ascii="Calibri" w:eastAsia="Calibri" w:hAnsi="Calibri" w:cs="Times New Roman"/>
          <w:bCs w:val="0"/>
          <w:sz w:val="28"/>
          <w:szCs w:val="28"/>
        </w:rPr>
        <w:t xml:space="preserve"> </w:t>
      </w:r>
      <w:r>
        <w:rPr>
          <w:rFonts w:ascii="Calibri" w:eastAsia="Calibri" w:hAnsi="Calibri" w:cs="Times New Roman"/>
          <w:bCs w:val="0"/>
          <w:sz w:val="28"/>
          <w:szCs w:val="28"/>
        </w:rPr>
        <w:t xml:space="preserve">Sample </w:t>
      </w:r>
      <w:r w:rsidRPr="00947A27">
        <w:rPr>
          <w:rFonts w:ascii="Calibri" w:eastAsia="Calibri" w:hAnsi="Calibri" w:cs="Times New Roman"/>
          <w:bCs w:val="0"/>
          <w:sz w:val="28"/>
          <w:szCs w:val="28"/>
        </w:rPr>
        <w:t>P</w:t>
      </w:r>
      <w:r>
        <w:rPr>
          <w:rFonts w:ascii="Calibri" w:eastAsia="Calibri" w:hAnsi="Calibri" w:cs="Times New Roman"/>
          <w:bCs w:val="0"/>
          <w:sz w:val="28"/>
          <w:szCs w:val="28"/>
        </w:rPr>
        <w:t>oster</w:t>
      </w:r>
    </w:p>
    <w:p w:rsidR="00257161" w:rsidRPr="00947A27" w:rsidRDefault="00257161" w:rsidP="00257161">
      <w:pPr>
        <w:jc w:val="center"/>
        <w:rPr>
          <w:rFonts w:ascii="Calibri" w:hAnsi="Calibri" w:cs="Tahoma"/>
          <w:b/>
        </w:rPr>
      </w:pPr>
    </w:p>
    <w:p w:rsidR="00257161" w:rsidRPr="00947A27" w:rsidRDefault="00257161" w:rsidP="00257161">
      <w:pPr>
        <w:jc w:val="center"/>
        <w:rPr>
          <w:rFonts w:ascii="Calibri" w:hAnsi="Calibri" w:cs="Tahoma"/>
          <w:b/>
        </w:rPr>
      </w:pPr>
    </w:p>
    <w:p w:rsidR="00257161" w:rsidRPr="00947A27" w:rsidRDefault="00257161" w:rsidP="00257161">
      <w:pPr>
        <w:jc w:val="center"/>
        <w:rPr>
          <w:rFonts w:ascii="Calibri" w:hAnsi="Calibri" w:cs="Tahoma"/>
        </w:rPr>
      </w:pPr>
      <w:r w:rsidRPr="00947A27">
        <w:rPr>
          <w:rFonts w:ascii="Calibri" w:hAnsi="Calibri" w:cs="Tahoma"/>
        </w:rPr>
        <w:t xml:space="preserve">OUR PRACTICE STAFF ARE HERE TO HELP YOU.  </w:t>
      </w:r>
    </w:p>
    <w:p w:rsidR="00257161" w:rsidRPr="00947A27" w:rsidRDefault="00257161" w:rsidP="00257161">
      <w:pPr>
        <w:jc w:val="center"/>
        <w:rPr>
          <w:rFonts w:ascii="Calibri" w:hAnsi="Calibri" w:cs="Tahoma"/>
        </w:rPr>
      </w:pPr>
      <w:r w:rsidRPr="00947A27">
        <w:rPr>
          <w:rFonts w:ascii="Calibri" w:hAnsi="Calibri" w:cs="Tahoma"/>
        </w:rPr>
        <w:t xml:space="preserve">OUR AIM IS TO BE AS POLITE AND HELPFUL AS POSSIBLE TO </w:t>
      </w:r>
      <w:r w:rsidRPr="00947A27">
        <w:rPr>
          <w:rFonts w:ascii="Calibri" w:hAnsi="Calibri" w:cs="Tahoma"/>
          <w:u w:val="single"/>
        </w:rPr>
        <w:t>ALL</w:t>
      </w:r>
      <w:r w:rsidRPr="00947A27">
        <w:rPr>
          <w:rFonts w:ascii="Calibri" w:hAnsi="Calibri" w:cs="Tahoma"/>
        </w:rPr>
        <w:t xml:space="preserve"> PATIENTS.</w:t>
      </w:r>
    </w:p>
    <w:p w:rsidR="00257161" w:rsidRPr="00947A27" w:rsidRDefault="00257161" w:rsidP="00257161">
      <w:pPr>
        <w:jc w:val="center"/>
        <w:rPr>
          <w:rFonts w:ascii="Calibri" w:hAnsi="Calibri" w:cs="Tahoma"/>
        </w:rPr>
      </w:pPr>
    </w:p>
    <w:p w:rsidR="00257161" w:rsidRPr="00947A27" w:rsidRDefault="00257161" w:rsidP="00257161">
      <w:pPr>
        <w:jc w:val="center"/>
        <w:rPr>
          <w:rFonts w:ascii="Calibri" w:hAnsi="Calibri" w:cs="Tahoma"/>
        </w:rPr>
      </w:pPr>
      <w:r w:rsidRPr="00947A27">
        <w:rPr>
          <w:rFonts w:ascii="Calibri" w:hAnsi="Calibri" w:cs="Tahoma"/>
        </w:rPr>
        <w:t>IF YOU CONSIDER THAT YOU HAVE BEEN TREATED UNFAIRLY OR INAPPROPRIATELY, PLEASE ASK THE RECEPTION STAFF TO CONTACT [</w:t>
      </w:r>
      <w:r w:rsidRPr="00947A27">
        <w:rPr>
          <w:rFonts w:ascii="Calibri" w:hAnsi="Calibri" w:cs="Tahoma"/>
          <w:i/>
        </w:rPr>
        <w:t>insert responsible person</w:t>
      </w:r>
      <w:r w:rsidRPr="00947A27">
        <w:rPr>
          <w:rFonts w:ascii="Calibri" w:hAnsi="Calibri" w:cs="Tahoma"/>
        </w:rPr>
        <w:t>], WHO WILL BE HAPPY TO ADDRESS YOUR CONCERNS.</w:t>
      </w:r>
    </w:p>
    <w:p w:rsidR="00257161" w:rsidRPr="00947A27" w:rsidRDefault="00257161" w:rsidP="00257161">
      <w:pPr>
        <w:jc w:val="center"/>
        <w:rPr>
          <w:rFonts w:ascii="Calibri" w:hAnsi="Calibri" w:cs="Tahoma"/>
        </w:rPr>
      </w:pPr>
    </w:p>
    <w:p w:rsidR="00257161" w:rsidRPr="00947A27" w:rsidRDefault="00257161" w:rsidP="00257161">
      <w:pPr>
        <w:jc w:val="center"/>
        <w:rPr>
          <w:rFonts w:ascii="Calibri" w:hAnsi="Calibri" w:cs="Tahoma"/>
        </w:rPr>
      </w:pPr>
      <w:r w:rsidRPr="00947A27">
        <w:rPr>
          <w:rFonts w:ascii="Calibri" w:hAnsi="Calibri" w:cs="Tahoma"/>
        </w:rPr>
        <w:t>HOWEVER, SHOUTING AND SWEARING AT PRACTICE STAFF WILL NOT BE TOLERATED UNDER ANY CIRCUMSTANCES AND PATIENTS WHO ARE ABUSIVE MAY BE REMOVED FROM THE PATIENT LIST.</w:t>
      </w:r>
    </w:p>
    <w:p w:rsidR="00257161" w:rsidRPr="00947A27" w:rsidRDefault="00257161" w:rsidP="00257161">
      <w:pPr>
        <w:jc w:val="center"/>
        <w:rPr>
          <w:rFonts w:ascii="Calibri" w:hAnsi="Calibri" w:cs="Tahoma"/>
        </w:rPr>
      </w:pPr>
    </w:p>
    <w:p w:rsidR="00257161" w:rsidRPr="00947A27" w:rsidRDefault="00257161" w:rsidP="00257161">
      <w:pPr>
        <w:jc w:val="center"/>
        <w:rPr>
          <w:rFonts w:ascii="Calibri" w:hAnsi="Calibri" w:cs="Tahoma"/>
        </w:rPr>
      </w:pPr>
      <w:r w:rsidRPr="00947A27">
        <w:rPr>
          <w:rFonts w:ascii="Calibri" w:hAnsi="Calibri" w:cs="Tahoma"/>
        </w:rPr>
        <w:t>PLEASE HELP US TO HELP YOU.</w:t>
      </w:r>
    </w:p>
    <w:p w:rsidR="00257161" w:rsidRPr="00947A27" w:rsidRDefault="00257161" w:rsidP="00257161">
      <w:pPr>
        <w:jc w:val="center"/>
        <w:rPr>
          <w:rFonts w:ascii="Calibri" w:hAnsi="Calibri" w:cs="Tahoma"/>
          <w:b/>
        </w:rPr>
      </w:pPr>
      <w:r w:rsidRPr="00947A27">
        <w:rPr>
          <w:rFonts w:ascii="Calibri" w:hAnsi="Calibri" w:cs="Tahoma"/>
        </w:rPr>
        <w:t>THANK YOU.</w:t>
      </w:r>
      <w:r w:rsidRPr="00947A27">
        <w:rPr>
          <w:rFonts w:ascii="Calibri" w:hAnsi="Calibri" w:cs="Tahoma"/>
          <w:b/>
        </w:rPr>
        <w:br/>
      </w:r>
    </w:p>
    <w:p w:rsidR="00257161" w:rsidRPr="00947A27" w:rsidRDefault="00257161" w:rsidP="00257161">
      <w:pPr>
        <w:rPr>
          <w:rFonts w:ascii="Calibri" w:hAnsi="Calibri" w:cs="Tahoma"/>
          <w:b/>
        </w:rPr>
      </w:pPr>
    </w:p>
    <w:p w:rsidR="00257161" w:rsidRDefault="00257161" w:rsidP="00257161">
      <w:pPr>
        <w:rPr>
          <w:rFonts w:ascii="Calibri" w:hAnsi="Calibri" w:cs="Tahoma"/>
          <w:b/>
        </w:rPr>
      </w:pPr>
    </w:p>
    <w:p w:rsidR="00257161" w:rsidRDefault="00257161" w:rsidP="00257161">
      <w:pPr>
        <w:rPr>
          <w:rFonts w:ascii="Calibri" w:hAnsi="Calibri" w:cs="Tahoma"/>
          <w:b/>
        </w:rPr>
      </w:pPr>
    </w:p>
    <w:p w:rsidR="00257161" w:rsidRDefault="00257161" w:rsidP="00257161">
      <w:pPr>
        <w:rPr>
          <w:rFonts w:ascii="Calibri" w:hAnsi="Calibri" w:cs="Tahoma"/>
          <w:b/>
        </w:rPr>
      </w:pPr>
    </w:p>
    <w:p w:rsidR="00257161" w:rsidRDefault="00257161" w:rsidP="00257161">
      <w:pPr>
        <w:rPr>
          <w:rFonts w:ascii="Calibri" w:hAnsi="Calibri" w:cs="Tahoma"/>
          <w:b/>
        </w:rPr>
      </w:pPr>
    </w:p>
    <w:p w:rsidR="00257161" w:rsidRDefault="00257161" w:rsidP="00257161">
      <w:pPr>
        <w:rPr>
          <w:rFonts w:ascii="Calibri" w:hAnsi="Calibri" w:cs="Tahoma"/>
          <w:b/>
        </w:rPr>
      </w:pPr>
    </w:p>
    <w:p w:rsidR="00257161" w:rsidRDefault="00257161" w:rsidP="00257161">
      <w:pPr>
        <w:rPr>
          <w:rFonts w:ascii="Calibri" w:hAnsi="Calibri" w:cs="Tahoma"/>
          <w:b/>
        </w:rPr>
      </w:pPr>
    </w:p>
    <w:p w:rsidR="00257161" w:rsidRDefault="00257161" w:rsidP="00257161">
      <w:pPr>
        <w:rPr>
          <w:rFonts w:ascii="Calibri" w:hAnsi="Calibri" w:cs="Tahoma"/>
          <w:b/>
        </w:rPr>
      </w:pPr>
    </w:p>
    <w:p w:rsidR="00257161" w:rsidRDefault="00257161" w:rsidP="00257161">
      <w:pPr>
        <w:rPr>
          <w:rFonts w:ascii="Calibri" w:hAnsi="Calibri" w:cs="Tahoma"/>
          <w:b/>
        </w:rPr>
      </w:pPr>
    </w:p>
    <w:p w:rsidR="00257161" w:rsidRDefault="00257161" w:rsidP="00257161">
      <w:pPr>
        <w:rPr>
          <w:rFonts w:ascii="Calibri" w:hAnsi="Calibri" w:cs="Tahoma"/>
          <w:b/>
        </w:rPr>
      </w:pPr>
    </w:p>
    <w:p w:rsidR="00257161" w:rsidRDefault="00257161" w:rsidP="00257161">
      <w:pPr>
        <w:rPr>
          <w:rFonts w:ascii="Calibri" w:hAnsi="Calibri" w:cs="Tahoma"/>
          <w:b/>
        </w:rPr>
      </w:pPr>
    </w:p>
    <w:p w:rsidR="00257161" w:rsidRPr="00947A27" w:rsidRDefault="00257161" w:rsidP="00257161">
      <w:pPr>
        <w:rPr>
          <w:rFonts w:ascii="Calibri" w:hAnsi="Calibri" w:cs="Tahoma"/>
          <w:b/>
        </w:rPr>
      </w:pPr>
    </w:p>
    <w:p w:rsidR="00257161" w:rsidRDefault="00257161" w:rsidP="00257161">
      <w:pPr>
        <w:rPr>
          <w:rFonts w:ascii="Calibri" w:eastAsia="Calibri" w:hAnsi="Calibri"/>
          <w:b/>
          <w:sz w:val="28"/>
          <w:szCs w:val="28"/>
        </w:rPr>
      </w:pPr>
    </w:p>
    <w:p w:rsidR="00257161" w:rsidRDefault="00257161" w:rsidP="00257161">
      <w:pPr>
        <w:rPr>
          <w:rFonts w:ascii="Calibri" w:eastAsia="Calibri" w:hAnsi="Calibri"/>
          <w:b/>
          <w:sz w:val="28"/>
          <w:szCs w:val="28"/>
        </w:rPr>
      </w:pPr>
    </w:p>
    <w:p w:rsidR="00257161" w:rsidRDefault="00257161" w:rsidP="00257161">
      <w:pPr>
        <w:rPr>
          <w:rFonts w:ascii="Calibri" w:eastAsia="Calibri" w:hAnsi="Calibri"/>
          <w:b/>
          <w:sz w:val="28"/>
          <w:szCs w:val="28"/>
        </w:rPr>
      </w:pPr>
    </w:p>
    <w:p w:rsidR="00257161" w:rsidRPr="00947A27" w:rsidRDefault="00257161" w:rsidP="00257161">
      <w:pPr>
        <w:pStyle w:val="Heading6"/>
        <w:ind w:left="0" w:firstLine="0"/>
        <w:rPr>
          <w:rFonts w:ascii="Calibri" w:eastAsia="Calibri" w:hAnsi="Calibri"/>
          <w:bCs w:val="0"/>
          <w:sz w:val="28"/>
          <w:szCs w:val="28"/>
        </w:rPr>
      </w:pPr>
      <w:r>
        <w:rPr>
          <w:rFonts w:ascii="Calibri" w:eastAsia="Calibri" w:hAnsi="Calibri"/>
          <w:bCs w:val="0"/>
          <w:sz w:val="28"/>
          <w:szCs w:val="28"/>
        </w:rPr>
        <w:lastRenderedPageBreak/>
        <w:t>APPENDIX 2</w:t>
      </w:r>
      <w:r w:rsidRPr="00947A27">
        <w:rPr>
          <w:rFonts w:ascii="Calibri" w:eastAsia="Calibri" w:hAnsi="Calibri"/>
          <w:bCs w:val="0"/>
          <w:sz w:val="28"/>
          <w:szCs w:val="28"/>
        </w:rPr>
        <w:t xml:space="preserve"> - Do’s and Don’ts when facing angry patients</w:t>
      </w:r>
    </w:p>
    <w:p w:rsidR="00257161" w:rsidRPr="00947A27" w:rsidRDefault="00257161" w:rsidP="00257161">
      <w:pPr>
        <w:rPr>
          <w:rFonts w:ascii="Calibri" w:hAnsi="Calibri"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860"/>
      </w:tblGrid>
      <w:tr w:rsidR="00257161" w:rsidRPr="00947A27" w:rsidTr="00992B6C">
        <w:tc>
          <w:tcPr>
            <w:tcW w:w="4968" w:type="dxa"/>
          </w:tcPr>
          <w:p w:rsidR="00257161" w:rsidRPr="00947A27" w:rsidRDefault="00257161" w:rsidP="00992B6C">
            <w:pPr>
              <w:pStyle w:val="Heading5"/>
              <w:rPr>
                <w:rFonts w:ascii="Calibri" w:hAnsi="Calibri" w:cs="Tahoma"/>
                <w:sz w:val="24"/>
              </w:rPr>
            </w:pPr>
          </w:p>
          <w:p w:rsidR="00257161" w:rsidRPr="00947A27" w:rsidRDefault="00257161" w:rsidP="00992B6C">
            <w:pPr>
              <w:pStyle w:val="Heading5"/>
              <w:rPr>
                <w:rFonts w:ascii="Calibri" w:hAnsi="Calibri" w:cs="Tahoma"/>
                <w:sz w:val="24"/>
              </w:rPr>
            </w:pPr>
            <w:r w:rsidRPr="00947A27">
              <w:rPr>
                <w:rFonts w:ascii="Calibri" w:hAnsi="Calibri" w:cs="Tahoma"/>
                <w:sz w:val="24"/>
              </w:rPr>
              <w:t>Do</w:t>
            </w:r>
          </w:p>
          <w:p w:rsidR="00257161" w:rsidRPr="00947A27" w:rsidRDefault="00257161" w:rsidP="00992B6C">
            <w:pPr>
              <w:rPr>
                <w:rFonts w:ascii="Calibri" w:hAnsi="Calibri" w:cs="Tahoma"/>
                <w:b/>
              </w:rPr>
            </w:pPr>
          </w:p>
        </w:tc>
        <w:tc>
          <w:tcPr>
            <w:tcW w:w="4860" w:type="dxa"/>
          </w:tcPr>
          <w:p w:rsidR="00257161" w:rsidRPr="00947A27" w:rsidRDefault="00257161" w:rsidP="00992B6C">
            <w:pPr>
              <w:pStyle w:val="Heading7"/>
              <w:rPr>
                <w:rFonts w:ascii="Calibri" w:hAnsi="Calibri" w:cs="Tahoma"/>
                <w:color w:val="FF0000"/>
                <w:sz w:val="24"/>
                <w:szCs w:val="24"/>
              </w:rPr>
            </w:pPr>
          </w:p>
          <w:p w:rsidR="00257161" w:rsidRPr="00F7470D" w:rsidRDefault="00257161" w:rsidP="00992B6C">
            <w:pPr>
              <w:pStyle w:val="Heading7"/>
              <w:rPr>
                <w:rFonts w:ascii="Calibri" w:hAnsi="Calibri" w:cs="Tahoma"/>
                <w:color w:val="FF0000"/>
                <w:sz w:val="24"/>
                <w:szCs w:val="24"/>
                <w:u w:val="none"/>
              </w:rPr>
            </w:pPr>
            <w:r w:rsidRPr="00F7470D">
              <w:rPr>
                <w:rFonts w:ascii="Calibri" w:hAnsi="Calibri" w:cs="Tahoma"/>
                <w:color w:val="FF0000"/>
                <w:sz w:val="24"/>
                <w:szCs w:val="24"/>
                <w:u w:val="none"/>
              </w:rPr>
              <w:t>Don’t</w:t>
            </w:r>
          </w:p>
        </w:tc>
      </w:tr>
      <w:tr w:rsidR="00257161" w:rsidRPr="00947A27" w:rsidTr="00992B6C">
        <w:tc>
          <w:tcPr>
            <w:tcW w:w="4968" w:type="dxa"/>
          </w:tcPr>
          <w:p w:rsidR="00257161" w:rsidRPr="00F7470D" w:rsidRDefault="00257161" w:rsidP="00992B6C">
            <w:pPr>
              <w:rPr>
                <w:rFonts w:ascii="Calibri" w:hAnsi="Calibri" w:cs="Tahoma"/>
              </w:rPr>
            </w:pPr>
          </w:p>
          <w:p w:rsidR="00257161" w:rsidRPr="00F7470D" w:rsidRDefault="00257161" w:rsidP="00992B6C">
            <w:pPr>
              <w:rPr>
                <w:rFonts w:ascii="Calibri" w:hAnsi="Calibri" w:cs="Tahoma"/>
              </w:rPr>
            </w:pPr>
            <w:r w:rsidRPr="00F7470D">
              <w:rPr>
                <w:rFonts w:ascii="Calibri" w:hAnsi="Calibri" w:cs="Tahoma"/>
              </w:rPr>
              <w:t>Recognise your own feelings</w:t>
            </w:r>
          </w:p>
          <w:p w:rsidR="00257161" w:rsidRPr="00F7470D" w:rsidRDefault="00257161" w:rsidP="00992B6C">
            <w:pPr>
              <w:rPr>
                <w:rFonts w:ascii="Calibri" w:hAnsi="Calibri" w:cs="Tahoma"/>
              </w:rPr>
            </w:pPr>
          </w:p>
        </w:tc>
        <w:tc>
          <w:tcPr>
            <w:tcW w:w="4860" w:type="dxa"/>
          </w:tcPr>
          <w:p w:rsidR="00257161" w:rsidRPr="00F7470D" w:rsidRDefault="00257161" w:rsidP="00992B6C">
            <w:pPr>
              <w:rPr>
                <w:rFonts w:ascii="Calibri" w:hAnsi="Calibri" w:cs="Tahoma"/>
              </w:rPr>
            </w:pPr>
          </w:p>
          <w:p w:rsidR="00257161" w:rsidRPr="00F7470D" w:rsidRDefault="00257161" w:rsidP="00992B6C">
            <w:pPr>
              <w:rPr>
                <w:rFonts w:ascii="Calibri" w:hAnsi="Calibri" w:cs="Tahoma"/>
              </w:rPr>
            </w:pPr>
            <w:r w:rsidRPr="00F7470D">
              <w:rPr>
                <w:rFonts w:ascii="Calibri" w:hAnsi="Calibri" w:cs="Tahoma"/>
              </w:rPr>
              <w:t>Meet anger with anger</w:t>
            </w:r>
          </w:p>
        </w:tc>
      </w:tr>
      <w:tr w:rsidR="00257161" w:rsidRPr="00947A27" w:rsidTr="00992B6C">
        <w:tc>
          <w:tcPr>
            <w:tcW w:w="4968" w:type="dxa"/>
          </w:tcPr>
          <w:p w:rsidR="00257161" w:rsidRPr="00F7470D" w:rsidRDefault="00257161" w:rsidP="00992B6C">
            <w:pPr>
              <w:rPr>
                <w:rFonts w:ascii="Calibri" w:hAnsi="Calibri" w:cs="Tahoma"/>
              </w:rPr>
            </w:pPr>
          </w:p>
          <w:p w:rsidR="00257161" w:rsidRPr="00F7470D" w:rsidRDefault="00257161" w:rsidP="00992B6C">
            <w:pPr>
              <w:rPr>
                <w:rFonts w:ascii="Calibri" w:hAnsi="Calibri" w:cs="Tahoma"/>
              </w:rPr>
            </w:pPr>
            <w:r w:rsidRPr="00F7470D">
              <w:rPr>
                <w:rFonts w:ascii="Calibri" w:hAnsi="Calibri" w:cs="Tahoma"/>
              </w:rPr>
              <w:t>Use calming body language</w:t>
            </w:r>
          </w:p>
          <w:p w:rsidR="00257161" w:rsidRPr="00F7470D" w:rsidRDefault="00257161" w:rsidP="00992B6C">
            <w:pPr>
              <w:rPr>
                <w:rFonts w:ascii="Calibri" w:hAnsi="Calibri" w:cs="Tahoma"/>
              </w:rPr>
            </w:pPr>
          </w:p>
        </w:tc>
        <w:tc>
          <w:tcPr>
            <w:tcW w:w="4860" w:type="dxa"/>
          </w:tcPr>
          <w:p w:rsidR="00257161" w:rsidRPr="00F7470D" w:rsidRDefault="00257161" w:rsidP="00992B6C">
            <w:pPr>
              <w:rPr>
                <w:rFonts w:ascii="Calibri" w:hAnsi="Calibri" w:cs="Tahoma"/>
              </w:rPr>
            </w:pPr>
          </w:p>
          <w:p w:rsidR="00257161" w:rsidRPr="00F7470D" w:rsidRDefault="00257161" w:rsidP="00992B6C">
            <w:pPr>
              <w:rPr>
                <w:rFonts w:ascii="Calibri" w:hAnsi="Calibri" w:cs="Tahoma"/>
              </w:rPr>
            </w:pPr>
            <w:r w:rsidRPr="00F7470D">
              <w:rPr>
                <w:rFonts w:ascii="Calibri" w:hAnsi="Calibri" w:cs="Tahoma"/>
              </w:rPr>
              <w:t>Raise your voice, point or stare</w:t>
            </w:r>
          </w:p>
          <w:p w:rsidR="00257161" w:rsidRPr="00F7470D" w:rsidRDefault="00257161" w:rsidP="00992B6C">
            <w:pPr>
              <w:rPr>
                <w:rFonts w:ascii="Calibri" w:hAnsi="Calibri" w:cs="Tahoma"/>
              </w:rPr>
            </w:pPr>
          </w:p>
        </w:tc>
      </w:tr>
      <w:tr w:rsidR="00257161" w:rsidRPr="00947A27" w:rsidTr="00992B6C">
        <w:tc>
          <w:tcPr>
            <w:tcW w:w="4968" w:type="dxa"/>
          </w:tcPr>
          <w:p w:rsidR="00257161" w:rsidRPr="00F7470D" w:rsidRDefault="00257161" w:rsidP="00992B6C">
            <w:pPr>
              <w:rPr>
                <w:rFonts w:ascii="Calibri" w:hAnsi="Calibri" w:cs="Tahoma"/>
              </w:rPr>
            </w:pPr>
          </w:p>
          <w:p w:rsidR="00257161" w:rsidRPr="00F7470D" w:rsidRDefault="00257161" w:rsidP="00992B6C">
            <w:pPr>
              <w:rPr>
                <w:rFonts w:ascii="Calibri" w:hAnsi="Calibri" w:cs="Tahoma"/>
              </w:rPr>
            </w:pPr>
            <w:r w:rsidRPr="00F7470D">
              <w:rPr>
                <w:rFonts w:ascii="Calibri" w:hAnsi="Calibri" w:cs="Tahoma"/>
              </w:rPr>
              <w:t>Put yourself in their shoes</w:t>
            </w:r>
          </w:p>
          <w:p w:rsidR="00257161" w:rsidRPr="00F7470D" w:rsidRDefault="00257161" w:rsidP="00992B6C">
            <w:pPr>
              <w:rPr>
                <w:rFonts w:ascii="Calibri" w:hAnsi="Calibri" w:cs="Tahoma"/>
              </w:rPr>
            </w:pPr>
          </w:p>
        </w:tc>
        <w:tc>
          <w:tcPr>
            <w:tcW w:w="4860" w:type="dxa"/>
          </w:tcPr>
          <w:p w:rsidR="00257161" w:rsidRPr="00F7470D" w:rsidRDefault="00257161" w:rsidP="00992B6C">
            <w:pPr>
              <w:rPr>
                <w:rFonts w:ascii="Calibri" w:hAnsi="Calibri" w:cs="Tahoma"/>
              </w:rPr>
            </w:pPr>
          </w:p>
          <w:p w:rsidR="00257161" w:rsidRPr="00F7470D" w:rsidRDefault="00257161" w:rsidP="00992B6C">
            <w:pPr>
              <w:rPr>
                <w:rFonts w:ascii="Calibri" w:hAnsi="Calibri" w:cs="Tahoma"/>
              </w:rPr>
            </w:pPr>
            <w:r w:rsidRPr="00F7470D">
              <w:rPr>
                <w:rFonts w:ascii="Calibri" w:hAnsi="Calibri" w:cs="Tahoma"/>
              </w:rPr>
              <w:t>Appear to lecture them</w:t>
            </w:r>
          </w:p>
          <w:p w:rsidR="00257161" w:rsidRPr="00F7470D" w:rsidRDefault="00257161" w:rsidP="00992B6C">
            <w:pPr>
              <w:rPr>
                <w:rFonts w:ascii="Calibri" w:hAnsi="Calibri" w:cs="Tahoma"/>
              </w:rPr>
            </w:pPr>
          </w:p>
        </w:tc>
      </w:tr>
      <w:tr w:rsidR="00257161" w:rsidRPr="00947A27" w:rsidTr="00992B6C">
        <w:tc>
          <w:tcPr>
            <w:tcW w:w="4968" w:type="dxa"/>
          </w:tcPr>
          <w:p w:rsidR="00257161" w:rsidRPr="00F7470D" w:rsidRDefault="00257161" w:rsidP="00992B6C">
            <w:pPr>
              <w:rPr>
                <w:rFonts w:ascii="Calibri" w:hAnsi="Calibri" w:cs="Tahoma"/>
              </w:rPr>
            </w:pPr>
          </w:p>
          <w:p w:rsidR="00257161" w:rsidRPr="00F7470D" w:rsidRDefault="00257161" w:rsidP="00992B6C">
            <w:pPr>
              <w:rPr>
                <w:rFonts w:ascii="Calibri" w:hAnsi="Calibri" w:cs="Tahoma"/>
              </w:rPr>
            </w:pPr>
            <w:r w:rsidRPr="00F7470D">
              <w:rPr>
                <w:rFonts w:ascii="Calibri" w:hAnsi="Calibri" w:cs="Tahoma"/>
              </w:rPr>
              <w:t>Be prepared to apologise if necessary</w:t>
            </w:r>
          </w:p>
        </w:tc>
        <w:tc>
          <w:tcPr>
            <w:tcW w:w="4860" w:type="dxa"/>
          </w:tcPr>
          <w:p w:rsidR="00257161" w:rsidRPr="00F7470D" w:rsidRDefault="00257161" w:rsidP="00992B6C">
            <w:pPr>
              <w:rPr>
                <w:rFonts w:ascii="Calibri" w:hAnsi="Calibri" w:cs="Tahoma"/>
              </w:rPr>
            </w:pPr>
          </w:p>
          <w:p w:rsidR="00257161" w:rsidRPr="00F7470D" w:rsidRDefault="00257161" w:rsidP="00992B6C">
            <w:pPr>
              <w:rPr>
                <w:rFonts w:ascii="Calibri" w:hAnsi="Calibri" w:cs="Tahoma"/>
              </w:rPr>
            </w:pPr>
            <w:r w:rsidRPr="00F7470D">
              <w:rPr>
                <w:rFonts w:ascii="Calibri" w:hAnsi="Calibri" w:cs="Tahoma"/>
              </w:rPr>
              <w:t>Threaten any intervention unless you are prepared to act on it</w:t>
            </w:r>
          </w:p>
          <w:p w:rsidR="00257161" w:rsidRPr="00F7470D" w:rsidRDefault="00257161" w:rsidP="00992B6C">
            <w:pPr>
              <w:rPr>
                <w:rFonts w:ascii="Calibri" w:hAnsi="Calibri" w:cs="Tahoma"/>
              </w:rPr>
            </w:pPr>
          </w:p>
        </w:tc>
      </w:tr>
      <w:tr w:rsidR="00257161" w:rsidRPr="00947A27" w:rsidTr="00992B6C">
        <w:tc>
          <w:tcPr>
            <w:tcW w:w="4968" w:type="dxa"/>
          </w:tcPr>
          <w:p w:rsidR="00257161" w:rsidRPr="00F7470D" w:rsidRDefault="00257161" w:rsidP="00992B6C">
            <w:pPr>
              <w:rPr>
                <w:rFonts w:ascii="Calibri" w:hAnsi="Calibri" w:cs="Tahoma"/>
              </w:rPr>
            </w:pPr>
          </w:p>
          <w:p w:rsidR="00257161" w:rsidRPr="00F7470D" w:rsidRDefault="00257161" w:rsidP="00992B6C">
            <w:pPr>
              <w:rPr>
                <w:rFonts w:ascii="Calibri" w:hAnsi="Calibri" w:cs="Tahoma"/>
              </w:rPr>
            </w:pPr>
            <w:r w:rsidRPr="00F7470D">
              <w:rPr>
                <w:rFonts w:ascii="Calibri" w:hAnsi="Calibri" w:cs="Tahoma"/>
              </w:rPr>
              <w:t>Assert yourself appropriately</w:t>
            </w:r>
          </w:p>
          <w:p w:rsidR="00257161" w:rsidRPr="00F7470D" w:rsidRDefault="00257161" w:rsidP="00992B6C">
            <w:pPr>
              <w:rPr>
                <w:rFonts w:ascii="Calibri" w:hAnsi="Calibri" w:cs="Tahoma"/>
              </w:rPr>
            </w:pPr>
          </w:p>
        </w:tc>
        <w:tc>
          <w:tcPr>
            <w:tcW w:w="4860" w:type="dxa"/>
          </w:tcPr>
          <w:p w:rsidR="00257161" w:rsidRPr="00F7470D" w:rsidRDefault="00257161" w:rsidP="00992B6C">
            <w:pPr>
              <w:rPr>
                <w:rFonts w:ascii="Calibri" w:hAnsi="Calibri" w:cs="Tahoma"/>
              </w:rPr>
            </w:pPr>
          </w:p>
          <w:p w:rsidR="00257161" w:rsidRPr="00F7470D" w:rsidRDefault="00257161" w:rsidP="00992B6C">
            <w:pPr>
              <w:rPr>
                <w:rFonts w:ascii="Calibri" w:hAnsi="Calibri" w:cs="Tahoma"/>
              </w:rPr>
            </w:pPr>
            <w:r w:rsidRPr="00F7470D">
              <w:rPr>
                <w:rFonts w:ascii="Calibri" w:hAnsi="Calibri" w:cs="Tahoma"/>
              </w:rPr>
              <w:t>Make them feel trapped or cornered</w:t>
            </w:r>
          </w:p>
        </w:tc>
      </w:tr>
      <w:tr w:rsidR="00257161" w:rsidRPr="00947A27" w:rsidTr="00992B6C">
        <w:tc>
          <w:tcPr>
            <w:tcW w:w="4968" w:type="dxa"/>
          </w:tcPr>
          <w:p w:rsidR="00257161" w:rsidRPr="00F7470D" w:rsidRDefault="00257161" w:rsidP="00992B6C">
            <w:pPr>
              <w:rPr>
                <w:rFonts w:ascii="Calibri" w:hAnsi="Calibri" w:cs="Tahoma"/>
              </w:rPr>
            </w:pPr>
          </w:p>
          <w:p w:rsidR="00257161" w:rsidRPr="00F7470D" w:rsidRDefault="00257161" w:rsidP="00992B6C">
            <w:pPr>
              <w:rPr>
                <w:rFonts w:ascii="Calibri" w:hAnsi="Calibri" w:cs="Tahoma"/>
              </w:rPr>
            </w:pPr>
            <w:r w:rsidRPr="00F7470D">
              <w:rPr>
                <w:rFonts w:ascii="Calibri" w:hAnsi="Calibri" w:cs="Tahoma"/>
              </w:rPr>
              <w:t>Allow people to get things off their chest</w:t>
            </w:r>
          </w:p>
        </w:tc>
        <w:tc>
          <w:tcPr>
            <w:tcW w:w="4860" w:type="dxa"/>
          </w:tcPr>
          <w:p w:rsidR="00257161" w:rsidRPr="00F7470D" w:rsidRDefault="00257161" w:rsidP="00992B6C">
            <w:pPr>
              <w:rPr>
                <w:rFonts w:ascii="Calibri" w:hAnsi="Calibri" w:cs="Tahoma"/>
              </w:rPr>
            </w:pPr>
          </w:p>
          <w:p w:rsidR="00257161" w:rsidRPr="00F7470D" w:rsidRDefault="00257161" w:rsidP="00992B6C">
            <w:pPr>
              <w:rPr>
                <w:rFonts w:ascii="Calibri" w:hAnsi="Calibri" w:cs="Tahoma"/>
              </w:rPr>
            </w:pPr>
            <w:r w:rsidRPr="00F7470D">
              <w:rPr>
                <w:rFonts w:ascii="Calibri" w:hAnsi="Calibri" w:cs="Tahoma"/>
              </w:rPr>
              <w:t>Feel that you have to win the argument</w:t>
            </w:r>
          </w:p>
          <w:p w:rsidR="00257161" w:rsidRPr="00F7470D" w:rsidRDefault="00257161" w:rsidP="00992B6C">
            <w:pPr>
              <w:rPr>
                <w:rFonts w:ascii="Calibri" w:hAnsi="Calibri" w:cs="Tahoma"/>
              </w:rPr>
            </w:pPr>
          </w:p>
        </w:tc>
      </w:tr>
    </w:tbl>
    <w:p w:rsidR="00257161" w:rsidRPr="00947A27" w:rsidRDefault="00257161" w:rsidP="00257161">
      <w:pPr>
        <w:rPr>
          <w:rFonts w:ascii="Calibri" w:hAnsi="Calibri" w:cs="Tahoma"/>
          <w:b/>
        </w:rPr>
      </w:pPr>
    </w:p>
    <w:p w:rsidR="00257161" w:rsidRPr="00947A27" w:rsidRDefault="00257161" w:rsidP="00257161">
      <w:pPr>
        <w:rPr>
          <w:rFonts w:ascii="Calibri" w:hAnsi="Calibri" w:cs="Tahoma"/>
          <w:b/>
        </w:rPr>
      </w:pPr>
    </w:p>
    <w:p w:rsidR="00257161" w:rsidRPr="00947A27" w:rsidRDefault="00257161" w:rsidP="00257161">
      <w:pPr>
        <w:rPr>
          <w:rFonts w:ascii="Calibri" w:hAnsi="Calibri" w:cs="Tahoma"/>
        </w:rPr>
      </w:pPr>
    </w:p>
    <w:p w:rsidR="00257161" w:rsidRDefault="00257161" w:rsidP="00257161">
      <w:pPr>
        <w:pStyle w:val="Header"/>
        <w:rPr>
          <w:rFonts w:ascii="Calibri" w:hAnsi="Calibri" w:cs="Tahoma"/>
          <w:b/>
        </w:rPr>
      </w:pPr>
      <w:r w:rsidRPr="00947A27">
        <w:rPr>
          <w:rFonts w:ascii="Calibri" w:hAnsi="Calibri" w:cs="Tahoma"/>
          <w:b/>
        </w:rPr>
        <w:br w:type="page"/>
      </w:r>
    </w:p>
    <w:p w:rsidR="00257161" w:rsidRDefault="00257161" w:rsidP="00257161">
      <w:pPr>
        <w:pStyle w:val="Header"/>
        <w:rPr>
          <w:rFonts w:ascii="Calibri" w:eastAsia="Calibri" w:hAnsi="Calibri"/>
          <w:b/>
          <w:sz w:val="28"/>
          <w:szCs w:val="28"/>
        </w:rPr>
      </w:pPr>
      <w:r w:rsidRPr="00947A27">
        <w:rPr>
          <w:rFonts w:ascii="Calibri" w:eastAsia="Calibri" w:hAnsi="Calibri"/>
          <w:b/>
          <w:sz w:val="28"/>
          <w:szCs w:val="28"/>
        </w:rPr>
        <w:lastRenderedPageBreak/>
        <w:t>AP</w:t>
      </w:r>
      <w:r>
        <w:rPr>
          <w:rFonts w:ascii="Calibri" w:eastAsia="Calibri" w:hAnsi="Calibri"/>
          <w:b/>
          <w:sz w:val="28"/>
          <w:szCs w:val="28"/>
        </w:rPr>
        <w:t>PENDIX 3</w:t>
      </w:r>
    </w:p>
    <w:p w:rsidR="00257161" w:rsidRDefault="00257161" w:rsidP="00257161">
      <w:pPr>
        <w:pStyle w:val="Header"/>
        <w:rPr>
          <w:rFonts w:ascii="Calibri" w:eastAsia="Calibri" w:hAnsi="Calibri"/>
          <w:b/>
          <w:sz w:val="28"/>
          <w:szCs w:val="28"/>
        </w:rPr>
      </w:pPr>
    </w:p>
    <w:p w:rsidR="00257161" w:rsidRPr="00947A27" w:rsidRDefault="00257161" w:rsidP="00257161">
      <w:pPr>
        <w:pStyle w:val="Header"/>
        <w:rPr>
          <w:rFonts w:ascii="Calibri" w:hAnsi="Calibri" w:cs="Tahoma"/>
        </w:rPr>
      </w:pPr>
      <w:r w:rsidRPr="00947A27">
        <w:rPr>
          <w:rFonts w:ascii="Calibri" w:eastAsia="Calibri" w:hAnsi="Calibri"/>
          <w:b/>
          <w:sz w:val="28"/>
          <w:szCs w:val="28"/>
        </w:rPr>
        <w:t xml:space="preserve">Draft Warning Letter to Patient </w:t>
      </w:r>
      <w:r>
        <w:rPr>
          <w:rFonts w:ascii="Calibri" w:eastAsia="Calibri" w:hAnsi="Calibri"/>
          <w:b/>
          <w:sz w:val="28"/>
          <w:szCs w:val="28"/>
        </w:rPr>
        <w:t>r</w:t>
      </w:r>
      <w:r w:rsidRPr="00947A27">
        <w:rPr>
          <w:rFonts w:ascii="Calibri" w:eastAsia="Calibri" w:hAnsi="Calibri"/>
          <w:b/>
          <w:sz w:val="28"/>
          <w:szCs w:val="28"/>
        </w:rPr>
        <w:t>e</w:t>
      </w:r>
      <w:r>
        <w:rPr>
          <w:rFonts w:ascii="Calibri" w:eastAsia="Calibri" w:hAnsi="Calibri"/>
          <w:b/>
          <w:sz w:val="28"/>
          <w:szCs w:val="28"/>
        </w:rPr>
        <w:t>:</w:t>
      </w:r>
      <w:r w:rsidRPr="00947A27">
        <w:rPr>
          <w:rFonts w:ascii="Calibri" w:eastAsia="Calibri" w:hAnsi="Calibri"/>
          <w:b/>
          <w:sz w:val="28"/>
          <w:szCs w:val="28"/>
        </w:rPr>
        <w:t xml:space="preserve"> Abusive Behaviour</w:t>
      </w:r>
    </w:p>
    <w:p w:rsidR="00257161" w:rsidRPr="00947A27" w:rsidRDefault="00257161" w:rsidP="00257161">
      <w:pPr>
        <w:autoSpaceDE w:val="0"/>
        <w:autoSpaceDN w:val="0"/>
        <w:adjustRightInd w:val="0"/>
        <w:rPr>
          <w:rFonts w:ascii="Calibri" w:hAnsi="Calibri" w:cs="Tahoma"/>
        </w:rPr>
      </w:pPr>
    </w:p>
    <w:p w:rsidR="00257161" w:rsidRPr="00947A27" w:rsidRDefault="00257161" w:rsidP="00257161">
      <w:pPr>
        <w:autoSpaceDE w:val="0"/>
        <w:autoSpaceDN w:val="0"/>
        <w:adjustRightInd w:val="0"/>
        <w:rPr>
          <w:rFonts w:ascii="Calibri" w:hAnsi="Calibri" w:cs="Tahoma"/>
        </w:rPr>
      </w:pPr>
    </w:p>
    <w:p w:rsidR="00257161" w:rsidRPr="008C189D" w:rsidRDefault="00257161" w:rsidP="00257161">
      <w:pPr>
        <w:autoSpaceDE w:val="0"/>
        <w:autoSpaceDN w:val="0"/>
        <w:adjustRightInd w:val="0"/>
        <w:rPr>
          <w:rFonts w:ascii="Calibri" w:hAnsi="Calibri" w:cs="Tahoma"/>
          <w:i/>
        </w:rPr>
      </w:pPr>
      <w:r w:rsidRPr="008C189D">
        <w:rPr>
          <w:rFonts w:ascii="Calibri" w:hAnsi="Calibri" w:cs="Tahoma"/>
        </w:rPr>
        <w:t>Dear [</w:t>
      </w:r>
      <w:r w:rsidRPr="00A065CA">
        <w:rPr>
          <w:rFonts w:ascii="Calibri" w:hAnsi="Calibri" w:cs="Tahoma"/>
          <w:i/>
        </w:rPr>
        <w:t>Insert Name</w:t>
      </w:r>
      <w:r w:rsidRPr="00A065CA">
        <w:rPr>
          <w:rFonts w:ascii="Calibri" w:hAnsi="Calibri" w:cs="Tahoma"/>
        </w:rPr>
        <w:t>],</w:t>
      </w:r>
    </w:p>
    <w:p w:rsidR="00257161" w:rsidRPr="008C189D" w:rsidRDefault="00257161" w:rsidP="00257161">
      <w:pPr>
        <w:autoSpaceDE w:val="0"/>
        <w:autoSpaceDN w:val="0"/>
        <w:adjustRightInd w:val="0"/>
        <w:rPr>
          <w:rFonts w:ascii="Calibri" w:hAnsi="Calibri" w:cs="Tahoma"/>
          <w:i/>
        </w:rPr>
      </w:pPr>
    </w:p>
    <w:p w:rsidR="00257161" w:rsidRDefault="00257161" w:rsidP="00257161">
      <w:pPr>
        <w:rPr>
          <w:rFonts w:ascii="Calibri" w:hAnsi="Calibri" w:cs="Tahoma"/>
        </w:rPr>
      </w:pPr>
      <w:r>
        <w:rPr>
          <w:rFonts w:ascii="Calibri" w:hAnsi="Calibri" w:cs="Tahoma"/>
        </w:rPr>
        <w:t>I am [</w:t>
      </w:r>
      <w:r w:rsidRPr="00AB1758">
        <w:rPr>
          <w:rFonts w:ascii="Calibri" w:hAnsi="Calibri" w:cs="Tahoma"/>
          <w:i/>
        </w:rPr>
        <w:t>insert name</w:t>
      </w:r>
      <w:r>
        <w:rPr>
          <w:rFonts w:ascii="Calibri" w:hAnsi="Calibri" w:cs="Tahoma"/>
        </w:rPr>
        <w:t>], the [</w:t>
      </w:r>
      <w:r w:rsidRPr="00AB1758">
        <w:rPr>
          <w:rFonts w:ascii="Calibri" w:hAnsi="Calibri" w:cs="Tahoma"/>
          <w:i/>
        </w:rPr>
        <w:t>insert title</w:t>
      </w:r>
      <w:r>
        <w:rPr>
          <w:rFonts w:ascii="Calibri" w:hAnsi="Calibri" w:cs="Tahoma"/>
        </w:rPr>
        <w:t>] for [</w:t>
      </w:r>
      <w:r w:rsidRPr="00AB1758">
        <w:rPr>
          <w:rFonts w:ascii="Calibri" w:hAnsi="Calibri" w:cs="Tahoma"/>
          <w:i/>
        </w:rPr>
        <w:t>insert practice name</w:t>
      </w:r>
      <w:r>
        <w:rPr>
          <w:rFonts w:ascii="Calibri" w:hAnsi="Calibri" w:cs="Tahoma"/>
        </w:rPr>
        <w:t>]. As part of this role, I am responsible for protecting staff at the practice from [</w:t>
      </w:r>
      <w:r w:rsidRPr="00AB1758">
        <w:rPr>
          <w:rFonts w:ascii="Calibri" w:hAnsi="Calibri" w:cs="Tahoma"/>
          <w:i/>
        </w:rPr>
        <w:t>abusive</w:t>
      </w:r>
      <w:r>
        <w:rPr>
          <w:rFonts w:ascii="Calibri" w:hAnsi="Calibri" w:cs="Tahoma"/>
          <w:i/>
        </w:rPr>
        <w:t xml:space="preserve"> </w:t>
      </w:r>
      <w:r w:rsidRPr="00AB1758">
        <w:rPr>
          <w:rFonts w:ascii="Calibri" w:hAnsi="Calibri" w:cs="Tahoma"/>
          <w:i/>
        </w:rPr>
        <w:t>/</w:t>
      </w:r>
      <w:r>
        <w:rPr>
          <w:rFonts w:ascii="Calibri" w:hAnsi="Calibri" w:cs="Tahoma"/>
          <w:i/>
        </w:rPr>
        <w:t xml:space="preserve"> </w:t>
      </w:r>
      <w:r w:rsidRPr="00AB1758">
        <w:rPr>
          <w:rFonts w:ascii="Calibri" w:hAnsi="Calibri" w:cs="Tahoma"/>
          <w:i/>
        </w:rPr>
        <w:t>vio</w:t>
      </w:r>
      <w:r>
        <w:rPr>
          <w:rFonts w:ascii="Calibri" w:hAnsi="Calibri" w:cs="Tahoma"/>
          <w:i/>
        </w:rPr>
        <w:t>l</w:t>
      </w:r>
      <w:r w:rsidRPr="00AB1758">
        <w:rPr>
          <w:rFonts w:ascii="Calibri" w:hAnsi="Calibri" w:cs="Tahoma"/>
          <w:i/>
        </w:rPr>
        <w:t>ent</w:t>
      </w:r>
      <w:r>
        <w:rPr>
          <w:rFonts w:ascii="Calibri" w:hAnsi="Calibri" w:cs="Tahoma"/>
          <w:i/>
        </w:rPr>
        <w:t xml:space="preserve"> </w:t>
      </w:r>
      <w:r w:rsidRPr="00AB1758">
        <w:rPr>
          <w:rFonts w:ascii="Calibri" w:hAnsi="Calibri" w:cs="Tahoma"/>
          <w:i/>
        </w:rPr>
        <w:t>/</w:t>
      </w:r>
      <w:r>
        <w:rPr>
          <w:rFonts w:ascii="Calibri" w:hAnsi="Calibri" w:cs="Tahoma"/>
          <w:i/>
        </w:rPr>
        <w:t xml:space="preserve"> </w:t>
      </w:r>
      <w:r w:rsidRPr="00AB1758">
        <w:rPr>
          <w:rFonts w:ascii="Calibri" w:hAnsi="Calibri" w:cs="Tahoma"/>
          <w:i/>
        </w:rPr>
        <w:t>unacceptable</w:t>
      </w:r>
      <w:r>
        <w:rPr>
          <w:rFonts w:ascii="Calibri" w:hAnsi="Calibri" w:cs="Tahoma"/>
        </w:rPr>
        <w:t xml:space="preserve">] behaviour. </w:t>
      </w:r>
    </w:p>
    <w:p w:rsidR="00257161" w:rsidRDefault="00257161" w:rsidP="00257161">
      <w:pPr>
        <w:autoSpaceDE w:val="0"/>
        <w:autoSpaceDN w:val="0"/>
        <w:adjustRightInd w:val="0"/>
        <w:rPr>
          <w:rFonts w:ascii="Calibri" w:hAnsi="Calibri" w:cs="Tahoma"/>
        </w:rPr>
      </w:pPr>
    </w:p>
    <w:p w:rsidR="00257161" w:rsidRDefault="00257161" w:rsidP="00257161">
      <w:pPr>
        <w:autoSpaceDE w:val="0"/>
        <w:autoSpaceDN w:val="0"/>
        <w:adjustRightInd w:val="0"/>
        <w:rPr>
          <w:rFonts w:ascii="Calibri" w:hAnsi="Calibri" w:cs="Tahoma"/>
        </w:rPr>
      </w:pPr>
      <w:r w:rsidRPr="00194F71">
        <w:rPr>
          <w:rFonts w:ascii="Calibri" w:hAnsi="Calibri" w:cs="Tahoma"/>
        </w:rPr>
        <w:t>I am writing to discuss the report/s I received about [</w:t>
      </w:r>
      <w:r w:rsidRPr="00194F71">
        <w:rPr>
          <w:rFonts w:ascii="Calibri" w:hAnsi="Calibri" w:cs="Tahoma"/>
          <w:i/>
        </w:rPr>
        <w:t>the event / behaviour / incident</w:t>
      </w:r>
      <w:r w:rsidRPr="00194F71">
        <w:rPr>
          <w:rFonts w:ascii="Calibri" w:hAnsi="Calibri" w:cs="Tahoma"/>
        </w:rPr>
        <w:t>], which took place on [</w:t>
      </w:r>
      <w:r w:rsidRPr="00B0398A">
        <w:rPr>
          <w:rFonts w:ascii="Calibri" w:hAnsi="Calibri" w:cs="Tahoma"/>
          <w:i/>
        </w:rPr>
        <w:t>insert date</w:t>
      </w:r>
      <w:r w:rsidRPr="00194F71">
        <w:rPr>
          <w:rFonts w:ascii="Calibri" w:hAnsi="Calibri" w:cs="Tahoma"/>
        </w:rPr>
        <w:t>]. As you are already aware [</w:t>
      </w:r>
      <w:r w:rsidRPr="00B0398A">
        <w:rPr>
          <w:rFonts w:ascii="Calibri" w:hAnsi="Calibri" w:cs="Tahoma"/>
          <w:i/>
        </w:rPr>
        <w:t>insert details of actions already taken</w:t>
      </w:r>
      <w:r w:rsidRPr="00194F71">
        <w:rPr>
          <w:rFonts w:ascii="Calibri" w:hAnsi="Calibri" w:cs="Tahoma"/>
        </w:rPr>
        <w:t xml:space="preserve">]. </w:t>
      </w:r>
    </w:p>
    <w:p w:rsidR="00257161" w:rsidRDefault="00257161" w:rsidP="00257161">
      <w:pPr>
        <w:autoSpaceDE w:val="0"/>
        <w:autoSpaceDN w:val="0"/>
        <w:adjustRightInd w:val="0"/>
        <w:rPr>
          <w:rFonts w:ascii="Calibri" w:hAnsi="Calibri" w:cs="Tahoma"/>
        </w:rPr>
      </w:pPr>
    </w:p>
    <w:p w:rsidR="00257161" w:rsidRDefault="00257161" w:rsidP="00257161">
      <w:pPr>
        <w:autoSpaceDE w:val="0"/>
        <w:autoSpaceDN w:val="0"/>
        <w:adjustRightInd w:val="0"/>
        <w:rPr>
          <w:rFonts w:ascii="Calibri" w:hAnsi="Calibri" w:cs="Tahoma"/>
        </w:rPr>
      </w:pPr>
      <w:r w:rsidRPr="00194F71">
        <w:rPr>
          <w:rFonts w:ascii="Calibri" w:hAnsi="Calibri" w:cs="Tahoma"/>
        </w:rPr>
        <w:t>A repeat of such behaviour</w:t>
      </w:r>
      <w:r>
        <w:rPr>
          <w:rFonts w:ascii="Calibri" w:hAnsi="Calibri" w:cs="Tahoma"/>
        </w:rPr>
        <w:t xml:space="preserve"> on your part</w:t>
      </w:r>
      <w:r w:rsidRPr="00194F71">
        <w:rPr>
          <w:rFonts w:ascii="Calibri" w:hAnsi="Calibri" w:cs="Tahoma"/>
        </w:rPr>
        <w:t xml:space="preserve"> in the future will not be tolerated by the practice.</w:t>
      </w:r>
      <w:r>
        <w:rPr>
          <w:rFonts w:ascii="Calibri" w:hAnsi="Calibri" w:cs="Tahoma"/>
        </w:rPr>
        <w:t xml:space="preserve"> </w:t>
      </w:r>
      <w:r w:rsidRPr="00947A27">
        <w:rPr>
          <w:rFonts w:ascii="Calibri" w:hAnsi="Calibri" w:cs="Tahoma"/>
        </w:rPr>
        <w:t xml:space="preserve">Please treat this letter as a formal warning that any such behaviour in the future will not be tolerated. </w:t>
      </w:r>
    </w:p>
    <w:p w:rsidR="00257161" w:rsidRDefault="00257161" w:rsidP="00257161">
      <w:pPr>
        <w:autoSpaceDE w:val="0"/>
        <w:autoSpaceDN w:val="0"/>
        <w:adjustRightInd w:val="0"/>
        <w:rPr>
          <w:rFonts w:ascii="Calibri" w:hAnsi="Calibri" w:cs="Tahoma"/>
        </w:rPr>
      </w:pPr>
    </w:p>
    <w:p w:rsidR="00257161" w:rsidRPr="00947A27" w:rsidRDefault="00257161" w:rsidP="00257161">
      <w:pPr>
        <w:autoSpaceDE w:val="0"/>
        <w:autoSpaceDN w:val="0"/>
        <w:adjustRightInd w:val="0"/>
        <w:rPr>
          <w:rFonts w:ascii="Calibri" w:hAnsi="Calibri" w:cs="Tahoma"/>
        </w:rPr>
      </w:pPr>
      <w:r w:rsidRPr="00947A27">
        <w:rPr>
          <w:rFonts w:ascii="Calibri" w:hAnsi="Calibri" w:cs="Tahoma"/>
        </w:rPr>
        <w:t xml:space="preserve">Any repetition of abusive/aggressive behaviour </w:t>
      </w:r>
      <w:r>
        <w:rPr>
          <w:rFonts w:ascii="Calibri" w:hAnsi="Calibri" w:cs="Tahoma"/>
        </w:rPr>
        <w:t>[</w:t>
      </w:r>
      <w:r w:rsidRPr="00947A27">
        <w:rPr>
          <w:rFonts w:ascii="Calibri" w:hAnsi="Calibri" w:cs="Tahoma"/>
          <w:i/>
        </w:rPr>
        <w:t>may/will</w:t>
      </w:r>
      <w:r>
        <w:rPr>
          <w:rFonts w:ascii="Calibri" w:hAnsi="Calibri" w:cs="Tahoma"/>
          <w:i/>
        </w:rPr>
        <w:t>]</w:t>
      </w:r>
      <w:r w:rsidRPr="00947A27">
        <w:rPr>
          <w:rFonts w:ascii="Calibri" w:hAnsi="Calibri" w:cs="Tahoma"/>
        </w:rPr>
        <w:t xml:space="preserve"> result in you being removed from this practice’s patient list and you will be required to register elsewhere.</w:t>
      </w:r>
    </w:p>
    <w:p w:rsidR="00257161" w:rsidRPr="00947A27" w:rsidRDefault="00257161" w:rsidP="00257161">
      <w:pPr>
        <w:autoSpaceDE w:val="0"/>
        <w:autoSpaceDN w:val="0"/>
        <w:adjustRightInd w:val="0"/>
        <w:rPr>
          <w:rFonts w:ascii="Calibri" w:hAnsi="Calibri" w:cs="Tahoma"/>
        </w:rPr>
      </w:pPr>
    </w:p>
    <w:p w:rsidR="00257161" w:rsidRPr="00947A27" w:rsidRDefault="00257161" w:rsidP="00257161">
      <w:pPr>
        <w:autoSpaceDE w:val="0"/>
        <w:autoSpaceDN w:val="0"/>
        <w:adjustRightInd w:val="0"/>
        <w:rPr>
          <w:rFonts w:ascii="Calibri" w:hAnsi="Calibri" w:cs="Tahoma"/>
          <w:sz w:val="20"/>
          <w:szCs w:val="20"/>
        </w:rPr>
      </w:pPr>
      <w:r w:rsidRPr="00947A27">
        <w:rPr>
          <w:rFonts w:ascii="Calibri" w:hAnsi="Calibri" w:cs="Tahoma"/>
        </w:rPr>
        <w:t>Yours sincerely,</w:t>
      </w:r>
    </w:p>
    <w:p w:rsidR="00257161" w:rsidRDefault="00257161" w:rsidP="00257161">
      <w:pPr>
        <w:pStyle w:val="Header"/>
        <w:rPr>
          <w:rFonts w:ascii="Calibri" w:hAnsi="Calibri" w:cs="Tahoma"/>
        </w:rPr>
      </w:pPr>
    </w:p>
    <w:p w:rsidR="00257161" w:rsidRDefault="00257161" w:rsidP="00257161">
      <w:pPr>
        <w:pStyle w:val="Header"/>
        <w:rPr>
          <w:rFonts w:ascii="Calibri" w:hAnsi="Calibri" w:cs="Tahoma"/>
        </w:rPr>
      </w:pPr>
    </w:p>
    <w:p w:rsidR="00257161" w:rsidRPr="00947A27" w:rsidRDefault="00257161" w:rsidP="00257161">
      <w:pPr>
        <w:pStyle w:val="Header"/>
        <w:rPr>
          <w:rFonts w:ascii="Calibri" w:hAnsi="Calibri" w:cs="Tahoma"/>
        </w:rPr>
      </w:pPr>
      <w:r>
        <w:rPr>
          <w:rFonts w:ascii="Calibri" w:hAnsi="Calibri" w:cs="Tahoma"/>
        </w:rPr>
        <w:t>[</w:t>
      </w:r>
      <w:r w:rsidRPr="00A065CA">
        <w:rPr>
          <w:rFonts w:ascii="Calibri" w:hAnsi="Calibri" w:cs="Tahoma"/>
          <w:i/>
        </w:rPr>
        <w:t>Insert title</w:t>
      </w:r>
      <w:r>
        <w:rPr>
          <w:rFonts w:ascii="Calibri" w:hAnsi="Calibri" w:cs="Tahoma"/>
        </w:rPr>
        <w:t>]</w:t>
      </w:r>
    </w:p>
    <w:p w:rsidR="00257161" w:rsidRPr="00257161" w:rsidRDefault="00257161" w:rsidP="00257161">
      <w:pPr>
        <w:rPr>
          <w:rFonts w:ascii="Calibri" w:hAnsi="Calibri" w:cs="Tahoma"/>
        </w:rPr>
      </w:pPr>
    </w:p>
    <w:p w:rsidR="00257161" w:rsidRPr="00257161" w:rsidRDefault="00257161">
      <w:pPr>
        <w:rPr>
          <w:rFonts w:ascii="Calibri" w:hAnsi="Calibri" w:cs="Tahoma"/>
          <w:b/>
          <w:sz w:val="28"/>
          <w:szCs w:val="28"/>
        </w:rPr>
      </w:pPr>
    </w:p>
    <w:sectPr w:rsidR="00257161" w:rsidRPr="00257161" w:rsidSect="00257161">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161" w:rsidRDefault="00257161" w:rsidP="00257161">
      <w:pPr>
        <w:spacing w:after="0"/>
      </w:pPr>
      <w:r>
        <w:separator/>
      </w:r>
    </w:p>
  </w:endnote>
  <w:endnote w:type="continuationSeparator" w:id="0">
    <w:p w:rsidR="00257161" w:rsidRDefault="00257161" w:rsidP="002571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645678"/>
      <w:docPartObj>
        <w:docPartGallery w:val="Page Numbers (Bottom of Page)"/>
        <w:docPartUnique/>
      </w:docPartObj>
    </w:sdtPr>
    <w:sdtEndPr/>
    <w:sdtContent>
      <w:sdt>
        <w:sdtPr>
          <w:id w:val="860082579"/>
          <w:docPartObj>
            <w:docPartGallery w:val="Page Numbers (Top of Page)"/>
            <w:docPartUnique/>
          </w:docPartObj>
        </w:sdtPr>
        <w:sdtEndPr/>
        <w:sdtContent>
          <w:p w:rsidR="00257161" w:rsidRDefault="002571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6F0E">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6F0E">
              <w:rPr>
                <w:b/>
                <w:bCs/>
                <w:noProof/>
              </w:rPr>
              <w:t>6</w:t>
            </w:r>
            <w:r>
              <w:rPr>
                <w:b/>
                <w:bCs/>
                <w:sz w:val="24"/>
                <w:szCs w:val="24"/>
              </w:rPr>
              <w:fldChar w:fldCharType="end"/>
            </w:r>
          </w:p>
        </w:sdtContent>
      </w:sdt>
    </w:sdtContent>
  </w:sdt>
  <w:p w:rsidR="00257161" w:rsidRDefault="00257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161" w:rsidRDefault="00257161" w:rsidP="00257161">
      <w:pPr>
        <w:spacing w:after="0"/>
      </w:pPr>
      <w:r>
        <w:separator/>
      </w:r>
    </w:p>
  </w:footnote>
  <w:footnote w:type="continuationSeparator" w:id="0">
    <w:p w:rsidR="00257161" w:rsidRDefault="00257161" w:rsidP="0025716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161" w:rsidRPr="007E43D2" w:rsidRDefault="00257161" w:rsidP="00257161">
    <w:pPr>
      <w:pStyle w:val="Title"/>
      <w:rPr>
        <w:rFonts w:ascii="Calibri" w:hAnsi="Calibri" w:cs="Calibri"/>
        <w:bCs w:val="0"/>
        <w:sz w:val="32"/>
        <w:szCs w:val="32"/>
        <w:u w:val="single"/>
      </w:rPr>
    </w:pPr>
    <w:r w:rsidRPr="007E43D2">
      <w:rPr>
        <w:rFonts w:ascii="Calibri" w:hAnsi="Calibri" w:cs="Calibri"/>
        <w:bCs w:val="0"/>
        <w:sz w:val="32"/>
        <w:szCs w:val="32"/>
        <w:u w:val="single"/>
      </w:rPr>
      <w:t>Clifton Hampden Surgery</w:t>
    </w:r>
  </w:p>
  <w:p w:rsidR="00257161" w:rsidRPr="00257161" w:rsidRDefault="00257161" w:rsidP="00257161">
    <w:pPr>
      <w:pStyle w:val="Title"/>
      <w:rPr>
        <w:rFonts w:cs="Calibri"/>
        <w:bCs w:val="0"/>
        <w:color w:val="FFFFFF"/>
        <w:sz w:val="36"/>
        <w:szCs w:val="36"/>
        <w:u w:val="single"/>
      </w:rPr>
    </w:pPr>
    <w:r>
      <w:rPr>
        <w:rFonts w:ascii="Calibri" w:hAnsi="Calibri" w:cs="Calibri"/>
        <w:bCs w:val="0"/>
        <w:sz w:val="36"/>
        <w:szCs w:val="36"/>
        <w:u w:val="single"/>
      </w:rPr>
      <w:t>Violence &amp; Aggression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8F3"/>
    <w:multiLevelType w:val="hybridMultilevel"/>
    <w:tmpl w:val="8E80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7F6D11"/>
    <w:multiLevelType w:val="hybridMultilevel"/>
    <w:tmpl w:val="07522906"/>
    <w:lvl w:ilvl="0" w:tplc="04090001">
      <w:start w:val="1"/>
      <w:numFmt w:val="bullet"/>
      <w:lvlText w:val=""/>
      <w:lvlJc w:val="left"/>
      <w:pPr>
        <w:tabs>
          <w:tab w:val="num" w:pos="332"/>
        </w:tabs>
        <w:ind w:left="332" w:hanging="360"/>
      </w:pPr>
      <w:rPr>
        <w:rFonts w:ascii="Symbol" w:hAnsi="Symbol" w:hint="default"/>
      </w:rPr>
    </w:lvl>
    <w:lvl w:ilvl="1" w:tplc="04090003" w:tentative="1">
      <w:start w:val="1"/>
      <w:numFmt w:val="bullet"/>
      <w:lvlText w:val="o"/>
      <w:lvlJc w:val="left"/>
      <w:pPr>
        <w:tabs>
          <w:tab w:val="num" w:pos="1052"/>
        </w:tabs>
        <w:ind w:left="1052" w:hanging="360"/>
      </w:pPr>
      <w:rPr>
        <w:rFonts w:ascii="Courier New" w:hAnsi="Courier New" w:hint="default"/>
      </w:rPr>
    </w:lvl>
    <w:lvl w:ilvl="2" w:tplc="04090005" w:tentative="1">
      <w:start w:val="1"/>
      <w:numFmt w:val="bullet"/>
      <w:lvlText w:val=""/>
      <w:lvlJc w:val="left"/>
      <w:pPr>
        <w:tabs>
          <w:tab w:val="num" w:pos="1772"/>
        </w:tabs>
        <w:ind w:left="1772" w:hanging="360"/>
      </w:pPr>
      <w:rPr>
        <w:rFonts w:ascii="Wingdings" w:hAnsi="Wingdings" w:hint="default"/>
      </w:rPr>
    </w:lvl>
    <w:lvl w:ilvl="3" w:tplc="04090001" w:tentative="1">
      <w:start w:val="1"/>
      <w:numFmt w:val="bullet"/>
      <w:lvlText w:val=""/>
      <w:lvlJc w:val="left"/>
      <w:pPr>
        <w:tabs>
          <w:tab w:val="num" w:pos="2492"/>
        </w:tabs>
        <w:ind w:left="2492" w:hanging="360"/>
      </w:pPr>
      <w:rPr>
        <w:rFonts w:ascii="Symbol" w:hAnsi="Symbol" w:hint="default"/>
      </w:rPr>
    </w:lvl>
    <w:lvl w:ilvl="4" w:tplc="04090003" w:tentative="1">
      <w:start w:val="1"/>
      <w:numFmt w:val="bullet"/>
      <w:lvlText w:val="o"/>
      <w:lvlJc w:val="left"/>
      <w:pPr>
        <w:tabs>
          <w:tab w:val="num" w:pos="3212"/>
        </w:tabs>
        <w:ind w:left="3212" w:hanging="360"/>
      </w:pPr>
      <w:rPr>
        <w:rFonts w:ascii="Courier New" w:hAnsi="Courier New" w:hint="default"/>
      </w:rPr>
    </w:lvl>
    <w:lvl w:ilvl="5" w:tplc="04090005" w:tentative="1">
      <w:start w:val="1"/>
      <w:numFmt w:val="bullet"/>
      <w:lvlText w:val=""/>
      <w:lvlJc w:val="left"/>
      <w:pPr>
        <w:tabs>
          <w:tab w:val="num" w:pos="3932"/>
        </w:tabs>
        <w:ind w:left="3932" w:hanging="360"/>
      </w:pPr>
      <w:rPr>
        <w:rFonts w:ascii="Wingdings" w:hAnsi="Wingdings" w:hint="default"/>
      </w:rPr>
    </w:lvl>
    <w:lvl w:ilvl="6" w:tplc="04090001" w:tentative="1">
      <w:start w:val="1"/>
      <w:numFmt w:val="bullet"/>
      <w:lvlText w:val=""/>
      <w:lvlJc w:val="left"/>
      <w:pPr>
        <w:tabs>
          <w:tab w:val="num" w:pos="4652"/>
        </w:tabs>
        <w:ind w:left="4652" w:hanging="360"/>
      </w:pPr>
      <w:rPr>
        <w:rFonts w:ascii="Symbol" w:hAnsi="Symbol" w:hint="default"/>
      </w:rPr>
    </w:lvl>
    <w:lvl w:ilvl="7" w:tplc="04090003" w:tentative="1">
      <w:start w:val="1"/>
      <w:numFmt w:val="bullet"/>
      <w:lvlText w:val="o"/>
      <w:lvlJc w:val="left"/>
      <w:pPr>
        <w:tabs>
          <w:tab w:val="num" w:pos="5372"/>
        </w:tabs>
        <w:ind w:left="5372" w:hanging="360"/>
      </w:pPr>
      <w:rPr>
        <w:rFonts w:ascii="Courier New" w:hAnsi="Courier New" w:hint="default"/>
      </w:rPr>
    </w:lvl>
    <w:lvl w:ilvl="8" w:tplc="04090005" w:tentative="1">
      <w:start w:val="1"/>
      <w:numFmt w:val="bullet"/>
      <w:lvlText w:val=""/>
      <w:lvlJc w:val="left"/>
      <w:pPr>
        <w:tabs>
          <w:tab w:val="num" w:pos="6092"/>
        </w:tabs>
        <w:ind w:left="6092" w:hanging="360"/>
      </w:pPr>
      <w:rPr>
        <w:rFonts w:ascii="Wingdings" w:hAnsi="Wingdings" w:hint="default"/>
      </w:rPr>
    </w:lvl>
  </w:abstractNum>
  <w:abstractNum w:abstractNumId="2">
    <w:nsid w:val="2B260C98"/>
    <w:multiLevelType w:val="hybridMultilevel"/>
    <w:tmpl w:val="B526F7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9587092"/>
    <w:multiLevelType w:val="hybridMultilevel"/>
    <w:tmpl w:val="1EF27C5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828"/>
        </w:tabs>
        <w:ind w:left="1828" w:hanging="360"/>
      </w:p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4">
    <w:nsid w:val="5F0A4DF5"/>
    <w:multiLevelType w:val="hybridMultilevel"/>
    <w:tmpl w:val="DF2410DA"/>
    <w:lvl w:ilvl="0" w:tplc="08090001">
      <w:start w:val="1"/>
      <w:numFmt w:val="bullet"/>
      <w:lvlText w:val=""/>
      <w:lvlJc w:val="left"/>
      <w:pPr>
        <w:tabs>
          <w:tab w:val="num" w:pos="1454"/>
        </w:tabs>
        <w:ind w:left="1454" w:hanging="360"/>
      </w:pPr>
      <w:rPr>
        <w:rFonts w:ascii="Symbol" w:hAnsi="Symbol" w:hint="default"/>
      </w:rPr>
    </w:lvl>
    <w:lvl w:ilvl="1" w:tplc="08090003" w:tentative="1">
      <w:start w:val="1"/>
      <w:numFmt w:val="bullet"/>
      <w:lvlText w:val="o"/>
      <w:lvlJc w:val="left"/>
      <w:pPr>
        <w:tabs>
          <w:tab w:val="num" w:pos="2174"/>
        </w:tabs>
        <w:ind w:left="2174" w:hanging="360"/>
      </w:pPr>
      <w:rPr>
        <w:rFonts w:ascii="Courier New" w:hAnsi="Courier New" w:cs="Courier New" w:hint="default"/>
      </w:rPr>
    </w:lvl>
    <w:lvl w:ilvl="2" w:tplc="08090005" w:tentative="1">
      <w:start w:val="1"/>
      <w:numFmt w:val="bullet"/>
      <w:lvlText w:val=""/>
      <w:lvlJc w:val="left"/>
      <w:pPr>
        <w:tabs>
          <w:tab w:val="num" w:pos="2894"/>
        </w:tabs>
        <w:ind w:left="2894" w:hanging="360"/>
      </w:pPr>
      <w:rPr>
        <w:rFonts w:ascii="Wingdings" w:hAnsi="Wingdings" w:hint="default"/>
      </w:rPr>
    </w:lvl>
    <w:lvl w:ilvl="3" w:tplc="08090001" w:tentative="1">
      <w:start w:val="1"/>
      <w:numFmt w:val="bullet"/>
      <w:lvlText w:val=""/>
      <w:lvlJc w:val="left"/>
      <w:pPr>
        <w:tabs>
          <w:tab w:val="num" w:pos="3614"/>
        </w:tabs>
        <w:ind w:left="3614" w:hanging="360"/>
      </w:pPr>
      <w:rPr>
        <w:rFonts w:ascii="Symbol" w:hAnsi="Symbol" w:hint="default"/>
      </w:rPr>
    </w:lvl>
    <w:lvl w:ilvl="4" w:tplc="08090003" w:tentative="1">
      <w:start w:val="1"/>
      <w:numFmt w:val="bullet"/>
      <w:lvlText w:val="o"/>
      <w:lvlJc w:val="left"/>
      <w:pPr>
        <w:tabs>
          <w:tab w:val="num" w:pos="4334"/>
        </w:tabs>
        <w:ind w:left="4334" w:hanging="360"/>
      </w:pPr>
      <w:rPr>
        <w:rFonts w:ascii="Courier New" w:hAnsi="Courier New" w:cs="Courier New" w:hint="default"/>
      </w:rPr>
    </w:lvl>
    <w:lvl w:ilvl="5" w:tplc="08090005" w:tentative="1">
      <w:start w:val="1"/>
      <w:numFmt w:val="bullet"/>
      <w:lvlText w:val=""/>
      <w:lvlJc w:val="left"/>
      <w:pPr>
        <w:tabs>
          <w:tab w:val="num" w:pos="5054"/>
        </w:tabs>
        <w:ind w:left="5054" w:hanging="360"/>
      </w:pPr>
      <w:rPr>
        <w:rFonts w:ascii="Wingdings" w:hAnsi="Wingdings" w:hint="default"/>
      </w:rPr>
    </w:lvl>
    <w:lvl w:ilvl="6" w:tplc="08090001" w:tentative="1">
      <w:start w:val="1"/>
      <w:numFmt w:val="bullet"/>
      <w:lvlText w:val=""/>
      <w:lvlJc w:val="left"/>
      <w:pPr>
        <w:tabs>
          <w:tab w:val="num" w:pos="5774"/>
        </w:tabs>
        <w:ind w:left="5774" w:hanging="360"/>
      </w:pPr>
      <w:rPr>
        <w:rFonts w:ascii="Symbol" w:hAnsi="Symbol" w:hint="default"/>
      </w:rPr>
    </w:lvl>
    <w:lvl w:ilvl="7" w:tplc="08090003" w:tentative="1">
      <w:start w:val="1"/>
      <w:numFmt w:val="bullet"/>
      <w:lvlText w:val="o"/>
      <w:lvlJc w:val="left"/>
      <w:pPr>
        <w:tabs>
          <w:tab w:val="num" w:pos="6494"/>
        </w:tabs>
        <w:ind w:left="6494" w:hanging="360"/>
      </w:pPr>
      <w:rPr>
        <w:rFonts w:ascii="Courier New" w:hAnsi="Courier New" w:cs="Courier New" w:hint="default"/>
      </w:rPr>
    </w:lvl>
    <w:lvl w:ilvl="8" w:tplc="08090005" w:tentative="1">
      <w:start w:val="1"/>
      <w:numFmt w:val="bullet"/>
      <w:lvlText w:val=""/>
      <w:lvlJc w:val="left"/>
      <w:pPr>
        <w:tabs>
          <w:tab w:val="num" w:pos="7214"/>
        </w:tabs>
        <w:ind w:left="7214" w:hanging="360"/>
      </w:pPr>
      <w:rPr>
        <w:rFonts w:ascii="Wingdings" w:hAnsi="Wingdings" w:hint="default"/>
      </w:rPr>
    </w:lvl>
  </w:abstractNum>
  <w:abstractNum w:abstractNumId="5">
    <w:nsid w:val="636F5684"/>
    <w:multiLevelType w:val="hybridMultilevel"/>
    <w:tmpl w:val="F03265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161"/>
    <w:rsid w:val="00257161"/>
    <w:rsid w:val="005D67C4"/>
    <w:rsid w:val="0089184C"/>
    <w:rsid w:val="00A66F0E"/>
    <w:rsid w:val="00AF4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57161"/>
    <w:pPr>
      <w:keepNext/>
      <w:spacing w:after="0"/>
      <w:outlineLvl w:val="0"/>
    </w:pPr>
    <w:rPr>
      <w:rFonts w:ascii="Arial" w:eastAsia="Times New Roman" w:hAnsi="Arial" w:cs="Arial"/>
      <w:b/>
      <w:bCs/>
      <w:sz w:val="24"/>
      <w:szCs w:val="24"/>
    </w:rPr>
  </w:style>
  <w:style w:type="paragraph" w:styleId="Heading2">
    <w:name w:val="heading 2"/>
    <w:basedOn w:val="Normal"/>
    <w:next w:val="Normal"/>
    <w:link w:val="Heading2Char"/>
    <w:qFormat/>
    <w:rsid w:val="00257161"/>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257161"/>
    <w:pPr>
      <w:keepNext/>
      <w:spacing w:after="0"/>
      <w:ind w:left="360"/>
      <w:outlineLvl w:val="2"/>
    </w:pPr>
    <w:rPr>
      <w:rFonts w:ascii="Tahoma" w:eastAsia="Times New Roman" w:hAnsi="Tahoma" w:cs="Tahoma"/>
      <w:b/>
      <w:iCs/>
      <w:smallCaps/>
      <w:sz w:val="24"/>
      <w:szCs w:val="24"/>
    </w:rPr>
  </w:style>
  <w:style w:type="paragraph" w:styleId="Heading4">
    <w:name w:val="heading 4"/>
    <w:basedOn w:val="Normal"/>
    <w:next w:val="Normal"/>
    <w:link w:val="Heading4Char"/>
    <w:qFormat/>
    <w:rsid w:val="00257161"/>
    <w:pPr>
      <w:keepNext/>
      <w:spacing w:after="0"/>
      <w:ind w:left="374"/>
      <w:outlineLvl w:val="3"/>
    </w:pPr>
    <w:rPr>
      <w:rFonts w:ascii="Tahoma" w:eastAsia="Times New Roman" w:hAnsi="Tahoma" w:cs="Tahoma"/>
      <w:b/>
      <w:sz w:val="24"/>
      <w:szCs w:val="24"/>
    </w:rPr>
  </w:style>
  <w:style w:type="paragraph" w:styleId="Heading5">
    <w:name w:val="heading 5"/>
    <w:basedOn w:val="Normal"/>
    <w:next w:val="Normal"/>
    <w:link w:val="Heading5Char"/>
    <w:qFormat/>
    <w:rsid w:val="00257161"/>
    <w:pPr>
      <w:keepNext/>
      <w:spacing w:after="0"/>
      <w:jc w:val="center"/>
      <w:outlineLvl w:val="4"/>
    </w:pPr>
    <w:rPr>
      <w:rFonts w:ascii="Arial" w:eastAsia="Times New Roman" w:hAnsi="Arial" w:cs="Times New Roman"/>
      <w:b/>
      <w:bCs/>
      <w:color w:val="0000FF"/>
      <w:sz w:val="44"/>
      <w:szCs w:val="24"/>
    </w:rPr>
  </w:style>
  <w:style w:type="paragraph" w:styleId="Heading6">
    <w:name w:val="heading 6"/>
    <w:basedOn w:val="Normal"/>
    <w:next w:val="Normal"/>
    <w:link w:val="Heading6Char"/>
    <w:qFormat/>
    <w:rsid w:val="00257161"/>
    <w:pPr>
      <w:keepNext/>
      <w:spacing w:after="0"/>
      <w:ind w:left="720" w:hanging="720"/>
      <w:outlineLvl w:val="5"/>
    </w:pPr>
    <w:rPr>
      <w:rFonts w:ascii="Arial" w:eastAsia="Times New Roman" w:hAnsi="Arial" w:cs="Times New Roman"/>
      <w:b/>
      <w:bCs/>
      <w:sz w:val="24"/>
      <w:szCs w:val="24"/>
    </w:rPr>
  </w:style>
  <w:style w:type="paragraph" w:styleId="Heading7">
    <w:name w:val="heading 7"/>
    <w:basedOn w:val="Normal"/>
    <w:next w:val="Normal"/>
    <w:link w:val="Heading7Char"/>
    <w:qFormat/>
    <w:rsid w:val="00257161"/>
    <w:pPr>
      <w:keepNext/>
      <w:overflowPunct w:val="0"/>
      <w:autoSpaceDE w:val="0"/>
      <w:autoSpaceDN w:val="0"/>
      <w:adjustRightInd w:val="0"/>
      <w:spacing w:after="0"/>
      <w:jc w:val="center"/>
      <w:textAlignment w:val="baseline"/>
      <w:outlineLvl w:val="6"/>
    </w:pPr>
    <w:rPr>
      <w:rFonts w:ascii="Arial" w:eastAsia="Times New Roman" w:hAnsi="Arial" w:cs="Times New Roman"/>
      <w:b/>
      <w:bCs/>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7161"/>
    <w:pPr>
      <w:tabs>
        <w:tab w:val="center" w:pos="4513"/>
        <w:tab w:val="right" w:pos="9026"/>
      </w:tabs>
      <w:spacing w:after="0"/>
    </w:pPr>
  </w:style>
  <w:style w:type="character" w:customStyle="1" w:styleId="HeaderChar">
    <w:name w:val="Header Char"/>
    <w:basedOn w:val="DefaultParagraphFont"/>
    <w:link w:val="Header"/>
    <w:rsid w:val="00257161"/>
  </w:style>
  <w:style w:type="paragraph" w:styleId="Footer">
    <w:name w:val="footer"/>
    <w:basedOn w:val="Normal"/>
    <w:link w:val="FooterChar"/>
    <w:uiPriority w:val="99"/>
    <w:unhideWhenUsed/>
    <w:rsid w:val="00257161"/>
    <w:pPr>
      <w:tabs>
        <w:tab w:val="center" w:pos="4513"/>
        <w:tab w:val="right" w:pos="9026"/>
      </w:tabs>
      <w:spacing w:after="0"/>
    </w:pPr>
  </w:style>
  <w:style w:type="character" w:customStyle="1" w:styleId="FooterChar">
    <w:name w:val="Footer Char"/>
    <w:basedOn w:val="DefaultParagraphFont"/>
    <w:link w:val="Footer"/>
    <w:uiPriority w:val="99"/>
    <w:rsid w:val="00257161"/>
  </w:style>
  <w:style w:type="paragraph" w:styleId="Title">
    <w:name w:val="Title"/>
    <w:basedOn w:val="Normal"/>
    <w:link w:val="TitleChar"/>
    <w:qFormat/>
    <w:rsid w:val="00257161"/>
    <w:pPr>
      <w:spacing w:after="0"/>
      <w:jc w:val="center"/>
    </w:pPr>
    <w:rPr>
      <w:rFonts w:ascii="Arial" w:eastAsia="Times New Roman" w:hAnsi="Arial" w:cs="Times New Roman"/>
      <w:b/>
      <w:bCs/>
      <w:iCs/>
      <w:sz w:val="28"/>
      <w:szCs w:val="20"/>
    </w:rPr>
  </w:style>
  <w:style w:type="character" w:customStyle="1" w:styleId="TitleChar">
    <w:name w:val="Title Char"/>
    <w:basedOn w:val="DefaultParagraphFont"/>
    <w:link w:val="Title"/>
    <w:rsid w:val="00257161"/>
    <w:rPr>
      <w:rFonts w:ascii="Arial" w:eastAsia="Times New Roman" w:hAnsi="Arial" w:cs="Times New Roman"/>
      <w:b/>
      <w:bCs/>
      <w:iCs/>
      <w:sz w:val="28"/>
      <w:szCs w:val="20"/>
    </w:rPr>
  </w:style>
  <w:style w:type="character" w:customStyle="1" w:styleId="Heading1Char">
    <w:name w:val="Heading 1 Char"/>
    <w:basedOn w:val="DefaultParagraphFont"/>
    <w:link w:val="Heading1"/>
    <w:rsid w:val="00257161"/>
    <w:rPr>
      <w:rFonts w:ascii="Arial" w:eastAsia="Times New Roman" w:hAnsi="Arial" w:cs="Arial"/>
      <w:b/>
      <w:bCs/>
      <w:sz w:val="24"/>
      <w:szCs w:val="24"/>
    </w:rPr>
  </w:style>
  <w:style w:type="character" w:customStyle="1" w:styleId="Heading2Char">
    <w:name w:val="Heading 2 Char"/>
    <w:basedOn w:val="DefaultParagraphFont"/>
    <w:link w:val="Heading2"/>
    <w:rsid w:val="00257161"/>
    <w:rPr>
      <w:rFonts w:ascii="Arial" w:eastAsia="Times New Roman" w:hAnsi="Arial" w:cs="Arial"/>
      <w:b/>
      <w:bCs/>
      <w:i/>
      <w:iCs/>
      <w:sz w:val="28"/>
      <w:szCs w:val="28"/>
    </w:rPr>
  </w:style>
  <w:style w:type="character" w:customStyle="1" w:styleId="Heading3Char">
    <w:name w:val="Heading 3 Char"/>
    <w:basedOn w:val="DefaultParagraphFont"/>
    <w:link w:val="Heading3"/>
    <w:rsid w:val="00257161"/>
    <w:rPr>
      <w:rFonts w:ascii="Tahoma" w:eastAsia="Times New Roman" w:hAnsi="Tahoma" w:cs="Tahoma"/>
      <w:b/>
      <w:iCs/>
      <w:smallCaps/>
      <w:sz w:val="24"/>
      <w:szCs w:val="24"/>
    </w:rPr>
  </w:style>
  <w:style w:type="character" w:customStyle="1" w:styleId="Heading4Char">
    <w:name w:val="Heading 4 Char"/>
    <w:basedOn w:val="DefaultParagraphFont"/>
    <w:link w:val="Heading4"/>
    <w:rsid w:val="00257161"/>
    <w:rPr>
      <w:rFonts w:ascii="Tahoma" w:eastAsia="Times New Roman" w:hAnsi="Tahoma" w:cs="Tahoma"/>
      <w:b/>
      <w:sz w:val="24"/>
      <w:szCs w:val="24"/>
    </w:rPr>
  </w:style>
  <w:style w:type="character" w:customStyle="1" w:styleId="Heading5Char">
    <w:name w:val="Heading 5 Char"/>
    <w:basedOn w:val="DefaultParagraphFont"/>
    <w:link w:val="Heading5"/>
    <w:rsid w:val="00257161"/>
    <w:rPr>
      <w:rFonts w:ascii="Arial" w:eastAsia="Times New Roman" w:hAnsi="Arial" w:cs="Times New Roman"/>
      <w:b/>
      <w:bCs/>
      <w:color w:val="0000FF"/>
      <w:sz w:val="44"/>
      <w:szCs w:val="24"/>
    </w:rPr>
  </w:style>
  <w:style w:type="character" w:customStyle="1" w:styleId="Heading6Char">
    <w:name w:val="Heading 6 Char"/>
    <w:basedOn w:val="DefaultParagraphFont"/>
    <w:link w:val="Heading6"/>
    <w:rsid w:val="00257161"/>
    <w:rPr>
      <w:rFonts w:ascii="Arial" w:eastAsia="Times New Roman" w:hAnsi="Arial" w:cs="Times New Roman"/>
      <w:b/>
      <w:bCs/>
      <w:sz w:val="24"/>
      <w:szCs w:val="24"/>
    </w:rPr>
  </w:style>
  <w:style w:type="character" w:customStyle="1" w:styleId="Heading7Char">
    <w:name w:val="Heading 7 Char"/>
    <w:basedOn w:val="DefaultParagraphFont"/>
    <w:link w:val="Heading7"/>
    <w:rsid w:val="00257161"/>
    <w:rPr>
      <w:rFonts w:ascii="Arial" w:eastAsia="Times New Roman" w:hAnsi="Arial" w:cs="Times New Roman"/>
      <w:b/>
      <w:bCs/>
      <w:sz w:val="36"/>
      <w:szCs w:val="20"/>
      <w:u w:val="single"/>
    </w:rPr>
  </w:style>
  <w:style w:type="character" w:styleId="Hyperlink">
    <w:name w:val="Hyperlink"/>
    <w:rsid w:val="00257161"/>
    <w:rPr>
      <w:color w:val="0000FF"/>
      <w:u w:val="single"/>
    </w:rPr>
  </w:style>
  <w:style w:type="paragraph" w:styleId="BodyTextIndent">
    <w:name w:val="Body Text Indent"/>
    <w:basedOn w:val="Normal"/>
    <w:link w:val="BodyTextIndentChar"/>
    <w:rsid w:val="00257161"/>
    <w:pPr>
      <w:spacing w:after="0"/>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257161"/>
    <w:rPr>
      <w:rFonts w:ascii="Times New Roman" w:eastAsia="Times New Roman" w:hAnsi="Times New Roman" w:cs="Times New Roman"/>
      <w:sz w:val="24"/>
      <w:szCs w:val="20"/>
    </w:rPr>
  </w:style>
  <w:style w:type="paragraph" w:styleId="BodyTextIndent2">
    <w:name w:val="Body Text Indent 2"/>
    <w:basedOn w:val="Normal"/>
    <w:link w:val="BodyTextIndent2Char"/>
    <w:rsid w:val="00257161"/>
    <w:pPr>
      <w:spacing w:after="0"/>
      <w:ind w:left="748" w:hanging="374"/>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257161"/>
    <w:rPr>
      <w:rFonts w:ascii="Times New Roman" w:eastAsia="Times New Roman" w:hAnsi="Times New Roman" w:cs="Times New Roman"/>
      <w:sz w:val="24"/>
      <w:szCs w:val="20"/>
    </w:rPr>
  </w:style>
  <w:style w:type="paragraph" w:styleId="ListParagraph">
    <w:name w:val="List Paragraph"/>
    <w:basedOn w:val="Normal"/>
    <w:uiPriority w:val="34"/>
    <w:qFormat/>
    <w:rsid w:val="00257161"/>
    <w:pPr>
      <w:ind w:left="720"/>
      <w:contextualSpacing/>
    </w:pPr>
  </w:style>
  <w:style w:type="character" w:styleId="FollowedHyperlink">
    <w:name w:val="FollowedHyperlink"/>
    <w:basedOn w:val="DefaultParagraphFont"/>
    <w:uiPriority w:val="99"/>
    <w:semiHidden/>
    <w:unhideWhenUsed/>
    <w:rsid w:val="00A66F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57161"/>
    <w:pPr>
      <w:keepNext/>
      <w:spacing w:after="0"/>
      <w:outlineLvl w:val="0"/>
    </w:pPr>
    <w:rPr>
      <w:rFonts w:ascii="Arial" w:eastAsia="Times New Roman" w:hAnsi="Arial" w:cs="Arial"/>
      <w:b/>
      <w:bCs/>
      <w:sz w:val="24"/>
      <w:szCs w:val="24"/>
    </w:rPr>
  </w:style>
  <w:style w:type="paragraph" w:styleId="Heading2">
    <w:name w:val="heading 2"/>
    <w:basedOn w:val="Normal"/>
    <w:next w:val="Normal"/>
    <w:link w:val="Heading2Char"/>
    <w:qFormat/>
    <w:rsid w:val="00257161"/>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257161"/>
    <w:pPr>
      <w:keepNext/>
      <w:spacing w:after="0"/>
      <w:ind w:left="360"/>
      <w:outlineLvl w:val="2"/>
    </w:pPr>
    <w:rPr>
      <w:rFonts w:ascii="Tahoma" w:eastAsia="Times New Roman" w:hAnsi="Tahoma" w:cs="Tahoma"/>
      <w:b/>
      <w:iCs/>
      <w:smallCaps/>
      <w:sz w:val="24"/>
      <w:szCs w:val="24"/>
    </w:rPr>
  </w:style>
  <w:style w:type="paragraph" w:styleId="Heading4">
    <w:name w:val="heading 4"/>
    <w:basedOn w:val="Normal"/>
    <w:next w:val="Normal"/>
    <w:link w:val="Heading4Char"/>
    <w:qFormat/>
    <w:rsid w:val="00257161"/>
    <w:pPr>
      <w:keepNext/>
      <w:spacing w:after="0"/>
      <w:ind w:left="374"/>
      <w:outlineLvl w:val="3"/>
    </w:pPr>
    <w:rPr>
      <w:rFonts w:ascii="Tahoma" w:eastAsia="Times New Roman" w:hAnsi="Tahoma" w:cs="Tahoma"/>
      <w:b/>
      <w:sz w:val="24"/>
      <w:szCs w:val="24"/>
    </w:rPr>
  </w:style>
  <w:style w:type="paragraph" w:styleId="Heading5">
    <w:name w:val="heading 5"/>
    <w:basedOn w:val="Normal"/>
    <w:next w:val="Normal"/>
    <w:link w:val="Heading5Char"/>
    <w:qFormat/>
    <w:rsid w:val="00257161"/>
    <w:pPr>
      <w:keepNext/>
      <w:spacing w:after="0"/>
      <w:jc w:val="center"/>
      <w:outlineLvl w:val="4"/>
    </w:pPr>
    <w:rPr>
      <w:rFonts w:ascii="Arial" w:eastAsia="Times New Roman" w:hAnsi="Arial" w:cs="Times New Roman"/>
      <w:b/>
      <w:bCs/>
      <w:color w:val="0000FF"/>
      <w:sz w:val="44"/>
      <w:szCs w:val="24"/>
    </w:rPr>
  </w:style>
  <w:style w:type="paragraph" w:styleId="Heading6">
    <w:name w:val="heading 6"/>
    <w:basedOn w:val="Normal"/>
    <w:next w:val="Normal"/>
    <w:link w:val="Heading6Char"/>
    <w:qFormat/>
    <w:rsid w:val="00257161"/>
    <w:pPr>
      <w:keepNext/>
      <w:spacing w:after="0"/>
      <w:ind w:left="720" w:hanging="720"/>
      <w:outlineLvl w:val="5"/>
    </w:pPr>
    <w:rPr>
      <w:rFonts w:ascii="Arial" w:eastAsia="Times New Roman" w:hAnsi="Arial" w:cs="Times New Roman"/>
      <w:b/>
      <w:bCs/>
      <w:sz w:val="24"/>
      <w:szCs w:val="24"/>
    </w:rPr>
  </w:style>
  <w:style w:type="paragraph" w:styleId="Heading7">
    <w:name w:val="heading 7"/>
    <w:basedOn w:val="Normal"/>
    <w:next w:val="Normal"/>
    <w:link w:val="Heading7Char"/>
    <w:qFormat/>
    <w:rsid w:val="00257161"/>
    <w:pPr>
      <w:keepNext/>
      <w:overflowPunct w:val="0"/>
      <w:autoSpaceDE w:val="0"/>
      <w:autoSpaceDN w:val="0"/>
      <w:adjustRightInd w:val="0"/>
      <w:spacing w:after="0"/>
      <w:jc w:val="center"/>
      <w:textAlignment w:val="baseline"/>
      <w:outlineLvl w:val="6"/>
    </w:pPr>
    <w:rPr>
      <w:rFonts w:ascii="Arial" w:eastAsia="Times New Roman" w:hAnsi="Arial" w:cs="Times New Roman"/>
      <w:b/>
      <w:bCs/>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7161"/>
    <w:pPr>
      <w:tabs>
        <w:tab w:val="center" w:pos="4513"/>
        <w:tab w:val="right" w:pos="9026"/>
      </w:tabs>
      <w:spacing w:after="0"/>
    </w:pPr>
  </w:style>
  <w:style w:type="character" w:customStyle="1" w:styleId="HeaderChar">
    <w:name w:val="Header Char"/>
    <w:basedOn w:val="DefaultParagraphFont"/>
    <w:link w:val="Header"/>
    <w:rsid w:val="00257161"/>
  </w:style>
  <w:style w:type="paragraph" w:styleId="Footer">
    <w:name w:val="footer"/>
    <w:basedOn w:val="Normal"/>
    <w:link w:val="FooterChar"/>
    <w:uiPriority w:val="99"/>
    <w:unhideWhenUsed/>
    <w:rsid w:val="00257161"/>
    <w:pPr>
      <w:tabs>
        <w:tab w:val="center" w:pos="4513"/>
        <w:tab w:val="right" w:pos="9026"/>
      </w:tabs>
      <w:spacing w:after="0"/>
    </w:pPr>
  </w:style>
  <w:style w:type="character" w:customStyle="1" w:styleId="FooterChar">
    <w:name w:val="Footer Char"/>
    <w:basedOn w:val="DefaultParagraphFont"/>
    <w:link w:val="Footer"/>
    <w:uiPriority w:val="99"/>
    <w:rsid w:val="00257161"/>
  </w:style>
  <w:style w:type="paragraph" w:styleId="Title">
    <w:name w:val="Title"/>
    <w:basedOn w:val="Normal"/>
    <w:link w:val="TitleChar"/>
    <w:qFormat/>
    <w:rsid w:val="00257161"/>
    <w:pPr>
      <w:spacing w:after="0"/>
      <w:jc w:val="center"/>
    </w:pPr>
    <w:rPr>
      <w:rFonts w:ascii="Arial" w:eastAsia="Times New Roman" w:hAnsi="Arial" w:cs="Times New Roman"/>
      <w:b/>
      <w:bCs/>
      <w:iCs/>
      <w:sz w:val="28"/>
      <w:szCs w:val="20"/>
    </w:rPr>
  </w:style>
  <w:style w:type="character" w:customStyle="1" w:styleId="TitleChar">
    <w:name w:val="Title Char"/>
    <w:basedOn w:val="DefaultParagraphFont"/>
    <w:link w:val="Title"/>
    <w:rsid w:val="00257161"/>
    <w:rPr>
      <w:rFonts w:ascii="Arial" w:eastAsia="Times New Roman" w:hAnsi="Arial" w:cs="Times New Roman"/>
      <w:b/>
      <w:bCs/>
      <w:iCs/>
      <w:sz w:val="28"/>
      <w:szCs w:val="20"/>
    </w:rPr>
  </w:style>
  <w:style w:type="character" w:customStyle="1" w:styleId="Heading1Char">
    <w:name w:val="Heading 1 Char"/>
    <w:basedOn w:val="DefaultParagraphFont"/>
    <w:link w:val="Heading1"/>
    <w:rsid w:val="00257161"/>
    <w:rPr>
      <w:rFonts w:ascii="Arial" w:eastAsia="Times New Roman" w:hAnsi="Arial" w:cs="Arial"/>
      <w:b/>
      <w:bCs/>
      <w:sz w:val="24"/>
      <w:szCs w:val="24"/>
    </w:rPr>
  </w:style>
  <w:style w:type="character" w:customStyle="1" w:styleId="Heading2Char">
    <w:name w:val="Heading 2 Char"/>
    <w:basedOn w:val="DefaultParagraphFont"/>
    <w:link w:val="Heading2"/>
    <w:rsid w:val="00257161"/>
    <w:rPr>
      <w:rFonts w:ascii="Arial" w:eastAsia="Times New Roman" w:hAnsi="Arial" w:cs="Arial"/>
      <w:b/>
      <w:bCs/>
      <w:i/>
      <w:iCs/>
      <w:sz w:val="28"/>
      <w:szCs w:val="28"/>
    </w:rPr>
  </w:style>
  <w:style w:type="character" w:customStyle="1" w:styleId="Heading3Char">
    <w:name w:val="Heading 3 Char"/>
    <w:basedOn w:val="DefaultParagraphFont"/>
    <w:link w:val="Heading3"/>
    <w:rsid w:val="00257161"/>
    <w:rPr>
      <w:rFonts w:ascii="Tahoma" w:eastAsia="Times New Roman" w:hAnsi="Tahoma" w:cs="Tahoma"/>
      <w:b/>
      <w:iCs/>
      <w:smallCaps/>
      <w:sz w:val="24"/>
      <w:szCs w:val="24"/>
    </w:rPr>
  </w:style>
  <w:style w:type="character" w:customStyle="1" w:styleId="Heading4Char">
    <w:name w:val="Heading 4 Char"/>
    <w:basedOn w:val="DefaultParagraphFont"/>
    <w:link w:val="Heading4"/>
    <w:rsid w:val="00257161"/>
    <w:rPr>
      <w:rFonts w:ascii="Tahoma" w:eastAsia="Times New Roman" w:hAnsi="Tahoma" w:cs="Tahoma"/>
      <w:b/>
      <w:sz w:val="24"/>
      <w:szCs w:val="24"/>
    </w:rPr>
  </w:style>
  <w:style w:type="character" w:customStyle="1" w:styleId="Heading5Char">
    <w:name w:val="Heading 5 Char"/>
    <w:basedOn w:val="DefaultParagraphFont"/>
    <w:link w:val="Heading5"/>
    <w:rsid w:val="00257161"/>
    <w:rPr>
      <w:rFonts w:ascii="Arial" w:eastAsia="Times New Roman" w:hAnsi="Arial" w:cs="Times New Roman"/>
      <w:b/>
      <w:bCs/>
      <w:color w:val="0000FF"/>
      <w:sz w:val="44"/>
      <w:szCs w:val="24"/>
    </w:rPr>
  </w:style>
  <w:style w:type="character" w:customStyle="1" w:styleId="Heading6Char">
    <w:name w:val="Heading 6 Char"/>
    <w:basedOn w:val="DefaultParagraphFont"/>
    <w:link w:val="Heading6"/>
    <w:rsid w:val="00257161"/>
    <w:rPr>
      <w:rFonts w:ascii="Arial" w:eastAsia="Times New Roman" w:hAnsi="Arial" w:cs="Times New Roman"/>
      <w:b/>
      <w:bCs/>
      <w:sz w:val="24"/>
      <w:szCs w:val="24"/>
    </w:rPr>
  </w:style>
  <w:style w:type="character" w:customStyle="1" w:styleId="Heading7Char">
    <w:name w:val="Heading 7 Char"/>
    <w:basedOn w:val="DefaultParagraphFont"/>
    <w:link w:val="Heading7"/>
    <w:rsid w:val="00257161"/>
    <w:rPr>
      <w:rFonts w:ascii="Arial" w:eastAsia="Times New Roman" w:hAnsi="Arial" w:cs="Times New Roman"/>
      <w:b/>
      <w:bCs/>
      <w:sz w:val="36"/>
      <w:szCs w:val="20"/>
      <w:u w:val="single"/>
    </w:rPr>
  </w:style>
  <w:style w:type="character" w:styleId="Hyperlink">
    <w:name w:val="Hyperlink"/>
    <w:rsid w:val="00257161"/>
    <w:rPr>
      <w:color w:val="0000FF"/>
      <w:u w:val="single"/>
    </w:rPr>
  </w:style>
  <w:style w:type="paragraph" w:styleId="BodyTextIndent">
    <w:name w:val="Body Text Indent"/>
    <w:basedOn w:val="Normal"/>
    <w:link w:val="BodyTextIndentChar"/>
    <w:rsid w:val="00257161"/>
    <w:pPr>
      <w:spacing w:after="0"/>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257161"/>
    <w:rPr>
      <w:rFonts w:ascii="Times New Roman" w:eastAsia="Times New Roman" w:hAnsi="Times New Roman" w:cs="Times New Roman"/>
      <w:sz w:val="24"/>
      <w:szCs w:val="20"/>
    </w:rPr>
  </w:style>
  <w:style w:type="paragraph" w:styleId="BodyTextIndent2">
    <w:name w:val="Body Text Indent 2"/>
    <w:basedOn w:val="Normal"/>
    <w:link w:val="BodyTextIndent2Char"/>
    <w:rsid w:val="00257161"/>
    <w:pPr>
      <w:spacing w:after="0"/>
      <w:ind w:left="748" w:hanging="374"/>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257161"/>
    <w:rPr>
      <w:rFonts w:ascii="Times New Roman" w:eastAsia="Times New Roman" w:hAnsi="Times New Roman" w:cs="Times New Roman"/>
      <w:sz w:val="24"/>
      <w:szCs w:val="20"/>
    </w:rPr>
  </w:style>
  <w:style w:type="paragraph" w:styleId="ListParagraph">
    <w:name w:val="List Paragraph"/>
    <w:basedOn w:val="Normal"/>
    <w:uiPriority w:val="34"/>
    <w:qFormat/>
    <w:rsid w:val="00257161"/>
    <w:pPr>
      <w:ind w:left="720"/>
      <w:contextualSpacing/>
    </w:pPr>
  </w:style>
  <w:style w:type="character" w:styleId="FollowedHyperlink">
    <w:name w:val="FollowedHyperlink"/>
    <w:basedOn w:val="DefaultParagraphFont"/>
    <w:uiPriority w:val="99"/>
    <w:semiHidden/>
    <w:unhideWhenUsed/>
    <w:rsid w:val="00A66F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thways.nice.org.uk/pathways/violence-and-aggress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1442</Words>
  <Characters>8221</Characters>
  <Application>Microsoft Office Word</Application>
  <DocSecurity>0</DocSecurity>
  <Lines>68</Lines>
  <Paragraphs>19</Paragraphs>
  <ScaleCrop>false</ScaleCrop>
  <Company>NHS South West Commissioning Support</Company>
  <LinksUpToDate>false</LinksUpToDate>
  <CharactersWithSpaces>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NHS</cp:lastModifiedBy>
  <cp:revision>2</cp:revision>
  <dcterms:created xsi:type="dcterms:W3CDTF">2020-06-16T13:52:00Z</dcterms:created>
  <dcterms:modified xsi:type="dcterms:W3CDTF">2020-06-16T14:07:00Z</dcterms:modified>
</cp:coreProperties>
</file>