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942A" w14:textId="77777777" w:rsidR="00C669E6" w:rsidRPr="001A01F2" w:rsidRDefault="00C669E6">
      <w:pPr>
        <w:rPr>
          <w:rFonts w:cstheme="minorHAnsi"/>
        </w:rPr>
      </w:pPr>
      <w:r w:rsidRPr="001A01F2">
        <w:rPr>
          <w:rFonts w:cstheme="minorHAnsi"/>
          <w:noProof/>
          <w:lang w:eastAsia="en-GB"/>
        </w:rPr>
        <w:drawing>
          <wp:inline distT="0" distB="0" distL="0" distR="0" wp14:anchorId="01ACE29B" wp14:editId="607E132C">
            <wp:extent cx="5731510" cy="1998345"/>
            <wp:effectExtent l="0" t="0" r="2540" b="1905"/>
            <wp:docPr id="21204810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48100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ABE9E" w14:textId="77777777" w:rsidR="00C669E6" w:rsidRPr="001A01F2" w:rsidRDefault="00C669E6">
      <w:pPr>
        <w:rPr>
          <w:rFonts w:cstheme="minorHAnsi"/>
        </w:rPr>
      </w:pPr>
    </w:p>
    <w:p w14:paraId="0C5F5F16" w14:textId="77777777" w:rsidR="001F7995" w:rsidRPr="001A01F2" w:rsidRDefault="001F7995" w:rsidP="00213FF2">
      <w:pPr>
        <w:jc w:val="center"/>
        <w:rPr>
          <w:rFonts w:cstheme="minorHAnsi"/>
          <w:b/>
          <w:bCs/>
        </w:rPr>
      </w:pPr>
    </w:p>
    <w:p w14:paraId="41CF7E7F" w14:textId="77777777" w:rsidR="002F63A6" w:rsidRPr="001A01F2" w:rsidRDefault="00C669E6" w:rsidP="00213FF2">
      <w:pPr>
        <w:jc w:val="center"/>
        <w:rPr>
          <w:rFonts w:cstheme="minorHAnsi"/>
          <w:b/>
          <w:bCs/>
        </w:rPr>
      </w:pPr>
      <w:r w:rsidRPr="001A01F2">
        <w:rPr>
          <w:rFonts w:cstheme="minorHAnsi"/>
          <w:b/>
          <w:bCs/>
        </w:rPr>
        <w:t xml:space="preserve">Minutes of </w:t>
      </w:r>
      <w:r w:rsidR="002F63A6" w:rsidRPr="001A01F2">
        <w:rPr>
          <w:rFonts w:cstheme="minorHAnsi"/>
          <w:b/>
          <w:bCs/>
        </w:rPr>
        <w:t xml:space="preserve">Fifth </w:t>
      </w:r>
      <w:r w:rsidRPr="001A01F2">
        <w:rPr>
          <w:rFonts w:cstheme="minorHAnsi"/>
          <w:b/>
          <w:bCs/>
        </w:rPr>
        <w:t xml:space="preserve">PPG </w:t>
      </w:r>
      <w:r w:rsidR="001A01F2">
        <w:rPr>
          <w:rFonts w:cstheme="minorHAnsi"/>
          <w:b/>
          <w:bCs/>
        </w:rPr>
        <w:t xml:space="preserve">meeting </w:t>
      </w:r>
      <w:r w:rsidRPr="001A01F2">
        <w:rPr>
          <w:rFonts w:cstheme="minorHAnsi"/>
          <w:b/>
          <w:bCs/>
        </w:rPr>
        <w:t>held on June 5</w:t>
      </w:r>
      <w:r w:rsidRPr="001A01F2">
        <w:rPr>
          <w:rFonts w:cstheme="minorHAnsi"/>
          <w:b/>
          <w:bCs/>
          <w:vertAlign w:val="superscript"/>
        </w:rPr>
        <w:t>th</w:t>
      </w:r>
      <w:r w:rsidRPr="001A01F2">
        <w:rPr>
          <w:rFonts w:cstheme="minorHAnsi"/>
          <w:b/>
          <w:bCs/>
        </w:rPr>
        <w:t xml:space="preserve"> @The Methodist Hall, </w:t>
      </w:r>
    </w:p>
    <w:p w14:paraId="5034AE1F" w14:textId="77777777" w:rsidR="00C669E6" w:rsidRPr="001A01F2" w:rsidRDefault="00C669E6" w:rsidP="00213FF2">
      <w:pPr>
        <w:jc w:val="center"/>
        <w:rPr>
          <w:rFonts w:cstheme="minorHAnsi"/>
          <w:b/>
          <w:bCs/>
        </w:rPr>
      </w:pPr>
      <w:r w:rsidRPr="001A01F2">
        <w:rPr>
          <w:rFonts w:cstheme="minorHAnsi"/>
          <w:b/>
          <w:bCs/>
        </w:rPr>
        <w:t>Bye Steet, Ledbury</w:t>
      </w:r>
      <w:r w:rsidR="00F1718E">
        <w:rPr>
          <w:rFonts w:cstheme="minorHAnsi"/>
          <w:b/>
          <w:bCs/>
        </w:rPr>
        <w:t>.</w:t>
      </w:r>
    </w:p>
    <w:p w14:paraId="1008A8E4" w14:textId="77777777" w:rsidR="00C669E6" w:rsidRPr="001A01F2" w:rsidRDefault="00C669E6">
      <w:pPr>
        <w:rPr>
          <w:rFonts w:cstheme="minorHAnsi"/>
        </w:rPr>
      </w:pPr>
    </w:p>
    <w:p w14:paraId="3743ED33" w14:textId="77777777" w:rsidR="001F7995" w:rsidRPr="001A01F2" w:rsidRDefault="001F7995" w:rsidP="00776F35">
      <w:pPr>
        <w:jc w:val="both"/>
        <w:rPr>
          <w:rFonts w:cstheme="minorHAnsi"/>
        </w:rPr>
      </w:pPr>
    </w:p>
    <w:p w14:paraId="43EF841C" w14:textId="77777777" w:rsidR="00C669E6" w:rsidRPr="001A01F2" w:rsidRDefault="00C669E6" w:rsidP="00776F35">
      <w:pPr>
        <w:jc w:val="both"/>
        <w:rPr>
          <w:rFonts w:cstheme="minorHAnsi"/>
        </w:rPr>
      </w:pPr>
      <w:r w:rsidRPr="001A01F2">
        <w:rPr>
          <w:rFonts w:cstheme="minorHAnsi"/>
          <w:b/>
          <w:bCs/>
        </w:rPr>
        <w:t>Introduction</w:t>
      </w:r>
      <w:r w:rsidR="00F1718E">
        <w:rPr>
          <w:rFonts w:cstheme="minorHAnsi"/>
          <w:b/>
          <w:bCs/>
        </w:rPr>
        <w:t>:</w:t>
      </w:r>
      <w:r w:rsidR="00F1718E">
        <w:rPr>
          <w:rFonts w:cstheme="minorHAnsi"/>
          <w:b/>
          <w:bCs/>
        </w:rPr>
        <w:tab/>
      </w:r>
      <w:r w:rsidR="00F1718E">
        <w:rPr>
          <w:rFonts w:cstheme="minorHAnsi"/>
          <w:b/>
          <w:bCs/>
        </w:rPr>
        <w:tab/>
      </w:r>
      <w:r w:rsidRPr="001A01F2">
        <w:rPr>
          <w:rFonts w:cstheme="minorHAnsi"/>
        </w:rPr>
        <w:t>Ray Hunter</w:t>
      </w:r>
      <w:r w:rsidR="005D103A" w:rsidRPr="001A01F2">
        <w:rPr>
          <w:rFonts w:cstheme="minorHAnsi"/>
        </w:rPr>
        <w:t xml:space="preserve"> </w:t>
      </w:r>
      <w:r w:rsidRPr="001A01F2">
        <w:rPr>
          <w:rFonts w:cstheme="minorHAnsi"/>
        </w:rPr>
        <w:t xml:space="preserve">Chair of the </w:t>
      </w:r>
      <w:r w:rsidR="005D103A" w:rsidRPr="001A01F2">
        <w:rPr>
          <w:rFonts w:cstheme="minorHAnsi"/>
        </w:rPr>
        <w:t xml:space="preserve">PPG </w:t>
      </w:r>
      <w:r w:rsidRPr="001A01F2">
        <w:rPr>
          <w:rFonts w:cstheme="minorHAnsi"/>
        </w:rPr>
        <w:t xml:space="preserve">Steering group </w:t>
      </w:r>
      <w:r w:rsidR="00F1718E">
        <w:rPr>
          <w:rFonts w:cstheme="minorHAnsi"/>
        </w:rPr>
        <w:t xml:space="preserve">welcomed </w:t>
      </w:r>
      <w:r w:rsidR="00895C5C">
        <w:rPr>
          <w:rFonts w:cstheme="minorHAnsi"/>
        </w:rPr>
        <w:t xml:space="preserve">those present and said that he regretted that the mass invitation emailed </w:t>
      </w:r>
      <w:r w:rsidR="007F5BC7">
        <w:rPr>
          <w:rFonts w:cstheme="minorHAnsi"/>
        </w:rPr>
        <w:t xml:space="preserve">by the Practice </w:t>
      </w:r>
      <w:r w:rsidR="00895C5C">
        <w:rPr>
          <w:rFonts w:cstheme="minorHAnsi"/>
        </w:rPr>
        <w:t>o</w:t>
      </w:r>
      <w:r w:rsidR="007F5BC7">
        <w:rPr>
          <w:rFonts w:cstheme="minorHAnsi"/>
        </w:rPr>
        <w:t>n</w:t>
      </w:r>
      <w:r w:rsidR="00895C5C">
        <w:rPr>
          <w:rFonts w:cstheme="minorHAnsi"/>
        </w:rPr>
        <w:t xml:space="preserve"> 28</w:t>
      </w:r>
      <w:r w:rsidR="00895C5C" w:rsidRPr="00895C5C">
        <w:rPr>
          <w:rFonts w:cstheme="minorHAnsi"/>
          <w:vertAlign w:val="superscript"/>
        </w:rPr>
        <w:t>th</w:t>
      </w:r>
      <w:r w:rsidR="00895C5C">
        <w:rPr>
          <w:rFonts w:cstheme="minorHAnsi"/>
        </w:rPr>
        <w:t xml:space="preserve">. May </w:t>
      </w:r>
      <w:r w:rsidR="007F5BC7">
        <w:rPr>
          <w:rFonts w:cstheme="minorHAnsi"/>
        </w:rPr>
        <w:t>did not seem to have been widely received.</w:t>
      </w:r>
    </w:p>
    <w:p w14:paraId="56AC040E" w14:textId="77777777" w:rsidR="00C53542" w:rsidRPr="001A01F2" w:rsidRDefault="00C53542" w:rsidP="00776F35">
      <w:pPr>
        <w:jc w:val="both"/>
        <w:rPr>
          <w:rFonts w:cstheme="minorHAnsi"/>
        </w:rPr>
      </w:pPr>
    </w:p>
    <w:p w14:paraId="20247DC8" w14:textId="77777777" w:rsidR="00D22AB8" w:rsidRPr="001A01F2" w:rsidRDefault="00D22AB8" w:rsidP="00776F35">
      <w:pPr>
        <w:jc w:val="both"/>
        <w:rPr>
          <w:rFonts w:cstheme="minorHAnsi"/>
        </w:rPr>
      </w:pPr>
      <w:r w:rsidRPr="001A01F2">
        <w:rPr>
          <w:rFonts w:cstheme="minorHAnsi"/>
        </w:rPr>
        <w:t xml:space="preserve">Attendees:  </w:t>
      </w:r>
    </w:p>
    <w:p w14:paraId="32FA1C54" w14:textId="77777777" w:rsidR="001E5409" w:rsidRPr="001A01F2" w:rsidRDefault="001E5409" w:rsidP="00776F35">
      <w:pPr>
        <w:jc w:val="both"/>
        <w:rPr>
          <w:rFonts w:cstheme="minorHAnsi"/>
        </w:rPr>
      </w:pPr>
    </w:p>
    <w:p w14:paraId="401D7E9C" w14:textId="77777777" w:rsidR="00C53542" w:rsidRPr="001A01F2" w:rsidRDefault="00D22AB8" w:rsidP="00776F35">
      <w:pPr>
        <w:jc w:val="both"/>
        <w:rPr>
          <w:rFonts w:cstheme="minorHAnsi"/>
        </w:rPr>
      </w:pPr>
      <w:r w:rsidRPr="001A01F2">
        <w:rPr>
          <w:rFonts w:cstheme="minorHAnsi"/>
        </w:rPr>
        <w:t>In attendance:</w:t>
      </w:r>
      <w:r w:rsidR="001E5409" w:rsidRPr="001A01F2">
        <w:rPr>
          <w:rFonts w:cstheme="minorHAnsi"/>
        </w:rPr>
        <w:tab/>
      </w:r>
      <w:r w:rsidR="00C53542" w:rsidRPr="001A01F2">
        <w:rPr>
          <w:rFonts w:cstheme="minorHAnsi"/>
        </w:rPr>
        <w:t>LH</w:t>
      </w:r>
      <w:r w:rsidR="001E5409" w:rsidRPr="001A01F2">
        <w:rPr>
          <w:rFonts w:cstheme="minorHAnsi"/>
        </w:rPr>
        <w:t>P</w:t>
      </w:r>
      <w:r w:rsidR="00C53542" w:rsidRPr="001A01F2">
        <w:rPr>
          <w:rFonts w:cstheme="minorHAnsi"/>
        </w:rPr>
        <w:t xml:space="preserve"> </w:t>
      </w:r>
      <w:r w:rsidR="009E6535" w:rsidRPr="001A01F2">
        <w:rPr>
          <w:rFonts w:cstheme="minorHAnsi"/>
        </w:rPr>
        <w:t>Practice Partner Dr</w:t>
      </w:r>
      <w:r w:rsidR="00061146" w:rsidRPr="001A01F2">
        <w:rPr>
          <w:rFonts w:cstheme="minorHAnsi"/>
        </w:rPr>
        <w:t>.</w:t>
      </w:r>
      <w:r w:rsidR="009E6535" w:rsidRPr="001A01F2">
        <w:rPr>
          <w:rFonts w:cstheme="minorHAnsi"/>
        </w:rPr>
        <w:t xml:space="preserve"> Samantha Cockayne</w:t>
      </w:r>
      <w:r w:rsidR="005F6B0A" w:rsidRPr="001A01F2">
        <w:rPr>
          <w:rFonts w:cstheme="minorHAnsi"/>
        </w:rPr>
        <w:t xml:space="preserve"> </w:t>
      </w:r>
      <w:r w:rsidR="007E331C" w:rsidRPr="001A01F2">
        <w:rPr>
          <w:rFonts w:cstheme="minorHAnsi"/>
        </w:rPr>
        <w:t>(SC)</w:t>
      </w:r>
      <w:r w:rsidR="002A6ADE">
        <w:rPr>
          <w:rFonts w:cstheme="minorHAnsi"/>
        </w:rPr>
        <w:t xml:space="preserve">; </w:t>
      </w:r>
      <w:r w:rsidR="005F6B0A" w:rsidRPr="001A01F2">
        <w:rPr>
          <w:rFonts w:cstheme="minorHAnsi"/>
        </w:rPr>
        <w:t>Practice Manager</w:t>
      </w:r>
      <w:r w:rsidR="009E6535" w:rsidRPr="001A01F2">
        <w:rPr>
          <w:rFonts w:cstheme="minorHAnsi"/>
        </w:rPr>
        <w:t xml:space="preserve"> </w:t>
      </w:r>
      <w:r w:rsidR="00C53542" w:rsidRPr="001A01F2">
        <w:rPr>
          <w:rFonts w:cstheme="minorHAnsi"/>
        </w:rPr>
        <w:t>Catherine Simonini</w:t>
      </w:r>
      <w:r w:rsidR="007E331C" w:rsidRPr="001A01F2">
        <w:rPr>
          <w:rFonts w:cstheme="minorHAnsi"/>
        </w:rPr>
        <w:t xml:space="preserve"> (PM).</w:t>
      </w:r>
    </w:p>
    <w:p w14:paraId="468EF413" w14:textId="77777777" w:rsidR="00C669E6" w:rsidRPr="001A01F2" w:rsidRDefault="00C669E6" w:rsidP="00776F35">
      <w:pPr>
        <w:jc w:val="both"/>
        <w:rPr>
          <w:rFonts w:cstheme="minorHAnsi"/>
        </w:rPr>
      </w:pPr>
    </w:p>
    <w:p w14:paraId="753648BA" w14:textId="77777777" w:rsidR="00C669E6" w:rsidRPr="001A01F2" w:rsidRDefault="008630C0" w:rsidP="00776F35">
      <w:pPr>
        <w:jc w:val="both"/>
        <w:rPr>
          <w:rFonts w:cstheme="minorHAnsi"/>
        </w:rPr>
      </w:pPr>
      <w:r>
        <w:rPr>
          <w:rFonts w:cstheme="minorHAnsi"/>
          <w:b/>
          <w:bCs/>
        </w:rPr>
        <w:t>Welcome.</w:t>
      </w:r>
      <w:r>
        <w:rPr>
          <w:rFonts w:cstheme="minorHAnsi"/>
          <w:b/>
          <w:bCs/>
        </w:rPr>
        <w:tab/>
      </w:r>
      <w:r w:rsidR="003B230D" w:rsidRPr="001A01F2">
        <w:rPr>
          <w:rFonts w:cstheme="minorHAnsi"/>
        </w:rPr>
        <w:t xml:space="preserve">The meeting was opened by </w:t>
      </w:r>
      <w:r w:rsidR="00C669E6" w:rsidRPr="001A01F2">
        <w:rPr>
          <w:rFonts w:cstheme="minorHAnsi"/>
        </w:rPr>
        <w:t xml:space="preserve">Ray </w:t>
      </w:r>
      <w:r w:rsidR="00770E74" w:rsidRPr="001A01F2">
        <w:rPr>
          <w:rFonts w:cstheme="minorHAnsi"/>
        </w:rPr>
        <w:t xml:space="preserve">Hunter (RH) </w:t>
      </w:r>
      <w:r w:rsidR="00E60A2A" w:rsidRPr="001A01F2">
        <w:rPr>
          <w:rFonts w:cstheme="minorHAnsi"/>
        </w:rPr>
        <w:t>who thanked</w:t>
      </w:r>
      <w:r w:rsidR="00770E74" w:rsidRPr="001A01F2">
        <w:rPr>
          <w:rFonts w:cstheme="minorHAnsi"/>
        </w:rPr>
        <w:t xml:space="preserve"> those</w:t>
      </w:r>
      <w:r w:rsidR="008606A9" w:rsidRPr="001A01F2">
        <w:rPr>
          <w:rFonts w:cstheme="minorHAnsi"/>
        </w:rPr>
        <w:t xml:space="preserve"> present </w:t>
      </w:r>
      <w:r w:rsidR="00156CE7" w:rsidRPr="001A01F2">
        <w:rPr>
          <w:rFonts w:cstheme="minorHAnsi"/>
        </w:rPr>
        <w:t>for attending</w:t>
      </w:r>
      <w:r w:rsidR="00381D23" w:rsidRPr="001A01F2">
        <w:rPr>
          <w:rFonts w:cstheme="minorHAnsi"/>
        </w:rPr>
        <w:t>. He apologised for the apparent failure</w:t>
      </w:r>
      <w:r w:rsidR="008606A9" w:rsidRPr="001A01F2">
        <w:rPr>
          <w:rFonts w:cstheme="minorHAnsi"/>
        </w:rPr>
        <w:t xml:space="preserve"> </w:t>
      </w:r>
      <w:r w:rsidR="00D07EF1" w:rsidRPr="001A01F2">
        <w:rPr>
          <w:rFonts w:cstheme="minorHAnsi"/>
        </w:rPr>
        <w:t xml:space="preserve">of the </w:t>
      </w:r>
      <w:r w:rsidR="008606A9" w:rsidRPr="001A01F2">
        <w:rPr>
          <w:rFonts w:cstheme="minorHAnsi"/>
        </w:rPr>
        <w:t>mass email</w:t>
      </w:r>
      <w:r w:rsidR="007D3E45" w:rsidRPr="001A01F2">
        <w:rPr>
          <w:rFonts w:cstheme="minorHAnsi"/>
        </w:rPr>
        <w:t xml:space="preserve"> of 28</w:t>
      </w:r>
      <w:r w:rsidR="007D3E45" w:rsidRPr="001A01F2">
        <w:rPr>
          <w:rFonts w:cstheme="minorHAnsi"/>
          <w:vertAlign w:val="superscript"/>
        </w:rPr>
        <w:t>th</w:t>
      </w:r>
      <w:r w:rsidR="007D3E45" w:rsidRPr="001A01F2">
        <w:rPr>
          <w:rFonts w:cstheme="minorHAnsi"/>
        </w:rPr>
        <w:t xml:space="preserve">. May </w:t>
      </w:r>
      <w:r w:rsidR="00D07EF1" w:rsidRPr="001A01F2">
        <w:rPr>
          <w:rFonts w:cstheme="minorHAnsi"/>
        </w:rPr>
        <w:t>sent by the Practice</w:t>
      </w:r>
      <w:r w:rsidR="008C6981" w:rsidRPr="001A01F2">
        <w:rPr>
          <w:rFonts w:cstheme="minorHAnsi"/>
        </w:rPr>
        <w:t xml:space="preserve"> </w:t>
      </w:r>
      <w:r w:rsidR="007D3E45" w:rsidRPr="001A01F2">
        <w:rPr>
          <w:rFonts w:cstheme="minorHAnsi"/>
        </w:rPr>
        <w:t xml:space="preserve">which </w:t>
      </w:r>
      <w:r w:rsidR="008B1F4E" w:rsidRPr="001A01F2">
        <w:rPr>
          <w:rFonts w:cstheme="minorHAnsi"/>
        </w:rPr>
        <w:t xml:space="preserve">should have advised </w:t>
      </w:r>
      <w:r w:rsidR="009768C2" w:rsidRPr="001A01F2">
        <w:rPr>
          <w:rFonts w:cstheme="minorHAnsi"/>
        </w:rPr>
        <w:t xml:space="preserve">all </w:t>
      </w:r>
      <w:r w:rsidR="008B1F4E" w:rsidRPr="001A01F2">
        <w:rPr>
          <w:rFonts w:cstheme="minorHAnsi"/>
        </w:rPr>
        <w:t>recipients of the meeting</w:t>
      </w:r>
      <w:r w:rsidR="00834DC1" w:rsidRPr="001A01F2">
        <w:rPr>
          <w:rFonts w:cstheme="minorHAnsi"/>
        </w:rPr>
        <w:t xml:space="preserve"> in addition to updating information </w:t>
      </w:r>
      <w:r w:rsidR="00350D57" w:rsidRPr="001A01F2">
        <w:rPr>
          <w:rFonts w:cstheme="minorHAnsi"/>
        </w:rPr>
        <w:t>from the Practice.</w:t>
      </w:r>
    </w:p>
    <w:p w14:paraId="3E9100E1" w14:textId="77777777" w:rsidR="00432ED7" w:rsidRPr="001A01F2" w:rsidRDefault="00432ED7" w:rsidP="00776F35">
      <w:pPr>
        <w:jc w:val="both"/>
        <w:rPr>
          <w:rFonts w:cstheme="minorHAnsi"/>
        </w:rPr>
      </w:pPr>
    </w:p>
    <w:p w14:paraId="5BDB9493" w14:textId="77777777" w:rsidR="00432ED7" w:rsidRPr="001A01F2" w:rsidRDefault="00432ED7" w:rsidP="00776F35">
      <w:pPr>
        <w:jc w:val="both"/>
        <w:rPr>
          <w:rFonts w:cstheme="minorHAnsi"/>
        </w:rPr>
      </w:pPr>
      <w:r w:rsidRPr="001A01F2">
        <w:rPr>
          <w:rFonts w:cstheme="minorHAnsi"/>
        </w:rPr>
        <w:t>Apologies had been received fro</w:t>
      </w:r>
      <w:r w:rsidR="00312BC1" w:rsidRPr="001A01F2">
        <w:rPr>
          <w:rFonts w:cstheme="minorHAnsi"/>
        </w:rPr>
        <w:t>m</w:t>
      </w:r>
      <w:r w:rsidRPr="001A01F2">
        <w:rPr>
          <w:rFonts w:cstheme="minorHAnsi"/>
        </w:rPr>
        <w:t xml:space="preserve"> Mary Fielding</w:t>
      </w:r>
      <w:r w:rsidR="00312BC1" w:rsidRPr="001A01F2">
        <w:rPr>
          <w:rFonts w:cstheme="minorHAnsi"/>
        </w:rPr>
        <w:t>, Allen Mawby and David</w:t>
      </w:r>
      <w:r w:rsidR="001C1D3B" w:rsidRPr="001A01F2">
        <w:rPr>
          <w:rFonts w:cstheme="minorHAnsi"/>
        </w:rPr>
        <w:t xml:space="preserve"> Millington-Jones</w:t>
      </w:r>
      <w:r w:rsidR="00312BC1" w:rsidRPr="001A01F2">
        <w:rPr>
          <w:rFonts w:cstheme="minorHAnsi"/>
        </w:rPr>
        <w:t xml:space="preserve"> </w:t>
      </w:r>
      <w:r w:rsidRPr="001A01F2">
        <w:rPr>
          <w:rFonts w:cstheme="minorHAnsi"/>
        </w:rPr>
        <w:t xml:space="preserve"> </w:t>
      </w:r>
    </w:p>
    <w:p w14:paraId="11DFA744" w14:textId="77777777" w:rsidR="00DD6CCD" w:rsidRPr="001A01F2" w:rsidRDefault="00DD6CCD" w:rsidP="00776F35">
      <w:pPr>
        <w:jc w:val="both"/>
        <w:rPr>
          <w:rFonts w:cstheme="minorHAnsi"/>
        </w:rPr>
      </w:pPr>
    </w:p>
    <w:p w14:paraId="4C20A9B4" w14:textId="77777777" w:rsidR="00FC015B" w:rsidRPr="001A01F2" w:rsidRDefault="00DD6CCD" w:rsidP="00776F35">
      <w:pPr>
        <w:jc w:val="both"/>
        <w:rPr>
          <w:rFonts w:cstheme="minorHAnsi"/>
        </w:rPr>
      </w:pPr>
      <w:r w:rsidRPr="001A01F2">
        <w:rPr>
          <w:rFonts w:cstheme="minorHAnsi"/>
        </w:rPr>
        <w:t xml:space="preserve">The minutes of the </w:t>
      </w:r>
      <w:r w:rsidR="00D94F62" w:rsidRPr="001A01F2">
        <w:rPr>
          <w:rFonts w:cstheme="minorHAnsi"/>
        </w:rPr>
        <w:t>meeting on 6</w:t>
      </w:r>
      <w:r w:rsidR="00D94F62" w:rsidRPr="001A01F2">
        <w:rPr>
          <w:rFonts w:cstheme="minorHAnsi"/>
          <w:vertAlign w:val="superscript"/>
        </w:rPr>
        <w:t>th</w:t>
      </w:r>
      <w:r w:rsidR="00D94F62" w:rsidRPr="001A01F2">
        <w:rPr>
          <w:rFonts w:cstheme="minorHAnsi"/>
        </w:rPr>
        <w:t>. March, having been posted on LHP website</w:t>
      </w:r>
      <w:r w:rsidR="00432ED7" w:rsidRPr="001A01F2">
        <w:rPr>
          <w:rFonts w:cstheme="minorHAnsi"/>
        </w:rPr>
        <w:t>, were accepted</w:t>
      </w:r>
      <w:r w:rsidR="00FC015B" w:rsidRPr="001A01F2">
        <w:rPr>
          <w:rFonts w:cstheme="minorHAnsi"/>
        </w:rPr>
        <w:t>.</w:t>
      </w:r>
    </w:p>
    <w:p w14:paraId="1C1B3B9B" w14:textId="77777777" w:rsidR="00FC015B" w:rsidRPr="001A01F2" w:rsidRDefault="00FC015B" w:rsidP="00776F35">
      <w:pPr>
        <w:jc w:val="both"/>
        <w:rPr>
          <w:rFonts w:cstheme="minorHAnsi"/>
        </w:rPr>
      </w:pPr>
    </w:p>
    <w:p w14:paraId="5BCA5B49" w14:textId="77777777" w:rsidR="00C669E6" w:rsidRPr="001A01F2" w:rsidRDefault="00FC015B" w:rsidP="00776F35">
      <w:pPr>
        <w:jc w:val="both"/>
        <w:rPr>
          <w:rFonts w:cstheme="minorHAnsi"/>
        </w:rPr>
      </w:pPr>
      <w:r w:rsidRPr="001A01F2">
        <w:rPr>
          <w:rFonts w:cstheme="minorHAnsi"/>
        </w:rPr>
        <w:t xml:space="preserve">RH </w:t>
      </w:r>
      <w:r w:rsidR="00A55D43" w:rsidRPr="001A01F2">
        <w:rPr>
          <w:rFonts w:cstheme="minorHAnsi"/>
        </w:rPr>
        <w:t xml:space="preserve">told the meeting </w:t>
      </w:r>
      <w:r w:rsidR="00C669E6" w:rsidRPr="001A01F2">
        <w:rPr>
          <w:rFonts w:cstheme="minorHAnsi"/>
        </w:rPr>
        <w:t>that it ha</w:t>
      </w:r>
      <w:r w:rsidR="0054551E" w:rsidRPr="001A01F2">
        <w:rPr>
          <w:rFonts w:cstheme="minorHAnsi"/>
        </w:rPr>
        <w:t>d</w:t>
      </w:r>
      <w:r w:rsidR="00C669E6" w:rsidRPr="001A01F2">
        <w:rPr>
          <w:rFonts w:cstheme="minorHAnsi"/>
        </w:rPr>
        <w:t xml:space="preserve"> taken S</w:t>
      </w:r>
      <w:r w:rsidR="00370AA0" w:rsidRPr="001A01F2">
        <w:rPr>
          <w:rFonts w:cstheme="minorHAnsi"/>
        </w:rPr>
        <w:t>teering Group</w:t>
      </w:r>
      <w:r w:rsidR="00A55D43" w:rsidRPr="001A01F2">
        <w:rPr>
          <w:rFonts w:cstheme="minorHAnsi"/>
        </w:rPr>
        <w:t xml:space="preserve"> (</w:t>
      </w:r>
      <w:r w:rsidR="00776F35" w:rsidRPr="001A01F2">
        <w:rPr>
          <w:rFonts w:cstheme="minorHAnsi"/>
        </w:rPr>
        <w:t>S</w:t>
      </w:r>
      <w:r w:rsidR="00C669E6" w:rsidRPr="001A01F2">
        <w:rPr>
          <w:rFonts w:cstheme="minorHAnsi"/>
        </w:rPr>
        <w:t>G</w:t>
      </w:r>
      <w:r w:rsidR="00A55D43" w:rsidRPr="001A01F2">
        <w:rPr>
          <w:rFonts w:cstheme="minorHAnsi"/>
        </w:rPr>
        <w:t>)</w:t>
      </w:r>
      <w:r w:rsidR="00C669E6" w:rsidRPr="001A01F2">
        <w:rPr>
          <w:rFonts w:cstheme="minorHAnsi"/>
        </w:rPr>
        <w:t xml:space="preserve"> </w:t>
      </w:r>
      <w:r w:rsidR="0054551E" w:rsidRPr="001A01F2">
        <w:rPr>
          <w:rFonts w:cstheme="minorHAnsi"/>
        </w:rPr>
        <w:t>members</w:t>
      </w:r>
      <w:r w:rsidR="000317B7" w:rsidRPr="001A01F2">
        <w:rPr>
          <w:rFonts w:cstheme="minorHAnsi"/>
        </w:rPr>
        <w:t xml:space="preserve"> some </w:t>
      </w:r>
      <w:r w:rsidR="00C669E6" w:rsidRPr="001A01F2">
        <w:rPr>
          <w:rFonts w:cstheme="minorHAnsi"/>
        </w:rPr>
        <w:t xml:space="preserve">time to </w:t>
      </w:r>
      <w:r w:rsidR="000317B7" w:rsidRPr="001A01F2">
        <w:rPr>
          <w:rFonts w:cstheme="minorHAnsi"/>
        </w:rPr>
        <w:t xml:space="preserve">fully </w:t>
      </w:r>
      <w:r w:rsidR="00C669E6" w:rsidRPr="001A01F2">
        <w:rPr>
          <w:rFonts w:cstheme="minorHAnsi"/>
        </w:rPr>
        <w:t xml:space="preserve">understand the </w:t>
      </w:r>
      <w:r w:rsidR="002C1C5B" w:rsidRPr="001A01F2">
        <w:rPr>
          <w:rFonts w:cstheme="minorHAnsi"/>
        </w:rPr>
        <w:t xml:space="preserve">recent </w:t>
      </w:r>
      <w:r w:rsidR="00C669E6" w:rsidRPr="001A01F2">
        <w:rPr>
          <w:rFonts w:cstheme="minorHAnsi"/>
        </w:rPr>
        <w:t>cha</w:t>
      </w:r>
      <w:r w:rsidR="002C1C5B" w:rsidRPr="001A01F2">
        <w:rPr>
          <w:rFonts w:cstheme="minorHAnsi"/>
        </w:rPr>
        <w:t xml:space="preserve">nges to the systems of </w:t>
      </w:r>
      <w:r w:rsidR="00016DB6" w:rsidRPr="001A01F2">
        <w:rPr>
          <w:rFonts w:cstheme="minorHAnsi"/>
        </w:rPr>
        <w:t>primary</w:t>
      </w:r>
      <w:r w:rsidR="002C1C5B" w:rsidRPr="001A01F2">
        <w:rPr>
          <w:rFonts w:cstheme="minorHAnsi"/>
        </w:rPr>
        <w:t xml:space="preserve"> </w:t>
      </w:r>
      <w:r w:rsidR="00C669E6" w:rsidRPr="001A01F2">
        <w:rPr>
          <w:rFonts w:cstheme="minorHAnsi"/>
        </w:rPr>
        <w:t>health care delivery</w:t>
      </w:r>
      <w:r w:rsidR="00016DB6" w:rsidRPr="001A01F2">
        <w:rPr>
          <w:rFonts w:cstheme="minorHAnsi"/>
        </w:rPr>
        <w:t xml:space="preserve"> and that</w:t>
      </w:r>
      <w:r w:rsidR="00921855">
        <w:rPr>
          <w:rFonts w:cstheme="minorHAnsi"/>
        </w:rPr>
        <w:t xml:space="preserve"> </w:t>
      </w:r>
      <w:r w:rsidR="003177C6" w:rsidRPr="001A01F2">
        <w:rPr>
          <w:rFonts w:cstheme="minorHAnsi"/>
        </w:rPr>
        <w:t xml:space="preserve">to achieve </w:t>
      </w:r>
      <w:r w:rsidR="00626E47" w:rsidRPr="001A01F2">
        <w:rPr>
          <w:rFonts w:cstheme="minorHAnsi"/>
        </w:rPr>
        <w:t>the best possible</w:t>
      </w:r>
      <w:r w:rsidR="007E331C" w:rsidRPr="001A01F2">
        <w:rPr>
          <w:rFonts w:cstheme="minorHAnsi"/>
        </w:rPr>
        <w:t xml:space="preserve"> </w:t>
      </w:r>
      <w:r w:rsidR="003177C6" w:rsidRPr="001A01F2">
        <w:rPr>
          <w:rFonts w:cstheme="minorHAnsi"/>
        </w:rPr>
        <w:t>outcome</w:t>
      </w:r>
      <w:r w:rsidR="0019570B" w:rsidRPr="001A01F2">
        <w:rPr>
          <w:rFonts w:cstheme="minorHAnsi"/>
        </w:rPr>
        <w:t xml:space="preserve">s </w:t>
      </w:r>
      <w:r w:rsidR="009B2195" w:rsidRPr="001A01F2">
        <w:rPr>
          <w:rFonts w:cstheme="minorHAnsi"/>
        </w:rPr>
        <w:t>will</w:t>
      </w:r>
      <w:r w:rsidR="00C669E6" w:rsidRPr="001A01F2">
        <w:rPr>
          <w:rFonts w:cstheme="minorHAnsi"/>
        </w:rPr>
        <w:t xml:space="preserve"> require individual</w:t>
      </w:r>
      <w:r w:rsidR="00C73D93" w:rsidRPr="001A01F2">
        <w:rPr>
          <w:rFonts w:cstheme="minorHAnsi"/>
        </w:rPr>
        <w:t xml:space="preserve"> patients to change their </w:t>
      </w:r>
      <w:r w:rsidR="00C669E6" w:rsidRPr="001A01F2">
        <w:rPr>
          <w:rFonts w:cstheme="minorHAnsi"/>
        </w:rPr>
        <w:t>approach</w:t>
      </w:r>
      <w:r w:rsidR="00C73D93" w:rsidRPr="001A01F2">
        <w:rPr>
          <w:rFonts w:cstheme="minorHAnsi"/>
        </w:rPr>
        <w:t xml:space="preserve"> </w:t>
      </w:r>
      <w:r w:rsidR="00C669E6" w:rsidRPr="001A01F2">
        <w:rPr>
          <w:rFonts w:cstheme="minorHAnsi"/>
        </w:rPr>
        <w:t xml:space="preserve">from </w:t>
      </w:r>
      <w:r w:rsidR="00213FF2" w:rsidRPr="001A01F2">
        <w:rPr>
          <w:rFonts w:cstheme="minorHAnsi"/>
        </w:rPr>
        <w:t>“</w:t>
      </w:r>
      <w:r w:rsidR="00C669E6" w:rsidRPr="001A01F2">
        <w:rPr>
          <w:rFonts w:cstheme="minorHAnsi"/>
        </w:rPr>
        <w:t xml:space="preserve">I </w:t>
      </w:r>
      <w:r w:rsidR="00A97495" w:rsidRPr="001A01F2">
        <w:rPr>
          <w:rFonts w:cstheme="minorHAnsi"/>
        </w:rPr>
        <w:t xml:space="preserve">need </w:t>
      </w:r>
      <w:r w:rsidR="00C669E6" w:rsidRPr="001A01F2">
        <w:rPr>
          <w:rFonts w:cstheme="minorHAnsi"/>
        </w:rPr>
        <w:t xml:space="preserve">to see a </w:t>
      </w:r>
      <w:r w:rsidR="00A97495" w:rsidRPr="001A01F2">
        <w:rPr>
          <w:rFonts w:cstheme="minorHAnsi"/>
        </w:rPr>
        <w:t>Doctor</w:t>
      </w:r>
      <w:r w:rsidR="00213FF2" w:rsidRPr="001A01F2">
        <w:rPr>
          <w:rFonts w:cstheme="minorHAnsi"/>
        </w:rPr>
        <w:t>’</w:t>
      </w:r>
      <w:r w:rsidR="00C669E6" w:rsidRPr="001A01F2">
        <w:rPr>
          <w:rFonts w:cstheme="minorHAnsi"/>
        </w:rPr>
        <w:t xml:space="preserve"> t</w:t>
      </w:r>
      <w:r w:rsidR="009A0A1D" w:rsidRPr="001A01F2">
        <w:rPr>
          <w:rFonts w:cstheme="minorHAnsi"/>
        </w:rPr>
        <w:t xml:space="preserve">o ‘I need </w:t>
      </w:r>
      <w:r w:rsidR="00213FF2" w:rsidRPr="001A01F2">
        <w:rPr>
          <w:rFonts w:cstheme="minorHAnsi"/>
        </w:rPr>
        <w:t xml:space="preserve">to </w:t>
      </w:r>
      <w:r w:rsidR="00C669E6" w:rsidRPr="001A01F2">
        <w:rPr>
          <w:rFonts w:cstheme="minorHAnsi"/>
        </w:rPr>
        <w:t>see</w:t>
      </w:r>
      <w:r w:rsidR="00213FF2" w:rsidRPr="001A01F2">
        <w:rPr>
          <w:rFonts w:cstheme="minorHAnsi"/>
        </w:rPr>
        <w:t xml:space="preserve"> </w:t>
      </w:r>
      <w:r w:rsidR="00B23C55" w:rsidRPr="001A01F2">
        <w:rPr>
          <w:rFonts w:cstheme="minorHAnsi"/>
        </w:rPr>
        <w:t>the</w:t>
      </w:r>
      <w:r w:rsidR="009A0A1D" w:rsidRPr="001A01F2">
        <w:rPr>
          <w:rFonts w:cstheme="minorHAnsi"/>
        </w:rPr>
        <w:t xml:space="preserve"> </w:t>
      </w:r>
      <w:r w:rsidR="00C669E6" w:rsidRPr="001A01F2">
        <w:rPr>
          <w:rFonts w:cstheme="minorHAnsi"/>
        </w:rPr>
        <w:t xml:space="preserve">appropriate </w:t>
      </w:r>
      <w:r w:rsidR="005E169B" w:rsidRPr="001A01F2">
        <w:rPr>
          <w:rFonts w:cstheme="minorHAnsi"/>
        </w:rPr>
        <w:t>healthcare professional</w:t>
      </w:r>
      <w:r w:rsidR="009A0A1D" w:rsidRPr="001A01F2">
        <w:rPr>
          <w:rFonts w:cstheme="minorHAnsi"/>
        </w:rPr>
        <w:t>’</w:t>
      </w:r>
      <w:r w:rsidR="008630C0">
        <w:rPr>
          <w:rFonts w:cstheme="minorHAnsi"/>
        </w:rPr>
        <w:t xml:space="preserve">; </w:t>
      </w:r>
      <w:r w:rsidR="00E32758" w:rsidRPr="001A01F2">
        <w:rPr>
          <w:rFonts w:cstheme="minorHAnsi"/>
        </w:rPr>
        <w:t xml:space="preserve">Surgery Staff will </w:t>
      </w:r>
      <w:r w:rsidR="00741FCA" w:rsidRPr="001A01F2">
        <w:rPr>
          <w:rFonts w:cstheme="minorHAnsi"/>
        </w:rPr>
        <w:t xml:space="preserve">then </w:t>
      </w:r>
      <w:r w:rsidR="00E32758" w:rsidRPr="001A01F2">
        <w:rPr>
          <w:rFonts w:cstheme="minorHAnsi"/>
        </w:rPr>
        <w:t>signpost</w:t>
      </w:r>
      <w:r w:rsidR="00225D55" w:rsidRPr="001A01F2">
        <w:rPr>
          <w:rFonts w:cstheme="minorHAnsi"/>
        </w:rPr>
        <w:t xml:space="preserve"> patients in the right direction.</w:t>
      </w:r>
    </w:p>
    <w:p w14:paraId="7D1CDF46" w14:textId="77777777" w:rsidR="00C53542" w:rsidRPr="001A01F2" w:rsidRDefault="00C53542" w:rsidP="00776F35">
      <w:pPr>
        <w:jc w:val="both"/>
        <w:rPr>
          <w:rFonts w:cstheme="minorHAnsi"/>
        </w:rPr>
      </w:pPr>
    </w:p>
    <w:p w14:paraId="57AE85E0" w14:textId="77777777" w:rsidR="00C53542" w:rsidRPr="001A01F2" w:rsidRDefault="008B3A9E" w:rsidP="00776F35">
      <w:pPr>
        <w:jc w:val="both"/>
        <w:rPr>
          <w:rFonts w:cstheme="minorHAnsi"/>
        </w:rPr>
      </w:pPr>
      <w:r w:rsidRPr="001A01F2">
        <w:rPr>
          <w:rFonts w:cstheme="minorHAnsi"/>
          <w:b/>
          <w:bCs/>
          <w:u w:val="single"/>
        </w:rPr>
        <w:t>Practice</w:t>
      </w:r>
      <w:r w:rsidR="00C53542" w:rsidRPr="001A01F2">
        <w:rPr>
          <w:rFonts w:cstheme="minorHAnsi"/>
          <w:b/>
          <w:bCs/>
          <w:u w:val="single"/>
        </w:rPr>
        <w:t xml:space="preserve"> Update</w:t>
      </w:r>
      <w:r w:rsidR="00C53542" w:rsidRPr="001A01F2">
        <w:rPr>
          <w:rFonts w:cstheme="minorHAnsi"/>
        </w:rPr>
        <w:t xml:space="preserve"> – </w:t>
      </w:r>
      <w:r w:rsidR="00DF2BD6" w:rsidRPr="001A01F2">
        <w:rPr>
          <w:rFonts w:cstheme="minorHAnsi"/>
        </w:rPr>
        <w:t>Catherine Simonini</w:t>
      </w:r>
    </w:p>
    <w:p w14:paraId="5D52CF8B" w14:textId="77777777" w:rsidR="00C53542" w:rsidRPr="001A01F2" w:rsidRDefault="00C53542" w:rsidP="00776F35">
      <w:pPr>
        <w:jc w:val="both"/>
        <w:rPr>
          <w:rFonts w:cstheme="minorHAnsi"/>
          <w:u w:val="single"/>
        </w:rPr>
      </w:pPr>
      <w:r w:rsidRPr="001A01F2">
        <w:rPr>
          <w:rFonts w:cstheme="minorHAnsi"/>
          <w:u w:val="single"/>
        </w:rPr>
        <w:t>Staff</w:t>
      </w:r>
    </w:p>
    <w:p w14:paraId="4CF0FA49" w14:textId="77777777" w:rsidR="00C53542" w:rsidRPr="001A01F2" w:rsidRDefault="00C53542" w:rsidP="00776F35">
      <w:pPr>
        <w:jc w:val="both"/>
        <w:rPr>
          <w:rFonts w:cstheme="minorHAnsi"/>
        </w:rPr>
      </w:pPr>
      <w:r w:rsidRPr="001A01F2">
        <w:rPr>
          <w:rFonts w:cstheme="minorHAnsi"/>
        </w:rPr>
        <w:t xml:space="preserve">2 </w:t>
      </w:r>
      <w:r w:rsidR="0052494C" w:rsidRPr="001A01F2">
        <w:rPr>
          <w:rFonts w:cstheme="minorHAnsi"/>
        </w:rPr>
        <w:t>nurse replacements</w:t>
      </w:r>
      <w:r w:rsidRPr="001A01F2">
        <w:rPr>
          <w:rFonts w:cstheme="minorHAnsi"/>
        </w:rPr>
        <w:t xml:space="preserve"> – Beth (ex District Nurse) in post 3-4m</w:t>
      </w:r>
    </w:p>
    <w:p w14:paraId="53BEA6D9" w14:textId="77777777" w:rsidR="00C53542" w:rsidRPr="001A01F2" w:rsidRDefault="00C53542" w:rsidP="00776F35">
      <w:pPr>
        <w:jc w:val="both"/>
        <w:rPr>
          <w:rFonts w:cstheme="minorHAnsi"/>
        </w:rPr>
      </w:pPr>
      <w:r w:rsidRPr="001A01F2">
        <w:rPr>
          <w:rFonts w:cstheme="minorHAnsi"/>
        </w:rPr>
        <w:tab/>
      </w:r>
      <w:r w:rsidRPr="001A01F2">
        <w:rPr>
          <w:rFonts w:cstheme="minorHAnsi"/>
        </w:rPr>
        <w:tab/>
      </w:r>
      <w:r w:rsidRPr="001A01F2">
        <w:rPr>
          <w:rFonts w:cstheme="minorHAnsi"/>
        </w:rPr>
        <w:tab/>
      </w:r>
      <w:r w:rsidRPr="001A01F2">
        <w:rPr>
          <w:rFonts w:cstheme="minorHAnsi"/>
        </w:rPr>
        <w:tab/>
        <w:t>Becky (nurse prescriber) – starting in August</w:t>
      </w:r>
      <w:r w:rsidR="00BB248C">
        <w:rPr>
          <w:rFonts w:cstheme="minorHAnsi"/>
        </w:rPr>
        <w:t xml:space="preserve"> </w:t>
      </w:r>
    </w:p>
    <w:p w14:paraId="5413B4FD" w14:textId="77777777" w:rsidR="00C53542" w:rsidRPr="001A01F2" w:rsidRDefault="00C53542" w:rsidP="00776F35">
      <w:pPr>
        <w:jc w:val="both"/>
        <w:rPr>
          <w:rFonts w:cstheme="minorHAnsi"/>
          <w:u w:val="single"/>
        </w:rPr>
      </w:pPr>
      <w:r w:rsidRPr="001A01F2">
        <w:rPr>
          <w:rFonts w:cstheme="minorHAnsi"/>
          <w:u w:val="single"/>
        </w:rPr>
        <w:t>Vaccinations</w:t>
      </w:r>
    </w:p>
    <w:p w14:paraId="131325CE" w14:textId="77777777" w:rsidR="00C53542" w:rsidRPr="001A01F2" w:rsidRDefault="00C53542" w:rsidP="00776F35">
      <w:pPr>
        <w:jc w:val="both"/>
        <w:rPr>
          <w:rFonts w:cstheme="minorHAnsi"/>
        </w:rPr>
      </w:pPr>
      <w:r w:rsidRPr="001A01F2">
        <w:rPr>
          <w:rFonts w:cstheme="minorHAnsi"/>
        </w:rPr>
        <w:t>Covid 19 vaccinations</w:t>
      </w:r>
      <w:r w:rsidR="00EB4810">
        <w:rPr>
          <w:rFonts w:cstheme="minorHAnsi"/>
        </w:rPr>
        <w:t xml:space="preserve">: a successful </w:t>
      </w:r>
      <w:r w:rsidR="00773C55">
        <w:rPr>
          <w:rFonts w:cstheme="minorHAnsi"/>
        </w:rPr>
        <w:t xml:space="preserve">campaign led to more than </w:t>
      </w:r>
      <w:r w:rsidRPr="001A01F2">
        <w:rPr>
          <w:rFonts w:cstheme="minorHAnsi"/>
        </w:rPr>
        <w:t>170</w:t>
      </w:r>
      <w:r w:rsidR="00773C55">
        <w:rPr>
          <w:rFonts w:cstheme="minorHAnsi"/>
        </w:rPr>
        <w:t>0 being</w:t>
      </w:r>
      <w:r w:rsidRPr="001A01F2">
        <w:rPr>
          <w:rFonts w:cstheme="minorHAnsi"/>
        </w:rPr>
        <w:t xml:space="preserve"> vaccinated</w:t>
      </w:r>
    </w:p>
    <w:p w14:paraId="609E05C8" w14:textId="77777777" w:rsidR="00C53542" w:rsidRPr="001A01F2" w:rsidRDefault="00C53542" w:rsidP="00776F35">
      <w:pPr>
        <w:jc w:val="both"/>
        <w:rPr>
          <w:rFonts w:cstheme="minorHAnsi"/>
        </w:rPr>
      </w:pPr>
      <w:r w:rsidRPr="001A01F2">
        <w:rPr>
          <w:rFonts w:cstheme="minorHAnsi"/>
        </w:rPr>
        <w:lastRenderedPageBreak/>
        <w:t>Joint Covid</w:t>
      </w:r>
      <w:r w:rsidR="00DB43E9">
        <w:rPr>
          <w:rFonts w:cstheme="minorHAnsi"/>
        </w:rPr>
        <w:t>/Flu. The campaign this year will start in October.</w:t>
      </w:r>
    </w:p>
    <w:p w14:paraId="2950C178" w14:textId="77777777" w:rsidR="00C53542" w:rsidRPr="001A01F2" w:rsidRDefault="00C53542" w:rsidP="00776F35">
      <w:pPr>
        <w:jc w:val="both"/>
        <w:rPr>
          <w:rFonts w:cstheme="minorHAnsi"/>
          <w:u w:val="single"/>
        </w:rPr>
      </w:pPr>
      <w:r w:rsidRPr="001A01F2">
        <w:rPr>
          <w:rFonts w:cstheme="minorHAnsi"/>
          <w:u w:val="single"/>
        </w:rPr>
        <w:t xml:space="preserve">Group clinics </w:t>
      </w:r>
      <w:r w:rsidRPr="001A01F2">
        <w:rPr>
          <w:rFonts w:cstheme="minorHAnsi"/>
        </w:rPr>
        <w:t xml:space="preserve">- LHP </w:t>
      </w:r>
      <w:r w:rsidR="00D15CB3" w:rsidRPr="001A01F2">
        <w:rPr>
          <w:rFonts w:cstheme="minorHAnsi"/>
        </w:rPr>
        <w:t xml:space="preserve">Staff </w:t>
      </w:r>
      <w:r w:rsidR="008F5F94" w:rsidRPr="001A01F2">
        <w:rPr>
          <w:rFonts w:cstheme="minorHAnsi"/>
        </w:rPr>
        <w:t xml:space="preserve">are </w:t>
      </w:r>
      <w:r w:rsidR="00D15CB3" w:rsidRPr="001A01F2">
        <w:rPr>
          <w:rFonts w:cstheme="minorHAnsi"/>
        </w:rPr>
        <w:t>now undergoing</w:t>
      </w:r>
      <w:r w:rsidRPr="001A01F2">
        <w:rPr>
          <w:rFonts w:cstheme="minorHAnsi"/>
        </w:rPr>
        <w:t xml:space="preserve"> training</w:t>
      </w:r>
      <w:r w:rsidR="00DB43E9">
        <w:rPr>
          <w:rFonts w:cstheme="minorHAnsi"/>
        </w:rPr>
        <w:t xml:space="preserve"> </w:t>
      </w:r>
      <w:r w:rsidR="00537945">
        <w:rPr>
          <w:rFonts w:cstheme="minorHAnsi"/>
        </w:rPr>
        <w:t>in</w:t>
      </w:r>
      <w:r w:rsidR="008F5325" w:rsidRPr="001A01F2">
        <w:rPr>
          <w:rFonts w:cstheme="minorHAnsi"/>
        </w:rPr>
        <w:t xml:space="preserve"> </w:t>
      </w:r>
      <w:r w:rsidR="00D50930" w:rsidRPr="00ED4C93">
        <w:rPr>
          <w:rFonts w:cstheme="minorHAnsi"/>
          <w:color w:val="000000" w:themeColor="text1"/>
        </w:rPr>
        <w:t>running group</w:t>
      </w:r>
      <w:r w:rsidR="008F5325" w:rsidRPr="00ED4C93">
        <w:rPr>
          <w:rFonts w:cstheme="minorHAnsi"/>
          <w:color w:val="000000" w:themeColor="text1"/>
        </w:rPr>
        <w:t xml:space="preserve"> </w:t>
      </w:r>
      <w:r w:rsidR="00537945">
        <w:rPr>
          <w:rFonts w:cstheme="minorHAnsi"/>
        </w:rPr>
        <w:t xml:space="preserve">clinics for </w:t>
      </w:r>
      <w:r w:rsidR="008F5325" w:rsidRPr="001A01F2">
        <w:rPr>
          <w:rFonts w:cstheme="minorHAnsi"/>
        </w:rPr>
        <w:t>treatment groups</w:t>
      </w:r>
      <w:r w:rsidR="00D15CB3" w:rsidRPr="001A01F2">
        <w:rPr>
          <w:rFonts w:cstheme="minorHAnsi"/>
        </w:rPr>
        <w:t xml:space="preserve"> which will</w:t>
      </w:r>
      <w:r w:rsidR="009F0A68" w:rsidRPr="001A01F2">
        <w:rPr>
          <w:rFonts w:cstheme="minorHAnsi"/>
        </w:rPr>
        <w:t xml:space="preserve"> be a more effective use of resources</w:t>
      </w:r>
      <w:r w:rsidR="00F24419" w:rsidRPr="001A01F2">
        <w:rPr>
          <w:rFonts w:cstheme="minorHAnsi"/>
        </w:rPr>
        <w:t xml:space="preserve">; the </w:t>
      </w:r>
      <w:r w:rsidR="00CD0A26">
        <w:rPr>
          <w:rFonts w:cstheme="minorHAnsi"/>
        </w:rPr>
        <w:t>g</w:t>
      </w:r>
      <w:r w:rsidRPr="001A01F2">
        <w:rPr>
          <w:rFonts w:cstheme="minorHAnsi"/>
        </w:rPr>
        <w:t xml:space="preserve">roup </w:t>
      </w:r>
      <w:r w:rsidR="00F55F62">
        <w:rPr>
          <w:rFonts w:cstheme="minorHAnsi"/>
        </w:rPr>
        <w:t>d</w:t>
      </w:r>
      <w:r w:rsidRPr="001A01F2">
        <w:rPr>
          <w:rFonts w:cstheme="minorHAnsi"/>
        </w:rPr>
        <w:t xml:space="preserve">iabetic </w:t>
      </w:r>
      <w:r w:rsidR="00F55F62">
        <w:rPr>
          <w:rFonts w:cstheme="minorHAnsi"/>
        </w:rPr>
        <w:t>c</w:t>
      </w:r>
      <w:r w:rsidRPr="001A01F2">
        <w:rPr>
          <w:rFonts w:cstheme="minorHAnsi"/>
        </w:rPr>
        <w:t xml:space="preserve">linics </w:t>
      </w:r>
      <w:r w:rsidR="00D50930" w:rsidRPr="00ED4C93">
        <w:rPr>
          <w:rFonts w:cstheme="minorHAnsi"/>
          <w:color w:val="000000" w:themeColor="text1"/>
        </w:rPr>
        <w:t>will start later this year,</w:t>
      </w:r>
      <w:r w:rsidR="00F24419" w:rsidRPr="00D50930">
        <w:rPr>
          <w:rFonts w:cstheme="minorHAnsi"/>
          <w:color w:val="FF0000"/>
        </w:rPr>
        <w:t xml:space="preserve"> </w:t>
      </w:r>
      <w:r w:rsidR="00F24419" w:rsidRPr="001A01F2">
        <w:rPr>
          <w:rFonts w:cstheme="minorHAnsi"/>
        </w:rPr>
        <w:t>and i</w:t>
      </w:r>
      <w:r w:rsidRPr="001A01F2">
        <w:rPr>
          <w:rFonts w:cstheme="minorHAnsi"/>
        </w:rPr>
        <w:t xml:space="preserve">n the future </w:t>
      </w:r>
      <w:r w:rsidR="00CD0A26">
        <w:rPr>
          <w:rFonts w:cstheme="minorHAnsi"/>
        </w:rPr>
        <w:t xml:space="preserve">should be </w:t>
      </w:r>
      <w:r w:rsidRPr="001A01F2">
        <w:rPr>
          <w:rFonts w:cstheme="minorHAnsi"/>
        </w:rPr>
        <w:t>expand</w:t>
      </w:r>
      <w:r w:rsidR="00CD0A26">
        <w:rPr>
          <w:rFonts w:cstheme="minorHAnsi"/>
        </w:rPr>
        <w:t>ed</w:t>
      </w:r>
      <w:r w:rsidRPr="001A01F2">
        <w:rPr>
          <w:rFonts w:cstheme="minorHAnsi"/>
        </w:rPr>
        <w:t xml:space="preserve"> to </w:t>
      </w:r>
      <w:r w:rsidR="00742CD3" w:rsidRPr="001A01F2">
        <w:rPr>
          <w:rFonts w:cstheme="minorHAnsi"/>
        </w:rPr>
        <w:t>include</w:t>
      </w:r>
      <w:r w:rsidRPr="001A01F2">
        <w:rPr>
          <w:rFonts w:cstheme="minorHAnsi"/>
        </w:rPr>
        <w:t xml:space="preserve"> asthma, </w:t>
      </w:r>
      <w:r w:rsidR="00CD0A26">
        <w:rPr>
          <w:rFonts w:cstheme="minorHAnsi"/>
        </w:rPr>
        <w:t>c</w:t>
      </w:r>
      <w:r w:rsidRPr="001A01F2">
        <w:rPr>
          <w:rFonts w:cstheme="minorHAnsi"/>
        </w:rPr>
        <w:t xml:space="preserve">ardiovascular </w:t>
      </w:r>
      <w:r w:rsidR="00F55F62">
        <w:rPr>
          <w:rFonts w:cstheme="minorHAnsi"/>
        </w:rPr>
        <w:t>d</w:t>
      </w:r>
      <w:r w:rsidR="00236785" w:rsidRPr="001A01F2">
        <w:rPr>
          <w:rFonts w:cstheme="minorHAnsi"/>
        </w:rPr>
        <w:t>isease</w:t>
      </w:r>
      <w:r w:rsidRPr="001A01F2">
        <w:rPr>
          <w:rFonts w:cstheme="minorHAnsi"/>
        </w:rPr>
        <w:t xml:space="preserve"> and </w:t>
      </w:r>
      <w:r w:rsidR="00F55F62">
        <w:rPr>
          <w:rFonts w:cstheme="minorHAnsi"/>
        </w:rPr>
        <w:t>m</w:t>
      </w:r>
      <w:r w:rsidRPr="001A01F2">
        <w:rPr>
          <w:rFonts w:cstheme="minorHAnsi"/>
        </w:rPr>
        <w:t>enopause</w:t>
      </w:r>
      <w:r w:rsidR="00236785" w:rsidRPr="001A01F2">
        <w:rPr>
          <w:rFonts w:cstheme="minorHAnsi"/>
        </w:rPr>
        <w:t>.</w:t>
      </w:r>
    </w:p>
    <w:p w14:paraId="1A1ADD15" w14:textId="77777777" w:rsidR="00C53542" w:rsidRPr="001A01F2" w:rsidRDefault="00C53542" w:rsidP="00776F35">
      <w:pPr>
        <w:jc w:val="both"/>
        <w:rPr>
          <w:rFonts w:cstheme="minorHAnsi"/>
        </w:rPr>
      </w:pPr>
    </w:p>
    <w:p w14:paraId="13A022DB" w14:textId="77777777" w:rsidR="0067536F" w:rsidRDefault="00C53542" w:rsidP="0067536F">
      <w:pPr>
        <w:jc w:val="both"/>
        <w:rPr>
          <w:rFonts w:cstheme="minorHAnsi"/>
          <w:i/>
          <w:iCs/>
        </w:rPr>
      </w:pPr>
      <w:r w:rsidRPr="001A01F2">
        <w:rPr>
          <w:rFonts w:cstheme="minorHAnsi"/>
          <w:b/>
          <w:bCs/>
        </w:rPr>
        <w:t>Questions</w:t>
      </w:r>
      <w:r w:rsidR="00856DBE">
        <w:rPr>
          <w:rFonts w:cstheme="minorHAnsi"/>
          <w:b/>
          <w:bCs/>
        </w:rPr>
        <w:t xml:space="preserve"> &amp; Answers</w:t>
      </w:r>
      <w:r w:rsidR="0067536F" w:rsidRPr="0067536F">
        <w:rPr>
          <w:rFonts w:cstheme="minorHAnsi"/>
          <w:i/>
          <w:iCs/>
        </w:rPr>
        <w:t xml:space="preserve"> </w:t>
      </w:r>
    </w:p>
    <w:p w14:paraId="0165F631" w14:textId="77777777" w:rsidR="00C53542" w:rsidRPr="0067536F" w:rsidRDefault="0067536F" w:rsidP="00776F35">
      <w:pPr>
        <w:jc w:val="both"/>
        <w:rPr>
          <w:rFonts w:cstheme="minorHAnsi"/>
          <w:i/>
          <w:iCs/>
        </w:rPr>
      </w:pPr>
      <w:r w:rsidRPr="001A01F2">
        <w:rPr>
          <w:rFonts w:cstheme="minorHAnsi"/>
          <w:i/>
          <w:iCs/>
        </w:rPr>
        <w:t>Reference was made by a Questioner to 3500 extra people in Ledbury, including around 500 children. Concerns were expressed re infrastructure, including healthcare – premises/staffin</w:t>
      </w:r>
      <w:r>
        <w:rPr>
          <w:rFonts w:cstheme="minorHAnsi"/>
          <w:i/>
          <w:iCs/>
        </w:rPr>
        <w:t>g.</w:t>
      </w:r>
    </w:p>
    <w:p w14:paraId="3FA265FB" w14:textId="77777777" w:rsidR="00C53542" w:rsidRPr="001A01F2" w:rsidRDefault="005235DD" w:rsidP="00776F35">
      <w:pPr>
        <w:jc w:val="both"/>
        <w:rPr>
          <w:rFonts w:cstheme="minorHAnsi"/>
        </w:rPr>
      </w:pPr>
      <w:r w:rsidRPr="001A01F2">
        <w:rPr>
          <w:rFonts w:cstheme="minorHAnsi"/>
        </w:rPr>
        <w:t xml:space="preserve">RH </w:t>
      </w:r>
      <w:r w:rsidR="00577243">
        <w:rPr>
          <w:rFonts w:cstheme="minorHAnsi"/>
        </w:rPr>
        <w:t>replied</w:t>
      </w:r>
      <w:r w:rsidRPr="001A01F2">
        <w:rPr>
          <w:rFonts w:cstheme="minorHAnsi"/>
        </w:rPr>
        <w:t xml:space="preserve"> by </w:t>
      </w:r>
      <w:r w:rsidR="00FC0D19" w:rsidRPr="001A01F2">
        <w:rPr>
          <w:rFonts w:cstheme="minorHAnsi"/>
        </w:rPr>
        <w:t xml:space="preserve">reviewing the present </w:t>
      </w:r>
      <w:r w:rsidR="00577243">
        <w:rPr>
          <w:rFonts w:cstheme="minorHAnsi"/>
        </w:rPr>
        <w:t xml:space="preserve">approved </w:t>
      </w:r>
      <w:r w:rsidR="00826E02">
        <w:rPr>
          <w:rFonts w:cstheme="minorHAnsi"/>
        </w:rPr>
        <w:t>d</w:t>
      </w:r>
      <w:r w:rsidR="00C03A98">
        <w:rPr>
          <w:rFonts w:cstheme="minorHAnsi"/>
        </w:rPr>
        <w:t>evelopment</w:t>
      </w:r>
      <w:r w:rsidR="00826E02">
        <w:rPr>
          <w:rFonts w:cstheme="minorHAnsi"/>
        </w:rPr>
        <w:t>s</w:t>
      </w:r>
      <w:r w:rsidR="008D331B" w:rsidRPr="001A01F2">
        <w:rPr>
          <w:rFonts w:cstheme="minorHAnsi"/>
        </w:rPr>
        <w:t xml:space="preserve"> </w:t>
      </w:r>
      <w:r w:rsidR="00826E02">
        <w:rPr>
          <w:rFonts w:cstheme="minorHAnsi"/>
        </w:rPr>
        <w:t>and present h</w:t>
      </w:r>
      <w:r w:rsidR="008D331B" w:rsidRPr="001A01F2">
        <w:rPr>
          <w:rFonts w:cstheme="minorHAnsi"/>
        </w:rPr>
        <w:t>e</w:t>
      </w:r>
      <w:r w:rsidR="00852EF6" w:rsidRPr="001A01F2">
        <w:rPr>
          <w:rFonts w:cstheme="minorHAnsi"/>
        </w:rPr>
        <w:t>a</w:t>
      </w:r>
      <w:r w:rsidR="008D331B" w:rsidRPr="001A01F2">
        <w:rPr>
          <w:rFonts w:cstheme="minorHAnsi"/>
        </w:rPr>
        <w:t xml:space="preserve">lthcare provision </w:t>
      </w:r>
      <w:r w:rsidR="00C53542" w:rsidRPr="001A01F2">
        <w:rPr>
          <w:rFonts w:cstheme="minorHAnsi"/>
        </w:rPr>
        <w:t>in Ledbury</w:t>
      </w:r>
      <w:r w:rsidR="001B50E5" w:rsidRPr="001A01F2">
        <w:rPr>
          <w:rFonts w:cstheme="minorHAnsi"/>
        </w:rPr>
        <w:t xml:space="preserve"> and he told the meeting that </w:t>
      </w:r>
      <w:r w:rsidR="00C53542" w:rsidRPr="001A01F2">
        <w:rPr>
          <w:rFonts w:cstheme="minorHAnsi"/>
        </w:rPr>
        <w:t>Hereford</w:t>
      </w:r>
      <w:r w:rsidR="001B50E5" w:rsidRPr="001A01F2">
        <w:rPr>
          <w:rFonts w:cstheme="minorHAnsi"/>
        </w:rPr>
        <w:t>shire</w:t>
      </w:r>
      <w:r w:rsidR="00C53542" w:rsidRPr="001A01F2">
        <w:rPr>
          <w:rFonts w:cstheme="minorHAnsi"/>
        </w:rPr>
        <w:t xml:space="preserve"> Council ha</w:t>
      </w:r>
      <w:r w:rsidR="009304F4" w:rsidRPr="001A01F2">
        <w:rPr>
          <w:rFonts w:cstheme="minorHAnsi"/>
        </w:rPr>
        <w:t>d</w:t>
      </w:r>
      <w:r w:rsidR="00C53542" w:rsidRPr="001A01F2">
        <w:rPr>
          <w:rFonts w:cstheme="minorHAnsi"/>
        </w:rPr>
        <w:t xml:space="preserve"> </w:t>
      </w:r>
      <w:r w:rsidR="008D331B" w:rsidRPr="001A01F2">
        <w:rPr>
          <w:rFonts w:cstheme="minorHAnsi"/>
        </w:rPr>
        <w:t xml:space="preserve">recently </w:t>
      </w:r>
      <w:r w:rsidR="00C53542" w:rsidRPr="001A01F2">
        <w:rPr>
          <w:rFonts w:cstheme="minorHAnsi"/>
        </w:rPr>
        <w:t>closed a consultation</w:t>
      </w:r>
      <w:r w:rsidR="009304F4" w:rsidRPr="001A01F2">
        <w:rPr>
          <w:rFonts w:cstheme="minorHAnsi"/>
        </w:rPr>
        <w:t xml:space="preserve"> about the addition </w:t>
      </w:r>
      <w:r w:rsidR="00494180" w:rsidRPr="001A01F2">
        <w:rPr>
          <w:rFonts w:cstheme="minorHAnsi"/>
        </w:rPr>
        <w:t>to the County Core plan for the period 2024-2040</w:t>
      </w:r>
      <w:r w:rsidR="00494180">
        <w:rPr>
          <w:rFonts w:cstheme="minorHAnsi"/>
        </w:rPr>
        <w:t xml:space="preserve"> </w:t>
      </w:r>
      <w:r w:rsidR="009304F4" w:rsidRPr="001A01F2">
        <w:rPr>
          <w:rFonts w:cstheme="minorHAnsi"/>
        </w:rPr>
        <w:t xml:space="preserve">of </w:t>
      </w:r>
      <w:r w:rsidR="00C53542" w:rsidRPr="001A01F2">
        <w:rPr>
          <w:rFonts w:cstheme="minorHAnsi"/>
        </w:rPr>
        <w:t xml:space="preserve">a further 450 houses on </w:t>
      </w:r>
      <w:r w:rsidR="00B20F9A" w:rsidRPr="001A01F2">
        <w:rPr>
          <w:rFonts w:cstheme="minorHAnsi"/>
        </w:rPr>
        <w:t>L</w:t>
      </w:r>
      <w:r w:rsidR="00C53542" w:rsidRPr="001A01F2">
        <w:rPr>
          <w:rFonts w:cstheme="minorHAnsi"/>
        </w:rPr>
        <w:t>eadon Way</w:t>
      </w:r>
      <w:r w:rsidR="0036527B">
        <w:rPr>
          <w:rFonts w:cstheme="minorHAnsi"/>
        </w:rPr>
        <w:t>.</w:t>
      </w:r>
      <w:r w:rsidR="00404FCF" w:rsidRPr="001A01F2">
        <w:rPr>
          <w:rFonts w:cstheme="minorHAnsi"/>
        </w:rPr>
        <w:t xml:space="preserve"> </w:t>
      </w:r>
      <w:r w:rsidR="00790A87" w:rsidRPr="001A01F2">
        <w:rPr>
          <w:rFonts w:cstheme="minorHAnsi"/>
        </w:rPr>
        <w:t>Currently,</w:t>
      </w:r>
      <w:r w:rsidR="00C53542" w:rsidRPr="001A01F2">
        <w:rPr>
          <w:rFonts w:cstheme="minorHAnsi"/>
        </w:rPr>
        <w:t xml:space="preserve"> 1285 </w:t>
      </w:r>
      <w:r w:rsidR="008C5E3F" w:rsidRPr="001A01F2">
        <w:rPr>
          <w:rFonts w:cstheme="minorHAnsi"/>
        </w:rPr>
        <w:t>dwellings</w:t>
      </w:r>
      <w:r w:rsidR="00D705BE" w:rsidRPr="001A01F2">
        <w:rPr>
          <w:rFonts w:cstheme="minorHAnsi"/>
        </w:rPr>
        <w:t xml:space="preserve"> have either been </w:t>
      </w:r>
      <w:r w:rsidR="0036527B">
        <w:rPr>
          <w:rFonts w:cstheme="minorHAnsi"/>
        </w:rPr>
        <w:t xml:space="preserve">recently </w:t>
      </w:r>
      <w:r w:rsidR="00C53542" w:rsidRPr="001A01F2">
        <w:rPr>
          <w:rFonts w:cstheme="minorHAnsi"/>
        </w:rPr>
        <w:t>approved</w:t>
      </w:r>
      <w:r w:rsidR="00D705BE" w:rsidRPr="001A01F2">
        <w:rPr>
          <w:rFonts w:cstheme="minorHAnsi"/>
        </w:rPr>
        <w:t xml:space="preserve"> or are </w:t>
      </w:r>
      <w:r w:rsidR="00C53542" w:rsidRPr="001A01F2">
        <w:rPr>
          <w:rFonts w:cstheme="minorHAnsi"/>
        </w:rPr>
        <w:t>under construction</w:t>
      </w:r>
      <w:r w:rsidR="00A379FD" w:rsidRPr="001A01F2">
        <w:rPr>
          <w:rFonts w:cstheme="minorHAnsi"/>
        </w:rPr>
        <w:t xml:space="preserve"> and</w:t>
      </w:r>
      <w:r w:rsidR="00C2196F" w:rsidRPr="001A01F2">
        <w:rPr>
          <w:rFonts w:cstheme="minorHAnsi"/>
        </w:rPr>
        <w:t>, if the addition referred to above</w:t>
      </w:r>
      <w:r w:rsidR="002B4E2F" w:rsidRPr="001A01F2">
        <w:rPr>
          <w:rFonts w:cstheme="minorHAnsi"/>
        </w:rPr>
        <w:t xml:space="preserve"> is </w:t>
      </w:r>
      <w:r w:rsidR="0036527B">
        <w:rPr>
          <w:rFonts w:cstheme="minorHAnsi"/>
        </w:rPr>
        <w:t xml:space="preserve">also </w:t>
      </w:r>
      <w:r w:rsidR="002B4E2F" w:rsidRPr="001A01F2">
        <w:rPr>
          <w:rFonts w:cstheme="minorHAnsi"/>
        </w:rPr>
        <w:t>approved, the population of Ledbur</w:t>
      </w:r>
      <w:r w:rsidR="00587920">
        <w:rPr>
          <w:rFonts w:cstheme="minorHAnsi"/>
        </w:rPr>
        <w:t>y could</w:t>
      </w:r>
      <w:r w:rsidR="00090BCB">
        <w:rPr>
          <w:rFonts w:cstheme="minorHAnsi"/>
        </w:rPr>
        <w:t xml:space="preserve"> have</w:t>
      </w:r>
      <w:r w:rsidR="002B4E2F" w:rsidRPr="001A01F2">
        <w:rPr>
          <w:rFonts w:cstheme="minorHAnsi"/>
        </w:rPr>
        <w:t xml:space="preserve"> increase</w:t>
      </w:r>
      <w:r w:rsidR="00090BCB">
        <w:rPr>
          <w:rFonts w:cstheme="minorHAnsi"/>
        </w:rPr>
        <w:t>d</w:t>
      </w:r>
      <w:r w:rsidR="002B4E2F" w:rsidRPr="001A01F2">
        <w:rPr>
          <w:rFonts w:cstheme="minorHAnsi"/>
        </w:rPr>
        <w:t xml:space="preserve"> by </w:t>
      </w:r>
      <w:r w:rsidR="00C221BD" w:rsidRPr="001A01F2">
        <w:rPr>
          <w:rFonts w:cstheme="minorHAnsi"/>
        </w:rPr>
        <w:t>some</w:t>
      </w:r>
      <w:r w:rsidR="007B6E8F" w:rsidRPr="001A01F2">
        <w:rPr>
          <w:rFonts w:cstheme="minorHAnsi"/>
        </w:rPr>
        <w:t xml:space="preserve"> 5,000 </w:t>
      </w:r>
      <w:r w:rsidR="00C221BD" w:rsidRPr="001A01F2">
        <w:rPr>
          <w:rFonts w:cstheme="minorHAnsi"/>
        </w:rPr>
        <w:t>people since the Practice</w:t>
      </w:r>
      <w:r w:rsidR="005E4F42" w:rsidRPr="001A01F2">
        <w:rPr>
          <w:rFonts w:cstheme="minorHAnsi"/>
        </w:rPr>
        <w:t xml:space="preserve">’s </w:t>
      </w:r>
      <w:r w:rsidR="00EF09D4" w:rsidRPr="001A01F2">
        <w:rPr>
          <w:rFonts w:cstheme="minorHAnsi"/>
        </w:rPr>
        <w:t>p</w:t>
      </w:r>
      <w:r w:rsidR="00C221BD" w:rsidRPr="001A01F2">
        <w:rPr>
          <w:rFonts w:cstheme="minorHAnsi"/>
        </w:rPr>
        <w:t>resent premises</w:t>
      </w:r>
      <w:r w:rsidR="005E4F42" w:rsidRPr="001A01F2">
        <w:rPr>
          <w:rFonts w:cstheme="minorHAnsi"/>
        </w:rPr>
        <w:t xml:space="preserve"> were assessed as being </w:t>
      </w:r>
      <w:r w:rsidR="0067536F">
        <w:rPr>
          <w:rFonts w:cstheme="minorHAnsi"/>
        </w:rPr>
        <w:t>of a suitable size.</w:t>
      </w:r>
    </w:p>
    <w:p w14:paraId="542F2028" w14:textId="77777777" w:rsidR="008D331B" w:rsidRPr="001A01F2" w:rsidRDefault="008D331B" w:rsidP="00776F35">
      <w:pPr>
        <w:jc w:val="both"/>
        <w:rPr>
          <w:rFonts w:cstheme="minorHAnsi"/>
        </w:rPr>
      </w:pPr>
    </w:p>
    <w:p w14:paraId="2EF178E5" w14:textId="77777777" w:rsidR="00BD336A" w:rsidRPr="001A01F2" w:rsidRDefault="00CE7B3D" w:rsidP="00776F35">
      <w:pPr>
        <w:jc w:val="both"/>
        <w:rPr>
          <w:rFonts w:cstheme="minorHAnsi"/>
        </w:rPr>
      </w:pPr>
      <w:r w:rsidRPr="001A01F2">
        <w:rPr>
          <w:rFonts w:cstheme="minorHAnsi"/>
          <w:b/>
          <w:bCs/>
        </w:rPr>
        <w:t xml:space="preserve">Housing </w:t>
      </w:r>
      <w:r w:rsidR="001C3C89" w:rsidRPr="001A01F2">
        <w:rPr>
          <w:rFonts w:cstheme="minorHAnsi"/>
          <w:b/>
          <w:bCs/>
        </w:rPr>
        <w:t>Development</w:t>
      </w:r>
      <w:r w:rsidRPr="001A01F2">
        <w:rPr>
          <w:rFonts w:cstheme="minorHAnsi"/>
          <w:b/>
          <w:bCs/>
        </w:rPr>
        <w:t xml:space="preserve"> - </w:t>
      </w:r>
      <w:r w:rsidR="00CB64D6" w:rsidRPr="001A01F2">
        <w:rPr>
          <w:rFonts w:cstheme="minorHAnsi"/>
          <w:b/>
          <w:bCs/>
        </w:rPr>
        <w:t xml:space="preserve">S106 Funds. </w:t>
      </w:r>
      <w:r w:rsidR="0019545F" w:rsidRPr="001A01F2">
        <w:rPr>
          <w:rFonts w:cstheme="minorHAnsi"/>
          <w:b/>
          <w:bCs/>
        </w:rPr>
        <w:t xml:space="preserve"> </w:t>
      </w:r>
      <w:r w:rsidR="0019545F" w:rsidRPr="001A01F2">
        <w:rPr>
          <w:rFonts w:cstheme="minorHAnsi"/>
        </w:rPr>
        <w:t xml:space="preserve">Monies arising </w:t>
      </w:r>
      <w:r w:rsidR="00AE67C8" w:rsidRPr="001A01F2">
        <w:rPr>
          <w:rFonts w:cstheme="minorHAnsi"/>
        </w:rPr>
        <w:t>from Developers</w:t>
      </w:r>
      <w:r w:rsidR="006075EC" w:rsidRPr="001A01F2">
        <w:rPr>
          <w:rFonts w:cstheme="minorHAnsi"/>
        </w:rPr>
        <w:t>’</w:t>
      </w:r>
      <w:r w:rsidR="00AE67C8" w:rsidRPr="001A01F2">
        <w:rPr>
          <w:rFonts w:cstheme="minorHAnsi"/>
        </w:rPr>
        <w:t xml:space="preserve"> contributions to existing infrastructure</w:t>
      </w:r>
      <w:r w:rsidR="00853714" w:rsidRPr="001A01F2">
        <w:rPr>
          <w:rFonts w:cstheme="minorHAnsi"/>
        </w:rPr>
        <w:t xml:space="preserve"> are calculated under S106 of </w:t>
      </w:r>
      <w:r w:rsidR="005D58C3" w:rsidRPr="001A01F2">
        <w:rPr>
          <w:rFonts w:cstheme="minorHAnsi"/>
        </w:rPr>
        <w:t>Town and Country Planning Act 1990</w:t>
      </w:r>
      <w:r w:rsidR="00160E87" w:rsidRPr="001A01F2">
        <w:rPr>
          <w:rFonts w:cstheme="minorHAnsi"/>
        </w:rPr>
        <w:t xml:space="preserve"> and currently about £259,000 </w:t>
      </w:r>
      <w:r w:rsidR="000566B4" w:rsidRPr="001A01F2">
        <w:rPr>
          <w:rFonts w:cstheme="minorHAnsi"/>
        </w:rPr>
        <w:t xml:space="preserve">has accrued from </w:t>
      </w:r>
      <w:r w:rsidR="002E11C8">
        <w:rPr>
          <w:rFonts w:cstheme="minorHAnsi"/>
        </w:rPr>
        <w:t xml:space="preserve">local </w:t>
      </w:r>
      <w:r w:rsidR="001A2073" w:rsidRPr="001A01F2">
        <w:rPr>
          <w:rFonts w:cstheme="minorHAnsi"/>
        </w:rPr>
        <w:t>developments</w:t>
      </w:r>
      <w:r w:rsidR="00CF6142" w:rsidRPr="001A01F2">
        <w:rPr>
          <w:rFonts w:cstheme="minorHAnsi"/>
        </w:rPr>
        <w:t xml:space="preserve"> for </w:t>
      </w:r>
      <w:r w:rsidR="002E11C8">
        <w:rPr>
          <w:rFonts w:cstheme="minorHAnsi"/>
        </w:rPr>
        <w:t>e</w:t>
      </w:r>
      <w:r w:rsidR="00CF6142" w:rsidRPr="001A01F2">
        <w:rPr>
          <w:rFonts w:cstheme="minorHAnsi"/>
        </w:rPr>
        <w:t xml:space="preserve">ducation, </w:t>
      </w:r>
      <w:r w:rsidR="002E11C8">
        <w:rPr>
          <w:rFonts w:cstheme="minorHAnsi"/>
        </w:rPr>
        <w:t>e</w:t>
      </w:r>
      <w:r w:rsidR="00CF6142" w:rsidRPr="001A01F2">
        <w:rPr>
          <w:rFonts w:cstheme="minorHAnsi"/>
        </w:rPr>
        <w:t>nviron</w:t>
      </w:r>
      <w:r w:rsidR="00E26843" w:rsidRPr="001A01F2">
        <w:rPr>
          <w:rFonts w:cstheme="minorHAnsi"/>
        </w:rPr>
        <w:t xml:space="preserve">ment, </w:t>
      </w:r>
      <w:r w:rsidR="002E11C8">
        <w:rPr>
          <w:rFonts w:cstheme="minorHAnsi"/>
        </w:rPr>
        <w:t>h</w:t>
      </w:r>
      <w:r w:rsidR="00CF6142" w:rsidRPr="001A01F2">
        <w:rPr>
          <w:rFonts w:cstheme="minorHAnsi"/>
        </w:rPr>
        <w:t>ealth</w:t>
      </w:r>
      <w:r w:rsidR="00BD336A" w:rsidRPr="001A01F2">
        <w:rPr>
          <w:rFonts w:cstheme="minorHAnsi"/>
        </w:rPr>
        <w:t xml:space="preserve">, </w:t>
      </w:r>
      <w:r w:rsidR="002E11C8">
        <w:rPr>
          <w:rFonts w:cstheme="minorHAnsi"/>
        </w:rPr>
        <w:t>s</w:t>
      </w:r>
      <w:r w:rsidR="00E26843" w:rsidRPr="001A01F2">
        <w:rPr>
          <w:rFonts w:cstheme="minorHAnsi"/>
        </w:rPr>
        <w:t>ocial</w:t>
      </w:r>
      <w:r w:rsidR="00BD336A" w:rsidRPr="001A01F2">
        <w:rPr>
          <w:rFonts w:cstheme="minorHAnsi"/>
        </w:rPr>
        <w:t xml:space="preserve"> and </w:t>
      </w:r>
      <w:r w:rsidR="002E11C8">
        <w:rPr>
          <w:rFonts w:cstheme="minorHAnsi"/>
        </w:rPr>
        <w:t>t</w:t>
      </w:r>
      <w:r w:rsidR="00BD336A" w:rsidRPr="001A01F2">
        <w:rPr>
          <w:rFonts w:cstheme="minorHAnsi"/>
        </w:rPr>
        <w:t>ransport</w:t>
      </w:r>
      <w:r w:rsidR="00E26843" w:rsidRPr="001A01F2">
        <w:rPr>
          <w:rFonts w:cstheme="minorHAnsi"/>
        </w:rPr>
        <w:t xml:space="preserve"> projects </w:t>
      </w:r>
      <w:r w:rsidR="005870E2" w:rsidRPr="001A01F2">
        <w:rPr>
          <w:rFonts w:cstheme="minorHAnsi"/>
        </w:rPr>
        <w:t xml:space="preserve">in the Ledbury Area. </w:t>
      </w:r>
    </w:p>
    <w:p w14:paraId="00B7C548" w14:textId="77777777" w:rsidR="00BD336A" w:rsidRPr="001A01F2" w:rsidRDefault="00BD336A" w:rsidP="00776F35">
      <w:pPr>
        <w:jc w:val="both"/>
        <w:rPr>
          <w:rFonts w:cstheme="minorHAnsi"/>
        </w:rPr>
      </w:pPr>
    </w:p>
    <w:p w14:paraId="251817B3" w14:textId="77777777" w:rsidR="00B20F9A" w:rsidRPr="001A01F2" w:rsidRDefault="004B3A29" w:rsidP="00776F35">
      <w:pPr>
        <w:jc w:val="both"/>
        <w:rPr>
          <w:rFonts w:cstheme="minorHAnsi"/>
        </w:rPr>
      </w:pPr>
      <w:r w:rsidRPr="001A01F2">
        <w:rPr>
          <w:rFonts w:cstheme="minorHAnsi"/>
        </w:rPr>
        <w:t xml:space="preserve">The </w:t>
      </w:r>
      <w:r w:rsidR="00B20F9A" w:rsidRPr="001A01F2">
        <w:rPr>
          <w:rFonts w:cstheme="minorHAnsi"/>
        </w:rPr>
        <w:t>Bloo</w:t>
      </w:r>
      <w:r w:rsidR="00213FF2" w:rsidRPr="001A01F2">
        <w:rPr>
          <w:rFonts w:cstheme="minorHAnsi"/>
        </w:rPr>
        <w:t>r</w:t>
      </w:r>
      <w:r w:rsidR="00B20F9A" w:rsidRPr="001A01F2">
        <w:rPr>
          <w:rFonts w:cstheme="minorHAnsi"/>
        </w:rPr>
        <w:t xml:space="preserve"> Housing </w:t>
      </w:r>
      <w:r w:rsidRPr="001A01F2">
        <w:rPr>
          <w:rFonts w:cstheme="minorHAnsi"/>
        </w:rPr>
        <w:t xml:space="preserve">development </w:t>
      </w:r>
      <w:r w:rsidR="0084059F" w:rsidRPr="001A01F2">
        <w:rPr>
          <w:rFonts w:cstheme="minorHAnsi"/>
        </w:rPr>
        <w:t>of 660 dwellings on the Brom</w:t>
      </w:r>
      <w:r w:rsidR="00795AB2">
        <w:rPr>
          <w:rFonts w:cstheme="minorHAnsi"/>
        </w:rPr>
        <w:t>ya</w:t>
      </w:r>
      <w:r w:rsidR="0084059F" w:rsidRPr="001A01F2">
        <w:rPr>
          <w:rFonts w:cstheme="minorHAnsi"/>
        </w:rPr>
        <w:t>rd Road</w:t>
      </w:r>
      <w:r w:rsidR="00CB0A63" w:rsidRPr="001A01F2">
        <w:rPr>
          <w:rFonts w:cstheme="minorHAnsi"/>
        </w:rPr>
        <w:t xml:space="preserve"> </w:t>
      </w:r>
      <w:r w:rsidR="00C8564A" w:rsidRPr="001A01F2">
        <w:rPr>
          <w:rFonts w:cstheme="minorHAnsi"/>
        </w:rPr>
        <w:t xml:space="preserve">has on the wall of its show home </w:t>
      </w:r>
      <w:r w:rsidR="00C01C49" w:rsidRPr="001A01F2">
        <w:rPr>
          <w:rFonts w:cstheme="minorHAnsi"/>
        </w:rPr>
        <w:t xml:space="preserve">a large notice </w:t>
      </w:r>
      <w:r w:rsidR="005E5B67" w:rsidRPr="001A01F2">
        <w:rPr>
          <w:rFonts w:cstheme="minorHAnsi"/>
        </w:rPr>
        <w:t>reading:</w:t>
      </w:r>
    </w:p>
    <w:p w14:paraId="2851FEE1" w14:textId="77777777" w:rsidR="005E5B67" w:rsidRPr="001A01F2" w:rsidRDefault="005E5B67" w:rsidP="005E5B67">
      <w:pPr>
        <w:jc w:val="center"/>
        <w:rPr>
          <w:rFonts w:cstheme="minorHAnsi"/>
        </w:rPr>
      </w:pPr>
      <w:r w:rsidRPr="001A01F2">
        <w:rPr>
          <w:rFonts w:cstheme="minorHAnsi"/>
        </w:rPr>
        <w:t>COMMITTING OVER £4M</w:t>
      </w:r>
    </w:p>
    <w:p w14:paraId="6CABBC57" w14:textId="77777777" w:rsidR="00113B32" w:rsidRPr="001A01F2" w:rsidRDefault="00113B32" w:rsidP="005E5B67">
      <w:pPr>
        <w:jc w:val="center"/>
        <w:rPr>
          <w:rFonts w:cstheme="minorHAnsi"/>
        </w:rPr>
      </w:pPr>
      <w:r w:rsidRPr="001A01F2">
        <w:rPr>
          <w:rFonts w:cstheme="minorHAnsi"/>
        </w:rPr>
        <w:t>To support the local community of Ledbury</w:t>
      </w:r>
    </w:p>
    <w:p w14:paraId="13653973" w14:textId="77777777" w:rsidR="00113B32" w:rsidRPr="001A01F2" w:rsidRDefault="00E332F0" w:rsidP="002D48C2">
      <w:pPr>
        <w:rPr>
          <w:rFonts w:cstheme="minorHAnsi"/>
        </w:rPr>
      </w:pPr>
      <w:r w:rsidRPr="001A01F2">
        <w:rPr>
          <w:rFonts w:cstheme="minorHAnsi"/>
        </w:rPr>
        <w:t>NEW SCHOOL</w:t>
      </w:r>
      <w:r w:rsidR="00E23EB7" w:rsidRPr="001A01F2">
        <w:rPr>
          <w:rFonts w:cstheme="minorHAnsi"/>
        </w:rPr>
        <w:t xml:space="preserve"> </w:t>
      </w:r>
      <w:r w:rsidRPr="001A01F2">
        <w:rPr>
          <w:rFonts w:cstheme="minorHAnsi"/>
        </w:rPr>
        <w:t>FACILITIES</w:t>
      </w:r>
      <w:r w:rsidR="00E23EB7" w:rsidRPr="001A01F2">
        <w:rPr>
          <w:rFonts w:cstheme="minorHAnsi"/>
        </w:rPr>
        <w:t xml:space="preserve"> £1,894</w:t>
      </w:r>
      <w:r w:rsidR="002D48C2" w:rsidRPr="001A01F2">
        <w:rPr>
          <w:rFonts w:cstheme="minorHAnsi"/>
        </w:rPr>
        <w:t>,362                          HOSPITAL SERVICES £330,305</w:t>
      </w:r>
    </w:p>
    <w:p w14:paraId="2D59B8EF" w14:textId="77777777" w:rsidR="00D35F2C" w:rsidRPr="001A01F2" w:rsidRDefault="00D35F2C" w:rsidP="002D48C2">
      <w:pPr>
        <w:rPr>
          <w:rFonts w:cstheme="minorHAnsi"/>
        </w:rPr>
      </w:pPr>
      <w:r w:rsidRPr="001A01F2">
        <w:rPr>
          <w:rFonts w:cstheme="minorHAnsi"/>
        </w:rPr>
        <w:t xml:space="preserve">LOCAL MEDICAL CENTRE FACILITIES £167,924          SPORT FACILITIES </w:t>
      </w:r>
      <w:r w:rsidR="0032298A" w:rsidRPr="001A01F2">
        <w:rPr>
          <w:rFonts w:cstheme="minorHAnsi"/>
        </w:rPr>
        <w:t>£236,250</w:t>
      </w:r>
    </w:p>
    <w:p w14:paraId="66187F97" w14:textId="77777777" w:rsidR="008344C4" w:rsidRPr="001A01F2" w:rsidRDefault="008344C4" w:rsidP="002D48C2">
      <w:pPr>
        <w:rPr>
          <w:rFonts w:cstheme="minorHAnsi"/>
        </w:rPr>
      </w:pPr>
      <w:r w:rsidRPr="001A01F2">
        <w:rPr>
          <w:rFonts w:cstheme="minorHAnsi"/>
        </w:rPr>
        <w:t xml:space="preserve">HIGHWAY IMPROVEMENTS </w:t>
      </w:r>
      <w:r w:rsidR="00DA53E6" w:rsidRPr="001A01F2">
        <w:rPr>
          <w:rFonts w:cstheme="minorHAnsi"/>
        </w:rPr>
        <w:t>£455,000</w:t>
      </w:r>
      <w:r w:rsidR="006D66B1" w:rsidRPr="001A01F2">
        <w:rPr>
          <w:rFonts w:cstheme="minorHAnsi"/>
        </w:rPr>
        <w:t xml:space="preserve">                         CANAL RESTORATION £1,000,000</w:t>
      </w:r>
    </w:p>
    <w:p w14:paraId="54E3AABB" w14:textId="77777777" w:rsidR="004C767C" w:rsidRPr="001A01F2" w:rsidRDefault="004C767C" w:rsidP="002D48C2">
      <w:pPr>
        <w:rPr>
          <w:rFonts w:cstheme="minorHAnsi"/>
        </w:rPr>
      </w:pPr>
      <w:r w:rsidRPr="001A01F2">
        <w:rPr>
          <w:rFonts w:cstheme="minorHAnsi"/>
        </w:rPr>
        <w:t xml:space="preserve">                                                                                           ON SITE OPEN SPACE FACILITIES</w:t>
      </w:r>
      <w:r w:rsidR="00366040" w:rsidRPr="001A01F2">
        <w:rPr>
          <w:rFonts w:cstheme="minorHAnsi"/>
        </w:rPr>
        <w:t xml:space="preserve"> ….</w:t>
      </w:r>
    </w:p>
    <w:p w14:paraId="3D19B0D5" w14:textId="77777777" w:rsidR="00100BB6" w:rsidRDefault="00100BB6" w:rsidP="00776F35">
      <w:pPr>
        <w:jc w:val="both"/>
        <w:rPr>
          <w:rFonts w:cstheme="minorHAnsi"/>
          <w:b/>
          <w:bCs/>
        </w:rPr>
      </w:pPr>
    </w:p>
    <w:p w14:paraId="1DA1C09C" w14:textId="77777777" w:rsidR="00DA2763" w:rsidRDefault="00366040" w:rsidP="00776F35">
      <w:pPr>
        <w:jc w:val="both"/>
        <w:rPr>
          <w:rFonts w:cstheme="minorHAnsi"/>
        </w:rPr>
      </w:pPr>
      <w:r w:rsidRPr="001A01F2">
        <w:rPr>
          <w:rFonts w:cstheme="minorHAnsi"/>
          <w:b/>
          <w:bCs/>
        </w:rPr>
        <w:t xml:space="preserve">Ledbury </w:t>
      </w:r>
      <w:r w:rsidR="00023DE4" w:rsidRPr="001A01F2">
        <w:rPr>
          <w:rFonts w:cstheme="minorHAnsi"/>
          <w:b/>
          <w:bCs/>
        </w:rPr>
        <w:t>Neighbourhood Development Plan</w:t>
      </w:r>
      <w:r w:rsidR="005B6D0C" w:rsidRPr="001A01F2">
        <w:rPr>
          <w:rFonts w:cstheme="minorHAnsi"/>
        </w:rPr>
        <w:t xml:space="preserve">. </w:t>
      </w:r>
    </w:p>
    <w:p w14:paraId="6166E35B" w14:textId="77777777" w:rsidR="00023DE4" w:rsidRPr="001A01F2" w:rsidRDefault="00DA2763" w:rsidP="00776F35">
      <w:pPr>
        <w:jc w:val="both"/>
        <w:rPr>
          <w:rFonts w:cstheme="minorHAnsi"/>
        </w:rPr>
      </w:pPr>
      <w:r>
        <w:rPr>
          <w:rFonts w:cstheme="minorHAnsi"/>
        </w:rPr>
        <w:t>RH explained that t</w:t>
      </w:r>
      <w:r w:rsidR="007470D5" w:rsidRPr="001A01F2">
        <w:rPr>
          <w:rFonts w:cstheme="minorHAnsi"/>
        </w:rPr>
        <w:t xml:space="preserve">his was updated and published in </w:t>
      </w:r>
      <w:r w:rsidR="00023DE4" w:rsidRPr="001A01F2">
        <w:rPr>
          <w:rFonts w:cstheme="minorHAnsi"/>
        </w:rPr>
        <w:t>July 2023</w:t>
      </w:r>
      <w:r w:rsidR="00197EF5" w:rsidRPr="001A01F2">
        <w:rPr>
          <w:rFonts w:cstheme="minorHAnsi"/>
        </w:rPr>
        <w:t xml:space="preserve"> </w:t>
      </w:r>
      <w:r w:rsidR="00A222A7">
        <w:rPr>
          <w:rFonts w:cstheme="minorHAnsi"/>
        </w:rPr>
        <w:t xml:space="preserve">and appears to </w:t>
      </w:r>
      <w:r w:rsidR="00197EF5" w:rsidRPr="001A01F2">
        <w:rPr>
          <w:rFonts w:cstheme="minorHAnsi"/>
        </w:rPr>
        <w:t>include</w:t>
      </w:r>
      <w:r w:rsidR="00CA2E98" w:rsidRPr="001A01F2">
        <w:rPr>
          <w:rFonts w:cstheme="minorHAnsi"/>
        </w:rPr>
        <w:t xml:space="preserve"> no effective provision</w:t>
      </w:r>
      <w:r w:rsidR="00197EF5" w:rsidRPr="001A01F2">
        <w:rPr>
          <w:rFonts w:cstheme="minorHAnsi"/>
        </w:rPr>
        <w:t xml:space="preserve"> for </w:t>
      </w:r>
      <w:r w:rsidR="0092344D" w:rsidRPr="001A01F2">
        <w:rPr>
          <w:rFonts w:cstheme="minorHAnsi"/>
        </w:rPr>
        <w:t xml:space="preserve">future </w:t>
      </w:r>
      <w:r w:rsidR="00197EF5" w:rsidRPr="001A01F2">
        <w:rPr>
          <w:rFonts w:cstheme="minorHAnsi"/>
        </w:rPr>
        <w:t>healthcare</w:t>
      </w:r>
      <w:r w:rsidR="0092344D" w:rsidRPr="001A01F2">
        <w:rPr>
          <w:rFonts w:cstheme="minorHAnsi"/>
        </w:rPr>
        <w:t xml:space="preserve"> facilitie</w:t>
      </w:r>
      <w:r w:rsidR="00C678C9">
        <w:rPr>
          <w:rFonts w:cstheme="minorHAnsi"/>
        </w:rPr>
        <w:t>s, s</w:t>
      </w:r>
      <w:r w:rsidR="00213FF2" w:rsidRPr="001A01F2">
        <w:rPr>
          <w:rFonts w:cstheme="minorHAnsi"/>
        </w:rPr>
        <w:t>imply mention</w:t>
      </w:r>
      <w:r w:rsidR="00C678C9">
        <w:rPr>
          <w:rFonts w:cstheme="minorHAnsi"/>
        </w:rPr>
        <w:t>ing</w:t>
      </w:r>
      <w:r w:rsidR="00023DE4" w:rsidRPr="001A01F2">
        <w:rPr>
          <w:rFonts w:cstheme="minorHAnsi"/>
        </w:rPr>
        <w:t xml:space="preserve"> that the pop</w:t>
      </w:r>
      <w:r w:rsidR="00213FF2" w:rsidRPr="001A01F2">
        <w:rPr>
          <w:rFonts w:cstheme="minorHAnsi"/>
        </w:rPr>
        <w:t>u</w:t>
      </w:r>
      <w:r w:rsidR="00023DE4" w:rsidRPr="001A01F2">
        <w:rPr>
          <w:rFonts w:cstheme="minorHAnsi"/>
        </w:rPr>
        <w:t>lation would like</w:t>
      </w:r>
      <w:r w:rsidR="0086331A">
        <w:rPr>
          <w:rFonts w:cstheme="minorHAnsi"/>
        </w:rPr>
        <w:t xml:space="preserve"> them to remain</w:t>
      </w:r>
      <w:r w:rsidR="00023DE4" w:rsidRPr="001A01F2">
        <w:rPr>
          <w:rFonts w:cstheme="minorHAnsi"/>
        </w:rPr>
        <w:t xml:space="preserve"> in the middle of the town. This is problematic in terms of available space</w:t>
      </w:r>
      <w:r w:rsidR="00375612">
        <w:rPr>
          <w:rFonts w:cstheme="minorHAnsi"/>
        </w:rPr>
        <w:t xml:space="preserve"> for </w:t>
      </w:r>
      <w:r w:rsidR="001C6B75">
        <w:rPr>
          <w:rFonts w:cstheme="minorHAnsi"/>
        </w:rPr>
        <w:t>premises</w:t>
      </w:r>
      <w:r w:rsidR="009B4C2A">
        <w:rPr>
          <w:rFonts w:cstheme="minorHAnsi"/>
        </w:rPr>
        <w:t>, which require</w:t>
      </w:r>
      <w:r w:rsidR="001C6B75">
        <w:rPr>
          <w:rFonts w:cstheme="minorHAnsi"/>
        </w:rPr>
        <w:t xml:space="preserve"> </w:t>
      </w:r>
      <w:r w:rsidR="00CF2865">
        <w:rPr>
          <w:rFonts w:cstheme="minorHAnsi"/>
        </w:rPr>
        <w:t xml:space="preserve">at least </w:t>
      </w:r>
      <w:r w:rsidR="001C6B75">
        <w:rPr>
          <w:rFonts w:cstheme="minorHAnsi"/>
        </w:rPr>
        <w:t xml:space="preserve">50% </w:t>
      </w:r>
      <w:r w:rsidR="009B4C2A">
        <w:rPr>
          <w:rFonts w:cstheme="minorHAnsi"/>
        </w:rPr>
        <w:t>more</w:t>
      </w:r>
      <w:r w:rsidR="00CF2865">
        <w:rPr>
          <w:rFonts w:cstheme="minorHAnsi"/>
        </w:rPr>
        <w:t xml:space="preserve"> </w:t>
      </w:r>
      <w:r w:rsidR="0027496C">
        <w:rPr>
          <w:rFonts w:cstheme="minorHAnsi"/>
        </w:rPr>
        <w:t>than</w:t>
      </w:r>
      <w:r w:rsidR="009B4C2A">
        <w:rPr>
          <w:rFonts w:cstheme="minorHAnsi"/>
        </w:rPr>
        <w:t xml:space="preserve"> the</w:t>
      </w:r>
      <w:r w:rsidR="00CF2865">
        <w:rPr>
          <w:rFonts w:cstheme="minorHAnsi"/>
        </w:rPr>
        <w:t xml:space="preserve"> existing</w:t>
      </w:r>
      <w:r w:rsidR="00E43FF0">
        <w:rPr>
          <w:rFonts w:cstheme="minorHAnsi"/>
        </w:rPr>
        <w:t xml:space="preserve"> </w:t>
      </w:r>
      <w:r w:rsidR="009B4C2A">
        <w:rPr>
          <w:rFonts w:cstheme="minorHAnsi"/>
        </w:rPr>
        <w:t xml:space="preserve">space, </w:t>
      </w:r>
      <w:r w:rsidR="00E43FF0">
        <w:rPr>
          <w:rFonts w:cstheme="minorHAnsi"/>
        </w:rPr>
        <w:t xml:space="preserve">to which should be added </w:t>
      </w:r>
      <w:r w:rsidR="00206A3B">
        <w:rPr>
          <w:rFonts w:cstheme="minorHAnsi"/>
        </w:rPr>
        <w:t xml:space="preserve">enough </w:t>
      </w:r>
      <w:r w:rsidR="00E43FF0">
        <w:rPr>
          <w:rFonts w:cstheme="minorHAnsi"/>
        </w:rPr>
        <w:t>car</w:t>
      </w:r>
      <w:r w:rsidR="00206A3B">
        <w:rPr>
          <w:rFonts w:cstheme="minorHAnsi"/>
        </w:rPr>
        <w:t xml:space="preserve"> </w:t>
      </w:r>
      <w:r w:rsidR="00E43FF0">
        <w:rPr>
          <w:rFonts w:cstheme="minorHAnsi"/>
        </w:rPr>
        <w:t xml:space="preserve">parking </w:t>
      </w:r>
      <w:r w:rsidR="00206A3B">
        <w:rPr>
          <w:rFonts w:cstheme="minorHAnsi"/>
        </w:rPr>
        <w:t>space to reflect the rural nature of the Practice catchment.</w:t>
      </w:r>
    </w:p>
    <w:p w14:paraId="432D0D39" w14:textId="77777777" w:rsidR="00B20F9A" w:rsidRPr="001A01F2" w:rsidRDefault="00B20F9A" w:rsidP="00776F35">
      <w:pPr>
        <w:jc w:val="both"/>
        <w:rPr>
          <w:rFonts w:cstheme="minorHAnsi"/>
        </w:rPr>
      </w:pPr>
    </w:p>
    <w:p w14:paraId="32612484" w14:textId="77777777" w:rsidR="00460B63" w:rsidRPr="001A01F2" w:rsidRDefault="00B20F9A" w:rsidP="00776F35">
      <w:pPr>
        <w:jc w:val="both"/>
        <w:rPr>
          <w:rFonts w:cstheme="minorHAnsi"/>
          <w:i/>
          <w:iCs/>
        </w:rPr>
      </w:pPr>
      <w:r w:rsidRPr="001A01F2">
        <w:rPr>
          <w:rFonts w:cstheme="minorHAnsi"/>
          <w:i/>
          <w:iCs/>
        </w:rPr>
        <w:t>A questio</w:t>
      </w:r>
      <w:r w:rsidR="00A533F9" w:rsidRPr="001A01F2">
        <w:rPr>
          <w:rFonts w:cstheme="minorHAnsi"/>
          <w:i/>
          <w:iCs/>
        </w:rPr>
        <w:t>ner aske</w:t>
      </w:r>
      <w:r w:rsidR="003B66DE" w:rsidRPr="001A01F2">
        <w:rPr>
          <w:rFonts w:cstheme="minorHAnsi"/>
          <w:i/>
          <w:iCs/>
        </w:rPr>
        <w:t xml:space="preserve">d if </w:t>
      </w:r>
      <w:r w:rsidR="00166699" w:rsidRPr="001A01F2">
        <w:rPr>
          <w:rFonts w:cstheme="minorHAnsi"/>
          <w:i/>
          <w:iCs/>
        </w:rPr>
        <w:t>the PPGs of Practices within our Primary Care Network</w:t>
      </w:r>
      <w:r w:rsidR="00571DD1" w:rsidRPr="001A01F2">
        <w:rPr>
          <w:rFonts w:cstheme="minorHAnsi"/>
          <w:i/>
          <w:iCs/>
        </w:rPr>
        <w:t xml:space="preserve"> were working together?</w:t>
      </w:r>
    </w:p>
    <w:p w14:paraId="53C2A981" w14:textId="77777777" w:rsidR="00B20F9A" w:rsidRPr="001A01F2" w:rsidRDefault="00B20F9A" w:rsidP="00776F35">
      <w:pPr>
        <w:jc w:val="both"/>
        <w:rPr>
          <w:rFonts w:cstheme="minorHAnsi"/>
        </w:rPr>
      </w:pPr>
      <w:r w:rsidRPr="001A01F2">
        <w:rPr>
          <w:rFonts w:cstheme="minorHAnsi"/>
          <w:i/>
          <w:iCs/>
        </w:rPr>
        <w:t xml:space="preserve"> </w:t>
      </w:r>
      <w:r w:rsidRPr="001A01F2">
        <w:rPr>
          <w:rFonts w:cstheme="minorHAnsi"/>
        </w:rPr>
        <w:t xml:space="preserve">RH responded that </w:t>
      </w:r>
      <w:r w:rsidR="005B6F1A" w:rsidRPr="001A01F2">
        <w:rPr>
          <w:rFonts w:cstheme="minorHAnsi"/>
        </w:rPr>
        <w:t xml:space="preserve">PPG activity had </w:t>
      </w:r>
      <w:r w:rsidR="00C03941" w:rsidRPr="001A01F2">
        <w:rPr>
          <w:rFonts w:cstheme="minorHAnsi"/>
        </w:rPr>
        <w:t>effectively ceased</w:t>
      </w:r>
      <w:r w:rsidR="005B6F1A" w:rsidRPr="001A01F2">
        <w:rPr>
          <w:rFonts w:cstheme="minorHAnsi"/>
        </w:rPr>
        <w:t xml:space="preserve"> during </w:t>
      </w:r>
      <w:r w:rsidR="00742CD3" w:rsidRPr="001A01F2">
        <w:rPr>
          <w:rFonts w:cstheme="minorHAnsi"/>
        </w:rPr>
        <w:t>Covid,</w:t>
      </w:r>
      <w:r w:rsidR="001B3F80" w:rsidRPr="001A01F2">
        <w:rPr>
          <w:rFonts w:cstheme="minorHAnsi"/>
        </w:rPr>
        <w:t xml:space="preserve"> but PPGs were starting again</w:t>
      </w:r>
      <w:r w:rsidR="00883B22" w:rsidRPr="001A01F2">
        <w:rPr>
          <w:rFonts w:cstheme="minorHAnsi"/>
        </w:rPr>
        <w:t xml:space="preserve">. He had </w:t>
      </w:r>
      <w:r w:rsidR="00870029" w:rsidRPr="001A01F2">
        <w:rPr>
          <w:rFonts w:cstheme="minorHAnsi"/>
        </w:rPr>
        <w:t>discussed with</w:t>
      </w:r>
      <w:r w:rsidR="00274027" w:rsidRPr="001A01F2">
        <w:rPr>
          <w:rFonts w:cstheme="minorHAnsi"/>
        </w:rPr>
        <w:t xml:space="preserve"> PCN East Manager</w:t>
      </w:r>
      <w:r w:rsidR="001B3F80" w:rsidRPr="001A01F2">
        <w:rPr>
          <w:rFonts w:cstheme="minorHAnsi"/>
        </w:rPr>
        <w:t xml:space="preserve"> Matt Hagley</w:t>
      </w:r>
      <w:r w:rsidR="00950913" w:rsidRPr="001A01F2">
        <w:rPr>
          <w:rFonts w:cstheme="minorHAnsi"/>
        </w:rPr>
        <w:t>, lately Physician Associate at LHP</w:t>
      </w:r>
      <w:r w:rsidR="00883B22" w:rsidRPr="001A01F2">
        <w:rPr>
          <w:rFonts w:cstheme="minorHAnsi"/>
        </w:rPr>
        <w:t>,</w:t>
      </w:r>
      <w:r w:rsidR="00274027" w:rsidRPr="001A01F2">
        <w:rPr>
          <w:rFonts w:cstheme="minorHAnsi"/>
        </w:rPr>
        <w:t xml:space="preserve"> </w:t>
      </w:r>
      <w:r w:rsidR="000368B1" w:rsidRPr="001A01F2">
        <w:rPr>
          <w:rFonts w:cstheme="minorHAnsi"/>
        </w:rPr>
        <w:t xml:space="preserve">the need for </w:t>
      </w:r>
      <w:r w:rsidR="00274027" w:rsidRPr="001A01F2">
        <w:rPr>
          <w:rFonts w:cstheme="minorHAnsi"/>
        </w:rPr>
        <w:t>co</w:t>
      </w:r>
      <w:r w:rsidR="00870029" w:rsidRPr="001A01F2">
        <w:rPr>
          <w:rFonts w:cstheme="minorHAnsi"/>
        </w:rPr>
        <w:t>-operation between PPGs</w:t>
      </w:r>
      <w:r w:rsidR="003540F1" w:rsidRPr="001A01F2">
        <w:rPr>
          <w:rFonts w:cstheme="minorHAnsi"/>
        </w:rPr>
        <w:t>. Watch this space.</w:t>
      </w:r>
    </w:p>
    <w:p w14:paraId="6DED93A0" w14:textId="77777777" w:rsidR="008D331B" w:rsidRPr="001A01F2" w:rsidRDefault="008D331B" w:rsidP="00776F35">
      <w:pPr>
        <w:jc w:val="both"/>
        <w:rPr>
          <w:rFonts w:cstheme="minorHAnsi"/>
        </w:rPr>
      </w:pPr>
    </w:p>
    <w:p w14:paraId="4E455231" w14:textId="77777777" w:rsidR="00201AF7" w:rsidRDefault="007E42A0" w:rsidP="00776F35">
      <w:pPr>
        <w:jc w:val="both"/>
        <w:rPr>
          <w:rFonts w:cstheme="minorHAnsi"/>
          <w:i/>
          <w:iCs/>
        </w:rPr>
      </w:pPr>
      <w:r w:rsidRPr="001A01F2">
        <w:rPr>
          <w:rFonts w:cstheme="minorHAnsi"/>
          <w:i/>
          <w:iCs/>
        </w:rPr>
        <w:t xml:space="preserve">A questioner asked if there </w:t>
      </w:r>
      <w:r w:rsidR="00023DE4" w:rsidRPr="001A01F2">
        <w:rPr>
          <w:rFonts w:cstheme="minorHAnsi"/>
          <w:i/>
          <w:iCs/>
        </w:rPr>
        <w:t xml:space="preserve">Is a BMA formula </w:t>
      </w:r>
      <w:r w:rsidRPr="001A01F2">
        <w:rPr>
          <w:rFonts w:cstheme="minorHAnsi"/>
          <w:i/>
          <w:iCs/>
        </w:rPr>
        <w:t>setting out</w:t>
      </w:r>
      <w:r w:rsidR="00023DE4" w:rsidRPr="001A01F2">
        <w:rPr>
          <w:rFonts w:cstheme="minorHAnsi"/>
          <w:i/>
          <w:iCs/>
        </w:rPr>
        <w:t xml:space="preserve"> the requisite GP numbers/head of </w:t>
      </w:r>
      <w:r w:rsidR="00FD09D4" w:rsidRPr="001A01F2">
        <w:rPr>
          <w:rFonts w:cstheme="minorHAnsi"/>
          <w:i/>
          <w:iCs/>
        </w:rPr>
        <w:t>patient population</w:t>
      </w:r>
      <w:r w:rsidR="0086703E" w:rsidRPr="001A01F2">
        <w:rPr>
          <w:rFonts w:cstheme="minorHAnsi"/>
          <w:i/>
          <w:iCs/>
        </w:rPr>
        <w:t xml:space="preserve">? </w:t>
      </w:r>
    </w:p>
    <w:p w14:paraId="546EFF63" w14:textId="77777777" w:rsidR="00023DE4" w:rsidRPr="00201AF7" w:rsidRDefault="00505E77" w:rsidP="00776F35">
      <w:pPr>
        <w:jc w:val="both"/>
        <w:rPr>
          <w:rFonts w:cstheme="minorHAnsi"/>
        </w:rPr>
      </w:pPr>
      <w:r w:rsidRPr="00201AF7">
        <w:rPr>
          <w:rFonts w:cstheme="minorHAnsi"/>
        </w:rPr>
        <w:t>The Practice M</w:t>
      </w:r>
      <w:r w:rsidR="003669B3" w:rsidRPr="00201AF7">
        <w:rPr>
          <w:rFonts w:cstheme="minorHAnsi"/>
        </w:rPr>
        <w:t>a</w:t>
      </w:r>
      <w:r w:rsidRPr="00201AF7">
        <w:rPr>
          <w:rFonts w:cstheme="minorHAnsi"/>
        </w:rPr>
        <w:t xml:space="preserve">nager </w:t>
      </w:r>
      <w:r w:rsidR="00FD09D4" w:rsidRPr="00201AF7">
        <w:rPr>
          <w:rFonts w:cstheme="minorHAnsi"/>
        </w:rPr>
        <w:t>advised that</w:t>
      </w:r>
      <w:r w:rsidRPr="00201AF7">
        <w:rPr>
          <w:rFonts w:cstheme="minorHAnsi"/>
        </w:rPr>
        <w:t xml:space="preserve"> </w:t>
      </w:r>
      <w:r w:rsidR="00552396">
        <w:rPr>
          <w:rFonts w:cstheme="minorHAnsi"/>
        </w:rPr>
        <w:t xml:space="preserve">the </w:t>
      </w:r>
      <w:r w:rsidRPr="00201AF7">
        <w:rPr>
          <w:rFonts w:cstheme="minorHAnsi"/>
        </w:rPr>
        <w:t xml:space="preserve">figure was </w:t>
      </w:r>
      <w:r w:rsidR="00023DE4" w:rsidRPr="00201AF7">
        <w:rPr>
          <w:rFonts w:cstheme="minorHAnsi"/>
        </w:rPr>
        <w:t>2200</w:t>
      </w:r>
      <w:r w:rsidR="00552396">
        <w:rPr>
          <w:rFonts w:cstheme="minorHAnsi"/>
        </w:rPr>
        <w:t xml:space="preserve"> per </w:t>
      </w:r>
      <w:r w:rsidR="00023DE4" w:rsidRPr="00201AF7">
        <w:rPr>
          <w:rFonts w:cstheme="minorHAnsi"/>
        </w:rPr>
        <w:t>GP</w:t>
      </w:r>
      <w:r w:rsidR="00552396">
        <w:rPr>
          <w:rFonts w:cstheme="minorHAnsi"/>
        </w:rPr>
        <w:t xml:space="preserve"> </w:t>
      </w:r>
      <w:r w:rsidR="003669B3" w:rsidRPr="00201AF7">
        <w:rPr>
          <w:rFonts w:cstheme="minorHAnsi"/>
        </w:rPr>
        <w:t>and</w:t>
      </w:r>
      <w:r w:rsidR="00C273CB" w:rsidRPr="00201AF7">
        <w:rPr>
          <w:rFonts w:cstheme="minorHAnsi"/>
        </w:rPr>
        <w:t xml:space="preserve"> said that </w:t>
      </w:r>
      <w:r w:rsidR="00023DE4" w:rsidRPr="00201AF7">
        <w:rPr>
          <w:rFonts w:cstheme="minorHAnsi"/>
        </w:rPr>
        <w:t>LHP</w:t>
      </w:r>
      <w:r w:rsidR="00DD6C4F" w:rsidRPr="00201AF7">
        <w:rPr>
          <w:rFonts w:cstheme="minorHAnsi"/>
        </w:rPr>
        <w:t>,</w:t>
      </w:r>
      <w:r w:rsidR="00023DE4" w:rsidRPr="00201AF7">
        <w:rPr>
          <w:rFonts w:cstheme="minorHAnsi"/>
        </w:rPr>
        <w:t xml:space="preserve"> </w:t>
      </w:r>
      <w:r w:rsidR="007A6608" w:rsidRPr="00201AF7">
        <w:rPr>
          <w:rFonts w:cstheme="minorHAnsi"/>
        </w:rPr>
        <w:t>with</w:t>
      </w:r>
      <w:r w:rsidR="00023DE4" w:rsidRPr="00201AF7">
        <w:rPr>
          <w:rFonts w:cstheme="minorHAnsi"/>
        </w:rPr>
        <w:t xml:space="preserve"> 7</w:t>
      </w:r>
      <w:r w:rsidR="00213FF2" w:rsidRPr="00201AF7">
        <w:rPr>
          <w:rFonts w:cstheme="minorHAnsi"/>
        </w:rPr>
        <w:t>.</w:t>
      </w:r>
      <w:r w:rsidR="00023DE4" w:rsidRPr="00201AF7">
        <w:rPr>
          <w:rFonts w:cstheme="minorHAnsi"/>
        </w:rPr>
        <w:t xml:space="preserve">5 </w:t>
      </w:r>
      <w:r w:rsidR="00C273CB" w:rsidRPr="00201AF7">
        <w:rPr>
          <w:rFonts w:cstheme="minorHAnsi"/>
        </w:rPr>
        <w:t>full time equivalent GPs</w:t>
      </w:r>
      <w:r w:rsidR="002D1C0E" w:rsidRPr="00201AF7">
        <w:rPr>
          <w:rFonts w:cstheme="minorHAnsi"/>
        </w:rPr>
        <w:t>,</w:t>
      </w:r>
      <w:r w:rsidR="007A6608" w:rsidRPr="00201AF7">
        <w:rPr>
          <w:rFonts w:cstheme="minorHAnsi"/>
        </w:rPr>
        <w:t xml:space="preserve"> </w:t>
      </w:r>
      <w:r w:rsidR="002D1C0E" w:rsidRPr="00201AF7">
        <w:rPr>
          <w:rFonts w:cstheme="minorHAnsi"/>
        </w:rPr>
        <w:t>has</w:t>
      </w:r>
      <w:r w:rsidR="00442E31" w:rsidRPr="00201AF7">
        <w:rPr>
          <w:rFonts w:cstheme="minorHAnsi"/>
        </w:rPr>
        <w:t xml:space="preserve"> </w:t>
      </w:r>
      <w:r w:rsidR="00023DE4" w:rsidRPr="00201AF7">
        <w:rPr>
          <w:rFonts w:cstheme="minorHAnsi"/>
        </w:rPr>
        <w:t>1800</w:t>
      </w:r>
      <w:r w:rsidR="00552396">
        <w:rPr>
          <w:rFonts w:cstheme="minorHAnsi"/>
        </w:rPr>
        <w:t xml:space="preserve"> per</w:t>
      </w:r>
      <w:r w:rsidR="006E4B25">
        <w:rPr>
          <w:rFonts w:cstheme="minorHAnsi"/>
        </w:rPr>
        <w:t xml:space="preserve"> </w:t>
      </w:r>
      <w:r w:rsidR="00FD09D4" w:rsidRPr="00201AF7">
        <w:rPr>
          <w:rFonts w:cstheme="minorHAnsi"/>
        </w:rPr>
        <w:t>GP</w:t>
      </w:r>
      <w:r w:rsidR="006E4B25">
        <w:rPr>
          <w:rFonts w:cstheme="minorHAnsi"/>
        </w:rPr>
        <w:t>.</w:t>
      </w:r>
    </w:p>
    <w:p w14:paraId="41484DC9" w14:textId="77777777" w:rsidR="00213FF2" w:rsidRPr="001A01F2" w:rsidRDefault="00446FB8" w:rsidP="00776F35">
      <w:pPr>
        <w:jc w:val="both"/>
        <w:rPr>
          <w:rFonts w:cstheme="minorHAnsi"/>
        </w:rPr>
      </w:pPr>
      <w:r w:rsidRPr="006E4B25">
        <w:rPr>
          <w:rFonts w:cstheme="minorHAnsi"/>
          <w:b/>
          <w:bCs/>
          <w:sz w:val="22"/>
          <w:szCs w:val="22"/>
        </w:rPr>
        <w:t xml:space="preserve">Post meeting note: The BMA is </w:t>
      </w:r>
      <w:r w:rsidR="00D3013E" w:rsidRPr="006E4B25">
        <w:rPr>
          <w:rFonts w:cstheme="minorHAnsi"/>
          <w:b/>
          <w:bCs/>
          <w:sz w:val="22"/>
          <w:szCs w:val="22"/>
        </w:rPr>
        <w:t>the main Trade Union for NHS professionals</w:t>
      </w:r>
      <w:r w:rsidR="00611825" w:rsidRPr="006E4B25">
        <w:rPr>
          <w:rFonts w:cstheme="minorHAnsi"/>
          <w:b/>
          <w:bCs/>
          <w:sz w:val="22"/>
          <w:szCs w:val="22"/>
        </w:rPr>
        <w:t xml:space="preserve"> and, whilst it has targets for</w:t>
      </w:r>
      <w:r w:rsidR="00F7169F" w:rsidRPr="006E4B25">
        <w:rPr>
          <w:rFonts w:cstheme="minorHAnsi"/>
          <w:b/>
          <w:bCs/>
          <w:sz w:val="22"/>
          <w:szCs w:val="22"/>
        </w:rPr>
        <w:t xml:space="preserve"> the terms and conditions of its members</w:t>
      </w:r>
      <w:r w:rsidR="008F6A20" w:rsidRPr="006E4B25">
        <w:rPr>
          <w:rFonts w:cstheme="minorHAnsi"/>
          <w:b/>
          <w:bCs/>
          <w:sz w:val="22"/>
          <w:szCs w:val="22"/>
        </w:rPr>
        <w:t xml:space="preserve">, it does not set </w:t>
      </w:r>
      <w:r w:rsidR="006E4B25">
        <w:rPr>
          <w:rFonts w:cstheme="minorHAnsi"/>
          <w:b/>
          <w:bCs/>
          <w:sz w:val="22"/>
          <w:szCs w:val="22"/>
        </w:rPr>
        <w:t xml:space="preserve">NHS </w:t>
      </w:r>
      <w:r w:rsidR="008F6A20" w:rsidRPr="006E4B25">
        <w:rPr>
          <w:rFonts w:cstheme="minorHAnsi"/>
          <w:b/>
          <w:bCs/>
          <w:sz w:val="22"/>
          <w:szCs w:val="22"/>
        </w:rPr>
        <w:t>policy</w:t>
      </w:r>
      <w:r w:rsidR="008F6A20" w:rsidRPr="001A01F2">
        <w:rPr>
          <w:rFonts w:cstheme="minorHAnsi"/>
        </w:rPr>
        <w:t>.</w:t>
      </w:r>
    </w:p>
    <w:p w14:paraId="0DDCE32D" w14:textId="77777777" w:rsidR="00C70120" w:rsidRDefault="00B65AC5" w:rsidP="00776F35">
      <w:pPr>
        <w:jc w:val="both"/>
        <w:rPr>
          <w:rFonts w:cstheme="minorHAnsi"/>
        </w:rPr>
      </w:pPr>
      <w:r w:rsidRPr="007622D5">
        <w:rPr>
          <w:rFonts w:cstheme="minorHAnsi"/>
          <w:i/>
          <w:iCs/>
        </w:rPr>
        <w:lastRenderedPageBreak/>
        <w:t>A q</w:t>
      </w:r>
      <w:r w:rsidR="00B20F9A" w:rsidRPr="007622D5">
        <w:rPr>
          <w:rFonts w:cstheme="minorHAnsi"/>
          <w:i/>
          <w:iCs/>
        </w:rPr>
        <w:t>uestion</w:t>
      </w:r>
      <w:r w:rsidRPr="007622D5">
        <w:rPr>
          <w:rFonts w:cstheme="minorHAnsi"/>
          <w:i/>
          <w:iCs/>
        </w:rPr>
        <w:t>er</w:t>
      </w:r>
      <w:r w:rsidR="00B20F9A" w:rsidRPr="007622D5">
        <w:rPr>
          <w:rFonts w:cstheme="minorHAnsi"/>
          <w:i/>
          <w:iCs/>
        </w:rPr>
        <w:t xml:space="preserve"> asked why so many personnel </w:t>
      </w:r>
      <w:r w:rsidRPr="007622D5">
        <w:rPr>
          <w:rFonts w:cstheme="minorHAnsi"/>
          <w:i/>
          <w:iCs/>
        </w:rPr>
        <w:t>work</w:t>
      </w:r>
      <w:r w:rsidR="00B20F9A" w:rsidRPr="007622D5">
        <w:rPr>
          <w:rFonts w:cstheme="minorHAnsi"/>
          <w:i/>
          <w:iCs/>
        </w:rPr>
        <w:t xml:space="preserve"> </w:t>
      </w:r>
      <w:r w:rsidRPr="007622D5">
        <w:rPr>
          <w:rFonts w:cstheme="minorHAnsi"/>
          <w:i/>
          <w:iCs/>
        </w:rPr>
        <w:t>p</w:t>
      </w:r>
      <w:r w:rsidR="00B20F9A" w:rsidRPr="007622D5">
        <w:rPr>
          <w:rFonts w:cstheme="minorHAnsi"/>
          <w:i/>
          <w:iCs/>
        </w:rPr>
        <w:t xml:space="preserve">art </w:t>
      </w:r>
      <w:r w:rsidRPr="007622D5">
        <w:rPr>
          <w:rFonts w:cstheme="minorHAnsi"/>
          <w:i/>
          <w:iCs/>
        </w:rPr>
        <w:t>t</w:t>
      </w:r>
      <w:r w:rsidR="00B20F9A" w:rsidRPr="007622D5">
        <w:rPr>
          <w:rFonts w:cstheme="minorHAnsi"/>
          <w:i/>
          <w:iCs/>
        </w:rPr>
        <w:t>ime</w:t>
      </w:r>
      <w:r w:rsidR="0082272B" w:rsidRPr="007622D5">
        <w:rPr>
          <w:rFonts w:cstheme="minorHAnsi"/>
          <w:i/>
          <w:iCs/>
        </w:rPr>
        <w:t>?</w:t>
      </w:r>
      <w:r w:rsidR="0082272B" w:rsidRPr="001A01F2">
        <w:rPr>
          <w:rFonts w:cstheme="minorHAnsi"/>
        </w:rPr>
        <w:t xml:space="preserve"> </w:t>
      </w:r>
    </w:p>
    <w:p w14:paraId="42660118" w14:textId="77777777" w:rsidR="00FD4751" w:rsidRPr="0025552A" w:rsidRDefault="001F2CC3" w:rsidP="00776F35">
      <w:pPr>
        <w:jc w:val="both"/>
        <w:rPr>
          <w:rFonts w:cstheme="minorHAnsi"/>
        </w:rPr>
      </w:pPr>
      <w:r w:rsidRPr="0025552A">
        <w:rPr>
          <w:rFonts w:cstheme="minorHAnsi"/>
        </w:rPr>
        <w:t>Dr</w:t>
      </w:r>
      <w:r w:rsidR="00CF6345" w:rsidRPr="0025552A">
        <w:rPr>
          <w:rFonts w:cstheme="minorHAnsi"/>
        </w:rPr>
        <w:t>.</w:t>
      </w:r>
      <w:r w:rsidRPr="0025552A">
        <w:rPr>
          <w:rFonts w:cstheme="minorHAnsi"/>
        </w:rPr>
        <w:t xml:space="preserve"> </w:t>
      </w:r>
      <w:proofErr w:type="spellStart"/>
      <w:r w:rsidRPr="0025552A">
        <w:rPr>
          <w:rFonts w:cstheme="minorHAnsi"/>
        </w:rPr>
        <w:t>Cockyane</w:t>
      </w:r>
      <w:proofErr w:type="spellEnd"/>
      <w:r w:rsidR="00063EB1" w:rsidRPr="0025552A">
        <w:rPr>
          <w:rFonts w:cstheme="minorHAnsi"/>
        </w:rPr>
        <w:t xml:space="preserve"> </w:t>
      </w:r>
      <w:r w:rsidR="00ED4C93" w:rsidRPr="0025552A">
        <w:rPr>
          <w:rFonts w:cstheme="minorHAnsi"/>
        </w:rPr>
        <w:t xml:space="preserve">responded – </w:t>
      </w:r>
      <w:r w:rsidR="00FD4751" w:rsidRPr="0025552A">
        <w:rPr>
          <w:rFonts w:cstheme="minorHAnsi"/>
        </w:rPr>
        <w:t xml:space="preserve">as a F/T week could amount to 70 hours/week, this is not considered to be a sustainable workload. As a </w:t>
      </w:r>
      <w:proofErr w:type="gramStart"/>
      <w:r w:rsidR="00FD4751" w:rsidRPr="0025552A">
        <w:rPr>
          <w:rFonts w:cstheme="minorHAnsi"/>
        </w:rPr>
        <w:t>result ,most</w:t>
      </w:r>
      <w:proofErr w:type="gramEnd"/>
      <w:r w:rsidR="00FD4751" w:rsidRPr="0025552A">
        <w:rPr>
          <w:rFonts w:cstheme="minorHAnsi"/>
        </w:rPr>
        <w:t xml:space="preserve"> GP’s opt to work a number of sessions/week, whereby one session is 5 hours, which could extend to 7 hours. </w:t>
      </w:r>
    </w:p>
    <w:p w14:paraId="6E03EFF0" w14:textId="75196BC0" w:rsidR="00B20F9A" w:rsidRPr="0025552A" w:rsidRDefault="00FD4751" w:rsidP="00776F35">
      <w:pPr>
        <w:jc w:val="both"/>
        <w:rPr>
          <w:rFonts w:cstheme="minorHAnsi"/>
          <w:color w:val="000000" w:themeColor="text1"/>
        </w:rPr>
      </w:pPr>
      <w:r w:rsidRPr="0025552A">
        <w:rPr>
          <w:rFonts w:cstheme="minorHAnsi"/>
        </w:rPr>
        <w:t>Dr C</w:t>
      </w:r>
      <w:r w:rsidR="00ED4C93" w:rsidRPr="0025552A">
        <w:rPr>
          <w:rFonts w:cstheme="minorHAnsi"/>
        </w:rPr>
        <w:t xml:space="preserve"> </w:t>
      </w:r>
      <w:r w:rsidR="00063EB1" w:rsidRPr="0025552A">
        <w:rPr>
          <w:rFonts w:cstheme="minorHAnsi"/>
          <w:color w:val="000000" w:themeColor="text1"/>
        </w:rPr>
        <w:t xml:space="preserve">works a </w:t>
      </w:r>
      <w:proofErr w:type="gramStart"/>
      <w:r w:rsidR="00063EB1" w:rsidRPr="0025552A">
        <w:rPr>
          <w:rFonts w:cstheme="minorHAnsi"/>
          <w:color w:val="000000" w:themeColor="text1"/>
        </w:rPr>
        <w:t>6 session</w:t>
      </w:r>
      <w:proofErr w:type="gramEnd"/>
      <w:r w:rsidR="00063EB1" w:rsidRPr="0025552A">
        <w:rPr>
          <w:rFonts w:cstheme="minorHAnsi"/>
          <w:color w:val="000000" w:themeColor="text1"/>
        </w:rPr>
        <w:t xml:space="preserve"> week: a 2 session day (full working day) </w:t>
      </w:r>
      <w:r w:rsidRPr="0025552A">
        <w:rPr>
          <w:rFonts w:cstheme="minorHAnsi"/>
          <w:color w:val="000000" w:themeColor="text1"/>
        </w:rPr>
        <w:t>is t</w:t>
      </w:r>
      <w:r w:rsidR="00063EB1" w:rsidRPr="0025552A">
        <w:rPr>
          <w:rFonts w:cstheme="minorHAnsi"/>
          <w:color w:val="000000" w:themeColor="text1"/>
        </w:rPr>
        <w:t xml:space="preserve">ypically 10-14 hours long, and a 1 session day, 5-6 hours long. </w:t>
      </w:r>
      <w:r w:rsidR="00D50930" w:rsidRPr="0025552A">
        <w:rPr>
          <w:rFonts w:cstheme="minorHAnsi"/>
          <w:color w:val="000000" w:themeColor="text1"/>
        </w:rPr>
        <w:t>She also works from home on her days off</w:t>
      </w:r>
      <w:r w:rsidRPr="0025552A">
        <w:rPr>
          <w:rFonts w:cstheme="minorHAnsi"/>
          <w:color w:val="000000" w:themeColor="text1"/>
        </w:rPr>
        <w:t>,</w:t>
      </w:r>
      <w:r w:rsidR="00D50930" w:rsidRPr="0025552A">
        <w:rPr>
          <w:rFonts w:cstheme="minorHAnsi"/>
          <w:color w:val="000000" w:themeColor="text1"/>
        </w:rPr>
        <w:t xml:space="preserve"> </w:t>
      </w:r>
      <w:proofErr w:type="gramStart"/>
      <w:r w:rsidR="00D50930" w:rsidRPr="0025552A">
        <w:rPr>
          <w:rFonts w:cstheme="minorHAnsi"/>
          <w:color w:val="000000" w:themeColor="text1"/>
        </w:rPr>
        <w:t>in order to</w:t>
      </w:r>
      <w:proofErr w:type="gramEnd"/>
      <w:r w:rsidR="00D50930" w:rsidRPr="0025552A">
        <w:rPr>
          <w:rFonts w:cstheme="minorHAnsi"/>
          <w:color w:val="000000" w:themeColor="text1"/>
        </w:rPr>
        <w:t xml:space="preserve"> keep on top of admin work</w:t>
      </w:r>
      <w:r w:rsidR="00ED4C93" w:rsidRPr="0025552A">
        <w:rPr>
          <w:rFonts w:cstheme="minorHAnsi"/>
          <w:color w:val="000000" w:themeColor="text1"/>
        </w:rPr>
        <w:t>,</w:t>
      </w:r>
      <w:r w:rsidR="00D50930" w:rsidRPr="0025552A">
        <w:rPr>
          <w:rFonts w:cstheme="minorHAnsi"/>
          <w:color w:val="000000" w:themeColor="text1"/>
        </w:rPr>
        <w:t xml:space="preserve"> which includes managing lab results, prescriptions and incoming documents.</w:t>
      </w:r>
    </w:p>
    <w:p w14:paraId="2CA11A8D" w14:textId="77777777" w:rsidR="00FD4751" w:rsidRPr="0025552A" w:rsidRDefault="00FD4751" w:rsidP="00776F35">
      <w:pPr>
        <w:jc w:val="both"/>
        <w:rPr>
          <w:rFonts w:cstheme="minorHAnsi"/>
          <w:b/>
          <w:bCs/>
          <w:color w:val="7030A0"/>
        </w:rPr>
      </w:pPr>
    </w:p>
    <w:p w14:paraId="2818CC0A" w14:textId="24AF3B3F" w:rsidR="00041613" w:rsidRDefault="00041613" w:rsidP="00776F35">
      <w:pPr>
        <w:jc w:val="both"/>
        <w:rPr>
          <w:rFonts w:cstheme="minorHAnsi"/>
        </w:rPr>
      </w:pPr>
      <w:r w:rsidRPr="0025552A">
        <w:rPr>
          <w:rFonts w:cstheme="minorHAnsi"/>
        </w:rPr>
        <w:t xml:space="preserve">The Practice Manager said that the flexibility of part time working </w:t>
      </w:r>
      <w:r w:rsidR="00FD4751" w:rsidRPr="0025552A">
        <w:rPr>
          <w:rFonts w:cstheme="minorHAnsi"/>
        </w:rPr>
        <w:t>fits in with family commitments.</w:t>
      </w:r>
    </w:p>
    <w:p w14:paraId="6E0D513C" w14:textId="77777777" w:rsidR="00FD4751" w:rsidRDefault="00FD4751" w:rsidP="00776F35">
      <w:pPr>
        <w:jc w:val="both"/>
        <w:rPr>
          <w:rFonts w:cstheme="minorHAnsi"/>
          <w:b/>
          <w:bCs/>
          <w:color w:val="7030A0"/>
        </w:rPr>
      </w:pPr>
    </w:p>
    <w:p w14:paraId="3B312BCC" w14:textId="321E3EE0" w:rsidR="00ED4C93" w:rsidRPr="0025552A" w:rsidRDefault="00ED4C93" w:rsidP="00776F35">
      <w:pPr>
        <w:jc w:val="both"/>
        <w:rPr>
          <w:rFonts w:cstheme="minorHAnsi"/>
          <w:b/>
          <w:bCs/>
          <w:color w:val="000000" w:themeColor="text1"/>
        </w:rPr>
      </w:pPr>
      <w:r w:rsidRPr="0025552A">
        <w:rPr>
          <w:rFonts w:cstheme="minorHAnsi"/>
          <w:b/>
          <w:bCs/>
          <w:color w:val="000000" w:themeColor="text1"/>
        </w:rPr>
        <w:t xml:space="preserve">NB – at a subsequent </w:t>
      </w:r>
      <w:r w:rsidR="00FD4751" w:rsidRPr="0025552A">
        <w:rPr>
          <w:rFonts w:cstheme="minorHAnsi"/>
          <w:b/>
          <w:bCs/>
          <w:color w:val="000000" w:themeColor="text1"/>
        </w:rPr>
        <w:t>PPG-</w:t>
      </w:r>
      <w:r w:rsidRPr="0025552A">
        <w:rPr>
          <w:rFonts w:cstheme="minorHAnsi"/>
          <w:b/>
          <w:bCs/>
          <w:color w:val="000000" w:themeColor="text1"/>
        </w:rPr>
        <w:t>ICB meeting it was made evident that the payment mechanism to GP practices, set up in 2004, is not considered to be “fit for purpose”</w:t>
      </w:r>
      <w:r w:rsidR="00FD4751" w:rsidRPr="0025552A">
        <w:rPr>
          <w:rFonts w:cstheme="minorHAnsi"/>
          <w:b/>
          <w:bCs/>
          <w:color w:val="000000" w:themeColor="text1"/>
        </w:rPr>
        <w:t xml:space="preserve">. This adds a financial dimension, in terms of GP numbers.  </w:t>
      </w:r>
    </w:p>
    <w:p w14:paraId="5A586D3A" w14:textId="77777777" w:rsidR="00D62D5E" w:rsidRPr="001A01F2" w:rsidRDefault="00D62D5E" w:rsidP="00776F35">
      <w:pPr>
        <w:jc w:val="both"/>
        <w:rPr>
          <w:rFonts w:cstheme="minorHAnsi"/>
        </w:rPr>
      </w:pPr>
    </w:p>
    <w:p w14:paraId="0D6342DC" w14:textId="77777777" w:rsidR="00A34525" w:rsidRPr="00A50D19" w:rsidRDefault="00D62D5E" w:rsidP="00776F35">
      <w:pPr>
        <w:jc w:val="both"/>
        <w:rPr>
          <w:rFonts w:cstheme="minorHAnsi"/>
          <w:i/>
          <w:iCs/>
        </w:rPr>
      </w:pPr>
      <w:r w:rsidRPr="00A50D19">
        <w:rPr>
          <w:rFonts w:cstheme="minorHAnsi"/>
          <w:i/>
          <w:iCs/>
        </w:rPr>
        <w:t>A questioner enquired about</w:t>
      </w:r>
      <w:r w:rsidR="00A34525" w:rsidRPr="00A50D19">
        <w:rPr>
          <w:rFonts w:cstheme="minorHAnsi"/>
          <w:i/>
          <w:iCs/>
        </w:rPr>
        <w:t xml:space="preserve"> staff numbers and skills.</w:t>
      </w:r>
    </w:p>
    <w:p w14:paraId="34089DE8" w14:textId="77777777" w:rsidR="008C64B4" w:rsidRDefault="00A50D19" w:rsidP="00776F35">
      <w:pPr>
        <w:jc w:val="both"/>
        <w:rPr>
          <w:rFonts w:cstheme="minorHAnsi"/>
        </w:rPr>
      </w:pPr>
      <w:r>
        <w:rPr>
          <w:rFonts w:cstheme="minorHAnsi"/>
        </w:rPr>
        <w:t xml:space="preserve">The Practice Manager </w:t>
      </w:r>
      <w:r w:rsidR="004E289C">
        <w:rPr>
          <w:rFonts w:cstheme="minorHAnsi"/>
        </w:rPr>
        <w:t xml:space="preserve">advised that </w:t>
      </w:r>
      <w:r w:rsidR="00023DE4" w:rsidRPr="001A01F2">
        <w:rPr>
          <w:rFonts w:cstheme="minorHAnsi"/>
        </w:rPr>
        <w:t>pictures and names and tit</w:t>
      </w:r>
      <w:r w:rsidR="008D331B" w:rsidRPr="001A01F2">
        <w:rPr>
          <w:rFonts w:cstheme="minorHAnsi"/>
        </w:rPr>
        <w:t>l</w:t>
      </w:r>
      <w:r w:rsidR="00023DE4" w:rsidRPr="001A01F2">
        <w:rPr>
          <w:rFonts w:cstheme="minorHAnsi"/>
        </w:rPr>
        <w:t xml:space="preserve">es are </w:t>
      </w:r>
      <w:r w:rsidR="008D331B" w:rsidRPr="001A01F2">
        <w:rPr>
          <w:rFonts w:cstheme="minorHAnsi"/>
        </w:rPr>
        <w:t>disp</w:t>
      </w:r>
      <w:r w:rsidR="00F62F1B">
        <w:rPr>
          <w:rFonts w:cstheme="minorHAnsi"/>
        </w:rPr>
        <w:t>l</w:t>
      </w:r>
      <w:r w:rsidR="008D331B" w:rsidRPr="001A01F2">
        <w:rPr>
          <w:rFonts w:cstheme="minorHAnsi"/>
        </w:rPr>
        <w:t xml:space="preserve">ayed </w:t>
      </w:r>
      <w:r w:rsidR="00023DE4" w:rsidRPr="001A01F2">
        <w:rPr>
          <w:rFonts w:cstheme="minorHAnsi"/>
        </w:rPr>
        <w:t xml:space="preserve">in the practice </w:t>
      </w:r>
      <w:r w:rsidR="004E289C">
        <w:rPr>
          <w:rFonts w:cstheme="minorHAnsi"/>
        </w:rPr>
        <w:t xml:space="preserve">waiting area </w:t>
      </w:r>
      <w:r w:rsidR="00023DE4" w:rsidRPr="001A01F2">
        <w:rPr>
          <w:rFonts w:cstheme="minorHAnsi"/>
        </w:rPr>
        <w:t xml:space="preserve">and </w:t>
      </w:r>
      <w:r w:rsidR="004E289C">
        <w:rPr>
          <w:rFonts w:cstheme="minorHAnsi"/>
        </w:rPr>
        <w:t xml:space="preserve">also </w:t>
      </w:r>
      <w:r w:rsidR="00023DE4" w:rsidRPr="001A01F2">
        <w:rPr>
          <w:rFonts w:cstheme="minorHAnsi"/>
        </w:rPr>
        <w:t>on the</w:t>
      </w:r>
      <w:r w:rsidR="004E289C">
        <w:rPr>
          <w:rFonts w:cstheme="minorHAnsi"/>
        </w:rPr>
        <w:t xml:space="preserve"> Practice website </w:t>
      </w:r>
      <w:r w:rsidR="009110F6">
        <w:rPr>
          <w:rFonts w:cstheme="minorHAnsi"/>
        </w:rPr>
        <w:t>where relevant skills are also listed</w:t>
      </w:r>
    </w:p>
    <w:p w14:paraId="499E98A9" w14:textId="77777777" w:rsidR="00023DE4" w:rsidRPr="00A34525" w:rsidRDefault="009110F6" w:rsidP="00776F35">
      <w:pPr>
        <w:jc w:val="both"/>
        <w:rPr>
          <w:rFonts w:cstheme="minorHAnsi"/>
          <w:i/>
          <w:iCs/>
          <w:u w:val="single"/>
        </w:rPr>
      </w:pPr>
      <w:r>
        <w:rPr>
          <w:rFonts w:cstheme="minorHAnsi"/>
        </w:rPr>
        <w:t>.</w:t>
      </w:r>
    </w:p>
    <w:p w14:paraId="64535AE4" w14:textId="77777777" w:rsidR="00023DE4" w:rsidRPr="001A01F2" w:rsidRDefault="00023DE4" w:rsidP="00776F35">
      <w:pPr>
        <w:jc w:val="both"/>
        <w:rPr>
          <w:rFonts w:cstheme="minorHAnsi"/>
        </w:rPr>
      </w:pPr>
    </w:p>
    <w:p w14:paraId="6CD2D250" w14:textId="77777777" w:rsidR="008D331B" w:rsidRPr="00BA21CF" w:rsidRDefault="00BF00FD" w:rsidP="00776F35">
      <w:pP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A </w:t>
      </w:r>
      <w:r w:rsidR="00B27694">
        <w:rPr>
          <w:rFonts w:cstheme="minorHAnsi"/>
          <w:i/>
          <w:iCs/>
        </w:rPr>
        <w:t>questioner</w:t>
      </w:r>
      <w:r>
        <w:rPr>
          <w:rFonts w:cstheme="minorHAnsi"/>
          <w:i/>
          <w:iCs/>
        </w:rPr>
        <w:t xml:space="preserve"> explained that using the online access button on the website lead </w:t>
      </w:r>
      <w:r w:rsidR="007B0275">
        <w:rPr>
          <w:rFonts w:cstheme="minorHAnsi"/>
          <w:i/>
          <w:iCs/>
        </w:rPr>
        <w:t>into a frustrating closed loop</w:t>
      </w:r>
      <w:r w:rsidR="00A95177">
        <w:rPr>
          <w:rFonts w:cstheme="minorHAnsi"/>
          <w:i/>
          <w:iCs/>
        </w:rPr>
        <w:t xml:space="preserve"> </w:t>
      </w:r>
      <w:r w:rsidR="00B27694">
        <w:rPr>
          <w:rFonts w:cstheme="minorHAnsi"/>
          <w:i/>
          <w:iCs/>
        </w:rPr>
        <w:t>and asked why</w:t>
      </w:r>
      <w:r w:rsidR="00BA21CF">
        <w:rPr>
          <w:rFonts w:cstheme="minorHAnsi"/>
          <w:i/>
          <w:iCs/>
        </w:rPr>
        <w:t>?</w:t>
      </w:r>
    </w:p>
    <w:p w14:paraId="6EDB4012" w14:textId="77777777" w:rsidR="00023DE4" w:rsidRDefault="00BA21CF" w:rsidP="00776F35">
      <w:pPr>
        <w:jc w:val="both"/>
        <w:rPr>
          <w:rFonts w:cstheme="minorHAnsi"/>
        </w:rPr>
      </w:pPr>
      <w:r>
        <w:rPr>
          <w:rFonts w:cstheme="minorHAnsi"/>
        </w:rPr>
        <w:t xml:space="preserve">The Practice </w:t>
      </w:r>
      <w:r w:rsidR="00CA0250">
        <w:rPr>
          <w:rFonts w:cstheme="minorHAnsi"/>
        </w:rPr>
        <w:t>M</w:t>
      </w:r>
      <w:r>
        <w:rPr>
          <w:rFonts w:cstheme="minorHAnsi"/>
        </w:rPr>
        <w:t xml:space="preserve">anager </w:t>
      </w:r>
      <w:r w:rsidR="00CA0250">
        <w:rPr>
          <w:rFonts w:cstheme="minorHAnsi"/>
        </w:rPr>
        <w:t>explained that for patients</w:t>
      </w:r>
      <w:r w:rsidR="00023DE4" w:rsidRPr="00BA21CF">
        <w:rPr>
          <w:rFonts w:cstheme="minorHAnsi"/>
        </w:rPr>
        <w:t xml:space="preserve"> to have online access</w:t>
      </w:r>
      <w:r w:rsidR="00CA0250">
        <w:rPr>
          <w:rFonts w:cstheme="minorHAnsi"/>
        </w:rPr>
        <w:t xml:space="preserve">, </w:t>
      </w:r>
      <w:r w:rsidR="00023DE4" w:rsidRPr="00BA21CF">
        <w:rPr>
          <w:rFonts w:cstheme="minorHAnsi"/>
        </w:rPr>
        <w:t>via laptop or the</w:t>
      </w:r>
      <w:r w:rsidR="00B91720">
        <w:rPr>
          <w:rFonts w:cstheme="minorHAnsi"/>
        </w:rPr>
        <w:t xml:space="preserve"> NHS app, they must first attend the Practice</w:t>
      </w:r>
      <w:r w:rsidR="00EE48CF">
        <w:rPr>
          <w:rFonts w:cstheme="minorHAnsi"/>
        </w:rPr>
        <w:t xml:space="preserve">, show Reception their ID and complete a form </w:t>
      </w:r>
      <w:r w:rsidR="00796438">
        <w:rPr>
          <w:rFonts w:cstheme="minorHAnsi"/>
        </w:rPr>
        <w:t xml:space="preserve">provided by LHP to give their approval for </w:t>
      </w:r>
      <w:r w:rsidR="00C52450">
        <w:rPr>
          <w:rFonts w:cstheme="minorHAnsi"/>
        </w:rPr>
        <w:t>online access and reception of digital communications</w:t>
      </w:r>
      <w:r w:rsidR="005F64FB">
        <w:rPr>
          <w:rFonts w:cstheme="minorHAnsi"/>
        </w:rPr>
        <w:t>.</w:t>
      </w:r>
      <w:r w:rsidR="00AE28E6">
        <w:rPr>
          <w:rFonts w:cstheme="minorHAnsi"/>
        </w:rPr>
        <w:t xml:space="preserve"> She added that she would seek to have an appropriate </w:t>
      </w:r>
      <w:r w:rsidR="00F917E2">
        <w:rPr>
          <w:rFonts w:cstheme="minorHAnsi"/>
        </w:rPr>
        <w:t>warning</w:t>
      </w:r>
      <w:r w:rsidR="00AE28E6">
        <w:rPr>
          <w:rFonts w:cstheme="minorHAnsi"/>
        </w:rPr>
        <w:t xml:space="preserve"> note</w:t>
      </w:r>
      <w:r w:rsidR="00F917E2">
        <w:rPr>
          <w:rFonts w:cstheme="minorHAnsi"/>
        </w:rPr>
        <w:t xml:space="preserve"> added to the online access website</w:t>
      </w:r>
      <w:r w:rsidR="00C35D4A">
        <w:rPr>
          <w:rFonts w:cstheme="minorHAnsi"/>
        </w:rPr>
        <w:t xml:space="preserve"> </w:t>
      </w:r>
      <w:r w:rsidR="00F917E2">
        <w:rPr>
          <w:rFonts w:cstheme="minorHAnsi"/>
        </w:rPr>
        <w:t>page</w:t>
      </w:r>
      <w:r w:rsidR="004250BB">
        <w:rPr>
          <w:rFonts w:cstheme="minorHAnsi"/>
        </w:rPr>
        <w:t xml:space="preserve"> and also that t</w:t>
      </w:r>
      <w:r w:rsidR="00023DE4" w:rsidRPr="001A01F2">
        <w:rPr>
          <w:rFonts w:cstheme="minorHAnsi"/>
        </w:rPr>
        <w:t>elephone access is to be upgraded to include more functions</w:t>
      </w:r>
      <w:r w:rsidR="000C6702">
        <w:rPr>
          <w:rFonts w:cstheme="minorHAnsi"/>
        </w:rPr>
        <w:t>.</w:t>
      </w:r>
    </w:p>
    <w:p w14:paraId="6C35D9DD" w14:textId="77777777" w:rsidR="009B4C2A" w:rsidRPr="001A01F2" w:rsidRDefault="009B4C2A" w:rsidP="00776F35">
      <w:pPr>
        <w:jc w:val="both"/>
        <w:rPr>
          <w:rFonts w:cstheme="minorHAnsi"/>
        </w:rPr>
      </w:pPr>
      <w:r>
        <w:rPr>
          <w:rFonts w:cstheme="minorHAnsi"/>
        </w:rPr>
        <w:t>In addition the Practice Manager will add this requirement to the next LHP Ledbury Focus article</w:t>
      </w:r>
    </w:p>
    <w:p w14:paraId="68F3DFB4" w14:textId="77777777" w:rsidR="00023DE4" w:rsidRPr="00281138" w:rsidRDefault="00023DE4" w:rsidP="00776F35">
      <w:pPr>
        <w:jc w:val="both"/>
        <w:rPr>
          <w:rFonts w:cstheme="minorHAnsi"/>
          <w:b/>
          <w:bCs/>
          <w:i/>
          <w:iCs/>
        </w:rPr>
      </w:pPr>
    </w:p>
    <w:p w14:paraId="6ED9F64C" w14:textId="77777777" w:rsidR="00281138" w:rsidRDefault="009E59EA" w:rsidP="00776F35">
      <w:pPr>
        <w:jc w:val="both"/>
        <w:rPr>
          <w:rFonts w:cstheme="minorHAnsi"/>
        </w:rPr>
      </w:pPr>
      <w:r>
        <w:rPr>
          <w:rFonts w:cstheme="minorHAnsi"/>
          <w:i/>
          <w:iCs/>
        </w:rPr>
        <w:t>Peter McCann</w:t>
      </w:r>
      <w:r w:rsidR="00D21AD1" w:rsidRPr="00281138">
        <w:rPr>
          <w:rFonts w:cstheme="minorHAnsi"/>
          <w:i/>
          <w:iCs/>
        </w:rPr>
        <w:t xml:space="preserve"> asked if the Practice </w:t>
      </w:r>
      <w:r w:rsidR="003A305B" w:rsidRPr="00281138">
        <w:rPr>
          <w:rFonts w:cstheme="minorHAnsi"/>
          <w:i/>
          <w:iCs/>
        </w:rPr>
        <w:t>c</w:t>
      </w:r>
      <w:r w:rsidR="00D21AD1" w:rsidRPr="00281138">
        <w:rPr>
          <w:rFonts w:cstheme="minorHAnsi"/>
          <w:i/>
          <w:iCs/>
        </w:rPr>
        <w:t>ould</w:t>
      </w:r>
      <w:r w:rsidR="00213FF2" w:rsidRPr="00281138">
        <w:rPr>
          <w:rFonts w:cstheme="minorHAnsi"/>
          <w:i/>
          <w:iCs/>
        </w:rPr>
        <w:t xml:space="preserve"> </w:t>
      </w:r>
      <w:r w:rsidR="003A305B" w:rsidRPr="00281138">
        <w:rPr>
          <w:rFonts w:cstheme="minorHAnsi"/>
          <w:i/>
          <w:iCs/>
        </w:rPr>
        <w:t xml:space="preserve">be more proactive </w:t>
      </w:r>
      <w:r w:rsidR="00281138" w:rsidRPr="00281138">
        <w:rPr>
          <w:rFonts w:cstheme="minorHAnsi"/>
          <w:i/>
          <w:iCs/>
        </w:rPr>
        <w:t xml:space="preserve">with preventative </w:t>
      </w:r>
      <w:r w:rsidR="00281138">
        <w:rPr>
          <w:rFonts w:cstheme="minorHAnsi"/>
          <w:i/>
          <w:iCs/>
        </w:rPr>
        <w:t>care</w:t>
      </w:r>
      <w:r w:rsidR="00281138" w:rsidRPr="00281138">
        <w:rPr>
          <w:rFonts w:cstheme="minorHAnsi"/>
          <w:i/>
          <w:iCs/>
        </w:rPr>
        <w:t xml:space="preserve"> </w:t>
      </w:r>
      <w:r w:rsidR="00213FF2" w:rsidRPr="00281138">
        <w:rPr>
          <w:rFonts w:cstheme="minorHAnsi"/>
          <w:i/>
          <w:iCs/>
        </w:rPr>
        <w:t xml:space="preserve">with </w:t>
      </w:r>
      <w:proofErr w:type="gramStart"/>
      <w:r w:rsidR="00213FF2" w:rsidRPr="00281138">
        <w:rPr>
          <w:rFonts w:cstheme="minorHAnsi"/>
          <w:i/>
          <w:iCs/>
        </w:rPr>
        <w:t>particular reference</w:t>
      </w:r>
      <w:proofErr w:type="gramEnd"/>
      <w:r w:rsidR="00213FF2" w:rsidRPr="00281138">
        <w:rPr>
          <w:rFonts w:cstheme="minorHAnsi"/>
          <w:i/>
          <w:iCs/>
        </w:rPr>
        <w:t xml:space="preserve"> to prostate cancer and </w:t>
      </w:r>
      <w:r w:rsidR="00EE0273">
        <w:rPr>
          <w:rFonts w:cstheme="minorHAnsi"/>
          <w:i/>
          <w:iCs/>
        </w:rPr>
        <w:t xml:space="preserve">the </w:t>
      </w:r>
      <w:r>
        <w:rPr>
          <w:rFonts w:cstheme="minorHAnsi"/>
          <w:i/>
          <w:iCs/>
        </w:rPr>
        <w:t>benefit of saving</w:t>
      </w:r>
      <w:r w:rsidR="00EE0273">
        <w:rPr>
          <w:rFonts w:cstheme="minorHAnsi"/>
          <w:i/>
          <w:iCs/>
        </w:rPr>
        <w:t xml:space="preserve"> £000s per patient by </w:t>
      </w:r>
      <w:r w:rsidR="00213FF2" w:rsidRPr="00281138">
        <w:rPr>
          <w:rFonts w:cstheme="minorHAnsi"/>
          <w:i/>
          <w:iCs/>
        </w:rPr>
        <w:t>early diagnosis</w:t>
      </w:r>
      <w:r w:rsidR="00E74BC2">
        <w:rPr>
          <w:rFonts w:cstheme="minorHAnsi"/>
          <w:i/>
          <w:iCs/>
        </w:rPr>
        <w:t>?</w:t>
      </w:r>
    </w:p>
    <w:p w14:paraId="3ACAAFC1" w14:textId="77777777" w:rsidR="00213FF2" w:rsidRPr="001A01F2" w:rsidRDefault="00213FF2" w:rsidP="00776F35">
      <w:pPr>
        <w:jc w:val="both"/>
        <w:rPr>
          <w:rFonts w:cstheme="minorHAnsi"/>
        </w:rPr>
      </w:pPr>
      <w:r w:rsidRPr="001A01F2">
        <w:rPr>
          <w:rFonts w:cstheme="minorHAnsi"/>
        </w:rPr>
        <w:t>Dis</w:t>
      </w:r>
      <w:r w:rsidR="00E44BC7">
        <w:rPr>
          <w:rFonts w:cstheme="minorHAnsi"/>
        </w:rPr>
        <w:t>c</w:t>
      </w:r>
      <w:r w:rsidRPr="001A01F2">
        <w:rPr>
          <w:rFonts w:cstheme="minorHAnsi"/>
        </w:rPr>
        <w:t>u</w:t>
      </w:r>
      <w:r w:rsidR="007977F6">
        <w:rPr>
          <w:rFonts w:cstheme="minorHAnsi"/>
        </w:rPr>
        <w:t>s</w:t>
      </w:r>
      <w:r w:rsidRPr="001A01F2">
        <w:rPr>
          <w:rFonts w:cstheme="minorHAnsi"/>
        </w:rPr>
        <w:t xml:space="preserve">sions ensued re the utility of the PSA test </w:t>
      </w:r>
      <w:r w:rsidR="00AB5AA4">
        <w:rPr>
          <w:rFonts w:cstheme="minorHAnsi"/>
        </w:rPr>
        <w:t>where</w:t>
      </w:r>
      <w:r w:rsidRPr="001A01F2">
        <w:rPr>
          <w:rFonts w:cstheme="minorHAnsi"/>
        </w:rPr>
        <w:t xml:space="preserve"> </w:t>
      </w:r>
      <w:r w:rsidR="0015782C">
        <w:rPr>
          <w:rFonts w:cstheme="minorHAnsi"/>
        </w:rPr>
        <w:t xml:space="preserve">both </w:t>
      </w:r>
      <w:r w:rsidRPr="001A01F2">
        <w:rPr>
          <w:rFonts w:cstheme="minorHAnsi"/>
        </w:rPr>
        <w:t xml:space="preserve">false positives </w:t>
      </w:r>
      <w:r w:rsidR="0015782C">
        <w:rPr>
          <w:rFonts w:cstheme="minorHAnsi"/>
        </w:rPr>
        <w:t>and negatives</w:t>
      </w:r>
      <w:r w:rsidR="00AB5AA4">
        <w:rPr>
          <w:rFonts w:cstheme="minorHAnsi"/>
        </w:rPr>
        <w:t xml:space="preserve"> make it </w:t>
      </w:r>
      <w:r w:rsidR="00945A38">
        <w:rPr>
          <w:rFonts w:cstheme="minorHAnsi"/>
        </w:rPr>
        <w:t>unsuitable</w:t>
      </w:r>
      <w:r w:rsidR="00AB5AA4">
        <w:rPr>
          <w:rFonts w:cstheme="minorHAnsi"/>
        </w:rPr>
        <w:t xml:space="preserve"> a</w:t>
      </w:r>
      <w:r w:rsidR="00945A38">
        <w:rPr>
          <w:rFonts w:cstheme="minorHAnsi"/>
        </w:rPr>
        <w:t>s</w:t>
      </w:r>
      <w:r w:rsidR="00AB5AA4">
        <w:rPr>
          <w:rFonts w:cstheme="minorHAnsi"/>
        </w:rPr>
        <w:t xml:space="preserve"> </w:t>
      </w:r>
      <w:r w:rsidR="00945A38">
        <w:rPr>
          <w:rFonts w:cstheme="minorHAnsi"/>
        </w:rPr>
        <w:t xml:space="preserve">the </w:t>
      </w:r>
      <w:r w:rsidR="00AB5AA4">
        <w:rPr>
          <w:rFonts w:cstheme="minorHAnsi"/>
        </w:rPr>
        <w:t>basis for national screening programme.</w:t>
      </w:r>
      <w:r w:rsidR="0015782C">
        <w:rPr>
          <w:rFonts w:cstheme="minorHAnsi"/>
        </w:rPr>
        <w:t xml:space="preserve"> </w:t>
      </w:r>
      <w:r w:rsidRPr="001A01F2">
        <w:rPr>
          <w:rFonts w:cstheme="minorHAnsi"/>
        </w:rPr>
        <w:t xml:space="preserve">Any such initiatives are directed </w:t>
      </w:r>
      <w:r w:rsidR="00461047">
        <w:rPr>
          <w:rFonts w:cstheme="minorHAnsi"/>
        </w:rPr>
        <w:t xml:space="preserve">by </w:t>
      </w:r>
      <w:r w:rsidRPr="001A01F2">
        <w:rPr>
          <w:rFonts w:cstheme="minorHAnsi"/>
        </w:rPr>
        <w:t>the NHS</w:t>
      </w:r>
      <w:r w:rsidR="00461047">
        <w:rPr>
          <w:rFonts w:cstheme="minorHAnsi"/>
        </w:rPr>
        <w:t xml:space="preserve"> </w:t>
      </w:r>
      <w:r w:rsidR="00A47EA2">
        <w:rPr>
          <w:rFonts w:cstheme="minorHAnsi"/>
        </w:rPr>
        <w:t xml:space="preserve">who have recently </w:t>
      </w:r>
      <w:r w:rsidR="00DD30F4">
        <w:rPr>
          <w:rFonts w:cstheme="minorHAnsi"/>
        </w:rPr>
        <w:t>commissioned</w:t>
      </w:r>
      <w:r w:rsidR="00A47EA2">
        <w:rPr>
          <w:rFonts w:cstheme="minorHAnsi"/>
        </w:rPr>
        <w:t xml:space="preserve"> a </w:t>
      </w:r>
      <w:r w:rsidR="0052494C">
        <w:rPr>
          <w:rFonts w:cstheme="minorHAnsi"/>
        </w:rPr>
        <w:t>large-scale</w:t>
      </w:r>
      <w:r w:rsidR="00DD30F4">
        <w:rPr>
          <w:rFonts w:cstheme="minorHAnsi"/>
        </w:rPr>
        <w:t xml:space="preserve"> </w:t>
      </w:r>
      <w:r w:rsidR="00A47EA2">
        <w:rPr>
          <w:rFonts w:cstheme="minorHAnsi"/>
        </w:rPr>
        <w:t>trial using differen</w:t>
      </w:r>
      <w:r w:rsidR="00DD30F4">
        <w:rPr>
          <w:rFonts w:cstheme="minorHAnsi"/>
        </w:rPr>
        <w:t>t diagnostic procedures</w:t>
      </w:r>
      <w:r w:rsidR="005F21F7">
        <w:rPr>
          <w:rFonts w:cstheme="minorHAnsi"/>
        </w:rPr>
        <w:t xml:space="preserve"> which, it is hoped</w:t>
      </w:r>
      <w:r w:rsidR="00057939">
        <w:rPr>
          <w:rFonts w:cstheme="minorHAnsi"/>
        </w:rPr>
        <w:t xml:space="preserve">, </w:t>
      </w:r>
      <w:r w:rsidR="005F21F7">
        <w:rPr>
          <w:rFonts w:cstheme="minorHAnsi"/>
        </w:rPr>
        <w:t xml:space="preserve">will be accurate enough to support a national screening </w:t>
      </w:r>
      <w:r w:rsidR="002B47F0">
        <w:rPr>
          <w:rFonts w:cstheme="minorHAnsi"/>
        </w:rPr>
        <w:t>programme.</w:t>
      </w:r>
    </w:p>
    <w:p w14:paraId="0CC5598E" w14:textId="77777777" w:rsidR="00213FF2" w:rsidRDefault="00213FF2" w:rsidP="00776F35">
      <w:pPr>
        <w:jc w:val="both"/>
        <w:rPr>
          <w:rFonts w:cstheme="minorHAnsi"/>
          <w:i/>
          <w:iCs/>
        </w:rPr>
      </w:pPr>
      <w:r w:rsidRPr="009E57E7">
        <w:rPr>
          <w:rFonts w:cstheme="minorHAnsi"/>
          <w:i/>
          <w:iCs/>
        </w:rPr>
        <w:t>Peter McCann thanked LHP for</w:t>
      </w:r>
      <w:r w:rsidR="009E57E7" w:rsidRPr="009E57E7">
        <w:rPr>
          <w:rFonts w:cstheme="minorHAnsi"/>
          <w:i/>
          <w:iCs/>
        </w:rPr>
        <w:t xml:space="preserve"> help with the </w:t>
      </w:r>
      <w:r w:rsidRPr="009E57E7">
        <w:rPr>
          <w:rFonts w:cstheme="minorHAnsi"/>
          <w:i/>
          <w:iCs/>
        </w:rPr>
        <w:t>adver</w:t>
      </w:r>
      <w:r w:rsidR="00852EF6" w:rsidRPr="009E57E7">
        <w:rPr>
          <w:rFonts w:cstheme="minorHAnsi"/>
          <w:i/>
          <w:iCs/>
        </w:rPr>
        <w:t>t</w:t>
      </w:r>
      <w:r w:rsidRPr="009E57E7">
        <w:rPr>
          <w:rFonts w:cstheme="minorHAnsi"/>
          <w:i/>
          <w:iCs/>
        </w:rPr>
        <w:t xml:space="preserve">ising and </w:t>
      </w:r>
      <w:r w:rsidR="0052494C" w:rsidRPr="009E57E7">
        <w:rPr>
          <w:rFonts w:cstheme="minorHAnsi"/>
          <w:i/>
          <w:iCs/>
        </w:rPr>
        <w:t>profil</w:t>
      </w:r>
      <w:r w:rsidR="0052494C">
        <w:rPr>
          <w:rFonts w:cstheme="minorHAnsi"/>
          <w:i/>
          <w:iCs/>
        </w:rPr>
        <w:t>e</w:t>
      </w:r>
      <w:r w:rsidR="0052494C" w:rsidRPr="009E57E7">
        <w:rPr>
          <w:rFonts w:cstheme="minorHAnsi"/>
          <w:i/>
          <w:iCs/>
        </w:rPr>
        <w:t>-raising</w:t>
      </w:r>
      <w:r w:rsidRPr="009E57E7">
        <w:rPr>
          <w:rFonts w:cstheme="minorHAnsi"/>
          <w:i/>
          <w:iCs/>
        </w:rPr>
        <w:t xml:space="preserve"> </w:t>
      </w:r>
      <w:r w:rsidR="009E57E7" w:rsidRPr="009E57E7">
        <w:rPr>
          <w:rFonts w:cstheme="minorHAnsi"/>
          <w:i/>
          <w:iCs/>
        </w:rPr>
        <w:t xml:space="preserve">work </w:t>
      </w:r>
      <w:r w:rsidRPr="009E57E7">
        <w:rPr>
          <w:rFonts w:cstheme="minorHAnsi"/>
          <w:i/>
          <w:iCs/>
        </w:rPr>
        <w:t>he has been doing re pro</w:t>
      </w:r>
      <w:r w:rsidR="00852EF6" w:rsidRPr="009E57E7">
        <w:rPr>
          <w:rFonts w:cstheme="minorHAnsi"/>
          <w:i/>
          <w:iCs/>
        </w:rPr>
        <w:t>st</w:t>
      </w:r>
      <w:r w:rsidRPr="009E57E7">
        <w:rPr>
          <w:rFonts w:cstheme="minorHAnsi"/>
          <w:i/>
          <w:iCs/>
        </w:rPr>
        <w:t>ate cancer</w:t>
      </w:r>
      <w:r w:rsidR="009E57E7" w:rsidRPr="009E57E7">
        <w:rPr>
          <w:rFonts w:cstheme="minorHAnsi"/>
          <w:i/>
          <w:iCs/>
        </w:rPr>
        <w:t>.</w:t>
      </w:r>
    </w:p>
    <w:p w14:paraId="0A095948" w14:textId="77777777" w:rsidR="009E57E7" w:rsidRDefault="009E57E7" w:rsidP="00776F35">
      <w:pPr>
        <w:jc w:val="both"/>
        <w:rPr>
          <w:rFonts w:cstheme="minorHAnsi"/>
          <w:i/>
          <w:iCs/>
        </w:rPr>
      </w:pPr>
    </w:p>
    <w:p w14:paraId="23B2D794" w14:textId="77777777" w:rsidR="009E57E7" w:rsidRDefault="009E57E7" w:rsidP="00776F35">
      <w:pPr>
        <w:jc w:val="both"/>
        <w:rPr>
          <w:rFonts w:cstheme="minorHAnsi"/>
        </w:rPr>
      </w:pPr>
      <w:r>
        <w:rPr>
          <w:rFonts w:cstheme="minorHAnsi"/>
        </w:rPr>
        <w:t>There being no further questions Ray Hunter thanked th</w:t>
      </w:r>
      <w:r w:rsidR="008A2F39">
        <w:rPr>
          <w:rFonts w:cstheme="minorHAnsi"/>
        </w:rPr>
        <w:t xml:space="preserve">ose present for their contributions and closed the meeting at </w:t>
      </w:r>
      <w:r w:rsidR="00BF4A58">
        <w:rPr>
          <w:rFonts w:cstheme="minorHAnsi"/>
        </w:rPr>
        <w:t>6.50pm.</w:t>
      </w:r>
    </w:p>
    <w:p w14:paraId="1F0519FD" w14:textId="77777777" w:rsidR="00BF4A58" w:rsidRDefault="00BF4A58" w:rsidP="00776F35">
      <w:pPr>
        <w:jc w:val="both"/>
        <w:rPr>
          <w:rFonts w:cstheme="minorHAnsi"/>
        </w:rPr>
      </w:pPr>
    </w:p>
    <w:p w14:paraId="21C2D4DB" w14:textId="77777777" w:rsidR="00BF4A58" w:rsidRDefault="00BF4A58" w:rsidP="00776F35">
      <w:pPr>
        <w:jc w:val="both"/>
        <w:rPr>
          <w:rFonts w:cstheme="minorHAnsi"/>
        </w:rPr>
      </w:pPr>
      <w:r>
        <w:rPr>
          <w:rFonts w:cstheme="minorHAnsi"/>
        </w:rPr>
        <w:t xml:space="preserve">Minutes approved </w:t>
      </w:r>
      <w:r w:rsidR="00610F7F">
        <w:rPr>
          <w:rFonts w:cstheme="minorHAnsi"/>
        </w:rPr>
        <w:t>on ……………</w:t>
      </w:r>
      <w:r w:rsidR="00057939">
        <w:rPr>
          <w:rFonts w:cstheme="minorHAnsi"/>
        </w:rPr>
        <w:t>……………  2024.</w:t>
      </w:r>
    </w:p>
    <w:p w14:paraId="4A6C9625" w14:textId="77777777" w:rsidR="00610F7F" w:rsidRDefault="00610F7F" w:rsidP="00776F35">
      <w:pPr>
        <w:jc w:val="both"/>
        <w:rPr>
          <w:rFonts w:cstheme="minorHAnsi"/>
        </w:rPr>
      </w:pPr>
    </w:p>
    <w:p w14:paraId="42C8F94F" w14:textId="77777777" w:rsidR="00610F7F" w:rsidRDefault="00610F7F" w:rsidP="00776F35">
      <w:pPr>
        <w:jc w:val="both"/>
        <w:rPr>
          <w:rFonts w:cstheme="minorHAnsi"/>
        </w:rPr>
      </w:pPr>
      <w:r>
        <w:rPr>
          <w:rFonts w:cstheme="minorHAnsi"/>
        </w:rPr>
        <w:t xml:space="preserve">Signed: ……………………………………….   </w:t>
      </w:r>
    </w:p>
    <w:p w14:paraId="33112CCF" w14:textId="77777777" w:rsidR="00610F7F" w:rsidRDefault="00610F7F" w:rsidP="00776F35">
      <w:pPr>
        <w:jc w:val="both"/>
        <w:rPr>
          <w:rFonts w:cstheme="minorHAnsi"/>
        </w:rPr>
      </w:pPr>
    </w:p>
    <w:p w14:paraId="34F0C443" w14:textId="77777777" w:rsidR="00BF4A58" w:rsidRDefault="00BF4A58" w:rsidP="00776F35">
      <w:pPr>
        <w:jc w:val="both"/>
        <w:rPr>
          <w:rFonts w:cstheme="minorHAnsi"/>
        </w:rPr>
      </w:pPr>
      <w:r>
        <w:rPr>
          <w:rFonts w:cstheme="minorHAnsi"/>
        </w:rPr>
        <w:t xml:space="preserve">Ray Hunter                               </w:t>
      </w:r>
    </w:p>
    <w:p w14:paraId="13A6079F" w14:textId="77777777" w:rsidR="00BF4A58" w:rsidRPr="009E57E7" w:rsidRDefault="00BF4A58" w:rsidP="00776F35">
      <w:pPr>
        <w:jc w:val="both"/>
        <w:rPr>
          <w:rFonts w:cstheme="minorHAnsi"/>
        </w:rPr>
      </w:pPr>
      <w:r>
        <w:rPr>
          <w:rFonts w:cstheme="minorHAnsi"/>
        </w:rPr>
        <w:t>Chairman</w:t>
      </w:r>
    </w:p>
    <w:p w14:paraId="637F2AF6" w14:textId="77777777" w:rsidR="00213FF2" w:rsidRPr="009E57E7" w:rsidRDefault="00213FF2" w:rsidP="00776F35">
      <w:pPr>
        <w:jc w:val="both"/>
        <w:rPr>
          <w:rFonts w:cstheme="minorHAnsi"/>
          <w:i/>
          <w:iCs/>
        </w:rPr>
      </w:pPr>
    </w:p>
    <w:p w14:paraId="20A01528" w14:textId="77777777" w:rsidR="00023DE4" w:rsidRPr="001A01F2" w:rsidRDefault="00023DE4" w:rsidP="00776F35">
      <w:pPr>
        <w:jc w:val="both"/>
        <w:rPr>
          <w:rFonts w:cstheme="minorHAnsi"/>
        </w:rPr>
      </w:pPr>
    </w:p>
    <w:p w14:paraId="385867B0" w14:textId="77777777" w:rsidR="00023DE4" w:rsidRPr="001A01F2" w:rsidRDefault="00023DE4" w:rsidP="00776F35">
      <w:pPr>
        <w:jc w:val="both"/>
        <w:rPr>
          <w:rFonts w:cstheme="minorHAnsi"/>
          <w:b/>
          <w:bCs/>
          <w:i/>
          <w:iCs/>
        </w:rPr>
      </w:pPr>
    </w:p>
    <w:p w14:paraId="328EA1B5" w14:textId="77777777" w:rsidR="00C53542" w:rsidRPr="001A01F2" w:rsidRDefault="00C53542" w:rsidP="00776F35">
      <w:pPr>
        <w:jc w:val="both"/>
        <w:rPr>
          <w:rFonts w:cstheme="minorHAnsi"/>
        </w:rPr>
      </w:pPr>
    </w:p>
    <w:p w14:paraId="24DE5D45" w14:textId="77777777" w:rsidR="00C53542" w:rsidRPr="001A01F2" w:rsidRDefault="00C53542" w:rsidP="00776F35">
      <w:pPr>
        <w:jc w:val="both"/>
        <w:rPr>
          <w:rFonts w:cstheme="minorHAnsi"/>
        </w:rPr>
      </w:pPr>
      <w:r w:rsidRPr="001A01F2">
        <w:rPr>
          <w:rFonts w:cstheme="minorHAnsi"/>
        </w:rPr>
        <w:tab/>
      </w:r>
      <w:r w:rsidRPr="001A01F2">
        <w:rPr>
          <w:rFonts w:cstheme="minorHAnsi"/>
        </w:rPr>
        <w:tab/>
      </w:r>
      <w:r w:rsidRPr="001A01F2">
        <w:rPr>
          <w:rFonts w:cstheme="minorHAnsi"/>
        </w:rPr>
        <w:tab/>
      </w:r>
      <w:r w:rsidRPr="001A01F2">
        <w:rPr>
          <w:rFonts w:cstheme="minorHAnsi"/>
        </w:rPr>
        <w:tab/>
      </w:r>
    </w:p>
    <w:sectPr w:rsidR="00C53542" w:rsidRPr="001A01F2" w:rsidSect="007D494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14008"/>
    <w:multiLevelType w:val="hybridMultilevel"/>
    <w:tmpl w:val="4ECA1928"/>
    <w:lvl w:ilvl="0" w:tplc="EB7484A6">
      <w:start w:val="200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4075DF9"/>
    <w:multiLevelType w:val="hybridMultilevel"/>
    <w:tmpl w:val="D466C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860BB"/>
    <w:multiLevelType w:val="hybridMultilevel"/>
    <w:tmpl w:val="67ACB0DA"/>
    <w:lvl w:ilvl="0" w:tplc="EB7484A6">
      <w:start w:val="200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81675"/>
    <w:multiLevelType w:val="hybridMultilevel"/>
    <w:tmpl w:val="6910F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636992">
    <w:abstractNumId w:val="0"/>
  </w:num>
  <w:num w:numId="2" w16cid:durableId="50422846">
    <w:abstractNumId w:val="2"/>
  </w:num>
  <w:num w:numId="3" w16cid:durableId="2099936348">
    <w:abstractNumId w:val="3"/>
  </w:num>
  <w:num w:numId="4" w16cid:durableId="568341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E6"/>
    <w:rsid w:val="00016DB6"/>
    <w:rsid w:val="00023DE4"/>
    <w:rsid w:val="00025209"/>
    <w:rsid w:val="000317B7"/>
    <w:rsid w:val="000368B1"/>
    <w:rsid w:val="00041613"/>
    <w:rsid w:val="000566B4"/>
    <w:rsid w:val="00057939"/>
    <w:rsid w:val="00061146"/>
    <w:rsid w:val="00063EB1"/>
    <w:rsid w:val="00090BCB"/>
    <w:rsid w:val="000A5905"/>
    <w:rsid w:val="000C6702"/>
    <w:rsid w:val="000E50F0"/>
    <w:rsid w:val="00100BB6"/>
    <w:rsid w:val="00113B32"/>
    <w:rsid w:val="0012004B"/>
    <w:rsid w:val="00156CE7"/>
    <w:rsid w:val="0015782C"/>
    <w:rsid w:val="00160E87"/>
    <w:rsid w:val="00166699"/>
    <w:rsid w:val="00167E7F"/>
    <w:rsid w:val="00190247"/>
    <w:rsid w:val="0019545F"/>
    <w:rsid w:val="0019570B"/>
    <w:rsid w:val="00197EF5"/>
    <w:rsid w:val="001A01F2"/>
    <w:rsid w:val="001A2073"/>
    <w:rsid w:val="001A23CB"/>
    <w:rsid w:val="001B3F80"/>
    <w:rsid w:val="001B50E5"/>
    <w:rsid w:val="001C1D3B"/>
    <w:rsid w:val="001C3ABA"/>
    <w:rsid w:val="001C3C89"/>
    <w:rsid w:val="001C6B75"/>
    <w:rsid w:val="001D02C4"/>
    <w:rsid w:val="001D0D25"/>
    <w:rsid w:val="001D6A7F"/>
    <w:rsid w:val="001E5409"/>
    <w:rsid w:val="001F2696"/>
    <w:rsid w:val="001F2CC3"/>
    <w:rsid w:val="001F7995"/>
    <w:rsid w:val="00201AF7"/>
    <w:rsid w:val="00206A3B"/>
    <w:rsid w:val="00213FF2"/>
    <w:rsid w:val="00225D55"/>
    <w:rsid w:val="00236785"/>
    <w:rsid w:val="0025552A"/>
    <w:rsid w:val="00274027"/>
    <w:rsid w:val="0027496C"/>
    <w:rsid w:val="00281138"/>
    <w:rsid w:val="00294A20"/>
    <w:rsid w:val="002A6ADE"/>
    <w:rsid w:val="002B47F0"/>
    <w:rsid w:val="002B4E2F"/>
    <w:rsid w:val="002C1C5B"/>
    <w:rsid w:val="002D1C0E"/>
    <w:rsid w:val="002D48C2"/>
    <w:rsid w:val="002E018C"/>
    <w:rsid w:val="002E11C8"/>
    <w:rsid w:val="002F63A6"/>
    <w:rsid w:val="00312BC1"/>
    <w:rsid w:val="003177C6"/>
    <w:rsid w:val="0032298A"/>
    <w:rsid w:val="00342C47"/>
    <w:rsid w:val="00350D57"/>
    <w:rsid w:val="003540F1"/>
    <w:rsid w:val="0036527B"/>
    <w:rsid w:val="00366040"/>
    <w:rsid w:val="003669B3"/>
    <w:rsid w:val="00366C55"/>
    <w:rsid w:val="00370AA0"/>
    <w:rsid w:val="00375612"/>
    <w:rsid w:val="0037668A"/>
    <w:rsid w:val="00381D23"/>
    <w:rsid w:val="003A305B"/>
    <w:rsid w:val="003B230D"/>
    <w:rsid w:val="003B66DE"/>
    <w:rsid w:val="003C41ED"/>
    <w:rsid w:val="00404FCF"/>
    <w:rsid w:val="00423106"/>
    <w:rsid w:val="004250BB"/>
    <w:rsid w:val="00432ED7"/>
    <w:rsid w:val="00442E31"/>
    <w:rsid w:val="00446FB8"/>
    <w:rsid w:val="0046051B"/>
    <w:rsid w:val="00460B63"/>
    <w:rsid w:val="00461047"/>
    <w:rsid w:val="00494180"/>
    <w:rsid w:val="004B3A29"/>
    <w:rsid w:val="004C715C"/>
    <w:rsid w:val="004C767C"/>
    <w:rsid w:val="004D761D"/>
    <w:rsid w:val="004E289C"/>
    <w:rsid w:val="004E6FF2"/>
    <w:rsid w:val="00505E77"/>
    <w:rsid w:val="005235DD"/>
    <w:rsid w:val="0052494C"/>
    <w:rsid w:val="00537945"/>
    <w:rsid w:val="0054551E"/>
    <w:rsid w:val="00552396"/>
    <w:rsid w:val="00560CEF"/>
    <w:rsid w:val="00571DD1"/>
    <w:rsid w:val="00577243"/>
    <w:rsid w:val="0058479B"/>
    <w:rsid w:val="005870E2"/>
    <w:rsid w:val="00587920"/>
    <w:rsid w:val="005B2A52"/>
    <w:rsid w:val="005B6D0C"/>
    <w:rsid w:val="005B6F1A"/>
    <w:rsid w:val="005D103A"/>
    <w:rsid w:val="005D58C3"/>
    <w:rsid w:val="005E169B"/>
    <w:rsid w:val="005E4F42"/>
    <w:rsid w:val="005E5B67"/>
    <w:rsid w:val="005F21F7"/>
    <w:rsid w:val="005F64FB"/>
    <w:rsid w:val="005F6B0A"/>
    <w:rsid w:val="006075EC"/>
    <w:rsid w:val="00610F7F"/>
    <w:rsid w:val="00611825"/>
    <w:rsid w:val="00615D74"/>
    <w:rsid w:val="00626E47"/>
    <w:rsid w:val="0067536F"/>
    <w:rsid w:val="006A135F"/>
    <w:rsid w:val="006D66B1"/>
    <w:rsid w:val="006E4B25"/>
    <w:rsid w:val="00737F2B"/>
    <w:rsid w:val="00741FCA"/>
    <w:rsid w:val="00742CD3"/>
    <w:rsid w:val="0074474F"/>
    <w:rsid w:val="007470D5"/>
    <w:rsid w:val="007622D5"/>
    <w:rsid w:val="00767EB0"/>
    <w:rsid w:val="00770E74"/>
    <w:rsid w:val="00773C55"/>
    <w:rsid w:val="00776E91"/>
    <w:rsid w:val="00776F35"/>
    <w:rsid w:val="00790A87"/>
    <w:rsid w:val="00795AB2"/>
    <w:rsid w:val="00796438"/>
    <w:rsid w:val="007977F6"/>
    <w:rsid w:val="007A2CA3"/>
    <w:rsid w:val="007A6608"/>
    <w:rsid w:val="007B0275"/>
    <w:rsid w:val="007B6E8F"/>
    <w:rsid w:val="007D3E45"/>
    <w:rsid w:val="007D4946"/>
    <w:rsid w:val="007E331C"/>
    <w:rsid w:val="007E42A0"/>
    <w:rsid w:val="007F5BC7"/>
    <w:rsid w:val="00814797"/>
    <w:rsid w:val="0082272B"/>
    <w:rsid w:val="00826E02"/>
    <w:rsid w:val="008344C4"/>
    <w:rsid w:val="00834DC1"/>
    <w:rsid w:val="0084059F"/>
    <w:rsid w:val="00852EF6"/>
    <w:rsid w:val="00853714"/>
    <w:rsid w:val="00856DBE"/>
    <w:rsid w:val="008606A9"/>
    <w:rsid w:val="008630C0"/>
    <w:rsid w:val="0086331A"/>
    <w:rsid w:val="0086703E"/>
    <w:rsid w:val="00870029"/>
    <w:rsid w:val="00883B22"/>
    <w:rsid w:val="00895C5C"/>
    <w:rsid w:val="008A2F39"/>
    <w:rsid w:val="008B1F4E"/>
    <w:rsid w:val="008B3A9E"/>
    <w:rsid w:val="008C5E3F"/>
    <w:rsid w:val="008C64B4"/>
    <w:rsid w:val="008C6981"/>
    <w:rsid w:val="008D331B"/>
    <w:rsid w:val="008D70F2"/>
    <w:rsid w:val="008E6BCA"/>
    <w:rsid w:val="008F5325"/>
    <w:rsid w:val="008F5F94"/>
    <w:rsid w:val="008F6A20"/>
    <w:rsid w:val="009110F6"/>
    <w:rsid w:val="00921855"/>
    <w:rsid w:val="0092344D"/>
    <w:rsid w:val="009304F4"/>
    <w:rsid w:val="00945A38"/>
    <w:rsid w:val="00950913"/>
    <w:rsid w:val="00963D8F"/>
    <w:rsid w:val="009768C2"/>
    <w:rsid w:val="009A0A1D"/>
    <w:rsid w:val="009B2195"/>
    <w:rsid w:val="009B4C2A"/>
    <w:rsid w:val="009C0926"/>
    <w:rsid w:val="009E57E7"/>
    <w:rsid w:val="009E59EA"/>
    <w:rsid w:val="009E6535"/>
    <w:rsid w:val="009F0A68"/>
    <w:rsid w:val="009F5A71"/>
    <w:rsid w:val="00A222A7"/>
    <w:rsid w:val="00A34525"/>
    <w:rsid w:val="00A379FD"/>
    <w:rsid w:val="00A47EA2"/>
    <w:rsid w:val="00A50D19"/>
    <w:rsid w:val="00A533F9"/>
    <w:rsid w:val="00A556FA"/>
    <w:rsid w:val="00A55D43"/>
    <w:rsid w:val="00A83869"/>
    <w:rsid w:val="00A95177"/>
    <w:rsid w:val="00A97495"/>
    <w:rsid w:val="00AB5AA4"/>
    <w:rsid w:val="00AB71FF"/>
    <w:rsid w:val="00AE28E6"/>
    <w:rsid w:val="00AE67C8"/>
    <w:rsid w:val="00AF0EFA"/>
    <w:rsid w:val="00B20F9A"/>
    <w:rsid w:val="00B23C55"/>
    <w:rsid w:val="00B27694"/>
    <w:rsid w:val="00B65AC5"/>
    <w:rsid w:val="00B91720"/>
    <w:rsid w:val="00B944CB"/>
    <w:rsid w:val="00BA21CF"/>
    <w:rsid w:val="00BA441A"/>
    <w:rsid w:val="00BA6408"/>
    <w:rsid w:val="00BB248C"/>
    <w:rsid w:val="00BD336A"/>
    <w:rsid w:val="00BF00FD"/>
    <w:rsid w:val="00BF4A58"/>
    <w:rsid w:val="00BF7247"/>
    <w:rsid w:val="00C01C49"/>
    <w:rsid w:val="00C03941"/>
    <w:rsid w:val="00C03A14"/>
    <w:rsid w:val="00C03A98"/>
    <w:rsid w:val="00C2196F"/>
    <w:rsid w:val="00C221BD"/>
    <w:rsid w:val="00C273CB"/>
    <w:rsid w:val="00C35D4A"/>
    <w:rsid w:val="00C52450"/>
    <w:rsid w:val="00C53542"/>
    <w:rsid w:val="00C669E6"/>
    <w:rsid w:val="00C678C9"/>
    <w:rsid w:val="00C70120"/>
    <w:rsid w:val="00C73D93"/>
    <w:rsid w:val="00C8564A"/>
    <w:rsid w:val="00CA0250"/>
    <w:rsid w:val="00CA2E98"/>
    <w:rsid w:val="00CB0A63"/>
    <w:rsid w:val="00CB64D6"/>
    <w:rsid w:val="00CC1682"/>
    <w:rsid w:val="00CD0A26"/>
    <w:rsid w:val="00CE7B3D"/>
    <w:rsid w:val="00CF2865"/>
    <w:rsid w:val="00CF6142"/>
    <w:rsid w:val="00CF6345"/>
    <w:rsid w:val="00D07EF1"/>
    <w:rsid w:val="00D15CB3"/>
    <w:rsid w:val="00D21AD1"/>
    <w:rsid w:val="00D22AB8"/>
    <w:rsid w:val="00D3013E"/>
    <w:rsid w:val="00D35F2C"/>
    <w:rsid w:val="00D50930"/>
    <w:rsid w:val="00D62D5E"/>
    <w:rsid w:val="00D63CEC"/>
    <w:rsid w:val="00D705BE"/>
    <w:rsid w:val="00D92277"/>
    <w:rsid w:val="00D94F62"/>
    <w:rsid w:val="00DA2763"/>
    <w:rsid w:val="00DA53E6"/>
    <w:rsid w:val="00DB43E9"/>
    <w:rsid w:val="00DD30F4"/>
    <w:rsid w:val="00DD6C4F"/>
    <w:rsid w:val="00DD6CCD"/>
    <w:rsid w:val="00DF2BD6"/>
    <w:rsid w:val="00DF4514"/>
    <w:rsid w:val="00E23EB7"/>
    <w:rsid w:val="00E26843"/>
    <w:rsid w:val="00E32758"/>
    <w:rsid w:val="00E332F0"/>
    <w:rsid w:val="00E43FF0"/>
    <w:rsid w:val="00E44BC7"/>
    <w:rsid w:val="00E60A2A"/>
    <w:rsid w:val="00E74BC2"/>
    <w:rsid w:val="00E7688E"/>
    <w:rsid w:val="00EB4810"/>
    <w:rsid w:val="00ED17D2"/>
    <w:rsid w:val="00ED4C93"/>
    <w:rsid w:val="00EE0273"/>
    <w:rsid w:val="00EE48CF"/>
    <w:rsid w:val="00EF09D4"/>
    <w:rsid w:val="00F11AAE"/>
    <w:rsid w:val="00F1718E"/>
    <w:rsid w:val="00F24419"/>
    <w:rsid w:val="00F3500A"/>
    <w:rsid w:val="00F55F62"/>
    <w:rsid w:val="00F62F1B"/>
    <w:rsid w:val="00F7169F"/>
    <w:rsid w:val="00F917E2"/>
    <w:rsid w:val="00FA1A1E"/>
    <w:rsid w:val="00FC015B"/>
    <w:rsid w:val="00FC0D19"/>
    <w:rsid w:val="00FD09D4"/>
    <w:rsid w:val="00FD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0513"/>
  <w15:chartTrackingRefBased/>
  <w15:docId w15:val="{585AD59D-40EB-2F42-AE82-3EE04235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McGlone Cordingley</dc:creator>
  <cp:keywords/>
  <dc:description/>
  <cp:lastModifiedBy>McGlone Cordingley</cp:lastModifiedBy>
  <cp:revision>2</cp:revision>
  <cp:lastPrinted>2024-06-27T10:44:00Z</cp:lastPrinted>
  <dcterms:created xsi:type="dcterms:W3CDTF">2024-07-29T11:44:00Z</dcterms:created>
  <dcterms:modified xsi:type="dcterms:W3CDTF">2024-07-29T11:44:00Z</dcterms:modified>
</cp:coreProperties>
</file>