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82D4" w14:textId="77777777" w:rsidR="00AB5A3F" w:rsidRPr="0000748B" w:rsidRDefault="00AB5A3F" w:rsidP="00AB5A3F">
      <w:pPr>
        <w:rPr>
          <w:sz w:val="32"/>
          <w:szCs w:val="32"/>
        </w:rPr>
      </w:pPr>
      <w:r w:rsidRPr="0000748B">
        <w:rPr>
          <w:sz w:val="32"/>
          <w:szCs w:val="32"/>
        </w:rPr>
        <w:t>HMG MEDICAL GROUP</w:t>
      </w:r>
    </w:p>
    <w:p w14:paraId="03973C49" w14:textId="77777777" w:rsidR="00AB5A3F" w:rsidRDefault="00AB5A3F" w:rsidP="00AB5A3F">
      <w:pPr>
        <w:rPr>
          <w:sz w:val="32"/>
          <w:szCs w:val="32"/>
        </w:rPr>
      </w:pPr>
      <w:r w:rsidRPr="0000748B">
        <w:rPr>
          <w:sz w:val="32"/>
          <w:szCs w:val="32"/>
        </w:rPr>
        <w:t>PATIENT PARTICIPATION GROUP</w:t>
      </w:r>
    </w:p>
    <w:p w14:paraId="0BDA3B8C" w14:textId="75AA027A" w:rsidR="00C66DA7" w:rsidRPr="00303B16" w:rsidRDefault="004C6F7F">
      <w:pPr>
        <w:rPr>
          <w:b/>
          <w:bCs/>
        </w:rPr>
      </w:pPr>
      <w:r>
        <w:rPr>
          <w:b/>
          <w:bCs/>
        </w:rPr>
        <w:t>Aims and Terms of Reference</w:t>
      </w:r>
    </w:p>
    <w:p w14:paraId="7E44D914" w14:textId="6ED1CB89" w:rsidR="00C66DA7" w:rsidRPr="00303B16" w:rsidRDefault="00C66DA7">
      <w:pPr>
        <w:rPr>
          <w:b/>
          <w:bCs/>
        </w:rPr>
      </w:pPr>
      <w:r w:rsidRPr="00303B16">
        <w:rPr>
          <w:b/>
          <w:bCs/>
        </w:rPr>
        <w:t>Purpose</w:t>
      </w:r>
    </w:p>
    <w:p w14:paraId="4AAB5F9F" w14:textId="479FC416" w:rsidR="00C66DA7" w:rsidRDefault="00C66DA7">
      <w:r>
        <w:t xml:space="preserve">To assist HMG </w:t>
      </w:r>
      <w:r w:rsidR="00D06647">
        <w:t xml:space="preserve">continually </w:t>
      </w:r>
      <w:r>
        <w:t>improve and maintain its patient facing services and interactions</w:t>
      </w:r>
      <w:r w:rsidR="006D5765">
        <w:t xml:space="preserve"> through authentic representation of HMG patients and their likely needs and views.</w:t>
      </w:r>
    </w:p>
    <w:p w14:paraId="521C694D" w14:textId="14C0AD62" w:rsidR="00C66DA7" w:rsidRPr="00303B16" w:rsidRDefault="00C66DA7">
      <w:pPr>
        <w:rPr>
          <w:b/>
          <w:bCs/>
        </w:rPr>
      </w:pPr>
      <w:r w:rsidRPr="00303B16">
        <w:rPr>
          <w:b/>
          <w:bCs/>
        </w:rPr>
        <w:t>How</w:t>
      </w:r>
    </w:p>
    <w:p w14:paraId="24E063FB" w14:textId="0B0C2814" w:rsidR="00C66DA7" w:rsidRDefault="00C66DA7">
      <w:r>
        <w:t>The following involvements are the main ways that the PPG would achieve this –</w:t>
      </w:r>
    </w:p>
    <w:p w14:paraId="6E18E87B" w14:textId="181C47A7" w:rsidR="00C66DA7" w:rsidRDefault="00C66DA7" w:rsidP="00C66DA7">
      <w:pPr>
        <w:pStyle w:val="ListParagraph"/>
        <w:numPr>
          <w:ilvl w:val="0"/>
          <w:numId w:val="1"/>
        </w:numPr>
      </w:pPr>
      <w:r>
        <w:t>By providing patient feedback on those services and interactions</w:t>
      </w:r>
    </w:p>
    <w:p w14:paraId="58CDF071" w14:textId="5FC717CE" w:rsidR="00C66DA7" w:rsidRDefault="00C66DA7" w:rsidP="00C66DA7">
      <w:pPr>
        <w:pStyle w:val="ListParagraph"/>
        <w:numPr>
          <w:ilvl w:val="0"/>
          <w:numId w:val="1"/>
        </w:numPr>
      </w:pPr>
      <w:r>
        <w:t>Active involvement in the design of changes to those services and interactions</w:t>
      </w:r>
      <w:r w:rsidR="00DD3EB8">
        <w:t xml:space="preserve"> and th</w:t>
      </w:r>
      <w:r w:rsidR="00DB7DB1">
        <w:t xml:space="preserve">rough subsequent </w:t>
      </w:r>
      <w:r w:rsidR="00DD3EB8">
        <w:t>review</w:t>
      </w:r>
      <w:r w:rsidR="00DB7DB1">
        <w:t xml:space="preserve"> of such changes</w:t>
      </w:r>
    </w:p>
    <w:p w14:paraId="6F2C5174" w14:textId="6F5EF3A3" w:rsidR="00C07527" w:rsidRDefault="00C07527" w:rsidP="00C66DA7">
      <w:pPr>
        <w:pStyle w:val="ListParagraph"/>
        <w:numPr>
          <w:ilvl w:val="0"/>
          <w:numId w:val="1"/>
        </w:numPr>
      </w:pPr>
      <w:r>
        <w:t>Helping HMG prioritise improvement areas</w:t>
      </w:r>
      <w:r w:rsidR="00DB7DB1">
        <w:t xml:space="preserve"> or issues</w:t>
      </w:r>
    </w:p>
    <w:p w14:paraId="634A7C18" w14:textId="3D384F54" w:rsidR="00C66DA7" w:rsidRDefault="00C66DA7" w:rsidP="00C66DA7">
      <w:pPr>
        <w:pStyle w:val="ListParagraph"/>
        <w:numPr>
          <w:ilvl w:val="0"/>
          <w:numId w:val="1"/>
        </w:numPr>
      </w:pPr>
      <w:r>
        <w:t xml:space="preserve">Adding PPG </w:t>
      </w:r>
      <w:r w:rsidR="00DB7DB1">
        <w:t xml:space="preserve">members </w:t>
      </w:r>
      <w:r>
        <w:t>skills, knowledge and their time to work with HMG staff where this could be helpful</w:t>
      </w:r>
    </w:p>
    <w:p w14:paraId="6A4838D4" w14:textId="50E54B4C" w:rsidR="00C66DA7" w:rsidRPr="00303B16" w:rsidRDefault="00C66DA7" w:rsidP="00C66DA7">
      <w:pPr>
        <w:rPr>
          <w:b/>
          <w:bCs/>
        </w:rPr>
      </w:pPr>
      <w:r w:rsidRPr="00303B16">
        <w:rPr>
          <w:b/>
          <w:bCs/>
        </w:rPr>
        <w:t>Details</w:t>
      </w:r>
    </w:p>
    <w:p w14:paraId="4E13516E" w14:textId="2E19E64E" w:rsidR="00C66DA7" w:rsidRPr="00303B16" w:rsidRDefault="00C66DA7" w:rsidP="00C66DA7">
      <w:pPr>
        <w:rPr>
          <w:b/>
          <w:bCs/>
        </w:rPr>
      </w:pPr>
      <w:r w:rsidRPr="00303B16">
        <w:rPr>
          <w:b/>
          <w:bCs/>
        </w:rPr>
        <w:t>Feedback</w:t>
      </w:r>
    </w:p>
    <w:p w14:paraId="00FF5AA6" w14:textId="3EC1AA97" w:rsidR="00C66DA7" w:rsidRDefault="00C66DA7" w:rsidP="00C66DA7">
      <w:r>
        <w:t xml:space="preserve">This would probably be best done more regularly than every three months and hence not in the meetings.  There </w:t>
      </w:r>
      <w:r w:rsidR="00DB7DB1">
        <w:t>c</w:t>
      </w:r>
      <w:r>
        <w:t xml:space="preserve">ould </w:t>
      </w:r>
      <w:r w:rsidR="00DB7DB1">
        <w:t xml:space="preserve">perhaps </w:t>
      </w:r>
      <w:r>
        <w:t xml:space="preserve">be a contact </w:t>
      </w:r>
      <w:r w:rsidR="00C07527">
        <w:t xml:space="preserve">or private web area </w:t>
      </w:r>
      <w:r>
        <w:t>for PPG members to provide their feedback when it is fresh.  Such feedback might be made in such a way that all members of the PPG could see it and add their comments where this would help HMG understand it or its importance.</w:t>
      </w:r>
    </w:p>
    <w:p w14:paraId="2533853C" w14:textId="4813BC40" w:rsidR="00C66DA7" w:rsidRDefault="00C66DA7" w:rsidP="00C66DA7">
      <w:r>
        <w:t xml:space="preserve">This would free up meetings for a few specific and targeted discussions which could be </w:t>
      </w:r>
      <w:r w:rsidR="002950A6">
        <w:t xml:space="preserve">on </w:t>
      </w:r>
      <w:r w:rsidR="00E97A1E">
        <w:t>specific themes</w:t>
      </w:r>
      <w:r w:rsidR="002950A6">
        <w:t xml:space="preserve"> of the feedback received or on change topics.</w:t>
      </w:r>
    </w:p>
    <w:p w14:paraId="6ED59DFD" w14:textId="4FE24516" w:rsidR="002950A6" w:rsidRPr="00303B16" w:rsidRDefault="002950A6" w:rsidP="00C66DA7">
      <w:pPr>
        <w:rPr>
          <w:b/>
          <w:bCs/>
        </w:rPr>
      </w:pPr>
      <w:r w:rsidRPr="00303B16">
        <w:rPr>
          <w:b/>
          <w:bCs/>
        </w:rPr>
        <w:t>Design of changes</w:t>
      </w:r>
    </w:p>
    <w:p w14:paraId="713BFF78" w14:textId="72D79595" w:rsidR="00CB02A6" w:rsidRDefault="00B245C9" w:rsidP="00C66DA7">
      <w:r>
        <w:t>PPG involvement would happen when HMG choose</w:t>
      </w:r>
      <w:r w:rsidR="00CB02A6">
        <w:t xml:space="preserve"> to include the PPG in such work.  PPG input </w:t>
      </w:r>
      <w:r w:rsidR="00E41BDA">
        <w:t>would need to fit with HMG plans and timescales.</w:t>
      </w:r>
    </w:p>
    <w:p w14:paraId="187CFFE5" w14:textId="1C83395A" w:rsidR="002950A6" w:rsidRDefault="002950A6" w:rsidP="00C66DA7">
      <w:r>
        <w:t>Some examples of activities that would likely benefit from PPG involvement are –</w:t>
      </w:r>
    </w:p>
    <w:p w14:paraId="1B3A60EC" w14:textId="52F19D5F" w:rsidR="002950A6" w:rsidRDefault="002950A6" w:rsidP="002950A6">
      <w:pPr>
        <w:pStyle w:val="ListParagraph"/>
        <w:numPr>
          <w:ilvl w:val="0"/>
          <w:numId w:val="2"/>
        </w:numPr>
      </w:pPr>
      <w:r>
        <w:t>Website content and design</w:t>
      </w:r>
    </w:p>
    <w:p w14:paraId="1F17373F" w14:textId="2A933E12" w:rsidR="002950A6" w:rsidRDefault="004C6F7F" w:rsidP="002950A6">
      <w:pPr>
        <w:pStyle w:val="ListParagraph"/>
        <w:numPr>
          <w:ilvl w:val="0"/>
          <w:numId w:val="2"/>
        </w:numPr>
      </w:pPr>
      <w:r>
        <w:t xml:space="preserve">Patient </w:t>
      </w:r>
      <w:r w:rsidR="002950A6">
        <w:t>Survey design and content</w:t>
      </w:r>
    </w:p>
    <w:p w14:paraId="4E1EDA78" w14:textId="2180C333" w:rsidR="002950A6" w:rsidRDefault="002950A6" w:rsidP="002950A6">
      <w:pPr>
        <w:pStyle w:val="ListParagraph"/>
        <w:numPr>
          <w:ilvl w:val="0"/>
          <w:numId w:val="2"/>
        </w:numPr>
      </w:pPr>
      <w:r>
        <w:t>Form design such as the request form</w:t>
      </w:r>
      <w:r w:rsidR="00DB7DB1">
        <w:t>s</w:t>
      </w:r>
      <w:r>
        <w:t xml:space="preserve"> for appointments</w:t>
      </w:r>
      <w:r w:rsidR="00DB7DB1">
        <w:t xml:space="preserve">, appointment cancellation or amendment, </w:t>
      </w:r>
      <w:r>
        <w:t>support</w:t>
      </w:r>
      <w:r w:rsidR="00DB7DB1">
        <w:t>, and</w:t>
      </w:r>
      <w:r>
        <w:t xml:space="preserve"> prescription renewal</w:t>
      </w:r>
    </w:p>
    <w:p w14:paraId="1C1E4EB1" w14:textId="42B18BB8" w:rsidR="002950A6" w:rsidRDefault="006D7C81" w:rsidP="002950A6">
      <w:pPr>
        <w:pStyle w:val="ListParagraph"/>
        <w:numPr>
          <w:ilvl w:val="0"/>
          <w:numId w:val="2"/>
        </w:numPr>
      </w:pPr>
      <w:r>
        <w:t xml:space="preserve">How </w:t>
      </w:r>
      <w:r w:rsidR="002950A6">
        <w:t xml:space="preserve">the NHS App </w:t>
      </w:r>
      <w:r>
        <w:t xml:space="preserve">is used </w:t>
      </w:r>
      <w:r w:rsidR="002950A6">
        <w:t>within HMG</w:t>
      </w:r>
    </w:p>
    <w:p w14:paraId="18609A1F" w14:textId="7059F815" w:rsidR="002950A6" w:rsidRDefault="006D7C81" w:rsidP="002950A6">
      <w:pPr>
        <w:pStyle w:val="ListParagraph"/>
        <w:numPr>
          <w:ilvl w:val="0"/>
          <w:numId w:val="2"/>
        </w:numPr>
      </w:pPr>
      <w:r>
        <w:t>HMG Planned broad communications with patients</w:t>
      </w:r>
    </w:p>
    <w:p w14:paraId="68921222" w14:textId="7A85B37D" w:rsidR="004C6F7F" w:rsidRDefault="002950A6" w:rsidP="002950A6">
      <w:r>
        <w:t xml:space="preserve">This involvement would </w:t>
      </w:r>
      <w:r w:rsidR="00DA7110">
        <w:t>therefore</w:t>
      </w:r>
      <w:r>
        <w:t xml:space="preserve"> not be mainly in the </w:t>
      </w:r>
      <w:r w:rsidR="00DA7110">
        <w:t xml:space="preserve">quarterly </w:t>
      </w:r>
      <w:r>
        <w:t>meetings.  Instead, PPG members would volunteer for specific ‘projects’ as they arise.  They would then work with HMG staff in meetings arranged for this purpose.</w:t>
      </w:r>
      <w:r w:rsidR="008503DD">
        <w:t xml:space="preserve">  </w:t>
      </w:r>
      <w:r w:rsidR="00DA7110">
        <w:t xml:space="preserve">Alternatively, HMG </w:t>
      </w:r>
      <w:r w:rsidR="006A7F05">
        <w:t xml:space="preserve">would seek feedback via e-mail.  </w:t>
      </w:r>
      <w:r w:rsidR="008503DD">
        <w:t>The final outcome might then be reviewed at a PPG meeting.</w:t>
      </w:r>
    </w:p>
    <w:p w14:paraId="1CEA7CB0" w14:textId="77777777" w:rsidR="006A7F05" w:rsidRDefault="006A7F05" w:rsidP="002950A6"/>
    <w:p w14:paraId="2DCC71D5" w14:textId="58D2C0F7" w:rsidR="008503DD" w:rsidRPr="00303B16" w:rsidRDefault="008503DD" w:rsidP="002950A6">
      <w:pPr>
        <w:rPr>
          <w:b/>
          <w:bCs/>
        </w:rPr>
      </w:pPr>
      <w:r w:rsidRPr="00303B16">
        <w:rPr>
          <w:b/>
          <w:bCs/>
        </w:rPr>
        <w:lastRenderedPageBreak/>
        <w:t>Use of Skills and Time</w:t>
      </w:r>
    </w:p>
    <w:p w14:paraId="791B7223" w14:textId="50575F2A" w:rsidR="008503DD" w:rsidRDefault="008503DD" w:rsidP="002950A6">
      <w:r>
        <w:t>PPG members would, if they wish, share the skills and experience they have which they think might be sometimes of use to HMG.  HMG could then contact the individuals as and when they might be of value.</w:t>
      </w:r>
    </w:p>
    <w:p w14:paraId="3D682DF7" w14:textId="797A58D1" w:rsidR="008503DD" w:rsidRDefault="008503DD" w:rsidP="002950A6">
      <w:r>
        <w:t xml:space="preserve">In addition, PPG members might be willing and able to simply help </w:t>
      </w:r>
      <w:r w:rsidR="007143DB">
        <w:t>with specific HMG activities.  A</w:t>
      </w:r>
      <w:r w:rsidR="00CC7F76">
        <w:t>s an</w:t>
      </w:r>
      <w:r w:rsidR="007143DB">
        <w:t xml:space="preserve"> example</w:t>
      </w:r>
      <w:r w:rsidR="00CC7F76">
        <w:t xml:space="preserve">, they might </w:t>
      </w:r>
      <w:r w:rsidR="007143DB">
        <w:t>help staff assist patients in their use of the NHS App.  Possibly they might also help at ‘events’ that require lots of resource e.g. Flu vaccinations.  No doubt HMG could add possibilities.</w:t>
      </w:r>
    </w:p>
    <w:p w14:paraId="5232BE63" w14:textId="3D542462" w:rsidR="004C6F7F" w:rsidRDefault="004C6F7F" w:rsidP="002950A6">
      <w:pPr>
        <w:rPr>
          <w:b/>
          <w:bCs/>
        </w:rPr>
      </w:pPr>
      <w:r>
        <w:rPr>
          <w:b/>
          <w:bCs/>
        </w:rPr>
        <w:t>Additional Appropriate Activities</w:t>
      </w:r>
    </w:p>
    <w:p w14:paraId="2C804512" w14:textId="0986CCB1" w:rsidR="004C6F7F" w:rsidRDefault="004C6F7F" w:rsidP="002950A6">
      <w:r>
        <w:t>The following activities by the PPG are also valid and could contribute positively to HMG and to the PPG being effective –</w:t>
      </w:r>
    </w:p>
    <w:p w14:paraId="7AB46755" w14:textId="28506D0D" w:rsidR="004C6F7F" w:rsidRDefault="004C6F7F" w:rsidP="004C6F7F">
      <w:pPr>
        <w:pStyle w:val="ListParagraph"/>
        <w:numPr>
          <w:ilvl w:val="0"/>
          <w:numId w:val="3"/>
        </w:numPr>
      </w:pPr>
      <w:r>
        <w:t>Create networks through which wider patient input to HMG and the PPG is obtained</w:t>
      </w:r>
    </w:p>
    <w:p w14:paraId="77EE2A95" w14:textId="02A17484" w:rsidR="004C6F7F" w:rsidRDefault="004C6F7F" w:rsidP="004C6F7F">
      <w:pPr>
        <w:pStyle w:val="ListParagraph"/>
        <w:numPr>
          <w:ilvl w:val="0"/>
          <w:numId w:val="3"/>
        </w:numPr>
      </w:pPr>
      <w:r>
        <w:t>Enable direct dialogue</w:t>
      </w:r>
      <w:r w:rsidR="00506446">
        <w:t xml:space="preserve"> with patients of HMG or even the wider local community</w:t>
      </w:r>
    </w:p>
    <w:p w14:paraId="14D0F074" w14:textId="1CEE30FC" w:rsidR="00506446" w:rsidRDefault="00506446" w:rsidP="004C6F7F">
      <w:pPr>
        <w:pStyle w:val="ListParagraph"/>
        <w:numPr>
          <w:ilvl w:val="0"/>
          <w:numId w:val="3"/>
        </w:numPr>
      </w:pPr>
      <w:r>
        <w:t>Promotion of preventative medicine</w:t>
      </w:r>
    </w:p>
    <w:p w14:paraId="5A5E2467" w14:textId="0D09C5E5" w:rsidR="00506446" w:rsidRDefault="00506446" w:rsidP="004C6F7F">
      <w:pPr>
        <w:pStyle w:val="ListParagraph"/>
        <w:numPr>
          <w:ilvl w:val="0"/>
          <w:numId w:val="3"/>
        </w:numPr>
      </w:pPr>
      <w:r>
        <w:t>Seeking to strengthen relationships between HMG and their patients</w:t>
      </w:r>
    </w:p>
    <w:p w14:paraId="652BC491" w14:textId="21E73BB0" w:rsidR="00506446" w:rsidRPr="004C6F7F" w:rsidRDefault="00506446" w:rsidP="004C6F7F">
      <w:pPr>
        <w:pStyle w:val="ListParagraph"/>
        <w:numPr>
          <w:ilvl w:val="0"/>
          <w:numId w:val="3"/>
        </w:numPr>
      </w:pPr>
      <w:r>
        <w:t>Raising funds for the practice to assist in the purchase of additional equipment and services that would benefit HMG patients including those with special needs.</w:t>
      </w:r>
    </w:p>
    <w:p w14:paraId="73F671D5" w14:textId="0C72F615" w:rsidR="00303B16" w:rsidRPr="00303B16" w:rsidRDefault="00303B16" w:rsidP="002950A6">
      <w:pPr>
        <w:rPr>
          <w:b/>
          <w:bCs/>
        </w:rPr>
      </w:pPr>
      <w:r w:rsidRPr="00303B16">
        <w:rPr>
          <w:b/>
          <w:bCs/>
        </w:rPr>
        <w:t>PPG Membership</w:t>
      </w:r>
    </w:p>
    <w:p w14:paraId="7D118DA6" w14:textId="739C769F" w:rsidR="000C00AE" w:rsidRDefault="000C00AE" w:rsidP="002950A6">
      <w:r>
        <w:t>The PPG for HMG is defined as the group of people who are active in achieving the above aims and activities, including regular attendance at PPG meetings.</w:t>
      </w:r>
    </w:p>
    <w:p w14:paraId="7BDE01F9" w14:textId="6CC92EB4" w:rsidR="00303B16" w:rsidRDefault="00303B16" w:rsidP="002950A6">
      <w:r>
        <w:t xml:space="preserve">Ideally, the PPG would be a good representation of HMG’s patients, at least their ‘active’ patients.  Volunteers are always good and to be encouraged.  However, the PPG </w:t>
      </w:r>
      <w:r w:rsidR="00506446">
        <w:t>sh</w:t>
      </w:r>
      <w:r>
        <w:t>ould proactively seek members who might represent groups currently not well represented.</w:t>
      </w:r>
    </w:p>
    <w:p w14:paraId="7E493759" w14:textId="4424B3AC" w:rsidR="00303B16" w:rsidRDefault="00303B16" w:rsidP="002950A6">
      <w:r>
        <w:t xml:space="preserve">PPG membership </w:t>
      </w:r>
      <w:r w:rsidR="00506446">
        <w:t>is open to all HMG patients</w:t>
      </w:r>
      <w:r w:rsidR="009147FE">
        <w:t xml:space="preserve"> and their carers</w:t>
      </w:r>
      <w:r w:rsidR="00506446">
        <w:t>.  However</w:t>
      </w:r>
      <w:r w:rsidR="009147FE">
        <w:t>,</w:t>
      </w:r>
      <w:r w:rsidR="00506446">
        <w:t xml:space="preserve"> to be effective in PPG meetings and activities, the officers of the PPG may take steps to proactively manage the numbers and active membership.  The need to do so would be a very positive sign of the effectiveness of the PPG.</w:t>
      </w:r>
    </w:p>
    <w:p w14:paraId="6D81036D" w14:textId="5A6418E5" w:rsidR="00506446" w:rsidRDefault="00506446" w:rsidP="002950A6">
      <w:r>
        <w:t>All active PPG members must abide by the PPG</w:t>
      </w:r>
      <w:r w:rsidR="009147FE">
        <w:t xml:space="preserve"> rules as per Appendix 1.</w:t>
      </w:r>
    </w:p>
    <w:p w14:paraId="78E5959A" w14:textId="09C9D3AC" w:rsidR="00C07527" w:rsidRDefault="00C07527" w:rsidP="002950A6">
      <w:pPr>
        <w:rPr>
          <w:b/>
          <w:bCs/>
        </w:rPr>
      </w:pPr>
      <w:r>
        <w:rPr>
          <w:b/>
          <w:bCs/>
        </w:rPr>
        <w:t>Meetings</w:t>
      </w:r>
    </w:p>
    <w:p w14:paraId="4E3F2DEE" w14:textId="1152E064" w:rsidR="00C07527" w:rsidRDefault="00C07527" w:rsidP="002950A6">
      <w:r w:rsidRPr="00C07527">
        <w:t xml:space="preserve">Quarterly </w:t>
      </w:r>
      <w:r>
        <w:t>meetings should focus on a small number of topics each time.  These should be based on specific HMG planned changes or improvement work.  HMG should be able to propose the topics where they would most benefit from PPG input.  The PPG patient members may also from time to time</w:t>
      </w:r>
      <w:r w:rsidR="009147FE">
        <w:t>,</w:t>
      </w:r>
      <w:r>
        <w:t xml:space="preserve"> propose important topics for discussion.</w:t>
      </w:r>
    </w:p>
    <w:p w14:paraId="35103BEF" w14:textId="3A1E166F" w:rsidR="00C07527" w:rsidRDefault="00C07527" w:rsidP="002950A6">
      <w:r>
        <w:t xml:space="preserve">Together with the other involvements and activities suggested above, this should enable </w:t>
      </w:r>
      <w:r w:rsidR="00E456B1">
        <w:t>HMG to gain maximum benefit from PPG involvement and for patient members to recognise the contribution they are making.</w:t>
      </w:r>
    </w:p>
    <w:p w14:paraId="7CE7BE00" w14:textId="38B9CF7D" w:rsidR="009147FE" w:rsidRDefault="009147FE" w:rsidP="002950A6">
      <w:r>
        <w:t>Formal rules and structure for the PPG meetings are set out in Appendix 2</w:t>
      </w:r>
      <w:r w:rsidR="00A1418A">
        <w:t>.</w:t>
      </w:r>
    </w:p>
    <w:p w14:paraId="3BDFF148" w14:textId="600F8003" w:rsidR="00A4393B" w:rsidRDefault="00A1418A" w:rsidP="002950A6">
      <w:r>
        <w:t>A PPG AGM should be held once a year.  The guidance for and content of the AGM is set out in Appendix 3.</w:t>
      </w:r>
    </w:p>
    <w:p w14:paraId="4E5BB181" w14:textId="577DE069" w:rsidR="009147FE" w:rsidRPr="003362D4" w:rsidRDefault="003362D4" w:rsidP="002950A6">
      <w:r>
        <w:br w:type="page"/>
      </w:r>
      <w:r w:rsidR="009147FE" w:rsidRPr="000C00AE">
        <w:rPr>
          <w:b/>
          <w:bCs/>
        </w:rPr>
        <w:lastRenderedPageBreak/>
        <w:t>Appendix 1</w:t>
      </w:r>
    </w:p>
    <w:p w14:paraId="3E91A65F" w14:textId="76D84E9F" w:rsidR="009147FE" w:rsidRPr="000C00AE" w:rsidRDefault="009147FE" w:rsidP="002950A6">
      <w:pPr>
        <w:rPr>
          <w:b/>
          <w:bCs/>
        </w:rPr>
      </w:pPr>
      <w:r w:rsidRPr="000C00AE">
        <w:rPr>
          <w:b/>
          <w:bCs/>
        </w:rPr>
        <w:t>Rules to Guide Membership Behaviour and Actions</w:t>
      </w:r>
    </w:p>
    <w:p w14:paraId="55503D16" w14:textId="2C16E701" w:rsidR="00A1418A" w:rsidRDefault="00A1418A" w:rsidP="009310AE">
      <w:pPr>
        <w:jc w:val="both"/>
        <w:rPr>
          <w:color w:val="000000" w:themeColor="text1"/>
        </w:rPr>
      </w:pPr>
      <w:r>
        <w:rPr>
          <w:color w:val="000000" w:themeColor="text1"/>
        </w:rPr>
        <w:t xml:space="preserve">Members of the PPG will, at all times, treat each other and their contacts in HMG with respect and </w:t>
      </w:r>
      <w:r w:rsidR="000C00AE">
        <w:rPr>
          <w:color w:val="000000" w:themeColor="text1"/>
        </w:rPr>
        <w:t>courtesy</w:t>
      </w:r>
      <w:r>
        <w:rPr>
          <w:color w:val="000000" w:themeColor="text1"/>
        </w:rPr>
        <w:t>.</w:t>
      </w:r>
    </w:p>
    <w:p w14:paraId="35EB104C" w14:textId="42958813" w:rsidR="009310AE" w:rsidRDefault="009310AE" w:rsidP="009310AE">
      <w:pPr>
        <w:jc w:val="both"/>
        <w:rPr>
          <w:color w:val="000000" w:themeColor="text1"/>
        </w:rPr>
      </w:pPr>
      <w:r w:rsidRPr="009310AE">
        <w:rPr>
          <w:color w:val="000000" w:themeColor="text1"/>
        </w:rPr>
        <w:t xml:space="preserve">The PPG will be non political and non-sectarian, and </w:t>
      </w:r>
      <w:r w:rsidR="00F60B40">
        <w:rPr>
          <w:color w:val="000000" w:themeColor="text1"/>
        </w:rPr>
        <w:t xml:space="preserve">at </w:t>
      </w:r>
      <w:r w:rsidRPr="009310AE">
        <w:rPr>
          <w:color w:val="000000" w:themeColor="text1"/>
        </w:rPr>
        <w:t xml:space="preserve">all times respect diversity and exemplify its commitments </w:t>
      </w:r>
      <w:r w:rsidR="000C00AE">
        <w:rPr>
          <w:color w:val="000000" w:themeColor="text1"/>
        </w:rPr>
        <w:t xml:space="preserve">to </w:t>
      </w:r>
      <w:r w:rsidRPr="009310AE">
        <w:rPr>
          <w:color w:val="000000" w:themeColor="text1"/>
        </w:rPr>
        <w:t>the principles contained within the Equality Act</w:t>
      </w:r>
      <w:r w:rsidR="00F60B40">
        <w:rPr>
          <w:color w:val="000000" w:themeColor="text1"/>
        </w:rPr>
        <w:t xml:space="preserve"> (2010) and the Autism Act (2009).</w:t>
      </w:r>
    </w:p>
    <w:p w14:paraId="62B6F6AB" w14:textId="53F1E171" w:rsidR="009310AE" w:rsidRDefault="009310AE" w:rsidP="009310AE">
      <w:pPr>
        <w:jc w:val="both"/>
        <w:rPr>
          <w:color w:val="000000" w:themeColor="text1"/>
        </w:rPr>
      </w:pPr>
      <w:r>
        <w:rPr>
          <w:color w:val="000000" w:themeColor="text1"/>
        </w:rPr>
        <w:t>All members of the PPG must be made aware of the need to maintain absolute patient confidentiality at all time</w:t>
      </w:r>
      <w:r w:rsidR="000C00AE">
        <w:rPr>
          <w:color w:val="000000" w:themeColor="text1"/>
        </w:rPr>
        <w:t>s</w:t>
      </w:r>
      <w:r>
        <w:rPr>
          <w:color w:val="000000" w:themeColor="text1"/>
        </w:rPr>
        <w:t>.  PPG members planning specific involvement work</w:t>
      </w:r>
      <w:r w:rsidR="00A1418A">
        <w:rPr>
          <w:color w:val="000000" w:themeColor="text1"/>
        </w:rPr>
        <w:t>ing</w:t>
      </w:r>
      <w:r>
        <w:rPr>
          <w:color w:val="000000" w:themeColor="text1"/>
        </w:rPr>
        <w:t xml:space="preserve"> closely with the practice or with other patients or members of the public must sign and return a copy of the practice Confidentiality agreement before undertaking any such activity.</w:t>
      </w:r>
    </w:p>
    <w:p w14:paraId="34BCE237" w14:textId="6B20DE7D" w:rsidR="000237C8" w:rsidRPr="000237C8" w:rsidRDefault="000237C8" w:rsidP="009310AE">
      <w:pPr>
        <w:jc w:val="both"/>
        <w:rPr>
          <w:b/>
          <w:bCs/>
          <w:color w:val="FF0000"/>
        </w:rPr>
      </w:pPr>
    </w:p>
    <w:p w14:paraId="1CFCC13D" w14:textId="2BF6CED1" w:rsidR="00A1418A" w:rsidRPr="009B60DE" w:rsidRDefault="00A1418A" w:rsidP="009B60DE">
      <w:pPr>
        <w:rPr>
          <w:color w:val="000000" w:themeColor="text1"/>
        </w:rPr>
      </w:pPr>
      <w:r w:rsidRPr="00A1418A">
        <w:rPr>
          <w:b/>
          <w:bCs/>
          <w:color w:val="000000" w:themeColor="text1"/>
        </w:rPr>
        <w:t>Appendix 2</w:t>
      </w:r>
    </w:p>
    <w:p w14:paraId="7E789322" w14:textId="4EFA44DF" w:rsidR="00A1418A" w:rsidRPr="00A1418A" w:rsidRDefault="00A1418A" w:rsidP="009310AE">
      <w:pPr>
        <w:jc w:val="both"/>
        <w:rPr>
          <w:b/>
          <w:bCs/>
          <w:color w:val="000000" w:themeColor="text1"/>
        </w:rPr>
      </w:pPr>
      <w:r w:rsidRPr="00A1418A">
        <w:rPr>
          <w:b/>
          <w:bCs/>
          <w:color w:val="000000" w:themeColor="text1"/>
        </w:rPr>
        <w:t>PPG Meeting Rules and Structure</w:t>
      </w:r>
    </w:p>
    <w:p w14:paraId="2D069CD2" w14:textId="38B769C7" w:rsidR="00A1418A" w:rsidRPr="000C00AE" w:rsidRDefault="00A1418A" w:rsidP="00A1418A">
      <w:pPr>
        <w:rPr>
          <w:color w:val="000000" w:themeColor="text1"/>
        </w:rPr>
      </w:pPr>
      <w:r w:rsidRPr="000C00AE">
        <w:rPr>
          <w:color w:val="000000" w:themeColor="text1"/>
        </w:rPr>
        <w:t>The PPG shall elect officers from among the members</w:t>
      </w:r>
      <w:r w:rsidR="000C00AE">
        <w:rPr>
          <w:color w:val="000000" w:themeColor="text1"/>
        </w:rPr>
        <w:t xml:space="preserve"> </w:t>
      </w:r>
      <w:r w:rsidRPr="000C00AE">
        <w:rPr>
          <w:color w:val="000000" w:themeColor="text1"/>
        </w:rPr>
        <w:t xml:space="preserve">of the PPG committee. These will include Chair, Vice Chair, Secretary and if needed, a Treasurer. Other posts may be </w:t>
      </w:r>
      <w:r w:rsidR="000C00AE">
        <w:rPr>
          <w:color w:val="000000" w:themeColor="text1"/>
        </w:rPr>
        <w:t>c</w:t>
      </w:r>
      <w:r w:rsidRPr="000C00AE">
        <w:rPr>
          <w:color w:val="000000" w:themeColor="text1"/>
        </w:rPr>
        <w:t>reated by the Annual General Meeting on a proposal from the PPG.</w:t>
      </w:r>
    </w:p>
    <w:p w14:paraId="2DF9068F" w14:textId="444F73B1" w:rsidR="00A1418A" w:rsidRPr="000C00AE" w:rsidRDefault="00A1418A" w:rsidP="00A1418A">
      <w:pPr>
        <w:rPr>
          <w:color w:val="000000" w:themeColor="text1"/>
        </w:rPr>
      </w:pPr>
      <w:r w:rsidRPr="000C00AE">
        <w:rPr>
          <w:color w:val="000000" w:themeColor="text1"/>
        </w:rPr>
        <w:t xml:space="preserve">The PPG committee shall </w:t>
      </w:r>
      <w:r w:rsidR="000C00AE">
        <w:rPr>
          <w:color w:val="000000" w:themeColor="text1"/>
        </w:rPr>
        <w:t xml:space="preserve">organise and </w:t>
      </w:r>
      <w:r w:rsidRPr="000C00AE">
        <w:rPr>
          <w:color w:val="000000" w:themeColor="text1"/>
        </w:rPr>
        <w:t>hold a regular meeting.</w:t>
      </w:r>
    </w:p>
    <w:p w14:paraId="584E4416" w14:textId="77777777" w:rsidR="000C00AE" w:rsidRDefault="00A1418A" w:rsidP="000C00AE">
      <w:pPr>
        <w:rPr>
          <w:color w:val="000000" w:themeColor="text1"/>
        </w:rPr>
      </w:pPr>
      <w:r w:rsidRPr="000C00AE">
        <w:rPr>
          <w:color w:val="000000" w:themeColor="text1"/>
        </w:rPr>
        <w:t>To maintain an active PPG, PPG members will be encouraged to attend meetings</w:t>
      </w:r>
      <w:r w:rsidR="000C00AE">
        <w:rPr>
          <w:color w:val="000000" w:themeColor="text1"/>
        </w:rPr>
        <w:t xml:space="preserve">  and be active in agreed tasks.</w:t>
      </w:r>
      <w:r w:rsidRPr="000C00AE">
        <w:rPr>
          <w:color w:val="000000" w:themeColor="text1"/>
        </w:rPr>
        <w:t xml:space="preserve"> </w:t>
      </w:r>
      <w:r w:rsidR="000C00AE">
        <w:rPr>
          <w:color w:val="000000" w:themeColor="text1"/>
        </w:rPr>
        <w:t>I</w:t>
      </w:r>
      <w:r w:rsidRPr="000C00AE">
        <w:rPr>
          <w:color w:val="000000" w:themeColor="text1"/>
        </w:rPr>
        <w:t xml:space="preserve">f </w:t>
      </w:r>
      <w:r w:rsidR="000C00AE">
        <w:rPr>
          <w:color w:val="000000" w:themeColor="text1"/>
        </w:rPr>
        <w:t>a PPG member</w:t>
      </w:r>
      <w:r w:rsidRPr="000C00AE">
        <w:rPr>
          <w:color w:val="000000" w:themeColor="text1"/>
        </w:rPr>
        <w:t xml:space="preserve"> fail</w:t>
      </w:r>
      <w:r w:rsidR="000C00AE">
        <w:rPr>
          <w:color w:val="000000" w:themeColor="text1"/>
        </w:rPr>
        <w:t>s</w:t>
      </w:r>
      <w:r w:rsidRPr="000C00AE">
        <w:rPr>
          <w:color w:val="000000" w:themeColor="text1"/>
        </w:rPr>
        <w:t xml:space="preserve"> to attend to three consecutive meetings, they will be </w:t>
      </w:r>
      <w:r w:rsidR="000C00AE">
        <w:rPr>
          <w:color w:val="000000" w:themeColor="text1"/>
        </w:rPr>
        <w:t xml:space="preserve">contacted </w:t>
      </w:r>
      <w:r w:rsidRPr="000C00AE">
        <w:rPr>
          <w:color w:val="000000" w:themeColor="text1"/>
        </w:rPr>
        <w:t xml:space="preserve"> to </w:t>
      </w:r>
      <w:r w:rsidR="000C00AE">
        <w:rPr>
          <w:color w:val="000000" w:themeColor="text1"/>
        </w:rPr>
        <w:t>check if they wish to continue their membership</w:t>
      </w:r>
      <w:r w:rsidRPr="000C00AE">
        <w:rPr>
          <w:color w:val="000000" w:themeColor="text1"/>
        </w:rPr>
        <w:t xml:space="preserve">. </w:t>
      </w:r>
    </w:p>
    <w:p w14:paraId="457D5F4F" w14:textId="3A93EF40" w:rsidR="00A1418A" w:rsidRPr="000C00AE" w:rsidRDefault="00A1418A" w:rsidP="000C00AE">
      <w:pPr>
        <w:rPr>
          <w:color w:val="000000" w:themeColor="text1"/>
        </w:rPr>
      </w:pPr>
      <w:r w:rsidRPr="000C00AE">
        <w:rPr>
          <w:color w:val="000000" w:themeColor="text1"/>
        </w:rPr>
        <w:t>The PPG will extend an open invitation to practice staff to attend its meetings as agreed with the practice manager.</w:t>
      </w:r>
    </w:p>
    <w:p w14:paraId="324082E2" w14:textId="77777777" w:rsidR="00A1418A" w:rsidRPr="000C00AE" w:rsidRDefault="00A1418A" w:rsidP="00A1418A">
      <w:pPr>
        <w:pStyle w:val="ListParagraph"/>
        <w:numPr>
          <w:ilvl w:val="0"/>
          <w:numId w:val="4"/>
        </w:numPr>
        <w:spacing w:after="0" w:line="240" w:lineRule="auto"/>
        <w:rPr>
          <w:color w:val="000000" w:themeColor="text1"/>
        </w:rPr>
      </w:pPr>
      <w:r w:rsidRPr="000C00AE">
        <w:rPr>
          <w:color w:val="000000" w:themeColor="text1"/>
        </w:rPr>
        <w:t>The PPG shall meet face-to-face no fewer than four times a year. The PPG may meet more regularly for planning purposes and liaison with the practice staff if required.</w:t>
      </w:r>
    </w:p>
    <w:p w14:paraId="6FE9EC2B" w14:textId="77777777" w:rsidR="00A1418A" w:rsidRPr="000C00AE" w:rsidRDefault="00A1418A" w:rsidP="00A1418A">
      <w:pPr>
        <w:pStyle w:val="ListParagraph"/>
        <w:numPr>
          <w:ilvl w:val="0"/>
          <w:numId w:val="4"/>
        </w:numPr>
        <w:spacing w:after="0" w:line="240" w:lineRule="auto"/>
        <w:rPr>
          <w:color w:val="000000" w:themeColor="text1"/>
        </w:rPr>
      </w:pPr>
      <w:r w:rsidRPr="000C00AE">
        <w:rPr>
          <w:color w:val="000000" w:themeColor="text1"/>
        </w:rPr>
        <w:t>In the absence of the Chair or Vice Chair, those members who are present will elect a Chair from the attendees.</w:t>
      </w:r>
    </w:p>
    <w:p w14:paraId="7C16262D" w14:textId="24E8ECD6" w:rsidR="00A1418A" w:rsidRPr="000C00AE" w:rsidRDefault="00A1418A" w:rsidP="00A1418A">
      <w:pPr>
        <w:pStyle w:val="ListParagraph"/>
        <w:numPr>
          <w:ilvl w:val="0"/>
          <w:numId w:val="4"/>
        </w:numPr>
        <w:spacing w:after="0" w:line="240" w:lineRule="auto"/>
        <w:rPr>
          <w:color w:val="000000" w:themeColor="text1"/>
        </w:rPr>
      </w:pPr>
      <w:r w:rsidRPr="000C00AE">
        <w:rPr>
          <w:color w:val="000000" w:themeColor="text1"/>
        </w:rPr>
        <w:t>Meetings are subject to a quorum of five members of the PPG. Apologies for absence should be forwarded to the Secretary or the Chair prior to the meeting.</w:t>
      </w:r>
    </w:p>
    <w:p w14:paraId="78C39696" w14:textId="5391D4D7" w:rsidR="00A1418A" w:rsidRPr="000C00AE" w:rsidRDefault="00A1418A" w:rsidP="00A1418A">
      <w:pPr>
        <w:pStyle w:val="ListParagraph"/>
        <w:numPr>
          <w:ilvl w:val="0"/>
          <w:numId w:val="4"/>
        </w:numPr>
        <w:spacing w:after="0" w:line="240" w:lineRule="auto"/>
        <w:rPr>
          <w:color w:val="000000" w:themeColor="text1"/>
        </w:rPr>
      </w:pPr>
      <w:r w:rsidRPr="000C00AE">
        <w:rPr>
          <w:color w:val="000000" w:themeColor="text1"/>
        </w:rPr>
        <w:t>The PPG through the Chair can invite relevant professionals or patient</w:t>
      </w:r>
      <w:r w:rsidR="00F23E22">
        <w:rPr>
          <w:color w:val="000000" w:themeColor="text1"/>
        </w:rPr>
        <w:t>s</w:t>
      </w:r>
      <w:r w:rsidRPr="000C00AE">
        <w:rPr>
          <w:color w:val="000000" w:themeColor="text1"/>
        </w:rPr>
        <w:t xml:space="preserve"> to specific meetings. Any such person shall respect the confidentiality of the PPG.</w:t>
      </w:r>
    </w:p>
    <w:p w14:paraId="0274FDA5" w14:textId="3A7657AE" w:rsidR="00A1418A" w:rsidRPr="000C00AE" w:rsidRDefault="00A1418A" w:rsidP="00A1418A">
      <w:pPr>
        <w:pStyle w:val="ListParagraph"/>
        <w:numPr>
          <w:ilvl w:val="0"/>
          <w:numId w:val="4"/>
        </w:numPr>
        <w:spacing w:after="0" w:line="240" w:lineRule="auto"/>
        <w:rPr>
          <w:color w:val="000000" w:themeColor="text1"/>
        </w:rPr>
      </w:pPr>
      <w:r w:rsidRPr="000C00AE">
        <w:rPr>
          <w:color w:val="000000" w:themeColor="text1"/>
        </w:rPr>
        <w:t>Decision shall be reached normally by consensus among those present. However, if a vote is required decision shall be made by a simple majority of those present and voting. In the event of a ti</w:t>
      </w:r>
      <w:r w:rsidR="00F23E22">
        <w:rPr>
          <w:color w:val="000000" w:themeColor="text1"/>
        </w:rPr>
        <w:t>ed</w:t>
      </w:r>
      <w:r w:rsidRPr="000C00AE">
        <w:rPr>
          <w:color w:val="000000" w:themeColor="text1"/>
        </w:rPr>
        <w:t xml:space="preserve"> outcome</w:t>
      </w:r>
      <w:r w:rsidR="00F23E22">
        <w:rPr>
          <w:color w:val="000000" w:themeColor="text1"/>
        </w:rPr>
        <w:t>,</w:t>
      </w:r>
      <w:r w:rsidRPr="000C00AE">
        <w:rPr>
          <w:color w:val="000000" w:themeColor="text1"/>
        </w:rPr>
        <w:t xml:space="preserve"> the chair may exercise a casting vote in addition to his/her </w:t>
      </w:r>
      <w:r w:rsidR="00F23E22">
        <w:rPr>
          <w:color w:val="000000" w:themeColor="text1"/>
        </w:rPr>
        <w:t>normal</w:t>
      </w:r>
      <w:r w:rsidRPr="000C00AE">
        <w:rPr>
          <w:color w:val="000000" w:themeColor="text1"/>
        </w:rPr>
        <w:t xml:space="preserve"> vote.</w:t>
      </w:r>
    </w:p>
    <w:p w14:paraId="40294C9B" w14:textId="6DD10F99" w:rsidR="005B532E" w:rsidRDefault="00A1418A" w:rsidP="005B532E">
      <w:pPr>
        <w:pStyle w:val="ListParagraph"/>
        <w:numPr>
          <w:ilvl w:val="0"/>
          <w:numId w:val="4"/>
        </w:numPr>
        <w:spacing w:after="0" w:line="240" w:lineRule="auto"/>
        <w:rPr>
          <w:color w:val="000000" w:themeColor="text1"/>
        </w:rPr>
      </w:pPr>
      <w:r w:rsidRPr="000C00AE">
        <w:rPr>
          <w:color w:val="000000" w:themeColor="text1"/>
        </w:rPr>
        <w:t xml:space="preserve">The secretary shall produce minutes of </w:t>
      </w:r>
      <w:r w:rsidR="00F23E22">
        <w:rPr>
          <w:color w:val="000000" w:themeColor="text1"/>
        </w:rPr>
        <w:t xml:space="preserve">each </w:t>
      </w:r>
      <w:r w:rsidRPr="000C00AE">
        <w:rPr>
          <w:color w:val="000000" w:themeColor="text1"/>
        </w:rPr>
        <w:t>meeting</w:t>
      </w:r>
      <w:r w:rsidR="00F23E22">
        <w:rPr>
          <w:color w:val="000000" w:themeColor="text1"/>
        </w:rPr>
        <w:t xml:space="preserve"> and send these as soon as possible to all PPG members and the HMG staff involved. </w:t>
      </w:r>
      <w:r w:rsidRPr="000C00AE">
        <w:rPr>
          <w:color w:val="000000" w:themeColor="text1"/>
        </w:rPr>
        <w:t xml:space="preserve"> </w:t>
      </w:r>
      <w:r w:rsidR="00F23E22">
        <w:rPr>
          <w:color w:val="000000" w:themeColor="text1"/>
        </w:rPr>
        <w:t>These will be</w:t>
      </w:r>
      <w:r w:rsidRPr="000C00AE">
        <w:rPr>
          <w:color w:val="000000" w:themeColor="text1"/>
        </w:rPr>
        <w:t xml:space="preserve"> considered and approved at the following meeting of the PPG</w:t>
      </w:r>
      <w:r w:rsidR="00F23E22">
        <w:rPr>
          <w:color w:val="000000" w:themeColor="text1"/>
        </w:rPr>
        <w:t xml:space="preserve">.  These may also be </w:t>
      </w:r>
      <w:r w:rsidRPr="000C00AE">
        <w:rPr>
          <w:color w:val="000000" w:themeColor="text1"/>
        </w:rPr>
        <w:t xml:space="preserve">made available </w:t>
      </w:r>
      <w:r w:rsidR="00F23E22">
        <w:rPr>
          <w:color w:val="000000" w:themeColor="text1"/>
        </w:rPr>
        <w:t>for all patients through the website or by</w:t>
      </w:r>
      <w:r w:rsidRPr="000C00AE">
        <w:rPr>
          <w:color w:val="000000" w:themeColor="text1"/>
        </w:rPr>
        <w:t xml:space="preserve"> display in the practise.</w:t>
      </w:r>
    </w:p>
    <w:p w14:paraId="0C33E394" w14:textId="77777777" w:rsidR="005B532E" w:rsidRDefault="005B532E" w:rsidP="005B532E">
      <w:pPr>
        <w:spacing w:after="0" w:line="240" w:lineRule="auto"/>
        <w:rPr>
          <w:color w:val="000000" w:themeColor="text1"/>
        </w:rPr>
      </w:pPr>
    </w:p>
    <w:p w14:paraId="2CB5BE5C" w14:textId="67CB5FBA" w:rsidR="005B532E" w:rsidRPr="005B532E" w:rsidRDefault="005B532E" w:rsidP="005B532E">
      <w:pPr>
        <w:spacing w:after="0" w:line="240" w:lineRule="auto"/>
        <w:rPr>
          <w:color w:val="000000" w:themeColor="text1"/>
        </w:rPr>
      </w:pPr>
      <w:r>
        <w:rPr>
          <w:color w:val="000000" w:themeColor="text1"/>
        </w:rPr>
        <w:t xml:space="preserve">It is important that meeting time is not spent on specific or individual questions or feedback.  These should normally be directed as and when fresh, to the HMG PALs officer for their response and or use for improvement thinking.  Only widely important specific and targeted items should be </w:t>
      </w:r>
      <w:r>
        <w:rPr>
          <w:color w:val="000000" w:themeColor="text1"/>
        </w:rPr>
        <w:lastRenderedPageBreak/>
        <w:t>discussed at PPG formal meetings.  This will ensure that the meetings will be orderly, efficient and effective.</w:t>
      </w:r>
    </w:p>
    <w:p w14:paraId="1B6CEC0B" w14:textId="77777777" w:rsidR="00E825D9" w:rsidRDefault="00E825D9" w:rsidP="00E825D9">
      <w:pPr>
        <w:spacing w:after="0" w:line="240" w:lineRule="auto"/>
        <w:rPr>
          <w:color w:val="000000" w:themeColor="text1"/>
        </w:rPr>
      </w:pPr>
    </w:p>
    <w:p w14:paraId="4E46A0BC" w14:textId="06C08E11" w:rsidR="00E825D9" w:rsidRDefault="00E825D9" w:rsidP="00E825D9">
      <w:pPr>
        <w:rPr>
          <w:color w:val="000000" w:themeColor="text1"/>
        </w:rPr>
      </w:pPr>
      <w:r>
        <w:rPr>
          <w:color w:val="000000" w:themeColor="text1"/>
        </w:rPr>
        <w:t>The r</w:t>
      </w:r>
      <w:r w:rsidRPr="00E825D9">
        <w:rPr>
          <w:color w:val="000000" w:themeColor="text1"/>
        </w:rPr>
        <w:t xml:space="preserve">oles in the PPG Committee will become vacant on an annual basis with the option of self/other nominations for the position and, when necessary, PPG members will vote on the nominations. </w:t>
      </w:r>
      <w:r w:rsidR="005B532E">
        <w:rPr>
          <w:color w:val="000000" w:themeColor="text1"/>
        </w:rPr>
        <w:t>People, including those currently holding the roles, wishing to stand for a role should inform the current chair ideally 2 weeks ahead of the annual anniversary of appointments.</w:t>
      </w:r>
    </w:p>
    <w:p w14:paraId="5A7FE39C" w14:textId="3FA46D10" w:rsidR="00A1418A" w:rsidRPr="009310AE" w:rsidRDefault="00A07396" w:rsidP="009B60DE">
      <w:pPr>
        <w:rPr>
          <w:color w:val="000000" w:themeColor="text1"/>
        </w:rPr>
      </w:pPr>
      <w:r>
        <w:rPr>
          <w:color w:val="000000" w:themeColor="text1"/>
        </w:rPr>
        <w:t>The PPG will from time to time, perhaps annually as roles are renewed, review its membership and how well they currently represent HMG patients and how their resources match PPG needs.</w:t>
      </w:r>
    </w:p>
    <w:p w14:paraId="6BBC2606" w14:textId="75F12850" w:rsidR="009147FE" w:rsidRDefault="00A1418A" w:rsidP="002950A6">
      <w:pPr>
        <w:rPr>
          <w:b/>
          <w:bCs/>
        </w:rPr>
      </w:pPr>
      <w:r>
        <w:rPr>
          <w:b/>
          <w:bCs/>
        </w:rPr>
        <w:t>Appendix 3</w:t>
      </w:r>
    </w:p>
    <w:p w14:paraId="6486790C" w14:textId="0EE65F03" w:rsidR="00A1418A" w:rsidRDefault="00A1418A" w:rsidP="002950A6">
      <w:pPr>
        <w:rPr>
          <w:b/>
          <w:bCs/>
        </w:rPr>
      </w:pPr>
      <w:r>
        <w:rPr>
          <w:b/>
          <w:bCs/>
        </w:rPr>
        <w:t>PPG Annual General Meeting</w:t>
      </w:r>
    </w:p>
    <w:p w14:paraId="3975B7F2" w14:textId="785C073F" w:rsidR="00D02AA5" w:rsidRPr="000237C8" w:rsidRDefault="00D02AA5" w:rsidP="00D02AA5">
      <w:pPr>
        <w:rPr>
          <w:color w:val="000000" w:themeColor="text1"/>
        </w:rPr>
      </w:pPr>
      <w:r w:rsidRPr="000237C8">
        <w:rPr>
          <w:color w:val="000000" w:themeColor="text1"/>
        </w:rPr>
        <w:t xml:space="preserve">The Chair of the PPG will convene </w:t>
      </w:r>
      <w:r w:rsidR="000237C8">
        <w:rPr>
          <w:color w:val="000000" w:themeColor="text1"/>
        </w:rPr>
        <w:t xml:space="preserve">annually, </w:t>
      </w:r>
      <w:r w:rsidRPr="000237C8">
        <w:rPr>
          <w:color w:val="000000" w:themeColor="text1"/>
        </w:rPr>
        <w:t>a General Meeting open to all registered patients and carers. The date, venue and time shall be as available to all HMG patients as possible, at least one month prior to the meeting. This may be achieved by means of a notice in the local</w:t>
      </w:r>
      <w:r w:rsidRPr="000237C8">
        <w:rPr>
          <w:b/>
          <w:bCs/>
          <w:color w:val="000000" w:themeColor="text1"/>
        </w:rPr>
        <w:t xml:space="preserve"> </w:t>
      </w:r>
      <w:r w:rsidRPr="000237C8">
        <w:rPr>
          <w:color w:val="000000" w:themeColor="text1"/>
        </w:rPr>
        <w:t>media, in the surgery</w:t>
      </w:r>
      <w:r w:rsidRPr="000237C8">
        <w:rPr>
          <w:b/>
          <w:bCs/>
          <w:color w:val="000000" w:themeColor="text1"/>
        </w:rPr>
        <w:t xml:space="preserve"> </w:t>
      </w:r>
      <w:r w:rsidRPr="000237C8">
        <w:rPr>
          <w:color w:val="000000" w:themeColor="text1"/>
        </w:rPr>
        <w:t>waiting rooms and, on the HMG website.</w:t>
      </w:r>
    </w:p>
    <w:p w14:paraId="547FBF10" w14:textId="77777777" w:rsidR="00E825D9" w:rsidRPr="000237C8" w:rsidRDefault="00D02AA5" w:rsidP="00D02AA5">
      <w:pPr>
        <w:rPr>
          <w:color w:val="000000" w:themeColor="text1"/>
        </w:rPr>
      </w:pPr>
      <w:r w:rsidRPr="000237C8">
        <w:rPr>
          <w:color w:val="000000" w:themeColor="text1"/>
        </w:rPr>
        <w:t>This meeting will explain the recent activities and involvements of the PPG and share outcomes and HMG changes deemed of most relevance to patients</w:t>
      </w:r>
      <w:r w:rsidR="00E825D9" w:rsidRPr="000237C8">
        <w:rPr>
          <w:color w:val="000000" w:themeColor="text1"/>
        </w:rPr>
        <w:t>.</w:t>
      </w:r>
    </w:p>
    <w:p w14:paraId="5F39913B" w14:textId="5CB3E4B1" w:rsidR="00E825D9" w:rsidRPr="000237C8" w:rsidRDefault="00E825D9" w:rsidP="00D02AA5">
      <w:pPr>
        <w:rPr>
          <w:color w:val="000000" w:themeColor="text1"/>
        </w:rPr>
      </w:pPr>
      <w:r w:rsidRPr="000237C8">
        <w:rPr>
          <w:color w:val="000000" w:themeColor="text1"/>
        </w:rPr>
        <w:t>The aim of the meeting is to create and maintain a wider patient interest in the PPG and encourage good ongoing membership of the PPG.</w:t>
      </w:r>
    </w:p>
    <w:p w14:paraId="0DB5CD24" w14:textId="77777777" w:rsidR="00A1418A" w:rsidRDefault="00A1418A" w:rsidP="002950A6">
      <w:pPr>
        <w:rPr>
          <w:b/>
          <w:bCs/>
        </w:rPr>
      </w:pPr>
    </w:p>
    <w:p w14:paraId="38826B83" w14:textId="77777777" w:rsidR="00CC7F76" w:rsidRDefault="00CC7F76" w:rsidP="00CC7F76">
      <w:pPr>
        <w:spacing w:before="100" w:beforeAutospacing="1"/>
      </w:pPr>
      <w:r>
        <w:rPr>
          <w:b/>
          <w:bCs/>
        </w:rPr>
        <w:t xml:space="preserve">Signed agreement </w:t>
      </w:r>
    </w:p>
    <w:p w14:paraId="7E634765" w14:textId="77777777" w:rsidR="00CC7F76" w:rsidRDefault="00CC7F76" w:rsidP="00CC7F76">
      <w:pPr>
        <w:spacing w:before="100" w:beforeAutospacing="1"/>
      </w:pPr>
      <w:r>
        <w:rPr>
          <w:b/>
          <w:bCs/>
        </w:rPr>
        <w:t> </w:t>
      </w:r>
    </w:p>
    <w:p w14:paraId="41B6E07B" w14:textId="7AFD7A1A" w:rsidR="00CC7F76" w:rsidRDefault="003E56E4" w:rsidP="00CC7F76">
      <w:pPr>
        <w:rPr>
          <w:rFonts w:eastAsia="Times New Roman"/>
        </w:rPr>
      </w:pPr>
      <w:r>
        <w:rPr>
          <w:rFonts w:eastAsia="Times New Roman"/>
          <w:i/>
          <w:iCs/>
        </w:rPr>
        <w:t>A</w:t>
      </w:r>
      <w:r w:rsidR="00CC7F76">
        <w:rPr>
          <w:rFonts w:eastAsia="Times New Roman"/>
          <w:i/>
          <w:iCs/>
        </w:rPr>
        <w:t>greed</w:t>
      </w:r>
      <w:r>
        <w:rPr>
          <w:rFonts w:eastAsia="Times New Roman"/>
          <w:i/>
          <w:iCs/>
        </w:rPr>
        <w:t xml:space="preserve"> jointly by Hereford Medical Group and PPG members as confirmed below</w:t>
      </w:r>
    </w:p>
    <w:p w14:paraId="1FCEB304" w14:textId="77777777" w:rsidR="00CC7F76" w:rsidRDefault="00CC7F76" w:rsidP="00CC7F76">
      <w:pPr>
        <w:spacing w:before="100" w:beforeAutospacing="1"/>
      </w:pPr>
      <w:r>
        <w:t> </w:t>
      </w:r>
    </w:p>
    <w:p w14:paraId="57B65C3F" w14:textId="2DF81E78" w:rsidR="00CC7F76" w:rsidRDefault="00CC7F76" w:rsidP="00CC7F76">
      <w:pPr>
        <w:rPr>
          <w:rFonts w:eastAsia="Times New Roman"/>
        </w:rPr>
      </w:pPr>
      <w:r>
        <w:rPr>
          <w:rFonts w:eastAsia="Times New Roman"/>
        </w:rPr>
        <w:t xml:space="preserve">These </w:t>
      </w:r>
      <w:r w:rsidR="003E56E4">
        <w:rPr>
          <w:rFonts w:eastAsia="Times New Roman"/>
        </w:rPr>
        <w:t xml:space="preserve">Aims and </w:t>
      </w:r>
      <w:r>
        <w:rPr>
          <w:rFonts w:eastAsia="Times New Roman"/>
        </w:rPr>
        <w:t xml:space="preserve">Terms of Reference were adopted by Hereford Medical Group PPG </w:t>
      </w:r>
      <w:r w:rsidR="003E56E4">
        <w:rPr>
          <w:rFonts w:eastAsia="Times New Roman"/>
        </w:rPr>
        <w:t xml:space="preserve">with representatives of Hereford Medical Group </w:t>
      </w:r>
      <w:r>
        <w:rPr>
          <w:rFonts w:eastAsia="Times New Roman"/>
        </w:rPr>
        <w:t xml:space="preserve">at the meeting held at </w:t>
      </w:r>
      <w:r w:rsidR="00B90D2D">
        <w:rPr>
          <w:rFonts w:eastAsia="Times New Roman"/>
        </w:rPr>
        <w:t>HMG’s Station Surgery</w:t>
      </w:r>
      <w:r>
        <w:rPr>
          <w:rFonts w:eastAsia="Times New Roman"/>
        </w:rPr>
        <w:t xml:space="preserve"> </w:t>
      </w:r>
      <w:r w:rsidR="00B90D2D">
        <w:rPr>
          <w:rFonts w:eastAsia="Times New Roman"/>
        </w:rPr>
        <w:t>on 22</w:t>
      </w:r>
      <w:r w:rsidR="00B90D2D" w:rsidRPr="00B90D2D">
        <w:rPr>
          <w:rFonts w:eastAsia="Times New Roman"/>
          <w:vertAlign w:val="superscript"/>
        </w:rPr>
        <w:t>nd</w:t>
      </w:r>
      <w:r w:rsidR="00B90D2D">
        <w:rPr>
          <w:rFonts w:eastAsia="Times New Roman"/>
        </w:rPr>
        <w:t xml:space="preserve"> February 2024 </w:t>
      </w:r>
      <w:r w:rsidR="003E56E4">
        <w:rPr>
          <w:rFonts w:eastAsia="Times New Roman"/>
        </w:rPr>
        <w:t>but</w:t>
      </w:r>
      <w:r>
        <w:rPr>
          <w:rFonts w:eastAsia="Times New Roman"/>
        </w:rPr>
        <w:t xml:space="preserve"> may be</w:t>
      </w:r>
      <w:r w:rsidR="003E56E4">
        <w:rPr>
          <w:rFonts w:eastAsia="Times New Roman"/>
        </w:rPr>
        <w:t xml:space="preserve">, from time to time </w:t>
      </w:r>
      <w:r>
        <w:rPr>
          <w:rFonts w:eastAsia="Times New Roman"/>
        </w:rPr>
        <w:t>reviewed according to emerging needs.</w:t>
      </w:r>
    </w:p>
    <w:p w14:paraId="09FDB4C8" w14:textId="77777777" w:rsidR="00CC7F76" w:rsidRDefault="00CC7F76" w:rsidP="00CC7F76">
      <w:pPr>
        <w:spacing w:before="100" w:beforeAutospacing="1"/>
        <w:ind w:firstLine="720"/>
      </w:pPr>
      <w:r>
        <w:t> </w:t>
      </w:r>
    </w:p>
    <w:p w14:paraId="650D129A" w14:textId="77777777" w:rsidR="00CC7F76" w:rsidRDefault="00CC7F76" w:rsidP="00CC7F76">
      <w:pPr>
        <w:spacing w:before="100" w:beforeAutospacing="1"/>
        <w:ind w:firstLine="720"/>
      </w:pPr>
      <w:r>
        <w:t xml:space="preserve">Signed by:  ………………………………………………………………PPG Chair        Dated ……………………   </w:t>
      </w:r>
    </w:p>
    <w:p w14:paraId="6348C894" w14:textId="77777777" w:rsidR="009B60DE" w:rsidRDefault="009B60DE" w:rsidP="00CC7F76">
      <w:pPr>
        <w:spacing w:before="100" w:beforeAutospacing="1"/>
        <w:ind w:firstLine="720"/>
      </w:pPr>
    </w:p>
    <w:p w14:paraId="418F95C2" w14:textId="3BA97F7D" w:rsidR="00CC7F76" w:rsidRDefault="00CC7F76" w:rsidP="00CC7F76">
      <w:pPr>
        <w:spacing w:before="100" w:beforeAutospacing="1"/>
        <w:ind w:firstLine="720"/>
      </w:pPr>
      <w:r>
        <w:t>And ………………………………………..               HMG Practice Manager       Dated……………………</w:t>
      </w:r>
    </w:p>
    <w:p w14:paraId="6C24D14D" w14:textId="77777777" w:rsidR="00CC7F76" w:rsidRPr="00A1418A" w:rsidRDefault="00CC7F76" w:rsidP="002950A6">
      <w:pPr>
        <w:rPr>
          <w:b/>
          <w:bCs/>
        </w:rPr>
      </w:pPr>
    </w:p>
    <w:sectPr w:rsidR="00CC7F76" w:rsidRPr="00A141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8160" w14:textId="77777777" w:rsidR="00EB2513" w:rsidRDefault="00EB2513" w:rsidP="00A175CE">
      <w:pPr>
        <w:spacing w:after="0" w:line="240" w:lineRule="auto"/>
      </w:pPr>
      <w:r>
        <w:separator/>
      </w:r>
    </w:p>
  </w:endnote>
  <w:endnote w:type="continuationSeparator" w:id="0">
    <w:p w14:paraId="23E2302F" w14:textId="77777777" w:rsidR="00EB2513" w:rsidRDefault="00EB2513" w:rsidP="00A1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C2E4" w14:textId="77777777" w:rsidR="00A175CE" w:rsidRDefault="00A1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77564"/>
      <w:docPartObj>
        <w:docPartGallery w:val="Page Numbers (Bottom of Page)"/>
        <w:docPartUnique/>
      </w:docPartObj>
    </w:sdtPr>
    <w:sdtEndPr>
      <w:rPr>
        <w:noProof/>
      </w:rPr>
    </w:sdtEndPr>
    <w:sdtContent>
      <w:p w14:paraId="011B983D" w14:textId="0FE605C2" w:rsidR="00A175CE" w:rsidRDefault="00A17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82C4E" w14:textId="77777777" w:rsidR="00A175CE" w:rsidRDefault="00A17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B14D" w14:textId="77777777" w:rsidR="00A175CE" w:rsidRDefault="00A1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CD0C" w14:textId="77777777" w:rsidR="00EB2513" w:rsidRDefault="00EB2513" w:rsidP="00A175CE">
      <w:pPr>
        <w:spacing w:after="0" w:line="240" w:lineRule="auto"/>
      </w:pPr>
      <w:r>
        <w:separator/>
      </w:r>
    </w:p>
  </w:footnote>
  <w:footnote w:type="continuationSeparator" w:id="0">
    <w:p w14:paraId="76BA1FEC" w14:textId="77777777" w:rsidR="00EB2513" w:rsidRDefault="00EB2513" w:rsidP="00A1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CFD5" w14:textId="77777777" w:rsidR="00A175CE" w:rsidRDefault="00A1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84F6" w14:textId="77777777" w:rsidR="00A175CE" w:rsidRDefault="00A17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1A9E" w14:textId="77777777" w:rsidR="00A175CE" w:rsidRDefault="00A1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9BD"/>
    <w:multiLevelType w:val="hybridMultilevel"/>
    <w:tmpl w:val="3ADA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E1F7E"/>
    <w:multiLevelType w:val="hybridMultilevel"/>
    <w:tmpl w:val="DEFC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14045"/>
    <w:multiLevelType w:val="hybridMultilevel"/>
    <w:tmpl w:val="CD6C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1E0595"/>
    <w:multiLevelType w:val="hybridMultilevel"/>
    <w:tmpl w:val="022CC6B4"/>
    <w:lvl w:ilvl="0" w:tplc="C70E1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9581250">
    <w:abstractNumId w:val="0"/>
  </w:num>
  <w:num w:numId="2" w16cid:durableId="1477339215">
    <w:abstractNumId w:val="2"/>
  </w:num>
  <w:num w:numId="3" w16cid:durableId="1712338360">
    <w:abstractNumId w:val="1"/>
  </w:num>
  <w:num w:numId="4" w16cid:durableId="185028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7"/>
    <w:rsid w:val="000237C8"/>
    <w:rsid w:val="000C00AE"/>
    <w:rsid w:val="0023249A"/>
    <w:rsid w:val="002950A6"/>
    <w:rsid w:val="00303B16"/>
    <w:rsid w:val="003362D4"/>
    <w:rsid w:val="003E56E4"/>
    <w:rsid w:val="004C6F7F"/>
    <w:rsid w:val="004E0636"/>
    <w:rsid w:val="00506446"/>
    <w:rsid w:val="005A7C65"/>
    <w:rsid w:val="005B532E"/>
    <w:rsid w:val="006A7F05"/>
    <w:rsid w:val="006D5765"/>
    <w:rsid w:val="006D7C81"/>
    <w:rsid w:val="007143DB"/>
    <w:rsid w:val="008503DD"/>
    <w:rsid w:val="00851C34"/>
    <w:rsid w:val="009147FE"/>
    <w:rsid w:val="009310AE"/>
    <w:rsid w:val="009B60DE"/>
    <w:rsid w:val="00A07396"/>
    <w:rsid w:val="00A1418A"/>
    <w:rsid w:val="00A175CE"/>
    <w:rsid w:val="00A4393B"/>
    <w:rsid w:val="00A74FC8"/>
    <w:rsid w:val="00AB5A3F"/>
    <w:rsid w:val="00B245C9"/>
    <w:rsid w:val="00B90D2D"/>
    <w:rsid w:val="00C07527"/>
    <w:rsid w:val="00C66DA7"/>
    <w:rsid w:val="00CB02A6"/>
    <w:rsid w:val="00CC7F76"/>
    <w:rsid w:val="00D02AA5"/>
    <w:rsid w:val="00D06647"/>
    <w:rsid w:val="00DA7110"/>
    <w:rsid w:val="00DB7DB1"/>
    <w:rsid w:val="00DD3EB8"/>
    <w:rsid w:val="00E41BDA"/>
    <w:rsid w:val="00E43871"/>
    <w:rsid w:val="00E456B1"/>
    <w:rsid w:val="00E825D9"/>
    <w:rsid w:val="00E97A1E"/>
    <w:rsid w:val="00EB2513"/>
    <w:rsid w:val="00EF1038"/>
    <w:rsid w:val="00F23E22"/>
    <w:rsid w:val="00F44B7F"/>
    <w:rsid w:val="00F60B40"/>
    <w:rsid w:val="00FA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4648"/>
  <w15:chartTrackingRefBased/>
  <w15:docId w15:val="{680B64CF-D7C1-4412-9D66-B09E19DC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DA7"/>
    <w:pPr>
      <w:ind w:left="720"/>
      <w:contextualSpacing/>
    </w:pPr>
  </w:style>
  <w:style w:type="paragraph" w:styleId="Header">
    <w:name w:val="header"/>
    <w:basedOn w:val="Normal"/>
    <w:link w:val="HeaderChar"/>
    <w:uiPriority w:val="99"/>
    <w:unhideWhenUsed/>
    <w:rsid w:val="00A17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5CE"/>
  </w:style>
  <w:style w:type="paragraph" w:styleId="Footer">
    <w:name w:val="footer"/>
    <w:basedOn w:val="Normal"/>
    <w:link w:val="FooterChar"/>
    <w:uiPriority w:val="99"/>
    <w:unhideWhenUsed/>
    <w:rsid w:val="00A17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9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Weight</dc:creator>
  <cp:keywords/>
  <dc:description/>
  <cp:lastModifiedBy>Terry Weight</cp:lastModifiedBy>
  <cp:revision>4</cp:revision>
  <cp:lastPrinted>2024-02-03T08:51:00Z</cp:lastPrinted>
  <dcterms:created xsi:type="dcterms:W3CDTF">2024-02-23T09:06:00Z</dcterms:created>
  <dcterms:modified xsi:type="dcterms:W3CDTF">2024-02-23T09:09:00Z</dcterms:modified>
</cp:coreProperties>
</file>