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B3" w:rsidRPr="00974EB3" w:rsidRDefault="00974EB3" w:rsidP="00974EB3">
      <w:pPr>
        <w:jc w:val="center"/>
        <w:rPr>
          <w:lang w:val="en-US"/>
        </w:rPr>
      </w:pPr>
      <w:r w:rsidRPr="00974EB3">
        <w:rPr>
          <w:lang w:val="en-US"/>
        </w:rPr>
        <w:t>Kingstone newsletter June 2024</w:t>
      </w:r>
    </w:p>
    <w:p w:rsidR="00974EB3" w:rsidRPr="00974EB3" w:rsidRDefault="00974EB3">
      <w:pPr>
        <w:rPr>
          <w:lang w:val="en-US"/>
        </w:rPr>
      </w:pPr>
      <w:r w:rsidRPr="00974EB3">
        <w:rPr>
          <w:lang w:val="en-US"/>
        </w:rPr>
        <w:t xml:space="preserve">Firstly a </w:t>
      </w:r>
      <w:r w:rsidRPr="00974EB3">
        <w:rPr>
          <w:b/>
          <w:lang w:val="en-US"/>
        </w:rPr>
        <w:t>HUGE thank you</w:t>
      </w:r>
      <w:r w:rsidRPr="00974EB3">
        <w:rPr>
          <w:lang w:val="en-US"/>
        </w:rPr>
        <w:t xml:space="preserve"> to the Kingstone surgery charitable trust who have bought the staff two picnic benches so that we can have our lunch in the sunshine. They have been used a lot already and are a massive resilience booster. We are so grateful.</w:t>
      </w:r>
    </w:p>
    <w:p w:rsidR="00974EB3" w:rsidRPr="00974EB3" w:rsidRDefault="00974EB3">
      <w:pPr>
        <w:rPr>
          <w:lang w:val="en-US"/>
        </w:rPr>
      </w:pPr>
      <w:r w:rsidRPr="00974EB3">
        <w:rPr>
          <w:b/>
          <w:lang w:val="en-US"/>
        </w:rPr>
        <w:t>More surgery news</w:t>
      </w:r>
      <w:r w:rsidRPr="00974EB3">
        <w:rPr>
          <w:lang w:val="en-US"/>
        </w:rPr>
        <w:t>: You are aware of Dee Price being our new Practice Manager, but we have also recruited internally to two new practice roles. Nicola Beattie is our Deputy Practice Manager, and Tilly Lawrence is our new GP Assistant.</w:t>
      </w:r>
      <w:r>
        <w:rPr>
          <w:lang w:val="en-US"/>
        </w:rPr>
        <w:t xml:space="preserve"> This latter is an exciting new NHS role to help support GPs.</w:t>
      </w:r>
      <w:bookmarkStart w:id="0" w:name="_GoBack"/>
      <w:bookmarkEnd w:id="0"/>
    </w:p>
    <w:p w:rsidR="00974EB3" w:rsidRPr="00974EB3" w:rsidRDefault="00974EB3" w:rsidP="00974EB3">
      <w:pPr>
        <w:shd w:val="clear" w:color="auto" w:fill="FFFFFF"/>
        <w:spacing w:after="0" w:line="240" w:lineRule="auto"/>
        <w:textAlignment w:val="baseline"/>
        <w:rPr>
          <w:rFonts w:ascii="Calibri" w:eastAsia="Times New Roman" w:hAnsi="Calibri" w:cs="Calibri"/>
          <w:color w:val="242424"/>
          <w:lang w:eastAsia="en-GB"/>
        </w:rPr>
      </w:pPr>
      <w:r w:rsidRPr="00974EB3">
        <w:rPr>
          <w:rFonts w:ascii="Calibri" w:eastAsia="Times New Roman" w:hAnsi="Calibri" w:cs="Calibri"/>
          <w:b/>
          <w:color w:val="000000"/>
          <w:bdr w:val="none" w:sz="0" w:space="0" w:color="auto" w:frame="1"/>
          <w:lang w:eastAsia="en-GB"/>
        </w:rPr>
        <w:t>Online NHS weight loss program</w:t>
      </w:r>
      <w:r w:rsidRPr="00974EB3">
        <w:rPr>
          <w:rFonts w:ascii="Calibri" w:eastAsia="Times New Roman" w:hAnsi="Calibri" w:cs="Calibri"/>
          <w:color w:val="000000"/>
          <w:bdr w:val="none" w:sz="0" w:space="0" w:color="auto" w:frame="1"/>
          <w:lang w:eastAsia="en-GB"/>
        </w:rPr>
        <w:t>: New research published in an international journal confirms the </w:t>
      </w:r>
      <w:hyperlink r:id="rId4" w:tgtFrame="_blank" w:tooltip="Original URL: https://primarycarebulletin.cmail20.com/t/d-l-etjdydk-jujjutkyhu-n/. Click or tap if you trust this link." w:history="1">
        <w:r w:rsidRPr="00974EB3">
          <w:rPr>
            <w:rFonts w:ascii="Calibri" w:eastAsia="Times New Roman" w:hAnsi="Calibri" w:cs="Calibri"/>
            <w:color w:val="005EB8"/>
            <w:u w:val="single"/>
            <w:bdr w:val="none" w:sz="0" w:space="0" w:color="auto" w:frame="1"/>
            <w:lang w:eastAsia="en-GB"/>
          </w:rPr>
          <w:t>NHS Digital Weight Management Programme</w:t>
        </w:r>
      </w:hyperlink>
      <w:r w:rsidRPr="00974EB3">
        <w:rPr>
          <w:rFonts w:ascii="Calibri" w:eastAsia="Times New Roman" w:hAnsi="Calibri" w:cs="Calibri"/>
          <w:color w:val="000000"/>
          <w:bdr w:val="none" w:sz="0" w:space="0" w:color="auto" w:frame="1"/>
          <w:lang w:eastAsia="en-GB"/>
        </w:rPr>
        <w:t> is helping patients referred to the service, lose over 8 pounds. A paper in the </w:t>
      </w:r>
      <w:hyperlink r:id="rId5" w:tgtFrame="_blank" w:tooltip="Original URL: https://primarycarebulletin.cmail20.com/t/d-l-etjdydk-jujjutkyhu-p/. Click or tap if you trust this link." w:history="1">
        <w:r w:rsidRPr="00974EB3">
          <w:rPr>
            <w:rFonts w:ascii="Calibri" w:eastAsia="Times New Roman" w:hAnsi="Calibri" w:cs="Calibri"/>
            <w:color w:val="005EB8"/>
            <w:u w:val="single"/>
            <w:bdr w:val="none" w:sz="0" w:space="0" w:color="auto" w:frame="1"/>
            <w:lang w:eastAsia="en-GB"/>
          </w:rPr>
          <w:t>Obesity Journal</w:t>
        </w:r>
      </w:hyperlink>
      <w:r w:rsidRPr="00974EB3">
        <w:rPr>
          <w:rFonts w:ascii="Calibri" w:eastAsia="Times New Roman" w:hAnsi="Calibri" w:cs="Calibri"/>
          <w:color w:val="000000"/>
          <w:bdr w:val="none" w:sz="0" w:space="0" w:color="auto" w:frame="1"/>
          <w:lang w:eastAsia="en-GB"/>
        </w:rPr>
        <w:t>, showed that people who adhered to and finished the 12 week programme, lost over half a stone in weight. </w:t>
      </w:r>
    </w:p>
    <w:p w:rsidR="00974EB3" w:rsidRDefault="00974EB3" w:rsidP="00974EB3">
      <w:pPr>
        <w:shd w:val="clear" w:color="auto" w:fill="FFFFFF"/>
        <w:spacing w:after="0" w:line="240" w:lineRule="auto"/>
        <w:textAlignment w:val="baseline"/>
        <w:rPr>
          <w:rFonts w:ascii="Calibri" w:eastAsia="Times New Roman" w:hAnsi="Calibri" w:cs="Calibri"/>
          <w:color w:val="242424"/>
          <w:lang w:eastAsia="en-GB"/>
        </w:rPr>
      </w:pPr>
      <w:r w:rsidRPr="00974EB3">
        <w:rPr>
          <w:rFonts w:ascii="Calibri" w:eastAsia="Times New Roman" w:hAnsi="Calibri" w:cs="Calibri"/>
          <w:color w:val="000000"/>
          <w:bdr w:val="none" w:sz="0" w:space="0" w:color="auto" w:frame="1"/>
          <w:lang w:eastAsia="en-GB"/>
        </w:rPr>
        <w:t>Launched in July 2021, over 360,000 people have been referred by their GPs, with over 29,000 NHS colleagues using the </w:t>
      </w:r>
      <w:hyperlink r:id="rId6" w:tgtFrame="_blank" w:tooltip="Original URL: https://primarycarebulletin.cmail20.com/t/d-l-etjdydk-jujjutkyhu-x/. Click or tap if you trust this link." w:history="1">
        <w:r w:rsidRPr="00974EB3">
          <w:rPr>
            <w:rFonts w:ascii="Calibri" w:eastAsia="Times New Roman" w:hAnsi="Calibri" w:cs="Calibri"/>
            <w:color w:val="005EB8"/>
            <w:u w:val="single"/>
            <w:bdr w:val="none" w:sz="0" w:space="0" w:color="auto" w:frame="1"/>
            <w:lang w:eastAsia="en-GB"/>
          </w:rPr>
          <w:t>staff offer </w:t>
        </w:r>
      </w:hyperlink>
      <w:r w:rsidRPr="00974EB3">
        <w:rPr>
          <w:rFonts w:ascii="Calibri" w:eastAsia="Times New Roman" w:hAnsi="Calibri" w:cs="Calibri"/>
          <w:color w:val="000000"/>
          <w:bdr w:val="none" w:sz="0" w:space="0" w:color="auto" w:frame="1"/>
          <w:lang w:eastAsia="en-GB"/>
        </w:rPr>
        <w:t xml:space="preserve">and meeting the criteria of living with obesity </w:t>
      </w:r>
      <w:r w:rsidRPr="00974EB3">
        <w:rPr>
          <w:rFonts w:ascii="Calibri" w:eastAsia="Times New Roman" w:hAnsi="Calibri" w:cs="Calibri"/>
          <w:b/>
          <w:color w:val="000000"/>
          <w:bdr w:val="none" w:sz="0" w:space="0" w:color="auto" w:frame="1"/>
          <w:lang w:eastAsia="en-GB"/>
        </w:rPr>
        <w:t>and</w:t>
      </w:r>
      <w:r w:rsidRPr="00974EB3">
        <w:rPr>
          <w:rFonts w:ascii="Calibri" w:eastAsia="Times New Roman" w:hAnsi="Calibri" w:cs="Calibri"/>
          <w:color w:val="000000"/>
          <w:bdr w:val="none" w:sz="0" w:space="0" w:color="auto" w:frame="1"/>
          <w:lang w:eastAsia="en-GB"/>
        </w:rPr>
        <w:t xml:space="preserve"> having diabetes, hypertension or both. If you would like to have a referral and fit the criteria please let our secretaries know.</w:t>
      </w:r>
    </w:p>
    <w:p w:rsidR="00974EB3" w:rsidRPr="00974EB3" w:rsidRDefault="00974EB3" w:rsidP="00974EB3">
      <w:pPr>
        <w:shd w:val="clear" w:color="auto" w:fill="FFFFFF"/>
        <w:spacing w:after="0" w:line="240" w:lineRule="auto"/>
        <w:textAlignment w:val="baseline"/>
        <w:rPr>
          <w:rFonts w:ascii="Calibri" w:eastAsia="Times New Roman" w:hAnsi="Calibri" w:cs="Calibri"/>
          <w:color w:val="242424"/>
          <w:lang w:eastAsia="en-GB"/>
        </w:rPr>
      </w:pPr>
    </w:p>
    <w:p w:rsidR="00974EB3" w:rsidRPr="00974EB3" w:rsidRDefault="00974EB3">
      <w:pPr>
        <w:rPr>
          <w:lang w:val="en-US"/>
        </w:rPr>
      </w:pPr>
      <w:r w:rsidRPr="00974EB3">
        <w:rPr>
          <w:b/>
          <w:lang w:val="en-US"/>
        </w:rPr>
        <w:t>FREE COVID TESTS</w:t>
      </w:r>
      <w:r w:rsidRPr="00974EB3">
        <w:rPr>
          <w:lang w:val="en-US"/>
        </w:rPr>
        <w:t xml:space="preserve">- It is important to remember COVID is still circulating. Those who are more at risk of developing complications of COVID are eligible for free tests, available form pharmacies. Sadly, as a dispensary, we are not able to access this NHS initiative. However we would urge all of you who are more at risk to make sure you have a box of COVID tests at home. You do NOT need to have symptoms to be able to pick them up. At risk includes people with Downs Syndrome, active cancer, on chemotherapy, biologic therapy or high dose prednisolone (&gt;10mg) for over 1 month. A full list is in Box 1 here </w:t>
      </w:r>
      <w:hyperlink r:id="rId7" w:history="1">
        <w:r w:rsidRPr="00974EB3">
          <w:rPr>
            <w:rStyle w:val="Hyperlink"/>
            <w:lang w:val="en-US"/>
          </w:rPr>
          <w:t>https://www.nice.org.uk/guidance/ta878/chapter/5-Supporting-information-on-risk-factors-for-progression-to-severe-COVID19</w:t>
        </w:r>
      </w:hyperlink>
      <w:r w:rsidRPr="00974EB3">
        <w:rPr>
          <w:lang w:val="en-US"/>
        </w:rPr>
        <w:t>. And because a QR code is probably more useful:</w:t>
      </w:r>
    </w:p>
    <w:p w:rsidR="00974EB3" w:rsidRDefault="00974EB3">
      <w:pPr>
        <w:rPr>
          <w:lang w:val="en-US"/>
        </w:rPr>
      </w:pPr>
      <w:r w:rsidRPr="00974EB3">
        <w:rPr>
          <w:noProof/>
          <w:lang w:eastAsia="en-GB"/>
        </w:rPr>
        <w:drawing>
          <wp:inline distT="0" distB="0" distL="0" distR="0" wp14:anchorId="25C8116F" wp14:editId="07518F51">
            <wp:extent cx="1263650" cy="1263650"/>
            <wp:effectExtent l="0" t="0" r="0" b="0"/>
            <wp:docPr id="2" name="Picture 2" descr="C:\Users\rosie.wellesley\AppData\Local\Microsoft\Windows\INetCache\Content.MSO\677BBA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ie.wellesley\AppData\Local\Microsoft\Windows\INetCache\Content.MSO\677BBAA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rsidR="00974EB3" w:rsidRDefault="00974EB3">
      <w:pPr>
        <w:rPr>
          <w:lang w:val="en-US"/>
        </w:rPr>
      </w:pPr>
      <w:r w:rsidRPr="00974EB3">
        <w:rPr>
          <w:b/>
          <w:lang w:val="en-US"/>
        </w:rPr>
        <w:t>Alarming NHS trend.</w:t>
      </w:r>
      <w:r>
        <w:rPr>
          <w:lang w:val="en-US"/>
        </w:rPr>
        <w:t xml:space="preserve"> You are all familiar with the NHS tendency for three letter acronyms. It is now with trepidation we have noticed a creeping trend for FOUR letter ones. I present you with an extract for a recent (typically unreadable) NHS diktat:</w:t>
      </w:r>
    </w:p>
    <w:p w:rsidR="00974EB3" w:rsidRPr="00974EB3" w:rsidRDefault="00974EB3" w:rsidP="00974EB3">
      <w:pPr>
        <w:ind w:left="720"/>
        <w:textAlignment w:val="baseline"/>
        <w:rPr>
          <w:rFonts w:ascii="Calibri" w:eastAsia="Times New Roman" w:hAnsi="Calibri" w:cs="Calibri"/>
          <w:color w:val="000000"/>
          <w:sz w:val="24"/>
          <w:szCs w:val="24"/>
          <w:lang w:eastAsia="en-GB"/>
        </w:rPr>
      </w:pPr>
      <w:r w:rsidRPr="00974EB3">
        <w:rPr>
          <w:rFonts w:ascii="Calibri" w:eastAsia="Times New Roman" w:hAnsi="Calibri" w:cs="Calibri"/>
          <w:color w:val="000000"/>
          <w:sz w:val="20"/>
          <w:szCs w:val="20"/>
          <w:lang w:eastAsia="en-GB"/>
        </w:rPr>
        <w:t xml:space="preserve">The </w:t>
      </w:r>
      <w:r w:rsidRPr="00974EB3">
        <w:rPr>
          <w:rFonts w:ascii="Calibri" w:eastAsia="Times New Roman" w:hAnsi="Calibri" w:cs="Calibri"/>
          <w:color w:val="005EB8"/>
          <w:sz w:val="20"/>
          <w:szCs w:val="20"/>
          <w:bdr w:val="none" w:sz="0" w:space="0" w:color="auto" w:frame="1"/>
          <w:shd w:val="clear" w:color="auto" w:fill="FFFFFF"/>
          <w:lang w:eastAsia="en-GB"/>
        </w:rPr>
        <w:t>Summary Care Record application (SCR</w:t>
      </w:r>
      <w:r w:rsidRPr="00974EB3">
        <w:rPr>
          <w:rFonts w:ascii="Calibri" w:eastAsia="Times New Roman" w:hAnsi="Calibri" w:cs="Calibri"/>
          <w:color w:val="000000"/>
          <w:sz w:val="20"/>
          <w:szCs w:val="20"/>
          <w:lang w:eastAsia="en-GB"/>
        </w:rPr>
        <w:t>) has been replaced by the </w:t>
      </w:r>
      <w:hyperlink r:id="rId9" w:tgtFrame="_blank" w:tooltip="Original URL: https://primarycarebulletin.cmail20.com/t/d-l-etjdydk-jujjutkyhu-t/. Click or tap if you trust this link." w:history="1">
        <w:r w:rsidRPr="00974EB3">
          <w:rPr>
            <w:rFonts w:ascii="Calibri" w:eastAsia="Times New Roman" w:hAnsi="Calibri" w:cs="Calibri"/>
            <w:color w:val="005EB8"/>
            <w:sz w:val="20"/>
            <w:szCs w:val="20"/>
            <w:u w:val="single"/>
            <w:bdr w:val="none" w:sz="0" w:space="0" w:color="auto" w:frame="1"/>
            <w:shd w:val="clear" w:color="auto" w:fill="FFFFFF"/>
            <w:lang w:eastAsia="en-GB"/>
          </w:rPr>
          <w:t>National Care Record Service (NCRS)</w:t>
        </w:r>
      </w:hyperlink>
      <w:r>
        <w:rPr>
          <w:rFonts w:ascii="Calibri" w:eastAsia="Times New Roman" w:hAnsi="Calibri" w:cs="Calibri"/>
          <w:color w:val="000000"/>
          <w:sz w:val="20"/>
          <w:szCs w:val="20"/>
          <w:lang w:eastAsia="en-GB"/>
        </w:rPr>
        <w:t>. U</w:t>
      </w:r>
      <w:r w:rsidRPr="00974EB3">
        <w:rPr>
          <w:rFonts w:ascii="Calibri" w:eastAsia="Times New Roman" w:hAnsi="Calibri" w:cs="Calibri"/>
          <w:color w:val="000000"/>
          <w:sz w:val="20"/>
          <w:szCs w:val="20"/>
          <w:lang w:eastAsia="en-GB"/>
        </w:rPr>
        <w:t>sers will no longer be able to access SCR and will instead be redirected to NCRS</w:t>
      </w:r>
      <w:r w:rsidRPr="00974EB3">
        <w:rPr>
          <w:rFonts w:ascii="Calibri" w:eastAsia="Times New Roman" w:hAnsi="Calibri" w:cs="Calibri"/>
          <w:color w:val="000000"/>
          <w:sz w:val="24"/>
          <w:szCs w:val="24"/>
          <w:lang w:eastAsia="en-GB"/>
        </w:rPr>
        <w:t>. </w:t>
      </w:r>
    </w:p>
    <w:p w:rsidR="00974EB3" w:rsidRPr="00974EB3" w:rsidRDefault="00974EB3">
      <w:pPr>
        <w:rPr>
          <w:noProof/>
          <w:lang w:eastAsia="en-GB"/>
        </w:rPr>
      </w:pPr>
      <w:r w:rsidRPr="00974EB3">
        <w:rPr>
          <w:lang w:val="en-US"/>
        </w:rPr>
        <w:t xml:space="preserve">Finally, </w:t>
      </w:r>
      <w:r w:rsidRPr="00974EB3">
        <w:rPr>
          <w:b/>
          <w:lang w:val="en-US"/>
        </w:rPr>
        <w:t>more things that bring us joy</w:t>
      </w:r>
      <w:r w:rsidRPr="00974EB3">
        <w:rPr>
          <w:lang w:val="en-US"/>
        </w:rPr>
        <w:t xml:space="preserve"> in the surgery: I am sure you have all noticed our rotating monthly exhibition thanks to the </w:t>
      </w:r>
      <w:proofErr w:type="spellStart"/>
      <w:r w:rsidRPr="00974EB3">
        <w:rPr>
          <w:lang w:val="en-US"/>
        </w:rPr>
        <w:t>Clehonger</w:t>
      </w:r>
      <w:proofErr w:type="spellEnd"/>
      <w:r w:rsidRPr="00974EB3">
        <w:rPr>
          <w:lang w:val="en-US"/>
        </w:rPr>
        <w:t xml:space="preserve"> Art club, led by patient and artist Sandra Reynolds. They have completely taken ownership of this for us and we are thrilled with our walls. We have also been touched by the fruits of your baking (and a fruit delivery). </w:t>
      </w:r>
      <w:r>
        <w:rPr>
          <w:lang w:val="en-US"/>
        </w:rPr>
        <w:t>Lastly</w:t>
      </w:r>
      <w:r w:rsidRPr="00974EB3">
        <w:rPr>
          <w:lang w:val="en-US"/>
        </w:rPr>
        <w:t xml:space="preserve">, thanks to one of you we </w:t>
      </w:r>
      <w:r>
        <w:rPr>
          <w:lang w:val="en-US"/>
        </w:rPr>
        <w:t xml:space="preserve">also </w:t>
      </w:r>
      <w:r w:rsidRPr="00974EB3">
        <w:rPr>
          <w:lang w:val="en-US"/>
        </w:rPr>
        <w:t>have a</w:t>
      </w:r>
      <w:r>
        <w:rPr>
          <w:lang w:val="en-US"/>
        </w:rPr>
        <w:t>n exciting</w:t>
      </w:r>
      <w:r w:rsidRPr="00974EB3">
        <w:rPr>
          <w:lang w:val="en-US"/>
        </w:rPr>
        <w:t xml:space="preserve"> NEW PLANT. We hope you like it as much as we do. </w:t>
      </w:r>
    </w:p>
    <w:p w:rsidR="00974EB3" w:rsidRPr="00974EB3" w:rsidRDefault="00974EB3">
      <w:pPr>
        <w:rPr>
          <w:lang w:val="en-US"/>
        </w:rPr>
      </w:pPr>
    </w:p>
    <w:sectPr w:rsidR="00974EB3" w:rsidRPr="00974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B3"/>
    <w:rsid w:val="00116B1C"/>
    <w:rsid w:val="00974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D81D"/>
  <w15:chartTrackingRefBased/>
  <w15:docId w15:val="{E3A0215D-7C92-4D2D-BD11-12FB402E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EB3"/>
    <w:rPr>
      <w:color w:val="0000FF"/>
      <w:u w:val="single"/>
    </w:rPr>
  </w:style>
  <w:style w:type="character" w:customStyle="1" w:styleId="pu1yl">
    <w:name w:val="pu1yl"/>
    <w:basedOn w:val="DefaultParagraphFont"/>
    <w:rsid w:val="009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759">
      <w:bodyDiv w:val="1"/>
      <w:marLeft w:val="0"/>
      <w:marRight w:val="0"/>
      <w:marTop w:val="0"/>
      <w:marBottom w:val="0"/>
      <w:divBdr>
        <w:top w:val="none" w:sz="0" w:space="0" w:color="auto"/>
        <w:left w:val="none" w:sz="0" w:space="0" w:color="auto"/>
        <w:bottom w:val="none" w:sz="0" w:space="0" w:color="auto"/>
        <w:right w:val="none" w:sz="0" w:space="0" w:color="auto"/>
      </w:divBdr>
      <w:divsChild>
        <w:div w:id="1822501436">
          <w:marLeft w:val="0"/>
          <w:marRight w:val="0"/>
          <w:marTop w:val="0"/>
          <w:marBottom w:val="0"/>
          <w:divBdr>
            <w:top w:val="none" w:sz="0" w:space="0" w:color="auto"/>
            <w:left w:val="none" w:sz="0" w:space="0" w:color="auto"/>
            <w:bottom w:val="none" w:sz="0" w:space="0" w:color="auto"/>
            <w:right w:val="none" w:sz="0" w:space="0" w:color="auto"/>
          </w:divBdr>
        </w:div>
      </w:divsChild>
    </w:div>
    <w:div w:id="885991600">
      <w:bodyDiv w:val="1"/>
      <w:marLeft w:val="0"/>
      <w:marRight w:val="0"/>
      <w:marTop w:val="0"/>
      <w:marBottom w:val="0"/>
      <w:divBdr>
        <w:top w:val="none" w:sz="0" w:space="0" w:color="auto"/>
        <w:left w:val="none" w:sz="0" w:space="0" w:color="auto"/>
        <w:bottom w:val="none" w:sz="0" w:space="0" w:color="auto"/>
        <w:right w:val="none" w:sz="0" w:space="0" w:color="auto"/>
      </w:divBdr>
      <w:divsChild>
        <w:div w:id="1118724342">
          <w:marLeft w:val="0"/>
          <w:marRight w:val="0"/>
          <w:marTop w:val="0"/>
          <w:marBottom w:val="0"/>
          <w:divBdr>
            <w:top w:val="none" w:sz="0" w:space="0" w:color="auto"/>
            <w:left w:val="none" w:sz="0" w:space="0" w:color="auto"/>
            <w:bottom w:val="none" w:sz="0" w:space="0" w:color="auto"/>
            <w:right w:val="none" w:sz="0" w:space="0" w:color="auto"/>
          </w:divBdr>
          <w:divsChild>
            <w:div w:id="1708212814">
              <w:marLeft w:val="720"/>
              <w:marRight w:val="0"/>
              <w:marTop w:val="0"/>
              <w:marBottom w:val="0"/>
              <w:divBdr>
                <w:top w:val="none" w:sz="0" w:space="0" w:color="auto"/>
                <w:left w:val="none" w:sz="0" w:space="0" w:color="auto"/>
                <w:bottom w:val="none" w:sz="0" w:space="0" w:color="auto"/>
                <w:right w:val="none" w:sz="0" w:space="0" w:color="auto"/>
              </w:divBdr>
              <w:divsChild>
                <w:div w:id="1220480465">
                  <w:marLeft w:val="0"/>
                  <w:marRight w:val="0"/>
                  <w:marTop w:val="0"/>
                  <w:marBottom w:val="0"/>
                  <w:divBdr>
                    <w:top w:val="none" w:sz="0" w:space="0" w:color="auto"/>
                    <w:left w:val="none" w:sz="0" w:space="0" w:color="auto"/>
                    <w:bottom w:val="none" w:sz="0" w:space="0" w:color="auto"/>
                    <w:right w:val="none" w:sz="0" w:space="0" w:color="auto"/>
                  </w:divBdr>
                  <w:divsChild>
                    <w:div w:id="340200100">
                      <w:marLeft w:val="0"/>
                      <w:marRight w:val="0"/>
                      <w:marTop w:val="0"/>
                      <w:marBottom w:val="0"/>
                      <w:divBdr>
                        <w:top w:val="none" w:sz="0" w:space="0" w:color="auto"/>
                        <w:left w:val="none" w:sz="0" w:space="0" w:color="auto"/>
                        <w:bottom w:val="none" w:sz="0" w:space="0" w:color="auto"/>
                        <w:right w:val="none" w:sz="0" w:space="0" w:color="auto"/>
                      </w:divBdr>
                      <w:divsChild>
                        <w:div w:id="452402699">
                          <w:marLeft w:val="0"/>
                          <w:marRight w:val="0"/>
                          <w:marTop w:val="0"/>
                          <w:marBottom w:val="0"/>
                          <w:divBdr>
                            <w:top w:val="none" w:sz="0" w:space="0" w:color="auto"/>
                            <w:left w:val="none" w:sz="0" w:space="0" w:color="auto"/>
                            <w:bottom w:val="none" w:sz="0" w:space="0" w:color="auto"/>
                            <w:right w:val="none" w:sz="0" w:space="0" w:color="auto"/>
                          </w:divBdr>
                          <w:divsChild>
                            <w:div w:id="9252670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7632423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91272100">
          <w:marLeft w:val="0"/>
          <w:marRight w:val="0"/>
          <w:marTop w:val="240"/>
          <w:marBottom w:val="150"/>
          <w:divBdr>
            <w:top w:val="none" w:sz="0" w:space="0" w:color="auto"/>
            <w:left w:val="none" w:sz="0" w:space="0" w:color="auto"/>
            <w:bottom w:val="none" w:sz="0" w:space="0" w:color="auto"/>
            <w:right w:val="none" w:sz="0" w:space="0" w:color="auto"/>
          </w:divBdr>
          <w:divsChild>
            <w:div w:id="113211976">
              <w:marLeft w:val="0"/>
              <w:marRight w:val="0"/>
              <w:marTop w:val="0"/>
              <w:marBottom w:val="0"/>
              <w:divBdr>
                <w:top w:val="none" w:sz="0" w:space="0" w:color="auto"/>
                <w:left w:val="none" w:sz="0" w:space="0" w:color="auto"/>
                <w:bottom w:val="none" w:sz="0" w:space="0" w:color="auto"/>
                <w:right w:val="none" w:sz="0" w:space="0" w:color="auto"/>
              </w:divBdr>
              <w:divsChild>
                <w:div w:id="24065458">
                  <w:marLeft w:val="0"/>
                  <w:marRight w:val="0"/>
                  <w:marTop w:val="0"/>
                  <w:marBottom w:val="0"/>
                  <w:divBdr>
                    <w:top w:val="none" w:sz="0" w:space="0" w:color="auto"/>
                    <w:left w:val="none" w:sz="0" w:space="0" w:color="auto"/>
                    <w:bottom w:val="none" w:sz="0" w:space="0" w:color="auto"/>
                    <w:right w:val="none" w:sz="0" w:space="0" w:color="auto"/>
                  </w:divBdr>
                  <w:divsChild>
                    <w:div w:id="2055543226">
                      <w:marLeft w:val="0"/>
                      <w:marRight w:val="0"/>
                      <w:marTop w:val="0"/>
                      <w:marBottom w:val="0"/>
                      <w:divBdr>
                        <w:top w:val="none" w:sz="0" w:space="0" w:color="auto"/>
                        <w:left w:val="none" w:sz="0" w:space="0" w:color="auto"/>
                        <w:bottom w:val="none" w:sz="0" w:space="0" w:color="auto"/>
                        <w:right w:val="none" w:sz="0" w:space="0" w:color="auto"/>
                      </w:divBdr>
                      <w:divsChild>
                        <w:div w:id="1677463532">
                          <w:marLeft w:val="0"/>
                          <w:marRight w:val="0"/>
                          <w:marTop w:val="0"/>
                          <w:marBottom w:val="0"/>
                          <w:divBdr>
                            <w:top w:val="none" w:sz="0" w:space="0" w:color="auto"/>
                            <w:left w:val="none" w:sz="0" w:space="0" w:color="auto"/>
                            <w:bottom w:val="none" w:sz="0" w:space="0" w:color="auto"/>
                            <w:right w:val="none" w:sz="0" w:space="0" w:color="auto"/>
                          </w:divBdr>
                        </w:div>
                        <w:div w:id="1288123979">
                          <w:marLeft w:val="0"/>
                          <w:marRight w:val="0"/>
                          <w:marTop w:val="0"/>
                          <w:marBottom w:val="0"/>
                          <w:divBdr>
                            <w:top w:val="none" w:sz="0" w:space="0" w:color="auto"/>
                            <w:left w:val="none" w:sz="0" w:space="0" w:color="auto"/>
                            <w:bottom w:val="none" w:sz="0" w:space="0" w:color="auto"/>
                            <w:right w:val="none" w:sz="0" w:space="0" w:color="auto"/>
                          </w:divBdr>
                        </w:div>
                        <w:div w:id="2091727895">
                          <w:marLeft w:val="0"/>
                          <w:marRight w:val="0"/>
                          <w:marTop w:val="0"/>
                          <w:marBottom w:val="0"/>
                          <w:divBdr>
                            <w:top w:val="none" w:sz="0" w:space="0" w:color="auto"/>
                            <w:left w:val="none" w:sz="0" w:space="0" w:color="auto"/>
                            <w:bottom w:val="none" w:sz="0" w:space="0" w:color="auto"/>
                            <w:right w:val="none" w:sz="0" w:space="0" w:color="auto"/>
                          </w:divBdr>
                        </w:div>
                        <w:div w:id="1261374207">
                          <w:marLeft w:val="0"/>
                          <w:marRight w:val="0"/>
                          <w:marTop w:val="0"/>
                          <w:marBottom w:val="0"/>
                          <w:divBdr>
                            <w:top w:val="none" w:sz="0" w:space="0" w:color="auto"/>
                            <w:left w:val="none" w:sz="0" w:space="0" w:color="auto"/>
                            <w:bottom w:val="none" w:sz="0" w:space="0" w:color="auto"/>
                            <w:right w:val="none" w:sz="0" w:space="0" w:color="auto"/>
                          </w:divBdr>
                        </w:div>
                        <w:div w:id="1463379682">
                          <w:marLeft w:val="0"/>
                          <w:marRight w:val="0"/>
                          <w:marTop w:val="0"/>
                          <w:marBottom w:val="0"/>
                          <w:divBdr>
                            <w:top w:val="none" w:sz="0" w:space="0" w:color="auto"/>
                            <w:left w:val="none" w:sz="0" w:space="0" w:color="auto"/>
                            <w:bottom w:val="none" w:sz="0" w:space="0" w:color="auto"/>
                            <w:right w:val="none" w:sz="0" w:space="0" w:color="auto"/>
                          </w:divBdr>
                        </w:div>
                        <w:div w:id="104230089">
                          <w:marLeft w:val="0"/>
                          <w:marRight w:val="0"/>
                          <w:marTop w:val="0"/>
                          <w:marBottom w:val="0"/>
                          <w:divBdr>
                            <w:top w:val="none" w:sz="0" w:space="0" w:color="auto"/>
                            <w:left w:val="none" w:sz="0" w:space="0" w:color="auto"/>
                            <w:bottom w:val="none" w:sz="0" w:space="0" w:color="auto"/>
                            <w:right w:val="none" w:sz="0" w:space="0" w:color="auto"/>
                          </w:divBdr>
                        </w:div>
                        <w:div w:id="176120617">
                          <w:marLeft w:val="0"/>
                          <w:marRight w:val="0"/>
                          <w:marTop w:val="0"/>
                          <w:marBottom w:val="0"/>
                          <w:divBdr>
                            <w:top w:val="none" w:sz="0" w:space="0" w:color="auto"/>
                            <w:left w:val="none" w:sz="0" w:space="0" w:color="auto"/>
                            <w:bottom w:val="none" w:sz="0" w:space="0" w:color="auto"/>
                            <w:right w:val="none" w:sz="0" w:space="0" w:color="auto"/>
                          </w:divBdr>
                        </w:div>
                        <w:div w:id="1105273343">
                          <w:marLeft w:val="0"/>
                          <w:marRight w:val="0"/>
                          <w:marTop w:val="0"/>
                          <w:marBottom w:val="0"/>
                          <w:divBdr>
                            <w:top w:val="none" w:sz="0" w:space="0" w:color="auto"/>
                            <w:left w:val="none" w:sz="0" w:space="0" w:color="auto"/>
                            <w:bottom w:val="none" w:sz="0" w:space="0" w:color="auto"/>
                            <w:right w:val="none" w:sz="0" w:space="0" w:color="auto"/>
                          </w:divBdr>
                        </w:div>
                        <w:div w:id="1106510080">
                          <w:marLeft w:val="0"/>
                          <w:marRight w:val="0"/>
                          <w:marTop w:val="0"/>
                          <w:marBottom w:val="0"/>
                          <w:divBdr>
                            <w:top w:val="none" w:sz="0" w:space="0" w:color="auto"/>
                            <w:left w:val="none" w:sz="0" w:space="0" w:color="auto"/>
                            <w:bottom w:val="none" w:sz="0" w:space="0" w:color="auto"/>
                            <w:right w:val="none" w:sz="0" w:space="0" w:color="auto"/>
                          </w:divBdr>
                        </w:div>
                        <w:div w:id="1981381228">
                          <w:marLeft w:val="0"/>
                          <w:marRight w:val="0"/>
                          <w:marTop w:val="0"/>
                          <w:marBottom w:val="0"/>
                          <w:divBdr>
                            <w:top w:val="none" w:sz="0" w:space="0" w:color="auto"/>
                            <w:left w:val="none" w:sz="0" w:space="0" w:color="auto"/>
                            <w:bottom w:val="none" w:sz="0" w:space="0" w:color="auto"/>
                            <w:right w:val="none" w:sz="0" w:space="0" w:color="auto"/>
                          </w:divBdr>
                        </w:div>
                        <w:div w:id="798300953">
                          <w:marLeft w:val="0"/>
                          <w:marRight w:val="0"/>
                          <w:marTop w:val="0"/>
                          <w:marBottom w:val="0"/>
                          <w:divBdr>
                            <w:top w:val="none" w:sz="0" w:space="0" w:color="auto"/>
                            <w:left w:val="none" w:sz="0" w:space="0" w:color="auto"/>
                            <w:bottom w:val="none" w:sz="0" w:space="0" w:color="auto"/>
                            <w:right w:val="none" w:sz="0" w:space="0" w:color="auto"/>
                          </w:divBdr>
                        </w:div>
                        <w:div w:id="255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5415">
      <w:bodyDiv w:val="1"/>
      <w:marLeft w:val="0"/>
      <w:marRight w:val="0"/>
      <w:marTop w:val="0"/>
      <w:marBottom w:val="0"/>
      <w:divBdr>
        <w:top w:val="none" w:sz="0" w:space="0" w:color="auto"/>
        <w:left w:val="none" w:sz="0" w:space="0" w:color="auto"/>
        <w:bottom w:val="none" w:sz="0" w:space="0" w:color="auto"/>
        <w:right w:val="none" w:sz="0" w:space="0" w:color="auto"/>
      </w:divBdr>
      <w:divsChild>
        <w:div w:id="964234252">
          <w:marLeft w:val="0"/>
          <w:marRight w:val="0"/>
          <w:marTop w:val="300"/>
          <w:marBottom w:val="0"/>
          <w:divBdr>
            <w:top w:val="none" w:sz="0" w:space="0" w:color="auto"/>
            <w:left w:val="none" w:sz="0" w:space="0" w:color="auto"/>
            <w:bottom w:val="none" w:sz="0" w:space="0" w:color="auto"/>
            <w:right w:val="none" w:sz="0" w:space="0" w:color="auto"/>
          </w:divBdr>
        </w:div>
        <w:div w:id="104478869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nice.org.uk/guidance/ta878/chapter/5-Supporting-information-on-risk-factors-for-progression-to-severe-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primarycarebulletin.cmail20.com%2Ft%2Fd-l-etjdydk-jujjutkyhu-x%2F&amp;data=05%7C02%7Crosie.wellesley%40nhs.net%7C9d6e5b3404ac4b3edf9a08dc7a495126%7C37c354b285b047f5b22207b48d774ee3%7C0%7C0%7C638519702514092743%7CUnknown%7CTWFpbGZsb3d8eyJWIjoiMC4wLjAwMDAiLCJQIjoiV2luMzIiLCJBTiI6Ik1haWwiLCJXVCI6Mn0%3D%7C0%7C%7C%7C&amp;sdata=4S9ckh7oZWvcVf7umzAdclYNTSG05irP5JUkPg0z9J8%3D&amp;reserved=0" TargetMode="External"/><Relationship Id="rId11" Type="http://schemas.openxmlformats.org/officeDocument/2006/relationships/theme" Target="theme/theme1.xml"/><Relationship Id="rId5" Type="http://schemas.openxmlformats.org/officeDocument/2006/relationships/hyperlink" Target="https://gbr01.safelinks.protection.outlook.com/?url=https%3A%2F%2Fprimarycarebulletin.cmail20.com%2Ft%2Fd-l-etjdydk-jujjutkyhu-p%2F&amp;data=05%7C02%7Crosie.wellesley%40nhs.net%7C9d6e5b3404ac4b3edf9a08dc7a495126%7C37c354b285b047f5b22207b48d774ee3%7C0%7C0%7C638519702514084079%7CUnknown%7CTWFpbGZsb3d8eyJWIjoiMC4wLjAwMDAiLCJQIjoiV2luMzIiLCJBTiI6Ik1haWwiLCJXVCI6Mn0%3D%7C0%7C%7C%7C&amp;sdata=dlWCAh0RayH0V7Er1Bti1LDBpHeHrnsSiyefOi8EQqQ%3D&amp;reserved=0" TargetMode="External"/><Relationship Id="rId10" Type="http://schemas.openxmlformats.org/officeDocument/2006/relationships/fontTable" Target="fontTable.xml"/><Relationship Id="rId4" Type="http://schemas.openxmlformats.org/officeDocument/2006/relationships/hyperlink" Target="https://gbr01.safelinks.protection.outlook.com/?url=https%3A%2F%2Fprimarycarebulletin.cmail20.com%2Ft%2Fd-l-etjdydk-jujjutkyhu-n%2F&amp;data=05%7C02%7Crosie.wellesley%40nhs.net%7C9d6e5b3404ac4b3edf9a08dc7a495126%7C37c354b285b047f5b22207b48d774ee3%7C0%7C0%7C638519702514071500%7CUnknown%7CTWFpbGZsb3d8eyJWIjoiMC4wLjAwMDAiLCJQIjoiV2luMzIiLCJBTiI6Ik1haWwiLCJXVCI6Mn0%3D%7C0%7C%7C%7C&amp;sdata=xfM0O3xbalmagrLrR%2B%2BaQP4stL5kC8vRMfWsNYlmxEU%3D&amp;reserved=0" TargetMode="External"/><Relationship Id="rId9" Type="http://schemas.openxmlformats.org/officeDocument/2006/relationships/hyperlink" Target="https://gbr01.safelinks.protection.outlook.com/?url=https%3A%2F%2Fprimarycarebulletin.cmail20.com%2Ft%2Fd-l-etjdydk-jujjutkyhu-t%2F&amp;data=05%7C02%7Crosie.wellesley%40nhs.net%7C24c9fe01dcf74a077f4308dc7a4902ad%7C37c354b285b047f5b22207b48d774ee3%7C0%7C0%7C638519701185249116%7CUnknown%7CTWFpbGZsb3d8eyJWIjoiMC4wLjAwMDAiLCJQIjoiV2luMzIiLCJBTiI6Ik1haWwiLCJXVCI6Mn0%3D%7C0%7C%7C%7C&amp;sdata=R7cEzplhUtdgKAQAFx4JGURN7dcg2oTxudW%2BwCmtP6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1</cp:revision>
  <dcterms:created xsi:type="dcterms:W3CDTF">2024-06-15T12:35:00Z</dcterms:created>
  <dcterms:modified xsi:type="dcterms:W3CDTF">2024-06-15T16:39:00Z</dcterms:modified>
</cp:coreProperties>
</file>