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D1C9" w14:textId="77777777" w:rsidR="00D509C6" w:rsidRPr="00A14B1F" w:rsidRDefault="00762C6B" w:rsidP="00762C6B">
      <w:pPr>
        <w:jc w:val="center"/>
        <w:rPr>
          <w:b/>
        </w:rPr>
      </w:pPr>
      <w:r w:rsidRPr="00A14B1F">
        <w:rPr>
          <w:b/>
        </w:rPr>
        <w:t>Leek &amp; Biddulph Patient Locality Group</w:t>
      </w:r>
    </w:p>
    <w:p w14:paraId="7E79FCA2" w14:textId="77777777" w:rsidR="00762C6B" w:rsidRPr="00A14B1F" w:rsidRDefault="00762C6B" w:rsidP="00762C6B">
      <w:pPr>
        <w:jc w:val="center"/>
        <w:rPr>
          <w:b/>
        </w:rPr>
      </w:pPr>
      <w:r w:rsidRPr="00A14B1F">
        <w:rPr>
          <w:b/>
        </w:rPr>
        <w:t>Notes of meeting held on Tuesday 21</w:t>
      </w:r>
      <w:r w:rsidRPr="00A14B1F">
        <w:rPr>
          <w:b/>
          <w:vertAlign w:val="superscript"/>
        </w:rPr>
        <w:t>st</w:t>
      </w:r>
      <w:r w:rsidRPr="00A14B1F">
        <w:rPr>
          <w:b/>
        </w:rPr>
        <w:t xml:space="preserve"> March 2023</w:t>
      </w:r>
    </w:p>
    <w:p w14:paraId="28DDD35B" w14:textId="77777777" w:rsidR="00762C6B" w:rsidRPr="00A14B1F" w:rsidRDefault="00762C6B" w:rsidP="00762C6B">
      <w:pPr>
        <w:jc w:val="center"/>
        <w:rPr>
          <w:b/>
        </w:rPr>
      </w:pPr>
      <w:r w:rsidRPr="00A14B1F">
        <w:rPr>
          <w:b/>
        </w:rPr>
        <w:t>Via Microsoft Teams</w:t>
      </w:r>
    </w:p>
    <w:p w14:paraId="61021150" w14:textId="77777777" w:rsidR="00762C6B" w:rsidRDefault="00762C6B" w:rsidP="00762C6B">
      <w:r w:rsidRPr="004863DF">
        <w:rPr>
          <w:b/>
        </w:rPr>
        <w:t>Present:</w:t>
      </w:r>
      <w:r>
        <w:t xml:space="preserve"> L Savage (LS) Chair, P Price(PP), L Dulson (LD), R Hurst (RH), M Cozens(MC), H Potts (HP), I Robbins(IR), M Berry(MB), I Jones(IJ),J Samuel(JS), L Roberts(LR), B Pickering(BP), Dr Briscoe (NB)</w:t>
      </w:r>
    </w:p>
    <w:p w14:paraId="275F204D" w14:textId="77777777" w:rsidR="00762C6B" w:rsidRDefault="00762C6B" w:rsidP="00762C6B">
      <w:r w:rsidRPr="004863DF">
        <w:rPr>
          <w:b/>
        </w:rPr>
        <w:t>Also Present;</w:t>
      </w:r>
      <w:r>
        <w:t xml:space="preserve"> Adele Bromley &amp; Kasey Lee Clarke (Care Coordinators), Emma Ford Healthwatch</w:t>
      </w:r>
    </w:p>
    <w:p w14:paraId="0766F594" w14:textId="77777777" w:rsidR="00762C6B" w:rsidRDefault="00762C6B" w:rsidP="00762C6B">
      <w:r w:rsidRPr="004863DF">
        <w:rPr>
          <w:b/>
        </w:rPr>
        <w:t>Apologies</w:t>
      </w:r>
      <w:r>
        <w:t>: J Lawson, T Parker.</w:t>
      </w:r>
    </w:p>
    <w:p w14:paraId="13E7ECCF" w14:textId="77777777" w:rsidR="00762C6B" w:rsidRPr="00A14B1F" w:rsidRDefault="00762C6B" w:rsidP="00762C6B">
      <w:pPr>
        <w:pStyle w:val="ListParagraph"/>
        <w:numPr>
          <w:ilvl w:val="0"/>
          <w:numId w:val="1"/>
        </w:numPr>
        <w:rPr>
          <w:b/>
        </w:rPr>
      </w:pPr>
      <w:r w:rsidRPr="00A14B1F">
        <w:rPr>
          <w:b/>
        </w:rPr>
        <w:t>Notes of meeting held on Tuesday 17</w:t>
      </w:r>
      <w:r w:rsidRPr="00A14B1F">
        <w:rPr>
          <w:b/>
          <w:vertAlign w:val="superscript"/>
        </w:rPr>
        <w:t>th</w:t>
      </w:r>
      <w:r w:rsidRPr="00A14B1F">
        <w:rPr>
          <w:b/>
        </w:rPr>
        <w:t xml:space="preserve"> January 2023</w:t>
      </w:r>
    </w:p>
    <w:p w14:paraId="437483F6" w14:textId="77777777" w:rsidR="00762C6B" w:rsidRDefault="00762C6B" w:rsidP="00762C6B">
      <w:pPr>
        <w:ind w:left="360"/>
      </w:pPr>
      <w:r>
        <w:t xml:space="preserve">     These were approved</w:t>
      </w:r>
    </w:p>
    <w:p w14:paraId="67F74823" w14:textId="77777777" w:rsidR="00762C6B" w:rsidRPr="00A14B1F" w:rsidRDefault="00A14B1F" w:rsidP="00A14B1F">
      <w:pPr>
        <w:pStyle w:val="ListParagraph"/>
        <w:numPr>
          <w:ilvl w:val="0"/>
          <w:numId w:val="1"/>
        </w:numPr>
        <w:rPr>
          <w:b/>
        </w:rPr>
      </w:pPr>
      <w:r>
        <w:rPr>
          <w:b/>
        </w:rPr>
        <w:t xml:space="preserve">Matters </w:t>
      </w:r>
      <w:r w:rsidR="00762C6B" w:rsidRPr="00A14B1F">
        <w:rPr>
          <w:b/>
        </w:rPr>
        <w:t xml:space="preserve">Arising </w:t>
      </w:r>
    </w:p>
    <w:p w14:paraId="14974367" w14:textId="77777777" w:rsidR="00762C6B" w:rsidRDefault="00A14B1F" w:rsidP="00A14B1F">
      <w:r>
        <w:t xml:space="preserve">           </w:t>
      </w:r>
      <w:r w:rsidR="00762C6B">
        <w:t>No matters arising</w:t>
      </w:r>
    </w:p>
    <w:p w14:paraId="0A019459" w14:textId="77777777" w:rsidR="00762C6B" w:rsidRPr="00A14B1F" w:rsidRDefault="00A14B1F" w:rsidP="00A14B1F">
      <w:pPr>
        <w:rPr>
          <w:b/>
        </w:rPr>
      </w:pPr>
      <w:r>
        <w:rPr>
          <w:b/>
        </w:rPr>
        <w:t xml:space="preserve">      </w:t>
      </w:r>
      <w:r w:rsidRPr="00A14B1F">
        <w:rPr>
          <w:b/>
        </w:rPr>
        <w:t>3.</w:t>
      </w:r>
      <w:r>
        <w:rPr>
          <w:b/>
        </w:rPr>
        <w:t>Primary Care N</w:t>
      </w:r>
      <w:r w:rsidR="00762C6B" w:rsidRPr="00A14B1F">
        <w:rPr>
          <w:b/>
        </w:rPr>
        <w:t>etwork update</w:t>
      </w:r>
    </w:p>
    <w:p w14:paraId="79A4CA35" w14:textId="77777777" w:rsidR="00762C6B" w:rsidRDefault="00762C6B" w:rsidP="00762C6B">
      <w:pPr>
        <w:pStyle w:val="ListParagraph"/>
      </w:pPr>
      <w:r>
        <w:t>LD reported that the PCN had met</w:t>
      </w:r>
      <w:r w:rsidR="00855430">
        <w:t xml:space="preserve"> the majority of</w:t>
      </w:r>
      <w:r>
        <w:t xml:space="preserve"> its IIF targets for 2022/23</w:t>
      </w:r>
      <w:r w:rsidR="00C80D85">
        <w:t xml:space="preserve"> and would be receiving </w:t>
      </w:r>
      <w:r w:rsidR="00855430">
        <w:t xml:space="preserve">in the region </w:t>
      </w:r>
      <w:r w:rsidR="00C80D85">
        <w:t>£130000 in recognition of meeting the targets. However, she commented that two of the targets had been unachievable as the ICB had been unable to provide the data information as the base for the improvement. This</w:t>
      </w:r>
      <w:r w:rsidR="00855430">
        <w:t xml:space="preserve"> affected two targets with</w:t>
      </w:r>
      <w:r w:rsidR="00C80D85">
        <w:t xml:space="preserve"> £20000</w:t>
      </w:r>
      <w:r w:rsidR="00855430">
        <w:t xml:space="preserve"> funding attached to them</w:t>
      </w:r>
      <w:r w:rsidR="00C80D85">
        <w:t xml:space="preserve">. The PCN along with other PCN’s across the country were seeking payment as they could not measure their performance without the </w:t>
      </w:r>
      <w:r w:rsidR="00855430">
        <w:t xml:space="preserve">base data. She stated that Jenna Heath </w:t>
      </w:r>
      <w:r w:rsidR="00C80D85">
        <w:t>would attend the next meeting and present the details.</w:t>
      </w:r>
    </w:p>
    <w:p w14:paraId="41EE5614" w14:textId="77777777" w:rsidR="00C80D85" w:rsidRDefault="00C80D85" w:rsidP="00762C6B">
      <w:pPr>
        <w:pStyle w:val="ListParagraph"/>
      </w:pPr>
      <w:r>
        <w:t>She stated that the brief information on the new GP Contract was now available and this stated that the Number of IIF targets would be reduced from 30 to 5. The key target would be concerning Patient Access /Experience but the details of this were not yet available except that 70% of the funding would be paid monthly with the remaining 30% on completion of the Access improvement Plan.</w:t>
      </w:r>
    </w:p>
    <w:p w14:paraId="6F691CCC" w14:textId="77777777" w:rsidR="00160B83" w:rsidRDefault="00160B83" w:rsidP="00762C6B">
      <w:pPr>
        <w:pStyle w:val="ListParagraph"/>
      </w:pPr>
      <w:r>
        <w:t>BP asked if there had been any indication yet regarding the funding of PCN’s beyond April</w:t>
      </w:r>
      <w:r w:rsidR="00855430">
        <w:t xml:space="preserve"> </w:t>
      </w:r>
      <w:r>
        <w:t>2024. LD replied that there had been no details yet but that t</w:t>
      </w:r>
      <w:r w:rsidR="00855430">
        <w:t>he ARRS</w:t>
      </w:r>
      <w:r>
        <w:t xml:space="preserve"> staff could now be given permanent contracts.</w:t>
      </w:r>
    </w:p>
    <w:p w14:paraId="2E82AEA7" w14:textId="77777777" w:rsidR="00160B83" w:rsidRDefault="00160B83" w:rsidP="00160B83">
      <w:pPr>
        <w:pStyle w:val="ListParagraph"/>
      </w:pPr>
      <w:r>
        <w:t>Recruitment</w:t>
      </w:r>
    </w:p>
    <w:p w14:paraId="66730FE9" w14:textId="77777777" w:rsidR="00C80D85" w:rsidRDefault="00160B83" w:rsidP="00160B83">
      <w:pPr>
        <w:pStyle w:val="ListParagraph"/>
      </w:pPr>
      <w:r>
        <w:t>Clinical Pharmacist –Maternity cover – 1 Applicant</w:t>
      </w:r>
    </w:p>
    <w:p w14:paraId="67365647" w14:textId="77777777" w:rsidR="00160B83" w:rsidRDefault="00160B83" w:rsidP="00160B83">
      <w:pPr>
        <w:pStyle w:val="ListParagraph"/>
      </w:pPr>
      <w:r>
        <w:t>Physiotherapist -1 Applicant invited for interview</w:t>
      </w:r>
    </w:p>
    <w:p w14:paraId="2A98CC91" w14:textId="77777777" w:rsidR="00160B83" w:rsidRDefault="00160B83" w:rsidP="00160B83">
      <w:pPr>
        <w:pStyle w:val="ListParagraph"/>
      </w:pPr>
      <w:r>
        <w:t>Care Coordinator- 4 Applicants being assessed for Shortlist.</w:t>
      </w:r>
    </w:p>
    <w:p w14:paraId="42ECAA4C" w14:textId="77777777" w:rsidR="00160B83" w:rsidRDefault="00160B83" w:rsidP="00160B83">
      <w:pPr>
        <w:pStyle w:val="ListParagraph"/>
      </w:pPr>
    </w:p>
    <w:p w14:paraId="0C4DF45D" w14:textId="77777777" w:rsidR="00160B83" w:rsidRDefault="00160B83" w:rsidP="00160B83">
      <w:pPr>
        <w:pStyle w:val="ListParagraph"/>
      </w:pPr>
      <w:r>
        <w:t>Role of Care Coordinators – Presented by Holly Potts</w:t>
      </w:r>
    </w:p>
    <w:p w14:paraId="25A44397" w14:textId="77777777" w:rsidR="00160B83" w:rsidRDefault="00160B83" w:rsidP="00160B83">
      <w:pPr>
        <w:pStyle w:val="ListParagraph"/>
      </w:pPr>
      <w:r>
        <w:t>Using a power point presentation Holly detailed the roles of the Care Coordinators. Adele Bromley joined in June 2022 and Kelsey Lee Clarke joined in January 2023.</w:t>
      </w:r>
    </w:p>
    <w:p w14:paraId="29C1CD5A" w14:textId="77777777" w:rsidR="00896C58" w:rsidRDefault="00160B83" w:rsidP="00160B83">
      <w:pPr>
        <w:pStyle w:val="ListParagraph"/>
      </w:pPr>
      <w:r>
        <w:lastRenderedPageBreak/>
        <w:t>Activity to date had been with mainly elderly people care homes and this had been concentrated on establishing proxy Ordering of medications in conjunction with the Pharmacy team and already 9 Care homes had signed up to this online system.</w:t>
      </w:r>
      <w:r w:rsidR="00896C58">
        <w:t xml:space="preserve"> Al new entrants to the care homes were when possible being interviewed in the early days of entering the home and care plans drawn up. The team will be working on a range of p</w:t>
      </w:r>
      <w:r w:rsidR="00855430">
        <w:t xml:space="preserve">rojects on health inequalities, Cancer </w:t>
      </w:r>
      <w:r w:rsidR="00896C58">
        <w:t>Screening and</w:t>
      </w:r>
      <w:r w:rsidR="00896C58" w:rsidRPr="00896C58">
        <w:t xml:space="preserve"> </w:t>
      </w:r>
      <w:r w:rsidR="00896C58">
        <w:t>Menopause - patients with learning difficulties, Future projects will be looking at Prostate Cancer and Long term Conditions. Work</w:t>
      </w:r>
      <w:r w:rsidR="00855430">
        <w:t xml:space="preserve">ing jointly with Practices </w:t>
      </w:r>
      <w:proofErr w:type="gramStart"/>
      <w:r w:rsidR="00855430">
        <w:t>to  develop</w:t>
      </w:r>
      <w:proofErr w:type="gramEnd"/>
      <w:r w:rsidR="00855430">
        <w:t xml:space="preserve"> the FAAS scheme across the PCN.</w:t>
      </w:r>
      <w:r w:rsidR="00896C58">
        <w:t>.</w:t>
      </w:r>
    </w:p>
    <w:p w14:paraId="0AEFB2D7" w14:textId="77777777" w:rsidR="00896C58" w:rsidRDefault="00896C58" w:rsidP="00160B83">
      <w:pPr>
        <w:pStyle w:val="ListParagraph"/>
      </w:pPr>
      <w:r>
        <w:t>Please see attached copy of Power point presentation.</w:t>
      </w:r>
    </w:p>
    <w:p w14:paraId="28AC9DFA" w14:textId="77777777" w:rsidR="00F369EC" w:rsidRDefault="00F369EC" w:rsidP="00160B83">
      <w:pPr>
        <w:pStyle w:val="ListParagraph"/>
      </w:pPr>
    </w:p>
    <w:p w14:paraId="01353852" w14:textId="77777777" w:rsidR="00F369EC" w:rsidRPr="00A14B1F" w:rsidRDefault="00F369EC" w:rsidP="00A14B1F">
      <w:pPr>
        <w:pStyle w:val="ListParagraph"/>
        <w:numPr>
          <w:ilvl w:val="0"/>
          <w:numId w:val="3"/>
        </w:numPr>
        <w:rPr>
          <w:b/>
        </w:rPr>
      </w:pPr>
      <w:r w:rsidRPr="00A14B1F">
        <w:rPr>
          <w:b/>
        </w:rPr>
        <w:t>Healthwatch</w:t>
      </w:r>
    </w:p>
    <w:p w14:paraId="71BE539D" w14:textId="77777777" w:rsidR="00F369EC" w:rsidRDefault="00F369EC" w:rsidP="00F369EC">
      <w:pPr>
        <w:pStyle w:val="ListParagraph"/>
      </w:pPr>
      <w:r>
        <w:t>LS invited Emma Ford to int</w:t>
      </w:r>
      <w:r w:rsidR="004343F0">
        <w:t>roduce herself to the group. Em</w:t>
      </w:r>
      <w:r>
        <w:t xml:space="preserve">ma stated that she had </w:t>
      </w:r>
      <w:proofErr w:type="spellStart"/>
      <w:r>
        <w:t>bee</w:t>
      </w:r>
      <w:proofErr w:type="spellEnd"/>
      <w:r>
        <w:t xml:space="preserve"> appointed as the Nort</w:t>
      </w:r>
      <w:r w:rsidR="004343F0">
        <w:t>h Staffordshire Coordinator for H</w:t>
      </w:r>
      <w:r>
        <w:t xml:space="preserve">ealthwatch and was striving to make contact with all PPG’s and would welcome addressing their meetings as she had Moorland Medical. </w:t>
      </w:r>
      <w:r w:rsidR="004343F0">
        <w:t>She explained that her key current project was looking at Rurality and the difficulties experienced by patients accessing health care. LS commented that a meeting had been arranged with 3or4 members of Moorland PPG to pass on the difficulties experienced by patients in the northern most part of Staffordshire on Monday 27</w:t>
      </w:r>
      <w:r w:rsidR="004343F0" w:rsidRPr="004343F0">
        <w:rPr>
          <w:vertAlign w:val="superscript"/>
        </w:rPr>
        <w:t>th</w:t>
      </w:r>
      <w:r w:rsidR="004343F0">
        <w:t xml:space="preserve"> March.</w:t>
      </w:r>
    </w:p>
    <w:p w14:paraId="2D9AA639" w14:textId="77777777" w:rsidR="004343F0" w:rsidRDefault="004343F0" w:rsidP="00F369EC">
      <w:pPr>
        <w:pStyle w:val="ListParagraph"/>
      </w:pPr>
      <w:r>
        <w:t xml:space="preserve">Emma asked if any member wished to get the Healthwatch Bulletin to give her their e mail address. </w:t>
      </w:r>
    </w:p>
    <w:p w14:paraId="20E7A536" w14:textId="77777777" w:rsidR="004343F0" w:rsidRPr="00A14B1F" w:rsidRDefault="004343F0" w:rsidP="00F369EC">
      <w:pPr>
        <w:pStyle w:val="ListParagraph"/>
        <w:rPr>
          <w:b/>
        </w:rPr>
      </w:pPr>
    </w:p>
    <w:p w14:paraId="71B9CD8C" w14:textId="77777777" w:rsidR="004343F0" w:rsidRPr="00A14B1F" w:rsidRDefault="004863DF" w:rsidP="00A14B1F">
      <w:pPr>
        <w:pStyle w:val="ListParagraph"/>
        <w:numPr>
          <w:ilvl w:val="0"/>
          <w:numId w:val="3"/>
        </w:numPr>
        <w:rPr>
          <w:b/>
        </w:rPr>
      </w:pPr>
      <w:r>
        <w:rPr>
          <w:b/>
        </w:rPr>
        <w:t xml:space="preserve">PCN </w:t>
      </w:r>
      <w:r w:rsidR="004343F0" w:rsidRPr="00A14B1F">
        <w:rPr>
          <w:b/>
        </w:rPr>
        <w:t>Board Report</w:t>
      </w:r>
    </w:p>
    <w:p w14:paraId="000F7843" w14:textId="77777777" w:rsidR="004343F0" w:rsidRDefault="004343F0" w:rsidP="004343F0">
      <w:pPr>
        <w:pStyle w:val="ListParagraph"/>
      </w:pPr>
      <w:r>
        <w:t>LS reported that the Board had not met since the last meeting but a meeting was scheduled for next week and she would attend on behalf of the group.</w:t>
      </w:r>
    </w:p>
    <w:p w14:paraId="6C855451" w14:textId="77777777" w:rsidR="004343F0" w:rsidRPr="00A14B1F" w:rsidRDefault="004343F0" w:rsidP="004343F0">
      <w:pPr>
        <w:pStyle w:val="ListParagraph"/>
        <w:rPr>
          <w:b/>
        </w:rPr>
      </w:pPr>
    </w:p>
    <w:p w14:paraId="5200872F" w14:textId="77777777" w:rsidR="004343F0" w:rsidRPr="00A14B1F" w:rsidRDefault="004343F0" w:rsidP="00A14B1F">
      <w:pPr>
        <w:pStyle w:val="ListParagraph"/>
        <w:numPr>
          <w:ilvl w:val="0"/>
          <w:numId w:val="3"/>
        </w:numPr>
        <w:rPr>
          <w:b/>
        </w:rPr>
      </w:pPr>
      <w:r w:rsidRPr="00A14B1F">
        <w:rPr>
          <w:b/>
        </w:rPr>
        <w:t>Development of a Communication Group to support PCN</w:t>
      </w:r>
    </w:p>
    <w:p w14:paraId="794F02F1" w14:textId="77777777" w:rsidR="00B2750B" w:rsidRDefault="004343F0" w:rsidP="004343F0">
      <w:pPr>
        <w:pStyle w:val="ListParagraph"/>
      </w:pPr>
      <w:r>
        <w:t>NB stated that after the bad press last autumn concerning the availability of Vaccination for Covid in Leek it was apparent that the PCN</w:t>
      </w:r>
      <w:r w:rsidR="00B2750B">
        <w:t xml:space="preserve"> and its member practices did not communicate as effectively as was necessary in the changing world. </w:t>
      </w:r>
    </w:p>
    <w:p w14:paraId="6730D4D4" w14:textId="77777777" w:rsidR="00B2750B" w:rsidRDefault="00B2750B" w:rsidP="004343F0">
      <w:pPr>
        <w:pStyle w:val="ListParagraph"/>
      </w:pPr>
      <w:r>
        <w:t>Therefore when the decision had been taken by the PCN members that they would not be offering the patients over 75 the Spring Booster the PLG was advised and the PCN newsletter distributed.</w:t>
      </w:r>
    </w:p>
    <w:p w14:paraId="5761BDD4" w14:textId="77777777" w:rsidR="00B2750B" w:rsidRDefault="00B2750B" w:rsidP="00B2750B">
      <w:pPr>
        <w:pStyle w:val="ListParagraph"/>
      </w:pPr>
      <w:r>
        <w:t>LS stated that the PLG wanted to encourage all PPG’s to set up their own Communication team to improve the communication to patients.</w:t>
      </w:r>
      <w:r w:rsidR="004343F0">
        <w:t xml:space="preserve"> </w:t>
      </w:r>
      <w:r>
        <w:t>She stated that a memorandum of understanding had been developed by IR and this had been agreed by the PCN. We now needed to develop a working group at PLG to coordinate with any PPG groups</w:t>
      </w:r>
    </w:p>
    <w:p w14:paraId="5BBC4EAC" w14:textId="77777777" w:rsidR="00B2750B" w:rsidRDefault="00B2750B" w:rsidP="00B2750B">
      <w:pPr>
        <w:pStyle w:val="ListParagraph"/>
      </w:pPr>
      <w:r>
        <w:t>IR/MC reported t</w:t>
      </w:r>
      <w:r w:rsidR="006F16A1">
        <w:t xml:space="preserve">hat they had established a Communication task group </w:t>
      </w:r>
      <w:r>
        <w:t xml:space="preserve">and had already persuaded the Practice management to send out text messages regarding the Spring Covid booster. It was commented that patients do like the text messaging rather than phone calls and this should be encouraged. </w:t>
      </w:r>
      <w:r w:rsidR="006F16A1">
        <w:lastRenderedPageBreak/>
        <w:t>The PCN Newsletter was very welcome but we need to try and get this to a wider audience as well as individual Practice news.</w:t>
      </w:r>
    </w:p>
    <w:p w14:paraId="62230276" w14:textId="77777777" w:rsidR="006F16A1" w:rsidRDefault="006F16A1" w:rsidP="00B2750B">
      <w:pPr>
        <w:pStyle w:val="ListParagraph"/>
      </w:pPr>
      <w:r>
        <w:t>LS encouraged all PPG‘s to set up a communication group and stated that this may be a way of attracting new PPG members with specific skills. BP to circulate the draft advert to all PPG’s.</w:t>
      </w:r>
    </w:p>
    <w:p w14:paraId="74224ADF" w14:textId="77777777" w:rsidR="006F16A1" w:rsidRPr="00A14B1F" w:rsidRDefault="006F16A1" w:rsidP="00A14B1F">
      <w:pPr>
        <w:pStyle w:val="ListParagraph"/>
        <w:numPr>
          <w:ilvl w:val="0"/>
          <w:numId w:val="3"/>
        </w:numPr>
        <w:rPr>
          <w:b/>
        </w:rPr>
      </w:pPr>
      <w:r w:rsidRPr="00A14B1F">
        <w:rPr>
          <w:b/>
        </w:rPr>
        <w:t>Updates on member PPG’s</w:t>
      </w:r>
    </w:p>
    <w:p w14:paraId="629F3D54" w14:textId="77777777" w:rsidR="006F16A1" w:rsidRDefault="006F16A1" w:rsidP="006F16A1">
      <w:pPr>
        <w:pStyle w:val="ListParagraph"/>
      </w:pPr>
      <w:r w:rsidRPr="004863DF">
        <w:rPr>
          <w:b/>
        </w:rPr>
        <w:t xml:space="preserve">Biddulph Doctors </w:t>
      </w:r>
      <w:r>
        <w:t>– PP reported that the Practice had a new website which was easier to access and they intended to use this media. Cervical Smear campaign had had good results. The Practice had put up an Integrated Care Board Notice showing how the practice fitted into the local health economy trying to educate patients.</w:t>
      </w:r>
      <w:r w:rsidR="009E1474">
        <w:t xml:space="preserve"> </w:t>
      </w:r>
      <w:r>
        <w:t>Still struggling with DNA’s, Invited GP to next meeting, approaching Sainsbury’s to use for displays etc.</w:t>
      </w:r>
      <w:r w:rsidR="009E1474">
        <w:t xml:space="preserve"> Concerned about Child mental health and Practice compiling information for next meeting. Still struggling with number of PPG members.</w:t>
      </w:r>
    </w:p>
    <w:p w14:paraId="1200A426" w14:textId="77777777" w:rsidR="009E1474" w:rsidRDefault="009E1474" w:rsidP="006F16A1">
      <w:pPr>
        <w:pStyle w:val="ListParagraph"/>
      </w:pPr>
      <w:r w:rsidRPr="004863DF">
        <w:rPr>
          <w:b/>
        </w:rPr>
        <w:t>Park Medical Centre</w:t>
      </w:r>
      <w:r>
        <w:t xml:space="preserve"> – IS reported that at their last meeting they had had update by Practice mana</w:t>
      </w:r>
      <w:r w:rsidR="004468F2">
        <w:t>ger on Accelerated Access –anoma</w:t>
      </w:r>
      <w:r>
        <w:t>lies and peculiarities of the system.</w:t>
      </w:r>
      <w:r w:rsidR="004468F2">
        <w:t xml:space="preserve"> Discussed medication reviews, Diabetes, recruitment of new members, difficulty in getting members to take on roles e.g. no Secretary – Practice helping. Also discussed Loneliness.</w:t>
      </w:r>
    </w:p>
    <w:p w14:paraId="3DA5F71C" w14:textId="77777777" w:rsidR="004468F2" w:rsidRDefault="004468F2" w:rsidP="006F16A1">
      <w:pPr>
        <w:pStyle w:val="ListParagraph"/>
      </w:pPr>
      <w:r w:rsidRPr="004863DF">
        <w:rPr>
          <w:b/>
        </w:rPr>
        <w:t>Leek Health Centre</w:t>
      </w:r>
      <w:r>
        <w:t xml:space="preserve"> – MC Distinct improvement in patient Access with more F2F and telephone consultations over recent months. Booking process for Physiotherapy at moorlands by MPFT discussed and a member of PPG now patient rep on MPFT working group. Communication task group of 4/5bis planning to meet monthly to progress actions. Planning Patient Survey and feel that it would be helpful if key questions were common across all Leek Practices with individual practices adding own questions. This would provide a town wide view. LR commented that it may be helpful to mount an education exercise before launching such a Survey. He asked Leek </w:t>
      </w:r>
      <w:proofErr w:type="gramStart"/>
      <w:r>
        <w:t>PPG;s</w:t>
      </w:r>
      <w:proofErr w:type="gramEnd"/>
      <w:r>
        <w:t xml:space="preserve"> to approach their management regarding this suggestion.</w:t>
      </w:r>
    </w:p>
    <w:p w14:paraId="2305B495" w14:textId="77777777" w:rsidR="004468F2" w:rsidRDefault="004468F2" w:rsidP="006F16A1">
      <w:pPr>
        <w:pStyle w:val="ListParagraph"/>
      </w:pPr>
      <w:r w:rsidRPr="004863DF">
        <w:rPr>
          <w:b/>
        </w:rPr>
        <w:t>Moorland Medical Centre</w:t>
      </w:r>
      <w:r>
        <w:t xml:space="preserve"> – LS reported that they were now back meeting at the Practice </w:t>
      </w:r>
      <w:r w:rsidR="002C646E">
        <w:t xml:space="preserve">and Healthwatch had attended the last meeting and the group were helping in the rurality project with Emma Ford. The display group had recently put up a </w:t>
      </w:r>
      <w:proofErr w:type="gramStart"/>
      <w:r w:rsidR="002C646E">
        <w:t>dis[</w:t>
      </w:r>
      <w:proofErr w:type="gramEnd"/>
      <w:r w:rsidR="002C646E">
        <w:t>platy of the 2022 vaccination statistics for flu and Covid for all entitled patients. The Local Activities leaflet had been updated and circulated to Social Prescribers and other Leek Practices. The main work had been to review the results of the Patient Survey and finalise the report, summary and future action plan to address the comments by patients. 248 patients took part in survey and 131 added personal comments. The Questionnaire has been reviewed with view to improving in future years and the problems identified recorded so they are not forgotten.</w:t>
      </w:r>
    </w:p>
    <w:p w14:paraId="2CED6F94" w14:textId="77777777" w:rsidR="00A14B1F" w:rsidRPr="00A14B1F" w:rsidRDefault="00A14B1F" w:rsidP="00A14B1F">
      <w:pPr>
        <w:pStyle w:val="ListParagraph"/>
        <w:numPr>
          <w:ilvl w:val="0"/>
          <w:numId w:val="3"/>
        </w:numPr>
        <w:rPr>
          <w:b/>
        </w:rPr>
      </w:pPr>
      <w:r w:rsidRPr="00A14B1F">
        <w:rPr>
          <w:b/>
        </w:rPr>
        <w:t>Any other Business</w:t>
      </w:r>
    </w:p>
    <w:p w14:paraId="2BDE4421" w14:textId="77777777" w:rsidR="00A14B1F" w:rsidRDefault="00A14B1F" w:rsidP="00A14B1F">
      <w:pPr>
        <w:pStyle w:val="ListParagraph"/>
      </w:pPr>
      <w:r>
        <w:t xml:space="preserve">JS raised the concerns of Leek Patients with the closure of Lloyd Pharmacy in Sainsbury’s. BP also reported that Lloyds in Fountain Street was changing hands and recently in financial press it was reported that Lloyds were closing all community pharmacies. It was agreed BP would contact Northern Staffs </w:t>
      </w:r>
      <w:r>
        <w:lastRenderedPageBreak/>
        <w:t>Pharmacy representative to get true picture and perhaps get the relevant person to attend our next meeting.</w:t>
      </w:r>
    </w:p>
    <w:p w14:paraId="08E864C8" w14:textId="77777777" w:rsidR="00A14B1F" w:rsidRPr="00A14B1F" w:rsidRDefault="00A14B1F" w:rsidP="00A14B1F">
      <w:pPr>
        <w:pStyle w:val="ListParagraph"/>
        <w:numPr>
          <w:ilvl w:val="0"/>
          <w:numId w:val="3"/>
        </w:numPr>
        <w:rPr>
          <w:b/>
        </w:rPr>
      </w:pPr>
      <w:r w:rsidRPr="00A14B1F">
        <w:rPr>
          <w:b/>
        </w:rPr>
        <w:t>Date &amp; Time of next meeting</w:t>
      </w:r>
    </w:p>
    <w:p w14:paraId="566F0860" w14:textId="77777777" w:rsidR="00A14B1F" w:rsidRPr="00A14B1F" w:rsidRDefault="00A14B1F" w:rsidP="00A14B1F">
      <w:pPr>
        <w:pStyle w:val="ListParagraph"/>
        <w:rPr>
          <w:b/>
        </w:rPr>
      </w:pPr>
      <w:r w:rsidRPr="00A14B1F">
        <w:rPr>
          <w:b/>
        </w:rPr>
        <w:t>1.00 to 3.00 pm on Tuesday 16th May 2023</w:t>
      </w:r>
    </w:p>
    <w:p w14:paraId="7CA11BCB" w14:textId="77777777" w:rsidR="004343F0" w:rsidRDefault="004343F0" w:rsidP="004343F0">
      <w:r>
        <w:t xml:space="preserve">           </w:t>
      </w:r>
    </w:p>
    <w:p w14:paraId="4BB4418B" w14:textId="77777777" w:rsidR="00160B83" w:rsidRDefault="00896C58" w:rsidP="00160B83">
      <w:pPr>
        <w:pStyle w:val="ListParagraph"/>
      </w:pPr>
      <w:r>
        <w:t xml:space="preserve"> </w:t>
      </w:r>
    </w:p>
    <w:sectPr w:rsidR="00160B8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B2F9" w14:textId="77777777" w:rsidR="0084668F" w:rsidRDefault="0084668F" w:rsidP="009E1474">
      <w:pPr>
        <w:spacing w:after="0" w:line="240" w:lineRule="auto"/>
      </w:pPr>
      <w:r>
        <w:separator/>
      </w:r>
    </w:p>
  </w:endnote>
  <w:endnote w:type="continuationSeparator" w:id="0">
    <w:p w14:paraId="5E2E8201" w14:textId="77777777" w:rsidR="0084668F" w:rsidRDefault="0084668F" w:rsidP="009E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E6E2" w14:textId="77777777" w:rsidR="009E1474" w:rsidRDefault="009E1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DF0F" w14:textId="77777777" w:rsidR="009E1474" w:rsidRDefault="009E1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0B47" w14:textId="77777777" w:rsidR="009E1474" w:rsidRDefault="009E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42A4" w14:textId="77777777" w:rsidR="0084668F" w:rsidRDefault="0084668F" w:rsidP="009E1474">
      <w:pPr>
        <w:spacing w:after="0" w:line="240" w:lineRule="auto"/>
      </w:pPr>
      <w:r>
        <w:separator/>
      </w:r>
    </w:p>
  </w:footnote>
  <w:footnote w:type="continuationSeparator" w:id="0">
    <w:p w14:paraId="298B3615" w14:textId="77777777" w:rsidR="0084668F" w:rsidRDefault="0084668F" w:rsidP="009E1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41C3" w14:textId="77777777" w:rsidR="009E1474" w:rsidRDefault="009E1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02B1" w14:textId="77777777" w:rsidR="009E1474" w:rsidRDefault="009E1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B322" w14:textId="77777777" w:rsidR="009E1474" w:rsidRDefault="009E1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536"/>
    <w:multiLevelType w:val="hybridMultilevel"/>
    <w:tmpl w:val="DF405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1F70F9"/>
    <w:multiLevelType w:val="hybridMultilevel"/>
    <w:tmpl w:val="F0E644E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FD77E7"/>
    <w:multiLevelType w:val="hybridMultilevel"/>
    <w:tmpl w:val="4B10F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775292">
    <w:abstractNumId w:val="2"/>
  </w:num>
  <w:num w:numId="2" w16cid:durableId="788553872">
    <w:abstractNumId w:val="0"/>
  </w:num>
  <w:num w:numId="3" w16cid:durableId="185029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6B"/>
    <w:rsid w:val="00160B83"/>
    <w:rsid w:val="002C646E"/>
    <w:rsid w:val="004343F0"/>
    <w:rsid w:val="004468F2"/>
    <w:rsid w:val="004863DF"/>
    <w:rsid w:val="006F16A1"/>
    <w:rsid w:val="00762C6B"/>
    <w:rsid w:val="0084668F"/>
    <w:rsid w:val="00855430"/>
    <w:rsid w:val="008735A2"/>
    <w:rsid w:val="00875170"/>
    <w:rsid w:val="00896C58"/>
    <w:rsid w:val="009E1474"/>
    <w:rsid w:val="00A14B1F"/>
    <w:rsid w:val="00B2750B"/>
    <w:rsid w:val="00B77762"/>
    <w:rsid w:val="00C35AAE"/>
    <w:rsid w:val="00C80D85"/>
    <w:rsid w:val="00D509C6"/>
    <w:rsid w:val="00F36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C3A2"/>
  <w15:chartTrackingRefBased/>
  <w15:docId w15:val="{E631ACA8-B3DB-4979-B514-CC75E5A7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C6B"/>
    <w:pPr>
      <w:ind w:left="720"/>
      <w:contextualSpacing/>
    </w:pPr>
  </w:style>
  <w:style w:type="paragraph" w:styleId="Header">
    <w:name w:val="header"/>
    <w:basedOn w:val="Normal"/>
    <w:link w:val="HeaderChar"/>
    <w:uiPriority w:val="99"/>
    <w:unhideWhenUsed/>
    <w:rsid w:val="009E1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474"/>
  </w:style>
  <w:style w:type="paragraph" w:styleId="Footer">
    <w:name w:val="footer"/>
    <w:basedOn w:val="Normal"/>
    <w:link w:val="FooterChar"/>
    <w:uiPriority w:val="99"/>
    <w:unhideWhenUsed/>
    <w:rsid w:val="009E1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Pickering</dc:creator>
  <cp:keywords/>
  <dc:description/>
  <cp:lastModifiedBy>Joanne Lawson (M83089)</cp:lastModifiedBy>
  <cp:revision>2</cp:revision>
  <cp:lastPrinted>2023-03-30T09:53:00Z</cp:lastPrinted>
  <dcterms:created xsi:type="dcterms:W3CDTF">2023-03-30T09:53:00Z</dcterms:created>
  <dcterms:modified xsi:type="dcterms:W3CDTF">2023-03-30T09:53:00Z</dcterms:modified>
</cp:coreProperties>
</file>