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655C1" w14:textId="77777777" w:rsidR="0067458D" w:rsidRDefault="00A503C0" w:rsidP="0067458D">
      <w:pPr>
        <w:jc w:val="center"/>
        <w:rPr>
          <w:rFonts w:ascii="Calibri Light" w:hAnsi="Calibri Light" w:cs="Calibri Light"/>
          <w:b/>
        </w:rPr>
      </w:pPr>
      <w:bookmarkStart w:id="0" w:name="_GoBack"/>
      <w:bookmarkEnd w:id="0"/>
      <w:r w:rsidRPr="00B66749">
        <w:rPr>
          <w:rFonts w:ascii="Calibri Light" w:hAnsi="Calibri Light" w:cs="Calibri Light"/>
          <w:b/>
          <w:u w:val="single"/>
        </w:rPr>
        <w:t>Haslington Surgery PPG M</w:t>
      </w:r>
      <w:r w:rsidR="00DC577F">
        <w:rPr>
          <w:rFonts w:ascii="Calibri Light" w:hAnsi="Calibri Light" w:cs="Calibri Light"/>
          <w:b/>
          <w:u w:val="single"/>
        </w:rPr>
        <w:t>inutes</w:t>
      </w:r>
    </w:p>
    <w:p w14:paraId="0AB4B784" w14:textId="77777777" w:rsidR="00A503C0" w:rsidRPr="00B66749" w:rsidRDefault="0067458D" w:rsidP="0067458D">
      <w:pPr>
        <w:jc w:val="center"/>
        <w:rPr>
          <w:rFonts w:ascii="Calibri Light" w:hAnsi="Calibri Light" w:cs="Calibri Light"/>
          <w:b/>
          <w:u w:val="single"/>
        </w:rPr>
      </w:pPr>
      <w:r>
        <w:rPr>
          <w:rFonts w:ascii="Calibri Light" w:hAnsi="Calibri Light" w:cs="Calibri Light"/>
          <w:b/>
        </w:rPr>
        <w:t>June 29, 2021 via Microsoft Teams</w:t>
      </w:r>
    </w:p>
    <w:p w14:paraId="51F0F3BB" w14:textId="77777777" w:rsidR="003D4FA1" w:rsidRPr="00DC577F" w:rsidRDefault="003D4FA1">
      <w:pPr>
        <w:rPr>
          <w:rFonts w:ascii="Calibri Light" w:hAnsi="Calibri Light" w:cs="Calibri Light"/>
          <w:b/>
          <w:u w:val="single"/>
        </w:rPr>
      </w:pPr>
    </w:p>
    <w:p w14:paraId="23C3304A" w14:textId="77777777" w:rsidR="003D4FA1" w:rsidRPr="003D4FA1" w:rsidRDefault="003D4FA1" w:rsidP="0077410B">
      <w:pPr>
        <w:tabs>
          <w:tab w:val="left" w:pos="3465"/>
        </w:tabs>
        <w:rPr>
          <w:rFonts w:ascii="Calibri Light" w:hAnsi="Calibri Light" w:cs="Calibri Light"/>
          <w:i/>
        </w:rPr>
      </w:pPr>
      <w:r w:rsidRPr="003D4FA1">
        <w:rPr>
          <w:rFonts w:ascii="Calibri Light" w:hAnsi="Calibri Light" w:cs="Calibri Light"/>
          <w:i/>
        </w:rPr>
        <w:t>Present:</w:t>
      </w:r>
    </w:p>
    <w:p w14:paraId="12205B2E" w14:textId="683259FC" w:rsidR="003D4FA1" w:rsidRPr="00D51E48" w:rsidRDefault="0067458D" w:rsidP="003D4FA1">
      <w:pPr>
        <w:rPr>
          <w:rFonts w:ascii="Calibri Light" w:hAnsi="Calibri Light" w:cs="Calibri Light"/>
        </w:rPr>
      </w:pPr>
      <w:r>
        <w:rPr>
          <w:rFonts w:ascii="Calibri Light" w:hAnsi="Calibri Light" w:cs="Calibri Light"/>
        </w:rPr>
        <w:t>Phil McKnight</w:t>
      </w:r>
      <w:r w:rsidR="00D449E5">
        <w:rPr>
          <w:rFonts w:ascii="Calibri Light" w:hAnsi="Calibri Light" w:cs="Calibri Light"/>
        </w:rPr>
        <w:t xml:space="preserve"> (Chair)</w:t>
      </w:r>
    </w:p>
    <w:p w14:paraId="7E56B472" w14:textId="38CB8CC6" w:rsidR="00C16DFB" w:rsidRDefault="00C16DFB" w:rsidP="00C16DFB">
      <w:pPr>
        <w:rPr>
          <w:rFonts w:ascii="Calibri Light" w:hAnsi="Calibri Light" w:cs="Calibri Light"/>
        </w:rPr>
      </w:pPr>
      <w:r w:rsidRPr="00D51E48">
        <w:rPr>
          <w:rFonts w:ascii="Calibri Light" w:hAnsi="Calibri Light" w:cs="Calibri Light"/>
        </w:rPr>
        <w:t>Audrey Boston (</w:t>
      </w:r>
      <w:r w:rsidR="00D449E5">
        <w:rPr>
          <w:rFonts w:ascii="Calibri Light" w:hAnsi="Calibri Light" w:cs="Calibri Light"/>
        </w:rPr>
        <w:t>Secretary</w:t>
      </w:r>
      <w:r w:rsidRPr="00D51E48">
        <w:rPr>
          <w:rFonts w:ascii="Calibri Light" w:hAnsi="Calibri Light" w:cs="Calibri Light"/>
        </w:rPr>
        <w:t>)</w:t>
      </w:r>
    </w:p>
    <w:p w14:paraId="73E46510" w14:textId="700E4917" w:rsidR="00D449E5" w:rsidRDefault="00D449E5" w:rsidP="00C16DFB">
      <w:pPr>
        <w:rPr>
          <w:rFonts w:ascii="Calibri Light" w:hAnsi="Calibri Light" w:cs="Calibri Light"/>
        </w:rPr>
      </w:pPr>
      <w:r>
        <w:rPr>
          <w:rFonts w:ascii="Calibri Light" w:hAnsi="Calibri Light" w:cs="Calibri Light"/>
        </w:rPr>
        <w:t>Chris Moreton (Practice Manager)</w:t>
      </w:r>
    </w:p>
    <w:p w14:paraId="6F16E4D3" w14:textId="00002EAC" w:rsidR="00D449E5" w:rsidRPr="00D51E48" w:rsidRDefault="00D449E5" w:rsidP="00C16DFB">
      <w:pPr>
        <w:rPr>
          <w:rFonts w:ascii="Calibri Light" w:hAnsi="Calibri Light" w:cs="Calibri Light"/>
        </w:rPr>
      </w:pPr>
      <w:r>
        <w:rPr>
          <w:rFonts w:ascii="Calibri Light" w:hAnsi="Calibri Light" w:cs="Calibri Light"/>
        </w:rPr>
        <w:t>Kim Thompson (Social Prescriber)</w:t>
      </w:r>
    </w:p>
    <w:p w14:paraId="5F557738" w14:textId="6E99FA84" w:rsidR="00D51E48" w:rsidRDefault="00D449E5" w:rsidP="003D4FA1">
      <w:pPr>
        <w:rPr>
          <w:rFonts w:ascii="Calibri Light" w:hAnsi="Calibri Light" w:cs="Calibri Light"/>
        </w:rPr>
      </w:pPr>
      <w:r>
        <w:rPr>
          <w:rFonts w:ascii="Calibri Light" w:hAnsi="Calibri Light" w:cs="Calibri Light"/>
        </w:rPr>
        <w:t>Karl Grey</w:t>
      </w:r>
    </w:p>
    <w:p w14:paraId="4096CC4E" w14:textId="1BE880E6" w:rsidR="00D449E5" w:rsidRDefault="00D449E5" w:rsidP="003D4FA1">
      <w:pPr>
        <w:rPr>
          <w:rFonts w:ascii="Calibri Light" w:hAnsi="Calibri Light" w:cs="Calibri Light"/>
        </w:rPr>
      </w:pPr>
      <w:r>
        <w:rPr>
          <w:rFonts w:ascii="Calibri Light" w:hAnsi="Calibri Light" w:cs="Calibri Light"/>
        </w:rPr>
        <w:t>Elaine Quinn</w:t>
      </w:r>
      <w:r w:rsidR="00CB6DF3">
        <w:rPr>
          <w:rFonts w:ascii="Calibri Light" w:hAnsi="Calibri Light" w:cs="Calibri Light"/>
        </w:rPr>
        <w:t xml:space="preserve"> </w:t>
      </w:r>
    </w:p>
    <w:p w14:paraId="19D3E133" w14:textId="6A77634F" w:rsidR="00D449E5" w:rsidRDefault="00D449E5" w:rsidP="003D4FA1">
      <w:pPr>
        <w:rPr>
          <w:rFonts w:ascii="Calibri Light" w:hAnsi="Calibri Light" w:cs="Calibri Light"/>
        </w:rPr>
      </w:pPr>
      <w:r>
        <w:rPr>
          <w:rFonts w:ascii="Calibri Light" w:hAnsi="Calibri Light" w:cs="Calibri Light"/>
        </w:rPr>
        <w:t>Hugh Rowlands</w:t>
      </w:r>
    </w:p>
    <w:p w14:paraId="7980578D" w14:textId="4877AE42" w:rsidR="00D449E5" w:rsidRDefault="00D449E5" w:rsidP="003D4FA1">
      <w:pPr>
        <w:rPr>
          <w:rFonts w:ascii="Calibri Light" w:hAnsi="Calibri Light" w:cs="Calibri Light"/>
        </w:rPr>
      </w:pPr>
    </w:p>
    <w:p w14:paraId="6CCB7848" w14:textId="77777777" w:rsidR="003D4FA1" w:rsidRPr="00124C71" w:rsidRDefault="003D4FA1" w:rsidP="003D4FA1">
      <w:pPr>
        <w:rPr>
          <w:rFonts w:ascii="Calibri Light" w:hAnsi="Calibri Light" w:cs="Calibri Light"/>
          <w:i/>
          <w:sz w:val="22"/>
          <w:szCs w:val="22"/>
        </w:rPr>
      </w:pPr>
      <w:r w:rsidRPr="00124C71">
        <w:rPr>
          <w:rFonts w:ascii="Calibri Light" w:hAnsi="Calibri Light" w:cs="Calibri Light"/>
          <w:bCs/>
          <w:i/>
        </w:rPr>
        <w:t xml:space="preserve">Apologies </w:t>
      </w:r>
      <w:r w:rsidR="009F258F">
        <w:rPr>
          <w:rFonts w:ascii="Calibri Light" w:hAnsi="Calibri Light" w:cs="Calibri Light"/>
          <w:bCs/>
          <w:i/>
        </w:rPr>
        <w:t>received from:</w:t>
      </w:r>
    </w:p>
    <w:p w14:paraId="54D2534C" w14:textId="5E0A97C3" w:rsidR="0000779E" w:rsidRDefault="00D449E5" w:rsidP="003D4FA1">
      <w:pPr>
        <w:rPr>
          <w:rFonts w:ascii="Calibri Light" w:hAnsi="Calibri Light" w:cs="Calibri Light"/>
        </w:rPr>
      </w:pPr>
      <w:r>
        <w:rPr>
          <w:rFonts w:ascii="Calibri Light" w:hAnsi="Calibri Light" w:cs="Calibri Light"/>
        </w:rPr>
        <w:t>Lee Allen</w:t>
      </w:r>
    </w:p>
    <w:p w14:paraId="576CEA66" w14:textId="1490B075" w:rsidR="00D449E5" w:rsidRDefault="00D449E5" w:rsidP="003D4FA1">
      <w:pPr>
        <w:rPr>
          <w:rFonts w:ascii="Calibri Light" w:hAnsi="Calibri Light" w:cs="Calibri Light"/>
        </w:rPr>
      </w:pPr>
      <w:r>
        <w:rPr>
          <w:rFonts w:ascii="Calibri Light" w:hAnsi="Calibri Light" w:cs="Calibri Light"/>
        </w:rPr>
        <w:t>Jean Campbell</w:t>
      </w:r>
    </w:p>
    <w:p w14:paraId="4B6126D7" w14:textId="6DAA55BD" w:rsidR="00D449E5" w:rsidRPr="00124C71" w:rsidRDefault="00D449E5" w:rsidP="003D4FA1">
      <w:pPr>
        <w:rPr>
          <w:rFonts w:ascii="Calibri Light" w:hAnsi="Calibri Light" w:cs="Calibri Light"/>
        </w:rPr>
      </w:pPr>
    </w:p>
    <w:p w14:paraId="23D26F3D" w14:textId="77777777" w:rsidR="003D4FA1" w:rsidRPr="00124C71" w:rsidRDefault="003D4FA1" w:rsidP="003D4FA1">
      <w:pPr>
        <w:rPr>
          <w:rFonts w:ascii="Calibri Light" w:hAnsi="Calibri Light" w:cs="Calibri Light"/>
          <w:i/>
        </w:rPr>
      </w:pPr>
      <w:r w:rsidRPr="00124C71">
        <w:rPr>
          <w:rFonts w:ascii="Calibri Light" w:hAnsi="Calibri Light" w:cs="Calibri Light"/>
          <w:i/>
        </w:rPr>
        <w:t>Resigned since last meeting:</w:t>
      </w:r>
    </w:p>
    <w:p w14:paraId="5B024ED3" w14:textId="11164563" w:rsidR="00C16DFB" w:rsidRDefault="00D449E5" w:rsidP="000D23BB">
      <w:pPr>
        <w:rPr>
          <w:rFonts w:ascii="Calibri Light" w:hAnsi="Calibri Light" w:cs="Calibri Light"/>
        </w:rPr>
      </w:pPr>
      <w:r>
        <w:rPr>
          <w:rFonts w:ascii="Calibri Light" w:hAnsi="Calibri Light" w:cs="Calibri Light"/>
        </w:rPr>
        <w:t>N/A</w:t>
      </w:r>
    </w:p>
    <w:p w14:paraId="1E709952" w14:textId="77777777" w:rsidR="00D449E5" w:rsidRPr="00124C71" w:rsidRDefault="00D449E5" w:rsidP="000D23BB">
      <w:pPr>
        <w:rPr>
          <w:rFonts w:ascii="Calibri Light" w:hAnsi="Calibri Light" w:cs="Calibri Light"/>
        </w:rPr>
      </w:pPr>
    </w:p>
    <w:p w14:paraId="3B972100" w14:textId="77777777" w:rsidR="00C33FC7" w:rsidRPr="0067458D" w:rsidRDefault="0067458D" w:rsidP="0020762F">
      <w:pPr>
        <w:rPr>
          <w:rFonts w:ascii="Calibri Light" w:hAnsi="Calibri Light" w:cs="Calibri Light"/>
          <w:i/>
          <w:iCs/>
        </w:rPr>
      </w:pPr>
      <w:r w:rsidRPr="0067458D">
        <w:rPr>
          <w:rFonts w:ascii="Calibri Light" w:hAnsi="Calibri Light" w:cs="Calibri Light"/>
          <w:i/>
          <w:iCs/>
        </w:rPr>
        <w:t>Notes:</w:t>
      </w:r>
    </w:p>
    <w:p w14:paraId="2FD9D604" w14:textId="77777777" w:rsidR="0067458D" w:rsidRPr="00B66749" w:rsidRDefault="0067458D" w:rsidP="0020762F">
      <w:pPr>
        <w:rPr>
          <w:rFonts w:ascii="Calibri Light" w:hAnsi="Calibri Light" w:cs="Calibri Light"/>
        </w:rPr>
      </w:pPr>
    </w:p>
    <w:p w14:paraId="7833F391" w14:textId="79C4CB3C" w:rsidR="0077410B" w:rsidRPr="00D449E5" w:rsidRDefault="00D449E5" w:rsidP="00D449E5">
      <w:pPr>
        <w:numPr>
          <w:ilvl w:val="1"/>
          <w:numId w:val="5"/>
        </w:numPr>
        <w:rPr>
          <w:rFonts w:ascii="Calibri Light" w:hAnsi="Calibri Light" w:cs="Calibri Light"/>
        </w:rPr>
      </w:pPr>
      <w:r>
        <w:rPr>
          <w:rFonts w:ascii="Calibri Light" w:hAnsi="Calibri Light" w:cs="Calibri Light"/>
        </w:rPr>
        <w:t>Phil welcomed our new members:  Karl, Elaine and Hugh as well as our Surgery representatives:  Chris and Kim.</w:t>
      </w:r>
      <w:r w:rsidR="0020762F" w:rsidRPr="00B66749">
        <w:rPr>
          <w:rFonts w:ascii="Calibri Light" w:hAnsi="Calibri Light" w:cs="Calibri Light"/>
        </w:rPr>
        <w:t xml:space="preserve"> </w:t>
      </w:r>
    </w:p>
    <w:p w14:paraId="7C13F43D" w14:textId="77777777" w:rsidR="0077410B" w:rsidRDefault="0077410B" w:rsidP="0077410B">
      <w:pPr>
        <w:ind w:left="720"/>
        <w:rPr>
          <w:rFonts w:ascii="Calibri Light" w:hAnsi="Calibri Light" w:cs="Calibri Light"/>
        </w:rPr>
      </w:pPr>
    </w:p>
    <w:p w14:paraId="128451DB" w14:textId="6DBBEA49" w:rsidR="00C33FC7" w:rsidRDefault="00BC7D30" w:rsidP="00C33FC7">
      <w:pPr>
        <w:numPr>
          <w:ilvl w:val="0"/>
          <w:numId w:val="5"/>
        </w:numPr>
        <w:rPr>
          <w:rFonts w:ascii="Calibri Light" w:hAnsi="Calibri Light" w:cs="Calibri Light"/>
        </w:rPr>
      </w:pPr>
      <w:r>
        <w:rPr>
          <w:rFonts w:ascii="Calibri Light" w:hAnsi="Calibri Light" w:cs="Calibri Light"/>
        </w:rPr>
        <w:t>Minutes of last meeting</w:t>
      </w:r>
      <w:r w:rsidR="00D449E5">
        <w:rPr>
          <w:rFonts w:ascii="Calibri Light" w:hAnsi="Calibri Light" w:cs="Calibri Light"/>
        </w:rPr>
        <w:t xml:space="preserve"> – December 2019</w:t>
      </w:r>
    </w:p>
    <w:p w14:paraId="60B10221" w14:textId="101EED8D" w:rsidR="00D449E5" w:rsidRDefault="00D449E5" w:rsidP="00D449E5">
      <w:pPr>
        <w:ind w:left="720"/>
        <w:rPr>
          <w:rFonts w:ascii="Calibri Light" w:hAnsi="Calibri Light" w:cs="Calibri Light"/>
        </w:rPr>
      </w:pPr>
      <w:r>
        <w:rPr>
          <w:rFonts w:ascii="Calibri Light" w:hAnsi="Calibri Light" w:cs="Calibri Light"/>
        </w:rPr>
        <w:t>Given the lengthy hiatus, there were no matters carried forward other than the election of officers and AGM (ass actions below)</w:t>
      </w:r>
    </w:p>
    <w:p w14:paraId="7944FB53" w14:textId="77777777" w:rsidR="00C33FC7" w:rsidRDefault="00C33FC7" w:rsidP="00C33FC7">
      <w:pPr>
        <w:rPr>
          <w:rFonts w:ascii="Calibri Light" w:hAnsi="Calibri Light" w:cs="Calibri Light"/>
        </w:rPr>
      </w:pPr>
    </w:p>
    <w:p w14:paraId="666A84E7" w14:textId="5E282B70" w:rsidR="00C33FC7" w:rsidRDefault="00D449E5" w:rsidP="00C33FC7">
      <w:pPr>
        <w:numPr>
          <w:ilvl w:val="0"/>
          <w:numId w:val="5"/>
        </w:numPr>
        <w:rPr>
          <w:rFonts w:ascii="Calibri Light" w:hAnsi="Calibri Light" w:cs="Calibri Light"/>
        </w:rPr>
      </w:pPr>
      <w:r>
        <w:rPr>
          <w:rFonts w:ascii="Calibri Light" w:hAnsi="Calibri Light" w:cs="Calibri Light"/>
        </w:rPr>
        <w:t>Surgery Updates – Chris Moreton</w:t>
      </w:r>
    </w:p>
    <w:p w14:paraId="46174BDE" w14:textId="41D70E97" w:rsidR="00D449E5" w:rsidRDefault="00D449E5" w:rsidP="00D449E5">
      <w:pPr>
        <w:numPr>
          <w:ilvl w:val="0"/>
          <w:numId w:val="26"/>
        </w:numPr>
        <w:rPr>
          <w:rFonts w:ascii="Calibri Light" w:hAnsi="Calibri Light" w:cs="Calibri Light"/>
        </w:rPr>
      </w:pPr>
      <w:r>
        <w:rPr>
          <w:rFonts w:ascii="Calibri Light" w:hAnsi="Calibri Light" w:cs="Calibri Light"/>
        </w:rPr>
        <w:t xml:space="preserve">Vaccination update.  Haslington Surgery is delivering vaccinations as part of the SMASH PCM.  As the 49 years + cohort is now </w:t>
      </w:r>
      <w:r w:rsidR="004F3711">
        <w:rPr>
          <w:rFonts w:ascii="Calibri Light" w:hAnsi="Calibri Light" w:cs="Calibri Light"/>
        </w:rPr>
        <w:t>largely double vaccinated, attention is focused on our younger residents.  Pop-up clinics around the area are delivering to this cohort.  Meeting discussed options for getting people to clinics, but these were recognised as challenging.</w:t>
      </w:r>
    </w:p>
    <w:p w14:paraId="7257950A" w14:textId="77777777" w:rsidR="004F3711" w:rsidRDefault="004F3711" w:rsidP="004F3711">
      <w:pPr>
        <w:ind w:left="1080"/>
        <w:rPr>
          <w:rFonts w:ascii="Calibri Light" w:hAnsi="Calibri Light" w:cs="Calibri Light"/>
        </w:rPr>
      </w:pPr>
    </w:p>
    <w:p w14:paraId="59B2D786" w14:textId="7F06030D" w:rsidR="004F3711" w:rsidRDefault="004F3711" w:rsidP="00FC3474">
      <w:pPr>
        <w:numPr>
          <w:ilvl w:val="0"/>
          <w:numId w:val="26"/>
        </w:numPr>
        <w:rPr>
          <w:rFonts w:ascii="Calibri Light" w:hAnsi="Calibri Light" w:cs="Calibri Light"/>
        </w:rPr>
      </w:pPr>
      <w:r w:rsidRPr="001F4DF4">
        <w:rPr>
          <w:rFonts w:ascii="Calibri Light" w:hAnsi="Calibri Light" w:cs="Calibri Light"/>
        </w:rPr>
        <w:t xml:space="preserve">Flu clinics.  These will operate from September onwards and will follow Autumn/Winter 2020’s successful scheme with most attendees being vaccinated at the rear of the building with the foyer and in-car for our less mobile neighbours.  Home visits </w:t>
      </w:r>
      <w:r w:rsidR="001F4DF4" w:rsidRPr="001F4DF4">
        <w:rPr>
          <w:rFonts w:ascii="Calibri Light" w:hAnsi="Calibri Light" w:cs="Calibri Light"/>
        </w:rPr>
        <w:t>will be offered only to those patients who are registered</w:t>
      </w:r>
      <w:r w:rsidR="001F4DF4">
        <w:rPr>
          <w:rFonts w:ascii="Calibri Light" w:hAnsi="Calibri Light" w:cs="Calibri Light"/>
        </w:rPr>
        <w:t xml:space="preserve"> with the Surgery</w:t>
      </w:r>
      <w:r w:rsidR="001F4DF4" w:rsidRPr="001F4DF4">
        <w:rPr>
          <w:rFonts w:ascii="Calibri Light" w:hAnsi="Calibri Light" w:cs="Calibri Light"/>
        </w:rPr>
        <w:t xml:space="preserve"> as house bound.</w:t>
      </w:r>
    </w:p>
    <w:p w14:paraId="70CBCA4A" w14:textId="77777777" w:rsidR="001F4DF4" w:rsidRPr="001F4DF4" w:rsidRDefault="001F4DF4" w:rsidP="001F4DF4">
      <w:pPr>
        <w:rPr>
          <w:rFonts w:ascii="Calibri Light" w:hAnsi="Calibri Light" w:cs="Calibri Light"/>
        </w:rPr>
      </w:pPr>
    </w:p>
    <w:p w14:paraId="5E551DD3" w14:textId="77777777" w:rsidR="004F3711" w:rsidRDefault="004F3711" w:rsidP="00D449E5">
      <w:pPr>
        <w:numPr>
          <w:ilvl w:val="0"/>
          <w:numId w:val="26"/>
        </w:numPr>
        <w:rPr>
          <w:rFonts w:ascii="Calibri Light" w:hAnsi="Calibri Light" w:cs="Calibri Light"/>
        </w:rPr>
      </w:pPr>
      <w:r>
        <w:rPr>
          <w:rFonts w:ascii="Calibri Light" w:hAnsi="Calibri Light" w:cs="Calibri Light"/>
        </w:rPr>
        <w:t>Surgery changes.  Chris restated that the Surgery has remained open during the various lockdowns.  However, with fewer in-person visits, some much needed changes have been made internally to improve the look and cleanability.</w:t>
      </w:r>
    </w:p>
    <w:p w14:paraId="02660372" w14:textId="77777777" w:rsidR="004F3711" w:rsidRDefault="004F3711" w:rsidP="004F3711">
      <w:pPr>
        <w:pStyle w:val="ListParagraph"/>
        <w:rPr>
          <w:rFonts w:ascii="Calibri Light" w:hAnsi="Calibri Light" w:cs="Calibri Light"/>
        </w:rPr>
      </w:pPr>
    </w:p>
    <w:p w14:paraId="41AE6058" w14:textId="57D153E7" w:rsidR="004F3711" w:rsidRDefault="004F3711" w:rsidP="00D449E5">
      <w:pPr>
        <w:numPr>
          <w:ilvl w:val="0"/>
          <w:numId w:val="26"/>
        </w:numPr>
        <w:rPr>
          <w:rFonts w:ascii="Calibri Light" w:hAnsi="Calibri Light" w:cs="Calibri Light"/>
        </w:rPr>
      </w:pPr>
      <w:r>
        <w:rPr>
          <w:rFonts w:ascii="Calibri Light" w:hAnsi="Calibri Light" w:cs="Calibri Light"/>
        </w:rPr>
        <w:lastRenderedPageBreak/>
        <w:t xml:space="preserve">Staff changes.  Dr Webb has now left.  </w:t>
      </w:r>
      <w:r w:rsidR="00650690" w:rsidRPr="00650690">
        <w:rPr>
          <w:rFonts w:ascii="Calibri Light" w:hAnsi="Calibri Light" w:cs="Calibri Light"/>
        </w:rPr>
        <w:t>Dr Uglow</w:t>
      </w:r>
      <w:r w:rsidR="00650690" w:rsidRPr="00650690">
        <w:rPr>
          <w:rFonts w:ascii="Calibri Light" w:hAnsi="Calibri Light" w:cs="Calibri Light"/>
          <w:b/>
          <w:bCs/>
        </w:rPr>
        <w:t xml:space="preserve"> </w:t>
      </w:r>
      <w:r w:rsidRPr="00CB6DF3">
        <w:rPr>
          <w:rFonts w:ascii="Calibri Light" w:hAnsi="Calibri Light" w:cs="Calibri Light"/>
        </w:rPr>
        <w:t>is</w:t>
      </w:r>
      <w:r w:rsidR="00716C6A" w:rsidRPr="00CB6DF3">
        <w:rPr>
          <w:rFonts w:ascii="Calibri Light" w:hAnsi="Calibri Light" w:cs="Calibri Light"/>
        </w:rPr>
        <w:t xml:space="preserve"> </w:t>
      </w:r>
      <w:r w:rsidR="00716C6A">
        <w:rPr>
          <w:rFonts w:ascii="Calibri Light" w:hAnsi="Calibri Light" w:cs="Calibri Light"/>
        </w:rPr>
        <w:t>our long-term locum.  Kim Thompson has joined the Practice as social prescriber (see below).</w:t>
      </w:r>
    </w:p>
    <w:p w14:paraId="464D5383" w14:textId="77777777" w:rsidR="00716C6A" w:rsidRDefault="00716C6A" w:rsidP="00716C6A">
      <w:pPr>
        <w:pStyle w:val="ListParagraph"/>
        <w:rPr>
          <w:rFonts w:ascii="Calibri Light" w:hAnsi="Calibri Light" w:cs="Calibri Light"/>
        </w:rPr>
      </w:pPr>
    </w:p>
    <w:p w14:paraId="176CDC54" w14:textId="05F89703" w:rsidR="00716C6A" w:rsidRDefault="00716C6A" w:rsidP="00D449E5">
      <w:pPr>
        <w:numPr>
          <w:ilvl w:val="0"/>
          <w:numId w:val="26"/>
        </w:numPr>
        <w:rPr>
          <w:rFonts w:ascii="Calibri Light" w:hAnsi="Calibri Light" w:cs="Calibri Light"/>
        </w:rPr>
      </w:pPr>
      <w:r>
        <w:rPr>
          <w:rFonts w:ascii="Calibri Light" w:hAnsi="Calibri Light" w:cs="Calibri Light"/>
        </w:rPr>
        <w:t>Repeat prescriptions.  Rowlands have worked urgently to resolve their service/supply issues.  Surgery staff were subject to an unwarranted backlash as a result.</w:t>
      </w:r>
    </w:p>
    <w:p w14:paraId="433CA917" w14:textId="77777777" w:rsidR="00716C6A" w:rsidRDefault="00716C6A" w:rsidP="00716C6A">
      <w:pPr>
        <w:pStyle w:val="ListParagraph"/>
        <w:rPr>
          <w:rFonts w:ascii="Calibri Light" w:hAnsi="Calibri Light" w:cs="Calibri Light"/>
        </w:rPr>
      </w:pPr>
    </w:p>
    <w:p w14:paraId="2CC601B8" w14:textId="4B1B4B4D" w:rsidR="00716C6A" w:rsidRDefault="00716C6A" w:rsidP="00D449E5">
      <w:pPr>
        <w:numPr>
          <w:ilvl w:val="0"/>
          <w:numId w:val="26"/>
        </w:numPr>
        <w:rPr>
          <w:rFonts w:ascii="Calibri Light" w:hAnsi="Calibri Light" w:cs="Calibri Light"/>
        </w:rPr>
      </w:pPr>
      <w:r>
        <w:rPr>
          <w:rFonts w:ascii="Calibri Light" w:hAnsi="Calibri Light" w:cs="Calibri Light"/>
        </w:rPr>
        <w:t>Out of area patients.  CCGs require their surgeries to look after the needs of patients within their existing boundaries.  This means that the Surgery has written to some patients who have moved away from the Haslington catchment area to advise they need to register with their local practice.</w:t>
      </w:r>
    </w:p>
    <w:p w14:paraId="28E53070" w14:textId="77777777" w:rsidR="00716C6A" w:rsidRDefault="00716C6A" w:rsidP="00716C6A">
      <w:pPr>
        <w:pStyle w:val="ListParagraph"/>
        <w:rPr>
          <w:rFonts w:ascii="Calibri Light" w:hAnsi="Calibri Light" w:cs="Calibri Light"/>
        </w:rPr>
      </w:pPr>
    </w:p>
    <w:p w14:paraId="7124B94A" w14:textId="64B0F8B3" w:rsidR="00716C6A" w:rsidRDefault="00716C6A" w:rsidP="00D449E5">
      <w:pPr>
        <w:numPr>
          <w:ilvl w:val="0"/>
          <w:numId w:val="26"/>
        </w:numPr>
        <w:rPr>
          <w:rFonts w:ascii="Calibri Light" w:hAnsi="Calibri Light" w:cs="Calibri Light"/>
        </w:rPr>
      </w:pPr>
      <w:r>
        <w:rPr>
          <w:rFonts w:ascii="Calibri Light" w:hAnsi="Calibri Light" w:cs="Calibri Light"/>
        </w:rPr>
        <w:t xml:space="preserve">Infection control procedures.  When Government guidance changes, the Surgery has no immediate plans to change the current procedures including phone consultations, temperature checks and masks.  This is to protect patients, their families and Surgery staff.  Meeting discussed updating the patient community in advance.  </w:t>
      </w:r>
      <w:r w:rsidR="00E248AB">
        <w:rPr>
          <w:rFonts w:ascii="Calibri Light" w:hAnsi="Calibri Light" w:cs="Calibri Light"/>
        </w:rPr>
        <w:t>Text is included with these minutes</w:t>
      </w:r>
      <w:r w:rsidR="00264A36">
        <w:rPr>
          <w:rFonts w:ascii="Calibri Light" w:hAnsi="Calibri Light" w:cs="Calibri Light"/>
        </w:rPr>
        <w:t xml:space="preserve">:  </w:t>
      </w:r>
      <w:r w:rsidR="00264A36" w:rsidRPr="00264A36">
        <w:rPr>
          <w:rFonts w:ascii="Calibri Light" w:hAnsi="Calibri Light" w:cs="Calibri Light"/>
          <w:i/>
          <w:iCs/>
        </w:rPr>
        <w:t>Update given to the PPG- 30-06-21. Covid ways of working.</w:t>
      </w:r>
      <w:r w:rsidR="00264A36">
        <w:rPr>
          <w:rFonts w:ascii="Calibri Light" w:hAnsi="Calibri Light" w:cs="Calibri Light"/>
        </w:rPr>
        <w:t xml:space="preserve">  </w:t>
      </w:r>
      <w:r w:rsidR="00E248AB">
        <w:rPr>
          <w:rFonts w:ascii="Calibri Light" w:hAnsi="Calibri Light" w:cs="Calibri Light"/>
        </w:rPr>
        <w:t xml:space="preserve">  </w:t>
      </w:r>
      <w:r>
        <w:rPr>
          <w:rFonts w:ascii="Calibri Light" w:hAnsi="Calibri Light" w:cs="Calibri Light"/>
        </w:rPr>
        <w:t>Post-meeting note:  this</w:t>
      </w:r>
      <w:r w:rsidR="00E248AB">
        <w:rPr>
          <w:rFonts w:ascii="Calibri Light" w:hAnsi="Calibri Light" w:cs="Calibri Light"/>
        </w:rPr>
        <w:t xml:space="preserve"> information has been published via Facebook.</w:t>
      </w:r>
    </w:p>
    <w:p w14:paraId="49B331B7" w14:textId="77777777" w:rsidR="00E248AB" w:rsidRDefault="00E248AB" w:rsidP="00E248AB">
      <w:pPr>
        <w:pStyle w:val="ListParagraph"/>
        <w:rPr>
          <w:rFonts w:ascii="Calibri Light" w:hAnsi="Calibri Light" w:cs="Calibri Light"/>
        </w:rPr>
      </w:pPr>
    </w:p>
    <w:p w14:paraId="7D6C093C" w14:textId="77777777" w:rsidR="00E248AB" w:rsidRDefault="00E248AB" w:rsidP="00D449E5">
      <w:pPr>
        <w:numPr>
          <w:ilvl w:val="0"/>
          <w:numId w:val="26"/>
        </w:numPr>
        <w:rPr>
          <w:rFonts w:ascii="Calibri Light" w:hAnsi="Calibri Light" w:cs="Calibri Light"/>
        </w:rPr>
      </w:pPr>
      <w:r>
        <w:rPr>
          <w:rFonts w:ascii="Calibri Light" w:hAnsi="Calibri Light" w:cs="Calibri Light"/>
        </w:rPr>
        <w:t>Appointment bookings.  Currently via phone only.  However, the Surgery will be launching an online booking system shortly.  This will be under the broad banner of Total Triage – several versions exist and final selection has yet to be confirmed.</w:t>
      </w:r>
    </w:p>
    <w:p w14:paraId="34AB342A" w14:textId="77777777" w:rsidR="00E248AB" w:rsidRDefault="00E248AB" w:rsidP="00E248AB">
      <w:pPr>
        <w:pStyle w:val="ListParagraph"/>
        <w:rPr>
          <w:rFonts w:ascii="Calibri Light" w:hAnsi="Calibri Light" w:cs="Calibri Light"/>
        </w:rPr>
      </w:pPr>
    </w:p>
    <w:p w14:paraId="7602FD9F" w14:textId="6EF2D46A" w:rsidR="00E248AB" w:rsidRPr="00264A36" w:rsidRDefault="00E248AB" w:rsidP="00E248AB">
      <w:pPr>
        <w:numPr>
          <w:ilvl w:val="0"/>
          <w:numId w:val="26"/>
        </w:numPr>
        <w:rPr>
          <w:rFonts w:ascii="Calibri Light" w:hAnsi="Calibri Light" w:cs="Calibri Light"/>
          <w:i/>
          <w:iCs/>
        </w:rPr>
      </w:pPr>
      <w:r>
        <w:rPr>
          <w:rFonts w:ascii="Calibri Light" w:hAnsi="Calibri Light" w:cs="Calibri Light"/>
        </w:rPr>
        <w:t xml:space="preserve"> Compliments and complaints form.  This has been updated </w:t>
      </w:r>
      <w:r w:rsidR="00264A36">
        <w:rPr>
          <w:rFonts w:ascii="Calibri Light" w:hAnsi="Calibri Light" w:cs="Calibri Light"/>
        </w:rPr>
        <w:t xml:space="preserve">and is included with these minutes: </w:t>
      </w:r>
      <w:r w:rsidR="00264A36" w:rsidRPr="00264A36">
        <w:rPr>
          <w:rFonts w:ascii="Calibri Light" w:hAnsi="Calibri Light" w:cs="Calibri Light"/>
          <w:i/>
          <w:iCs/>
        </w:rPr>
        <w:t>NEW-Compliments and complaints leaflet for patients</w:t>
      </w:r>
      <w:r w:rsidR="00264A36">
        <w:rPr>
          <w:rFonts w:ascii="Calibri Light" w:hAnsi="Calibri Light" w:cs="Calibri Light"/>
          <w:i/>
          <w:iCs/>
        </w:rPr>
        <w:t>.</w:t>
      </w:r>
    </w:p>
    <w:p w14:paraId="11611ADD" w14:textId="77777777" w:rsidR="00E248AB" w:rsidRDefault="00E248AB" w:rsidP="00E248AB">
      <w:pPr>
        <w:pStyle w:val="ListParagraph"/>
        <w:rPr>
          <w:rFonts w:ascii="Calibri Light" w:hAnsi="Calibri Light" w:cs="Calibri Light"/>
        </w:rPr>
      </w:pPr>
    </w:p>
    <w:p w14:paraId="1F798589" w14:textId="6919C01E" w:rsidR="00BC7D30" w:rsidRPr="00E248AB" w:rsidRDefault="00E248AB" w:rsidP="00EB4777">
      <w:pPr>
        <w:numPr>
          <w:ilvl w:val="0"/>
          <w:numId w:val="26"/>
        </w:numPr>
        <w:shd w:val="clear" w:color="auto" w:fill="FFFFFF"/>
        <w:rPr>
          <w:rFonts w:ascii="Calibri Light" w:hAnsi="Calibri Light" w:cs="Calibri Light"/>
          <w:color w:val="222222"/>
        </w:rPr>
      </w:pPr>
      <w:r w:rsidRPr="00E248AB">
        <w:rPr>
          <w:rFonts w:ascii="Calibri Light" w:hAnsi="Calibri Light" w:cs="Calibri Light"/>
        </w:rPr>
        <w:t xml:space="preserve">Abuse of surgery staff.  A tiny minority </w:t>
      </w:r>
      <w:r w:rsidR="00264A36">
        <w:rPr>
          <w:rFonts w:ascii="Calibri Light" w:hAnsi="Calibri Light" w:cs="Calibri Light"/>
        </w:rPr>
        <w:t xml:space="preserve">of patients </w:t>
      </w:r>
      <w:r w:rsidRPr="00E248AB">
        <w:rPr>
          <w:rFonts w:ascii="Calibri Light" w:hAnsi="Calibri Light" w:cs="Calibri Light"/>
        </w:rPr>
        <w:t>have indulged in bad – and very bad – behaviour during lockdown.  Chris reiterated there is never an excuse to abuse staff.</w:t>
      </w:r>
    </w:p>
    <w:p w14:paraId="17E38A89" w14:textId="77777777" w:rsidR="0077410B" w:rsidRDefault="0077410B" w:rsidP="001315B3">
      <w:pPr>
        <w:shd w:val="clear" w:color="auto" w:fill="FFFFFF"/>
        <w:rPr>
          <w:rFonts w:ascii="Calibri Light" w:hAnsi="Calibri Light" w:cs="Calibri Light"/>
          <w:color w:val="222222"/>
        </w:rPr>
      </w:pPr>
    </w:p>
    <w:p w14:paraId="059A265B" w14:textId="4E13134F" w:rsidR="00264A36" w:rsidRPr="00264A36" w:rsidRDefault="00716C6A" w:rsidP="00484613">
      <w:pPr>
        <w:numPr>
          <w:ilvl w:val="0"/>
          <w:numId w:val="5"/>
        </w:numPr>
        <w:rPr>
          <w:rFonts w:ascii="Calibri Light" w:hAnsi="Calibri Light" w:cs="Calibri Light"/>
        </w:rPr>
      </w:pPr>
      <w:r w:rsidRPr="00264A36">
        <w:rPr>
          <w:rFonts w:ascii="Calibri Light" w:hAnsi="Calibri Light" w:cs="Calibri Light"/>
        </w:rPr>
        <w:t>Social Prescriber – Kim Thompson</w:t>
      </w:r>
      <w:r w:rsidR="00264A36" w:rsidRPr="00264A36">
        <w:rPr>
          <w:rFonts w:ascii="Calibri Light" w:hAnsi="Calibri Light" w:cs="Calibri Light"/>
        </w:rPr>
        <w:t>.  Surgery now has access to two social prescribers:  Kim who attended this meeting and Shauna</w:t>
      </w:r>
      <w:r w:rsidR="00650690">
        <w:rPr>
          <w:rFonts w:ascii="Calibri Light" w:hAnsi="Calibri Light" w:cs="Calibri Light"/>
        </w:rPr>
        <w:t>gh</w:t>
      </w:r>
      <w:r w:rsidR="00264A36" w:rsidRPr="00264A36">
        <w:rPr>
          <w:rFonts w:ascii="Calibri Light" w:hAnsi="Calibri Light" w:cs="Calibri Light"/>
        </w:rPr>
        <w:t xml:space="preserve"> who is our mental health social prescriber.  Roles are similar and outlined in </w:t>
      </w:r>
      <w:r w:rsidR="00264A36" w:rsidRPr="00264A36">
        <w:rPr>
          <w:rFonts w:ascii="Calibri Light" w:hAnsi="Calibri Light" w:cs="Calibri Light"/>
          <w:i/>
          <w:iCs/>
        </w:rPr>
        <w:t>SPLW leaflet Haslington</w:t>
      </w:r>
      <w:r w:rsidR="00264A36" w:rsidRPr="00264A36">
        <w:rPr>
          <w:rFonts w:ascii="Calibri Light" w:hAnsi="Calibri Light" w:cs="Calibri Light"/>
        </w:rPr>
        <w:t xml:space="preserve"> which is included with these minutes.  </w:t>
      </w:r>
    </w:p>
    <w:p w14:paraId="6DC8B261" w14:textId="77777777" w:rsidR="00716C6A" w:rsidRDefault="00716C6A" w:rsidP="00716C6A">
      <w:pPr>
        <w:ind w:left="720"/>
        <w:rPr>
          <w:rFonts w:ascii="Calibri Light" w:hAnsi="Calibri Light" w:cs="Calibri Light"/>
        </w:rPr>
      </w:pPr>
    </w:p>
    <w:p w14:paraId="570F661F" w14:textId="281F9C85" w:rsidR="00264A36" w:rsidRDefault="00264A36" w:rsidP="00264A36">
      <w:pPr>
        <w:numPr>
          <w:ilvl w:val="0"/>
          <w:numId w:val="5"/>
        </w:numPr>
        <w:rPr>
          <w:rFonts w:ascii="Calibri Light" w:hAnsi="Calibri Light" w:cs="Calibri Light"/>
        </w:rPr>
      </w:pPr>
      <w:r>
        <w:rPr>
          <w:rFonts w:ascii="Calibri Light" w:hAnsi="Calibri Light" w:cs="Calibri Light"/>
        </w:rPr>
        <w:t>AOB</w:t>
      </w:r>
    </w:p>
    <w:p w14:paraId="0DE29D21" w14:textId="3E46191E" w:rsidR="00264A36" w:rsidRDefault="00264A36" w:rsidP="00264A36">
      <w:pPr>
        <w:pStyle w:val="ListParagraph"/>
        <w:numPr>
          <w:ilvl w:val="0"/>
          <w:numId w:val="27"/>
        </w:numPr>
        <w:rPr>
          <w:rFonts w:ascii="Calibri Light" w:hAnsi="Calibri Light" w:cs="Calibri Light"/>
        </w:rPr>
      </w:pPr>
      <w:r>
        <w:rPr>
          <w:rFonts w:ascii="Calibri Light" w:hAnsi="Calibri Light" w:cs="Calibri Light"/>
        </w:rPr>
        <w:t xml:space="preserve">Audrey asked for an update on the phones in the light of </w:t>
      </w:r>
      <w:r w:rsidR="00CB6DF3">
        <w:rPr>
          <w:rFonts w:ascii="Calibri Light" w:hAnsi="Calibri Light" w:cs="Calibri Light"/>
        </w:rPr>
        <w:t xml:space="preserve">a number of recent comments.  Chris confirmed the system has been updated to provide more options. </w:t>
      </w:r>
    </w:p>
    <w:p w14:paraId="223E7708" w14:textId="7A5362DA" w:rsidR="00F77EA8" w:rsidRDefault="00F77EA8" w:rsidP="00F77EA8">
      <w:pPr>
        <w:rPr>
          <w:rFonts w:ascii="Calibri Light" w:hAnsi="Calibri Light" w:cs="Calibri Light"/>
        </w:rPr>
      </w:pPr>
    </w:p>
    <w:p w14:paraId="6C04435F" w14:textId="7A998F37" w:rsidR="00F77EA8" w:rsidRDefault="00F77EA8" w:rsidP="00F77EA8">
      <w:pPr>
        <w:rPr>
          <w:rFonts w:ascii="Calibri Light" w:hAnsi="Calibri Light" w:cs="Calibri Light"/>
        </w:rPr>
      </w:pPr>
    </w:p>
    <w:p w14:paraId="70182CFC" w14:textId="6A82B110" w:rsidR="00F77EA8" w:rsidRDefault="00F77EA8" w:rsidP="00F77EA8">
      <w:pPr>
        <w:rPr>
          <w:rFonts w:ascii="Calibri Light" w:hAnsi="Calibri Light" w:cs="Calibri Light"/>
        </w:rPr>
      </w:pPr>
    </w:p>
    <w:p w14:paraId="32CF93D9" w14:textId="6067A7EC" w:rsidR="00F77EA8" w:rsidRDefault="00F77EA8" w:rsidP="00F77EA8">
      <w:pPr>
        <w:rPr>
          <w:rFonts w:ascii="Calibri Light" w:hAnsi="Calibri Light" w:cs="Calibri Light"/>
        </w:rPr>
      </w:pPr>
    </w:p>
    <w:p w14:paraId="03A1FC81" w14:textId="77777777" w:rsidR="00F77EA8" w:rsidRPr="00F77EA8" w:rsidRDefault="00F77EA8" w:rsidP="00F77EA8">
      <w:pPr>
        <w:rPr>
          <w:rFonts w:ascii="Calibri Light" w:hAnsi="Calibri Light" w:cs="Calibri Light"/>
        </w:rPr>
      </w:pPr>
    </w:p>
    <w:p w14:paraId="5FC46EFC" w14:textId="6995DF74" w:rsidR="00264A36" w:rsidRPr="00264A36" w:rsidRDefault="00CB6DF3" w:rsidP="00264A36">
      <w:pPr>
        <w:numPr>
          <w:ilvl w:val="0"/>
          <w:numId w:val="5"/>
        </w:numPr>
        <w:spacing w:before="240"/>
        <w:rPr>
          <w:rFonts w:ascii="Calibri Light" w:hAnsi="Calibri Light" w:cs="Calibri Light"/>
        </w:rPr>
      </w:pPr>
      <w:r>
        <w:rPr>
          <w:rFonts w:ascii="Calibri Light" w:hAnsi="Calibri Light" w:cs="Calibri Light"/>
        </w:rPr>
        <w:lastRenderedPageBreak/>
        <w:t>Actions</w:t>
      </w:r>
    </w:p>
    <w:p w14:paraId="4C4B3F42" w14:textId="77777777" w:rsidR="00E40753" w:rsidRDefault="00E40753" w:rsidP="00E40753">
      <w:pPr>
        <w:rPr>
          <w:rFonts w:ascii="Calibri Light" w:hAnsi="Calibri Light" w:cs="Calibri Light"/>
        </w:rPr>
      </w:pP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93"/>
      </w:tblGrid>
      <w:tr w:rsidR="00E40753" w:rsidRPr="005F76A0" w14:paraId="7B2F858A" w14:textId="77777777" w:rsidTr="00966723">
        <w:tc>
          <w:tcPr>
            <w:tcW w:w="1655" w:type="pct"/>
            <w:shd w:val="clear" w:color="auto" w:fill="auto"/>
          </w:tcPr>
          <w:p w14:paraId="7DC6B5B8" w14:textId="77777777" w:rsidR="00E40753" w:rsidRPr="00966723" w:rsidRDefault="00E40753" w:rsidP="00966723">
            <w:pPr>
              <w:rPr>
                <w:rFonts w:ascii="Calibri" w:eastAsia="Calibri" w:hAnsi="Calibri" w:cs="Arial"/>
                <w:b/>
                <w:bCs/>
                <w:sz w:val="22"/>
                <w:szCs w:val="22"/>
              </w:rPr>
            </w:pPr>
            <w:r w:rsidRPr="00966723">
              <w:rPr>
                <w:rFonts w:ascii="Calibri" w:eastAsia="Calibri" w:hAnsi="Calibri" w:cs="Arial"/>
                <w:b/>
                <w:bCs/>
                <w:sz w:val="22"/>
                <w:szCs w:val="22"/>
              </w:rPr>
              <w:t>Topic</w:t>
            </w:r>
          </w:p>
        </w:tc>
        <w:tc>
          <w:tcPr>
            <w:tcW w:w="3345" w:type="pct"/>
            <w:shd w:val="clear" w:color="auto" w:fill="auto"/>
          </w:tcPr>
          <w:p w14:paraId="4B363F84" w14:textId="77777777" w:rsidR="00E40753" w:rsidRPr="00966723" w:rsidRDefault="00E40753" w:rsidP="00966723">
            <w:pPr>
              <w:rPr>
                <w:rFonts w:ascii="Calibri" w:eastAsia="Calibri" w:hAnsi="Calibri" w:cs="Arial"/>
                <w:b/>
                <w:bCs/>
                <w:sz w:val="22"/>
                <w:szCs w:val="22"/>
              </w:rPr>
            </w:pPr>
            <w:r w:rsidRPr="00966723">
              <w:rPr>
                <w:rFonts w:ascii="Calibri" w:eastAsia="Calibri" w:hAnsi="Calibri" w:cs="Arial"/>
                <w:b/>
                <w:bCs/>
                <w:sz w:val="22"/>
                <w:szCs w:val="22"/>
              </w:rPr>
              <w:t>Action and Status</w:t>
            </w:r>
          </w:p>
        </w:tc>
      </w:tr>
      <w:tr w:rsidR="00E40753" w14:paraId="76258D97" w14:textId="77777777" w:rsidTr="00966723">
        <w:tc>
          <w:tcPr>
            <w:tcW w:w="1655" w:type="pct"/>
            <w:shd w:val="clear" w:color="auto" w:fill="auto"/>
          </w:tcPr>
          <w:p w14:paraId="6922F01F" w14:textId="73E08E32" w:rsidR="00E40753" w:rsidRPr="00966723" w:rsidRDefault="00D449E5" w:rsidP="00966723">
            <w:pPr>
              <w:rPr>
                <w:rFonts w:ascii="Calibri" w:eastAsia="Calibri" w:hAnsi="Calibri" w:cs="Arial"/>
                <w:i/>
                <w:iCs/>
                <w:sz w:val="22"/>
                <w:szCs w:val="22"/>
              </w:rPr>
            </w:pPr>
            <w:r>
              <w:rPr>
                <w:rFonts w:ascii="Calibri" w:eastAsia="Calibri" w:hAnsi="Calibri" w:cs="Arial"/>
                <w:i/>
                <w:iCs/>
                <w:sz w:val="22"/>
                <w:szCs w:val="22"/>
              </w:rPr>
              <w:t>AGM and election of officers</w:t>
            </w:r>
          </w:p>
        </w:tc>
        <w:tc>
          <w:tcPr>
            <w:tcW w:w="3345" w:type="pct"/>
            <w:shd w:val="clear" w:color="auto" w:fill="auto"/>
          </w:tcPr>
          <w:p w14:paraId="7C62D22A" w14:textId="02BAC814" w:rsidR="00E40753" w:rsidRPr="00966723" w:rsidRDefault="00D449E5" w:rsidP="00966723">
            <w:pPr>
              <w:rPr>
                <w:rFonts w:ascii="Calibri" w:eastAsia="Calibri" w:hAnsi="Calibri" w:cs="Arial"/>
                <w:sz w:val="22"/>
                <w:szCs w:val="22"/>
              </w:rPr>
            </w:pPr>
            <w:r>
              <w:rPr>
                <w:rFonts w:ascii="Calibri" w:eastAsia="Calibri" w:hAnsi="Calibri" w:cs="Arial"/>
                <w:sz w:val="22"/>
                <w:szCs w:val="22"/>
              </w:rPr>
              <w:t>Opened June 2021.  Diary dates for 2021 to be agreed and continuation of current officers to be agreed (or otherwise) at next meeting</w:t>
            </w:r>
          </w:p>
        </w:tc>
      </w:tr>
      <w:tr w:rsidR="00E40753" w14:paraId="3C322544" w14:textId="77777777" w:rsidTr="00966723">
        <w:tc>
          <w:tcPr>
            <w:tcW w:w="1655" w:type="pct"/>
            <w:shd w:val="clear" w:color="auto" w:fill="auto"/>
          </w:tcPr>
          <w:p w14:paraId="19B5CF45" w14:textId="77777777" w:rsidR="00E40753" w:rsidRPr="00966723" w:rsidRDefault="00E40753" w:rsidP="00966723">
            <w:pPr>
              <w:rPr>
                <w:rFonts w:ascii="Calibri" w:eastAsia="Calibri" w:hAnsi="Calibri" w:cs="Arial"/>
                <w:sz w:val="22"/>
                <w:szCs w:val="22"/>
              </w:rPr>
            </w:pPr>
          </w:p>
        </w:tc>
        <w:tc>
          <w:tcPr>
            <w:tcW w:w="3345" w:type="pct"/>
            <w:shd w:val="clear" w:color="auto" w:fill="auto"/>
          </w:tcPr>
          <w:p w14:paraId="6EDD55D1" w14:textId="77777777" w:rsidR="00DC577F" w:rsidRPr="00966723" w:rsidRDefault="00DC577F" w:rsidP="00966723">
            <w:pPr>
              <w:shd w:val="clear" w:color="auto" w:fill="FFFFFF"/>
              <w:rPr>
                <w:rFonts w:ascii="Calibri Light" w:eastAsia="Calibri" w:hAnsi="Calibri Light" w:cs="Calibri Light"/>
                <w:color w:val="222222"/>
                <w:sz w:val="22"/>
                <w:szCs w:val="22"/>
              </w:rPr>
            </w:pPr>
          </w:p>
        </w:tc>
      </w:tr>
    </w:tbl>
    <w:p w14:paraId="04E147ED" w14:textId="77777777" w:rsidR="00E40753" w:rsidRPr="005B761B" w:rsidRDefault="00E40753" w:rsidP="00E40753">
      <w:pPr>
        <w:rPr>
          <w:rFonts w:ascii="Calibri Light" w:hAnsi="Calibri Light" w:cs="Calibri Light"/>
        </w:rPr>
      </w:pPr>
    </w:p>
    <w:p w14:paraId="5190FC94" w14:textId="115BE21C" w:rsidR="00955A92" w:rsidRDefault="00A34F2E" w:rsidP="004C24CB">
      <w:pPr>
        <w:numPr>
          <w:ilvl w:val="0"/>
          <w:numId w:val="5"/>
        </w:numPr>
        <w:rPr>
          <w:rFonts w:ascii="Calibri Light" w:hAnsi="Calibri Light" w:cs="Calibri Light"/>
        </w:rPr>
      </w:pPr>
      <w:r>
        <w:rPr>
          <w:rFonts w:ascii="Calibri Light" w:hAnsi="Calibri Light" w:cs="Calibri Light"/>
        </w:rPr>
        <w:t xml:space="preserve">Proposed </w:t>
      </w:r>
      <w:r w:rsidR="008E29EB">
        <w:rPr>
          <w:rFonts w:ascii="Calibri Light" w:hAnsi="Calibri Light" w:cs="Calibri Light"/>
        </w:rPr>
        <w:t>Future Meetings</w:t>
      </w:r>
      <w:r w:rsidR="00264A36">
        <w:rPr>
          <w:rFonts w:ascii="Calibri Light" w:hAnsi="Calibri Light" w:cs="Calibri Light"/>
        </w:rPr>
        <w:t xml:space="preserve"> and venue</w:t>
      </w:r>
      <w:r w:rsidR="00CB6DF3">
        <w:rPr>
          <w:rFonts w:ascii="Calibri Light" w:hAnsi="Calibri Light" w:cs="Calibri Light"/>
        </w:rPr>
        <w:t xml:space="preserve"> – to be agreed and confirmed</w:t>
      </w:r>
    </w:p>
    <w:p w14:paraId="4C500928" w14:textId="77777777" w:rsidR="00264A36" w:rsidRDefault="00264A36" w:rsidP="00264A36">
      <w:pPr>
        <w:ind w:left="720"/>
        <w:rPr>
          <w:rFonts w:ascii="Calibri Light" w:hAnsi="Calibri Light" w:cs="Calibri Light"/>
        </w:rPr>
      </w:pP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93"/>
      </w:tblGrid>
      <w:tr w:rsidR="00264A36" w:rsidRPr="005F76A0" w14:paraId="577C7F85" w14:textId="77777777" w:rsidTr="002D60BC">
        <w:tc>
          <w:tcPr>
            <w:tcW w:w="1655" w:type="pct"/>
            <w:shd w:val="clear" w:color="auto" w:fill="auto"/>
          </w:tcPr>
          <w:p w14:paraId="177DF25B" w14:textId="6708413A" w:rsidR="00264A36" w:rsidRPr="00966723" w:rsidRDefault="00264A36" w:rsidP="002D60BC">
            <w:pPr>
              <w:rPr>
                <w:rFonts w:ascii="Calibri" w:eastAsia="Calibri" w:hAnsi="Calibri" w:cs="Arial"/>
                <w:b/>
                <w:bCs/>
                <w:sz w:val="22"/>
                <w:szCs w:val="22"/>
              </w:rPr>
            </w:pPr>
            <w:r>
              <w:rPr>
                <w:rFonts w:ascii="Calibri" w:eastAsia="Calibri" w:hAnsi="Calibri" w:cs="Arial"/>
                <w:b/>
                <w:bCs/>
                <w:sz w:val="22"/>
                <w:szCs w:val="22"/>
              </w:rPr>
              <w:t>Date</w:t>
            </w:r>
          </w:p>
        </w:tc>
        <w:tc>
          <w:tcPr>
            <w:tcW w:w="3345" w:type="pct"/>
            <w:shd w:val="clear" w:color="auto" w:fill="auto"/>
          </w:tcPr>
          <w:p w14:paraId="55C73D03" w14:textId="70D56C1C" w:rsidR="00264A36" w:rsidRPr="00966723" w:rsidRDefault="00264A36" w:rsidP="002D60BC">
            <w:pPr>
              <w:rPr>
                <w:rFonts w:ascii="Calibri" w:eastAsia="Calibri" w:hAnsi="Calibri" w:cs="Arial"/>
                <w:b/>
                <w:bCs/>
                <w:sz w:val="22"/>
                <w:szCs w:val="22"/>
              </w:rPr>
            </w:pPr>
            <w:r>
              <w:rPr>
                <w:rFonts w:ascii="Calibri" w:eastAsia="Calibri" w:hAnsi="Calibri" w:cs="Arial"/>
                <w:b/>
                <w:bCs/>
                <w:sz w:val="22"/>
                <w:szCs w:val="22"/>
              </w:rPr>
              <w:t>Venue</w:t>
            </w:r>
          </w:p>
        </w:tc>
      </w:tr>
      <w:tr w:rsidR="00264A36" w14:paraId="490F9334" w14:textId="77777777" w:rsidTr="002D60BC">
        <w:tc>
          <w:tcPr>
            <w:tcW w:w="1655" w:type="pct"/>
            <w:shd w:val="clear" w:color="auto" w:fill="auto"/>
          </w:tcPr>
          <w:p w14:paraId="5E34EC94" w14:textId="46A15127" w:rsidR="00264A36" w:rsidRPr="00966723" w:rsidRDefault="00264A36" w:rsidP="002D60BC">
            <w:pPr>
              <w:rPr>
                <w:rFonts w:ascii="Calibri" w:eastAsia="Calibri" w:hAnsi="Calibri" w:cs="Arial"/>
                <w:i/>
                <w:iCs/>
                <w:sz w:val="22"/>
                <w:szCs w:val="22"/>
              </w:rPr>
            </w:pPr>
          </w:p>
        </w:tc>
        <w:tc>
          <w:tcPr>
            <w:tcW w:w="3345" w:type="pct"/>
            <w:shd w:val="clear" w:color="auto" w:fill="auto"/>
          </w:tcPr>
          <w:p w14:paraId="2F64CCBF" w14:textId="35B31D0F" w:rsidR="00264A36" w:rsidRPr="00966723" w:rsidRDefault="00264A36" w:rsidP="002D60BC">
            <w:pPr>
              <w:rPr>
                <w:rFonts w:ascii="Calibri" w:eastAsia="Calibri" w:hAnsi="Calibri" w:cs="Arial"/>
                <w:sz w:val="22"/>
                <w:szCs w:val="22"/>
              </w:rPr>
            </w:pPr>
          </w:p>
        </w:tc>
      </w:tr>
      <w:tr w:rsidR="00264A36" w14:paraId="4DD20068" w14:textId="77777777" w:rsidTr="002D60BC">
        <w:tc>
          <w:tcPr>
            <w:tcW w:w="1655" w:type="pct"/>
            <w:shd w:val="clear" w:color="auto" w:fill="auto"/>
          </w:tcPr>
          <w:p w14:paraId="758F073B" w14:textId="77777777" w:rsidR="00264A36" w:rsidRPr="00966723" w:rsidRDefault="00264A36" w:rsidP="002D60BC">
            <w:pPr>
              <w:rPr>
                <w:rFonts w:ascii="Calibri" w:eastAsia="Calibri" w:hAnsi="Calibri" w:cs="Arial"/>
                <w:sz w:val="22"/>
                <w:szCs w:val="22"/>
              </w:rPr>
            </w:pPr>
          </w:p>
        </w:tc>
        <w:tc>
          <w:tcPr>
            <w:tcW w:w="3345" w:type="pct"/>
            <w:shd w:val="clear" w:color="auto" w:fill="auto"/>
          </w:tcPr>
          <w:p w14:paraId="0B155E5E" w14:textId="77777777" w:rsidR="00264A36" w:rsidRPr="00966723" w:rsidRDefault="00264A36" w:rsidP="002D60BC">
            <w:pPr>
              <w:shd w:val="clear" w:color="auto" w:fill="FFFFFF"/>
              <w:rPr>
                <w:rFonts w:ascii="Calibri Light" w:eastAsia="Calibri" w:hAnsi="Calibri Light" w:cs="Calibri Light"/>
                <w:color w:val="222222"/>
                <w:sz w:val="22"/>
                <w:szCs w:val="22"/>
              </w:rPr>
            </w:pPr>
          </w:p>
        </w:tc>
      </w:tr>
      <w:tr w:rsidR="00264A36" w14:paraId="42221725" w14:textId="77777777" w:rsidTr="002D60BC">
        <w:tc>
          <w:tcPr>
            <w:tcW w:w="1655" w:type="pct"/>
            <w:shd w:val="clear" w:color="auto" w:fill="auto"/>
          </w:tcPr>
          <w:p w14:paraId="0C6681D5" w14:textId="77777777" w:rsidR="00264A36" w:rsidRPr="00966723" w:rsidRDefault="00264A36" w:rsidP="002D60BC">
            <w:pPr>
              <w:rPr>
                <w:rFonts w:ascii="Calibri" w:eastAsia="Calibri" w:hAnsi="Calibri" w:cs="Arial"/>
                <w:i/>
                <w:iCs/>
                <w:sz w:val="22"/>
                <w:szCs w:val="22"/>
              </w:rPr>
            </w:pPr>
          </w:p>
        </w:tc>
        <w:tc>
          <w:tcPr>
            <w:tcW w:w="3345" w:type="pct"/>
            <w:shd w:val="clear" w:color="auto" w:fill="auto"/>
          </w:tcPr>
          <w:p w14:paraId="538F7902" w14:textId="77777777" w:rsidR="00264A36" w:rsidRPr="00966723" w:rsidRDefault="00264A36" w:rsidP="002D60BC">
            <w:pPr>
              <w:shd w:val="clear" w:color="auto" w:fill="FFFFFF"/>
              <w:rPr>
                <w:rFonts w:ascii="Calibri Light" w:eastAsia="Calibri" w:hAnsi="Calibri Light" w:cs="Calibri Light"/>
                <w:color w:val="222222"/>
                <w:sz w:val="22"/>
                <w:szCs w:val="22"/>
              </w:rPr>
            </w:pPr>
          </w:p>
        </w:tc>
      </w:tr>
      <w:tr w:rsidR="00264A36" w:rsidRPr="00630839" w14:paraId="084D9179" w14:textId="77777777" w:rsidTr="002D60BC">
        <w:tc>
          <w:tcPr>
            <w:tcW w:w="1655" w:type="pct"/>
            <w:shd w:val="clear" w:color="auto" w:fill="auto"/>
          </w:tcPr>
          <w:p w14:paraId="30DEC2FB" w14:textId="77777777" w:rsidR="00264A36" w:rsidRPr="00966723" w:rsidRDefault="00264A36" w:rsidP="002D60BC">
            <w:pPr>
              <w:rPr>
                <w:rFonts w:ascii="Calibri" w:eastAsia="Calibri" w:hAnsi="Calibri" w:cs="Arial"/>
                <w:sz w:val="22"/>
                <w:szCs w:val="22"/>
              </w:rPr>
            </w:pPr>
          </w:p>
        </w:tc>
        <w:tc>
          <w:tcPr>
            <w:tcW w:w="3345" w:type="pct"/>
            <w:shd w:val="clear" w:color="auto" w:fill="auto"/>
          </w:tcPr>
          <w:p w14:paraId="6CEAD72C" w14:textId="77777777" w:rsidR="00264A36" w:rsidRPr="00966723" w:rsidRDefault="00264A36" w:rsidP="002D60BC">
            <w:pPr>
              <w:shd w:val="clear" w:color="auto" w:fill="FFFFFF"/>
              <w:rPr>
                <w:rFonts w:ascii="Calibri Light" w:eastAsia="Calibri" w:hAnsi="Calibri Light" w:cs="Calibri Light"/>
                <w:color w:val="222222"/>
                <w:sz w:val="22"/>
                <w:szCs w:val="22"/>
              </w:rPr>
            </w:pPr>
          </w:p>
        </w:tc>
      </w:tr>
      <w:tr w:rsidR="00264A36" w14:paraId="4660AA2F" w14:textId="77777777" w:rsidTr="002D60BC">
        <w:tc>
          <w:tcPr>
            <w:tcW w:w="1655" w:type="pct"/>
            <w:shd w:val="clear" w:color="auto" w:fill="auto"/>
          </w:tcPr>
          <w:p w14:paraId="22D28462" w14:textId="77777777" w:rsidR="00264A36" w:rsidRPr="00966723" w:rsidRDefault="00264A36" w:rsidP="002D60BC">
            <w:pPr>
              <w:rPr>
                <w:rFonts w:ascii="Calibri" w:eastAsia="Calibri" w:hAnsi="Calibri" w:cs="Arial"/>
                <w:sz w:val="22"/>
                <w:szCs w:val="22"/>
              </w:rPr>
            </w:pPr>
          </w:p>
        </w:tc>
        <w:tc>
          <w:tcPr>
            <w:tcW w:w="3345" w:type="pct"/>
            <w:shd w:val="clear" w:color="auto" w:fill="auto"/>
          </w:tcPr>
          <w:p w14:paraId="012D6AA3" w14:textId="77777777" w:rsidR="00264A36" w:rsidRPr="00966723" w:rsidRDefault="00264A36" w:rsidP="002D60BC">
            <w:pPr>
              <w:shd w:val="clear" w:color="auto" w:fill="FFFFFF"/>
              <w:rPr>
                <w:rFonts w:ascii="Calibri Light" w:eastAsia="Calibri" w:hAnsi="Calibri Light" w:cs="Calibri Light"/>
                <w:color w:val="222222"/>
                <w:sz w:val="22"/>
                <w:szCs w:val="22"/>
              </w:rPr>
            </w:pPr>
          </w:p>
        </w:tc>
      </w:tr>
      <w:tr w:rsidR="00264A36" w14:paraId="6494D18C" w14:textId="77777777" w:rsidTr="002D60BC">
        <w:tc>
          <w:tcPr>
            <w:tcW w:w="1655" w:type="pct"/>
            <w:shd w:val="clear" w:color="auto" w:fill="auto"/>
          </w:tcPr>
          <w:p w14:paraId="056DA50C" w14:textId="77777777" w:rsidR="00264A36" w:rsidRPr="00966723" w:rsidRDefault="00264A36" w:rsidP="002D60BC">
            <w:pPr>
              <w:rPr>
                <w:rFonts w:ascii="Calibri" w:eastAsia="Calibri" w:hAnsi="Calibri" w:cs="Arial"/>
                <w:sz w:val="22"/>
                <w:szCs w:val="22"/>
              </w:rPr>
            </w:pPr>
          </w:p>
        </w:tc>
        <w:tc>
          <w:tcPr>
            <w:tcW w:w="3345" w:type="pct"/>
            <w:shd w:val="clear" w:color="auto" w:fill="auto"/>
          </w:tcPr>
          <w:p w14:paraId="5A615F60" w14:textId="77777777" w:rsidR="00264A36" w:rsidRPr="00966723" w:rsidRDefault="00264A36" w:rsidP="002D60BC">
            <w:pPr>
              <w:shd w:val="clear" w:color="auto" w:fill="FFFFFF"/>
              <w:rPr>
                <w:rFonts w:ascii="Calibri Light" w:eastAsia="Calibri" w:hAnsi="Calibri Light" w:cs="Calibri Light"/>
                <w:color w:val="222222"/>
                <w:sz w:val="22"/>
                <w:szCs w:val="22"/>
              </w:rPr>
            </w:pPr>
          </w:p>
        </w:tc>
      </w:tr>
      <w:tr w:rsidR="00264A36" w14:paraId="2BA3826F" w14:textId="77777777" w:rsidTr="002D60BC">
        <w:tc>
          <w:tcPr>
            <w:tcW w:w="1655" w:type="pct"/>
            <w:shd w:val="clear" w:color="auto" w:fill="auto"/>
          </w:tcPr>
          <w:p w14:paraId="3C37C260" w14:textId="77777777" w:rsidR="00264A36" w:rsidRPr="00966723" w:rsidRDefault="00264A36" w:rsidP="002D60BC">
            <w:pPr>
              <w:rPr>
                <w:rFonts w:ascii="Calibri" w:eastAsia="Calibri" w:hAnsi="Calibri" w:cs="Arial"/>
                <w:sz w:val="22"/>
                <w:szCs w:val="22"/>
              </w:rPr>
            </w:pPr>
          </w:p>
        </w:tc>
        <w:tc>
          <w:tcPr>
            <w:tcW w:w="3345" w:type="pct"/>
            <w:shd w:val="clear" w:color="auto" w:fill="auto"/>
          </w:tcPr>
          <w:p w14:paraId="4228A089" w14:textId="77777777" w:rsidR="00264A36" w:rsidRPr="00966723" w:rsidRDefault="00264A36" w:rsidP="002D60BC">
            <w:pPr>
              <w:shd w:val="clear" w:color="auto" w:fill="FFFFFF"/>
              <w:rPr>
                <w:rFonts w:ascii="Calibri Light" w:eastAsia="Calibri" w:hAnsi="Calibri Light" w:cs="Calibri Light"/>
                <w:color w:val="222222"/>
                <w:sz w:val="22"/>
                <w:szCs w:val="22"/>
              </w:rPr>
            </w:pPr>
          </w:p>
        </w:tc>
      </w:tr>
    </w:tbl>
    <w:p w14:paraId="615D4030" w14:textId="77777777" w:rsidR="00B32254" w:rsidRDefault="00B32254" w:rsidP="00BE76F7">
      <w:pPr>
        <w:rPr>
          <w:rFonts w:ascii="Calibri Light" w:hAnsi="Calibri Light" w:cs="Calibri Light"/>
        </w:rPr>
      </w:pPr>
    </w:p>
    <w:p w14:paraId="51746294" w14:textId="77777777" w:rsidR="006C14B4" w:rsidRPr="00A34F2E" w:rsidRDefault="00B32254">
      <w:pPr>
        <w:rPr>
          <w:rFonts w:ascii="Calibri Light" w:hAnsi="Calibri Light" w:cs="Calibri Light"/>
        </w:rPr>
      </w:pPr>
      <w:r>
        <w:rPr>
          <w:rFonts w:ascii="Calibri Light" w:hAnsi="Calibri Light" w:cs="Calibri Light"/>
        </w:rPr>
        <w:t>E</w:t>
      </w:r>
      <w:r w:rsidR="00A34F2E">
        <w:rPr>
          <w:rFonts w:ascii="Calibri Light" w:hAnsi="Calibri Light" w:cs="Calibri Light"/>
        </w:rPr>
        <w:t>ND</w:t>
      </w:r>
    </w:p>
    <w:sectPr w:rsidR="006C14B4" w:rsidRPr="00A34F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E8F"/>
    <w:multiLevelType w:val="hybridMultilevel"/>
    <w:tmpl w:val="11A8C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854AB5"/>
    <w:multiLevelType w:val="hybridMultilevel"/>
    <w:tmpl w:val="671E42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E3C4259"/>
    <w:multiLevelType w:val="hybridMultilevel"/>
    <w:tmpl w:val="205E28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0E4350D0"/>
    <w:multiLevelType w:val="hybridMultilevel"/>
    <w:tmpl w:val="D78EE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EBE3EF9"/>
    <w:multiLevelType w:val="hybridMultilevel"/>
    <w:tmpl w:val="39888D12"/>
    <w:lvl w:ilvl="0" w:tplc="0809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nsid w:val="1B1521EC"/>
    <w:multiLevelType w:val="multilevel"/>
    <w:tmpl w:val="BF0A6378"/>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7E437B"/>
    <w:multiLevelType w:val="hybridMultilevel"/>
    <w:tmpl w:val="63ECCE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C814A70"/>
    <w:multiLevelType w:val="hybridMultilevel"/>
    <w:tmpl w:val="01DA88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1D615053"/>
    <w:multiLevelType w:val="hybridMultilevel"/>
    <w:tmpl w:val="7C9AA908"/>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9">
    <w:nsid w:val="20BF7C3A"/>
    <w:multiLevelType w:val="hybridMultilevel"/>
    <w:tmpl w:val="4398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C05551"/>
    <w:multiLevelType w:val="hybridMultilevel"/>
    <w:tmpl w:val="7E8E90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22DD2BA5"/>
    <w:multiLevelType w:val="hybridMultilevel"/>
    <w:tmpl w:val="C65C4AD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91E11DD"/>
    <w:multiLevelType w:val="hybridMultilevel"/>
    <w:tmpl w:val="48705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FBC45EE"/>
    <w:multiLevelType w:val="hybridMultilevel"/>
    <w:tmpl w:val="F29E57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51200745"/>
    <w:multiLevelType w:val="hybridMultilevel"/>
    <w:tmpl w:val="02D6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5C358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B0791A"/>
    <w:multiLevelType w:val="hybridMultilevel"/>
    <w:tmpl w:val="5BF40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4406F8"/>
    <w:multiLevelType w:val="hybridMultilevel"/>
    <w:tmpl w:val="07606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7E63A9B"/>
    <w:multiLevelType w:val="hybridMultilevel"/>
    <w:tmpl w:val="383A5258"/>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D00EF4"/>
    <w:multiLevelType w:val="multilevel"/>
    <w:tmpl w:val="BF0A6378"/>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0D7FA7"/>
    <w:multiLevelType w:val="multilevel"/>
    <w:tmpl w:val="20CC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133DF8"/>
    <w:multiLevelType w:val="hybridMultilevel"/>
    <w:tmpl w:val="4246D62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nsid w:val="6E24329E"/>
    <w:multiLevelType w:val="hybridMultilevel"/>
    <w:tmpl w:val="403C9240"/>
    <w:lvl w:ilvl="0" w:tplc="0809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70901F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C16832"/>
    <w:multiLevelType w:val="hybridMultilevel"/>
    <w:tmpl w:val="08061F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79F75280"/>
    <w:multiLevelType w:val="hybridMultilevel"/>
    <w:tmpl w:val="84BA63E6"/>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6">
    <w:nsid w:val="7D3A63C1"/>
    <w:multiLevelType w:val="hybridMultilevel"/>
    <w:tmpl w:val="59C8CA3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0"/>
  </w:num>
  <w:num w:numId="4">
    <w:abstractNumId w:val="20"/>
  </w:num>
  <w:num w:numId="5">
    <w:abstractNumId w:val="19"/>
  </w:num>
  <w:num w:numId="6">
    <w:abstractNumId w:val="5"/>
  </w:num>
  <w:num w:numId="7">
    <w:abstractNumId w:val="14"/>
  </w:num>
  <w:num w:numId="8">
    <w:abstractNumId w:val="9"/>
  </w:num>
  <w:num w:numId="9">
    <w:abstractNumId w:val="12"/>
  </w:num>
  <w:num w:numId="10">
    <w:abstractNumId w:val="16"/>
  </w:num>
  <w:num w:numId="11">
    <w:abstractNumId w:val="17"/>
  </w:num>
  <w:num w:numId="12">
    <w:abstractNumId w:val="23"/>
  </w:num>
  <w:num w:numId="13">
    <w:abstractNumId w:val="15"/>
  </w:num>
  <w:num w:numId="14">
    <w:abstractNumId w:val="18"/>
  </w:num>
  <w:num w:numId="15">
    <w:abstractNumId w:val="24"/>
  </w:num>
  <w:num w:numId="16">
    <w:abstractNumId w:val="10"/>
  </w:num>
  <w:num w:numId="17">
    <w:abstractNumId w:val="22"/>
  </w:num>
  <w:num w:numId="18">
    <w:abstractNumId w:val="6"/>
  </w:num>
  <w:num w:numId="19">
    <w:abstractNumId w:val="2"/>
  </w:num>
  <w:num w:numId="20">
    <w:abstractNumId w:val="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1"/>
  </w:num>
  <w:num w:numId="24">
    <w:abstractNumId w:val="4"/>
  </w:num>
  <w:num w:numId="25">
    <w:abstractNumId w:val="13"/>
  </w:num>
  <w:num w:numId="26">
    <w:abstractNumId w:val="2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C0"/>
    <w:rsid w:val="00001307"/>
    <w:rsid w:val="00003B08"/>
    <w:rsid w:val="0000779E"/>
    <w:rsid w:val="0002012A"/>
    <w:rsid w:val="0002119F"/>
    <w:rsid w:val="00021749"/>
    <w:rsid w:val="00034490"/>
    <w:rsid w:val="0004625E"/>
    <w:rsid w:val="00053164"/>
    <w:rsid w:val="00062449"/>
    <w:rsid w:val="0006354E"/>
    <w:rsid w:val="00077E7B"/>
    <w:rsid w:val="00086C82"/>
    <w:rsid w:val="00096909"/>
    <w:rsid w:val="000A1D2F"/>
    <w:rsid w:val="000B0234"/>
    <w:rsid w:val="000C71B7"/>
    <w:rsid w:val="000C752F"/>
    <w:rsid w:val="000D23BB"/>
    <w:rsid w:val="000E2D7A"/>
    <w:rsid w:val="000F10EF"/>
    <w:rsid w:val="000F2528"/>
    <w:rsid w:val="000F7667"/>
    <w:rsid w:val="000F7B13"/>
    <w:rsid w:val="00103D03"/>
    <w:rsid w:val="00105235"/>
    <w:rsid w:val="00111FCE"/>
    <w:rsid w:val="00117C58"/>
    <w:rsid w:val="00124C71"/>
    <w:rsid w:val="001315B3"/>
    <w:rsid w:val="00133CC2"/>
    <w:rsid w:val="00161A20"/>
    <w:rsid w:val="00161C68"/>
    <w:rsid w:val="00164737"/>
    <w:rsid w:val="00182913"/>
    <w:rsid w:val="001933EA"/>
    <w:rsid w:val="00193D1F"/>
    <w:rsid w:val="001C5458"/>
    <w:rsid w:val="001D2791"/>
    <w:rsid w:val="001D679D"/>
    <w:rsid w:val="001D6A9C"/>
    <w:rsid w:val="001D6F56"/>
    <w:rsid w:val="001E0181"/>
    <w:rsid w:val="001E5BB1"/>
    <w:rsid w:val="001E65B2"/>
    <w:rsid w:val="001F4DF4"/>
    <w:rsid w:val="0020762F"/>
    <w:rsid w:val="002079F5"/>
    <w:rsid w:val="00212A53"/>
    <w:rsid w:val="00231ADD"/>
    <w:rsid w:val="00237390"/>
    <w:rsid w:val="00247908"/>
    <w:rsid w:val="00250115"/>
    <w:rsid w:val="00254E66"/>
    <w:rsid w:val="00260655"/>
    <w:rsid w:val="00264A36"/>
    <w:rsid w:val="002803C7"/>
    <w:rsid w:val="00280C3F"/>
    <w:rsid w:val="002906E1"/>
    <w:rsid w:val="00291BD2"/>
    <w:rsid w:val="002A04C8"/>
    <w:rsid w:val="002A3E28"/>
    <w:rsid w:val="002A6A51"/>
    <w:rsid w:val="002C4310"/>
    <w:rsid w:val="002D7BE4"/>
    <w:rsid w:val="002F4C23"/>
    <w:rsid w:val="00311B00"/>
    <w:rsid w:val="00312FAA"/>
    <w:rsid w:val="00321C01"/>
    <w:rsid w:val="0036178E"/>
    <w:rsid w:val="00361D76"/>
    <w:rsid w:val="00365DB2"/>
    <w:rsid w:val="003667CE"/>
    <w:rsid w:val="00372A84"/>
    <w:rsid w:val="00375F89"/>
    <w:rsid w:val="00384973"/>
    <w:rsid w:val="00392025"/>
    <w:rsid w:val="00392DCB"/>
    <w:rsid w:val="003A0337"/>
    <w:rsid w:val="003A1492"/>
    <w:rsid w:val="003A1540"/>
    <w:rsid w:val="003A6B46"/>
    <w:rsid w:val="003B2DEE"/>
    <w:rsid w:val="003C3D3A"/>
    <w:rsid w:val="003D2703"/>
    <w:rsid w:val="003D4FA1"/>
    <w:rsid w:val="003E0ADC"/>
    <w:rsid w:val="00403C82"/>
    <w:rsid w:val="004101D0"/>
    <w:rsid w:val="00416F84"/>
    <w:rsid w:val="004249DF"/>
    <w:rsid w:val="0042768E"/>
    <w:rsid w:val="00432190"/>
    <w:rsid w:val="00435B8E"/>
    <w:rsid w:val="004362FF"/>
    <w:rsid w:val="004410FF"/>
    <w:rsid w:val="00443476"/>
    <w:rsid w:val="004438ED"/>
    <w:rsid w:val="00484732"/>
    <w:rsid w:val="004A2D1E"/>
    <w:rsid w:val="004A335A"/>
    <w:rsid w:val="004C24CB"/>
    <w:rsid w:val="004E28C0"/>
    <w:rsid w:val="004E794B"/>
    <w:rsid w:val="004F3711"/>
    <w:rsid w:val="004F3E99"/>
    <w:rsid w:val="005134F3"/>
    <w:rsid w:val="00525B42"/>
    <w:rsid w:val="00546A0D"/>
    <w:rsid w:val="00561FD0"/>
    <w:rsid w:val="00564075"/>
    <w:rsid w:val="00565408"/>
    <w:rsid w:val="00572AB3"/>
    <w:rsid w:val="005738FD"/>
    <w:rsid w:val="00575F7D"/>
    <w:rsid w:val="00584F91"/>
    <w:rsid w:val="005863D1"/>
    <w:rsid w:val="005950CC"/>
    <w:rsid w:val="005978DE"/>
    <w:rsid w:val="005B761B"/>
    <w:rsid w:val="005C3238"/>
    <w:rsid w:val="005E0975"/>
    <w:rsid w:val="005E18AE"/>
    <w:rsid w:val="005E499B"/>
    <w:rsid w:val="00603D55"/>
    <w:rsid w:val="00605B1B"/>
    <w:rsid w:val="00615FFA"/>
    <w:rsid w:val="00626F61"/>
    <w:rsid w:val="00630258"/>
    <w:rsid w:val="006356EE"/>
    <w:rsid w:val="006369B1"/>
    <w:rsid w:val="00650690"/>
    <w:rsid w:val="00660F8C"/>
    <w:rsid w:val="00663F92"/>
    <w:rsid w:val="0067194C"/>
    <w:rsid w:val="00674176"/>
    <w:rsid w:val="0067458D"/>
    <w:rsid w:val="00677DA2"/>
    <w:rsid w:val="006B01D4"/>
    <w:rsid w:val="006B431D"/>
    <w:rsid w:val="006C1499"/>
    <w:rsid w:val="006C14B4"/>
    <w:rsid w:val="006C66E0"/>
    <w:rsid w:val="006D2CC4"/>
    <w:rsid w:val="006E6127"/>
    <w:rsid w:val="006F2184"/>
    <w:rsid w:val="0071481B"/>
    <w:rsid w:val="00716C6A"/>
    <w:rsid w:val="00720517"/>
    <w:rsid w:val="00731AD8"/>
    <w:rsid w:val="00745D1E"/>
    <w:rsid w:val="00751150"/>
    <w:rsid w:val="00754FFD"/>
    <w:rsid w:val="00770AD4"/>
    <w:rsid w:val="0077410B"/>
    <w:rsid w:val="007759AD"/>
    <w:rsid w:val="007A082B"/>
    <w:rsid w:val="007A1F54"/>
    <w:rsid w:val="007A4131"/>
    <w:rsid w:val="007A7F14"/>
    <w:rsid w:val="007C1BFC"/>
    <w:rsid w:val="007E2650"/>
    <w:rsid w:val="007F74F5"/>
    <w:rsid w:val="008025F1"/>
    <w:rsid w:val="008101DF"/>
    <w:rsid w:val="00810690"/>
    <w:rsid w:val="00814011"/>
    <w:rsid w:val="00832166"/>
    <w:rsid w:val="00833466"/>
    <w:rsid w:val="00834F64"/>
    <w:rsid w:val="00847CAF"/>
    <w:rsid w:val="008578B6"/>
    <w:rsid w:val="00866AE7"/>
    <w:rsid w:val="00873DFE"/>
    <w:rsid w:val="00882CFA"/>
    <w:rsid w:val="008850B2"/>
    <w:rsid w:val="008967C7"/>
    <w:rsid w:val="008A4F26"/>
    <w:rsid w:val="008D30C5"/>
    <w:rsid w:val="008D3BC5"/>
    <w:rsid w:val="008E1F5C"/>
    <w:rsid w:val="008E29EB"/>
    <w:rsid w:val="008F031E"/>
    <w:rsid w:val="00913C54"/>
    <w:rsid w:val="00921E5D"/>
    <w:rsid w:val="00922003"/>
    <w:rsid w:val="00927710"/>
    <w:rsid w:val="00935451"/>
    <w:rsid w:val="0094011F"/>
    <w:rsid w:val="0094353F"/>
    <w:rsid w:val="00955A92"/>
    <w:rsid w:val="00957E1B"/>
    <w:rsid w:val="00964B0A"/>
    <w:rsid w:val="00966723"/>
    <w:rsid w:val="00972CA8"/>
    <w:rsid w:val="009754E0"/>
    <w:rsid w:val="009870FD"/>
    <w:rsid w:val="00996C11"/>
    <w:rsid w:val="009A24B7"/>
    <w:rsid w:val="009A3DEB"/>
    <w:rsid w:val="009B2857"/>
    <w:rsid w:val="009B3426"/>
    <w:rsid w:val="009B47CA"/>
    <w:rsid w:val="009B7FA6"/>
    <w:rsid w:val="009D5845"/>
    <w:rsid w:val="009D7263"/>
    <w:rsid w:val="009F258F"/>
    <w:rsid w:val="009F2986"/>
    <w:rsid w:val="009F2ECB"/>
    <w:rsid w:val="00A0097A"/>
    <w:rsid w:val="00A032F8"/>
    <w:rsid w:val="00A23EE6"/>
    <w:rsid w:val="00A260DB"/>
    <w:rsid w:val="00A34B5E"/>
    <w:rsid w:val="00A34F2E"/>
    <w:rsid w:val="00A43D1C"/>
    <w:rsid w:val="00A4534D"/>
    <w:rsid w:val="00A503C0"/>
    <w:rsid w:val="00A50873"/>
    <w:rsid w:val="00A51BCA"/>
    <w:rsid w:val="00A520D3"/>
    <w:rsid w:val="00A52BD4"/>
    <w:rsid w:val="00A63809"/>
    <w:rsid w:val="00A63CC1"/>
    <w:rsid w:val="00A65718"/>
    <w:rsid w:val="00A766F8"/>
    <w:rsid w:val="00A80C2B"/>
    <w:rsid w:val="00A91E61"/>
    <w:rsid w:val="00A95F28"/>
    <w:rsid w:val="00AC4857"/>
    <w:rsid w:val="00B32254"/>
    <w:rsid w:val="00B514C6"/>
    <w:rsid w:val="00B52739"/>
    <w:rsid w:val="00B63D9A"/>
    <w:rsid w:val="00B645AC"/>
    <w:rsid w:val="00B65B16"/>
    <w:rsid w:val="00B66749"/>
    <w:rsid w:val="00B93B35"/>
    <w:rsid w:val="00B97889"/>
    <w:rsid w:val="00BB0767"/>
    <w:rsid w:val="00BC2A4A"/>
    <w:rsid w:val="00BC7D30"/>
    <w:rsid w:val="00BE0A19"/>
    <w:rsid w:val="00BE0B01"/>
    <w:rsid w:val="00BE76F7"/>
    <w:rsid w:val="00BE7D13"/>
    <w:rsid w:val="00BF0371"/>
    <w:rsid w:val="00BF5483"/>
    <w:rsid w:val="00C02589"/>
    <w:rsid w:val="00C03D15"/>
    <w:rsid w:val="00C06535"/>
    <w:rsid w:val="00C13133"/>
    <w:rsid w:val="00C169DD"/>
    <w:rsid w:val="00C16DFB"/>
    <w:rsid w:val="00C22F43"/>
    <w:rsid w:val="00C308EB"/>
    <w:rsid w:val="00C33FC7"/>
    <w:rsid w:val="00C36E3D"/>
    <w:rsid w:val="00C46A4B"/>
    <w:rsid w:val="00C53A61"/>
    <w:rsid w:val="00C55D2A"/>
    <w:rsid w:val="00C6193C"/>
    <w:rsid w:val="00C659CC"/>
    <w:rsid w:val="00CA282B"/>
    <w:rsid w:val="00CA5D72"/>
    <w:rsid w:val="00CA71D3"/>
    <w:rsid w:val="00CB4591"/>
    <w:rsid w:val="00CB6DF3"/>
    <w:rsid w:val="00CE30BF"/>
    <w:rsid w:val="00CE67D1"/>
    <w:rsid w:val="00CF2FD8"/>
    <w:rsid w:val="00CF376A"/>
    <w:rsid w:val="00CF56B4"/>
    <w:rsid w:val="00D0491B"/>
    <w:rsid w:val="00D449E5"/>
    <w:rsid w:val="00D45180"/>
    <w:rsid w:val="00D474FA"/>
    <w:rsid w:val="00D51754"/>
    <w:rsid w:val="00D51C2D"/>
    <w:rsid w:val="00D51E48"/>
    <w:rsid w:val="00D75B47"/>
    <w:rsid w:val="00D85C57"/>
    <w:rsid w:val="00D92B9F"/>
    <w:rsid w:val="00D95D21"/>
    <w:rsid w:val="00DB3E4A"/>
    <w:rsid w:val="00DC577F"/>
    <w:rsid w:val="00DC59CC"/>
    <w:rsid w:val="00DD644F"/>
    <w:rsid w:val="00DE05D1"/>
    <w:rsid w:val="00DE2F49"/>
    <w:rsid w:val="00DE46B5"/>
    <w:rsid w:val="00DF4D8F"/>
    <w:rsid w:val="00DF64B0"/>
    <w:rsid w:val="00E0646C"/>
    <w:rsid w:val="00E10520"/>
    <w:rsid w:val="00E16A0B"/>
    <w:rsid w:val="00E23F31"/>
    <w:rsid w:val="00E248AB"/>
    <w:rsid w:val="00E26016"/>
    <w:rsid w:val="00E30473"/>
    <w:rsid w:val="00E40753"/>
    <w:rsid w:val="00E436AF"/>
    <w:rsid w:val="00E43CE5"/>
    <w:rsid w:val="00E62819"/>
    <w:rsid w:val="00E6496F"/>
    <w:rsid w:val="00E754D7"/>
    <w:rsid w:val="00E7748E"/>
    <w:rsid w:val="00E81073"/>
    <w:rsid w:val="00EC3CA3"/>
    <w:rsid w:val="00EC4FC1"/>
    <w:rsid w:val="00EC5318"/>
    <w:rsid w:val="00EE0707"/>
    <w:rsid w:val="00EE78F1"/>
    <w:rsid w:val="00EE7D83"/>
    <w:rsid w:val="00EF04B3"/>
    <w:rsid w:val="00F31604"/>
    <w:rsid w:val="00F31E89"/>
    <w:rsid w:val="00F43B64"/>
    <w:rsid w:val="00F46E7C"/>
    <w:rsid w:val="00F62242"/>
    <w:rsid w:val="00F63C83"/>
    <w:rsid w:val="00F65131"/>
    <w:rsid w:val="00F71D24"/>
    <w:rsid w:val="00F77EA8"/>
    <w:rsid w:val="00F812FB"/>
    <w:rsid w:val="00F8654E"/>
    <w:rsid w:val="00F93AA7"/>
    <w:rsid w:val="00FA70A5"/>
    <w:rsid w:val="00FC3732"/>
    <w:rsid w:val="00FC3F18"/>
    <w:rsid w:val="00FD0B48"/>
    <w:rsid w:val="00FD1696"/>
    <w:rsid w:val="00FD1C53"/>
    <w:rsid w:val="00FE7669"/>
    <w:rsid w:val="00FF210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A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qFormat/>
    <w:rsid w:val="00F46E7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2B9F"/>
    <w:rPr>
      <w:color w:val="0000FF"/>
      <w:u w:val="single"/>
    </w:rPr>
  </w:style>
  <w:style w:type="character" w:styleId="Emphasis">
    <w:name w:val="Emphasis"/>
    <w:qFormat/>
    <w:rsid w:val="00F46E7C"/>
    <w:rPr>
      <w:i/>
      <w:iCs/>
    </w:rPr>
  </w:style>
  <w:style w:type="character" w:customStyle="1" w:styleId="apple-converted-space">
    <w:name w:val="apple-converted-space"/>
    <w:basedOn w:val="DefaultParagraphFont"/>
    <w:rsid w:val="00F46E7C"/>
  </w:style>
  <w:style w:type="paragraph" w:styleId="NormalWeb">
    <w:name w:val="Normal (Web)"/>
    <w:basedOn w:val="Normal"/>
    <w:uiPriority w:val="99"/>
    <w:rsid w:val="00E81073"/>
    <w:pPr>
      <w:spacing w:before="100" w:beforeAutospacing="1" w:after="100" w:afterAutospacing="1"/>
    </w:pPr>
  </w:style>
  <w:style w:type="character" w:customStyle="1" w:styleId="UnresolvedMention">
    <w:name w:val="Unresolved Mention"/>
    <w:uiPriority w:val="99"/>
    <w:semiHidden/>
    <w:unhideWhenUsed/>
    <w:rsid w:val="00E436AF"/>
    <w:rPr>
      <w:color w:val="605E5C"/>
      <w:shd w:val="clear" w:color="auto" w:fill="E1DFDD"/>
    </w:rPr>
  </w:style>
  <w:style w:type="paragraph" w:styleId="ListParagraph">
    <w:name w:val="List Paragraph"/>
    <w:basedOn w:val="Normal"/>
    <w:uiPriority w:val="34"/>
    <w:qFormat/>
    <w:rsid w:val="004C24CB"/>
    <w:pPr>
      <w:ind w:left="720"/>
    </w:pPr>
  </w:style>
  <w:style w:type="table" w:styleId="TableGrid">
    <w:name w:val="Table Grid"/>
    <w:basedOn w:val="TableNormal"/>
    <w:uiPriority w:val="39"/>
    <w:rsid w:val="00E4075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4F2E"/>
    <w:rPr>
      <w:rFonts w:ascii="Segoe UI" w:hAnsi="Segoe UI" w:cs="Segoe UI"/>
      <w:sz w:val="18"/>
      <w:szCs w:val="18"/>
    </w:rPr>
  </w:style>
  <w:style w:type="character" w:customStyle="1" w:styleId="BalloonTextChar">
    <w:name w:val="Balloon Text Char"/>
    <w:link w:val="BalloonText"/>
    <w:rsid w:val="00A34F2E"/>
    <w:rPr>
      <w:rFonts w:ascii="Segoe UI" w:hAnsi="Segoe UI" w:cs="Segoe UI"/>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qFormat/>
    <w:rsid w:val="00F46E7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2B9F"/>
    <w:rPr>
      <w:color w:val="0000FF"/>
      <w:u w:val="single"/>
    </w:rPr>
  </w:style>
  <w:style w:type="character" w:styleId="Emphasis">
    <w:name w:val="Emphasis"/>
    <w:qFormat/>
    <w:rsid w:val="00F46E7C"/>
    <w:rPr>
      <w:i/>
      <w:iCs/>
    </w:rPr>
  </w:style>
  <w:style w:type="character" w:customStyle="1" w:styleId="apple-converted-space">
    <w:name w:val="apple-converted-space"/>
    <w:basedOn w:val="DefaultParagraphFont"/>
    <w:rsid w:val="00F46E7C"/>
  </w:style>
  <w:style w:type="paragraph" w:styleId="NormalWeb">
    <w:name w:val="Normal (Web)"/>
    <w:basedOn w:val="Normal"/>
    <w:uiPriority w:val="99"/>
    <w:rsid w:val="00E81073"/>
    <w:pPr>
      <w:spacing w:before="100" w:beforeAutospacing="1" w:after="100" w:afterAutospacing="1"/>
    </w:pPr>
  </w:style>
  <w:style w:type="character" w:customStyle="1" w:styleId="UnresolvedMention">
    <w:name w:val="Unresolved Mention"/>
    <w:uiPriority w:val="99"/>
    <w:semiHidden/>
    <w:unhideWhenUsed/>
    <w:rsid w:val="00E436AF"/>
    <w:rPr>
      <w:color w:val="605E5C"/>
      <w:shd w:val="clear" w:color="auto" w:fill="E1DFDD"/>
    </w:rPr>
  </w:style>
  <w:style w:type="paragraph" w:styleId="ListParagraph">
    <w:name w:val="List Paragraph"/>
    <w:basedOn w:val="Normal"/>
    <w:uiPriority w:val="34"/>
    <w:qFormat/>
    <w:rsid w:val="004C24CB"/>
    <w:pPr>
      <w:ind w:left="720"/>
    </w:pPr>
  </w:style>
  <w:style w:type="table" w:styleId="TableGrid">
    <w:name w:val="Table Grid"/>
    <w:basedOn w:val="TableNormal"/>
    <w:uiPriority w:val="39"/>
    <w:rsid w:val="00E4075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4F2E"/>
    <w:rPr>
      <w:rFonts w:ascii="Segoe UI" w:hAnsi="Segoe UI" w:cs="Segoe UI"/>
      <w:sz w:val="18"/>
      <w:szCs w:val="18"/>
    </w:rPr>
  </w:style>
  <w:style w:type="character" w:customStyle="1" w:styleId="BalloonTextChar">
    <w:name w:val="Balloon Text Char"/>
    <w:link w:val="BalloonText"/>
    <w:rsid w:val="00A34F2E"/>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84367">
      <w:bodyDiv w:val="1"/>
      <w:marLeft w:val="0"/>
      <w:marRight w:val="0"/>
      <w:marTop w:val="0"/>
      <w:marBottom w:val="0"/>
      <w:divBdr>
        <w:top w:val="none" w:sz="0" w:space="0" w:color="auto"/>
        <w:left w:val="none" w:sz="0" w:space="0" w:color="auto"/>
        <w:bottom w:val="none" w:sz="0" w:space="0" w:color="auto"/>
        <w:right w:val="none" w:sz="0" w:space="0" w:color="auto"/>
      </w:divBdr>
      <w:divsChild>
        <w:div w:id="424347114">
          <w:marLeft w:val="0"/>
          <w:marRight w:val="0"/>
          <w:marTop w:val="0"/>
          <w:marBottom w:val="0"/>
          <w:divBdr>
            <w:top w:val="none" w:sz="0" w:space="0" w:color="auto"/>
            <w:left w:val="none" w:sz="0" w:space="0" w:color="auto"/>
            <w:bottom w:val="none" w:sz="0" w:space="0" w:color="auto"/>
            <w:right w:val="none" w:sz="0" w:space="0" w:color="auto"/>
          </w:divBdr>
        </w:div>
        <w:div w:id="556626149">
          <w:marLeft w:val="0"/>
          <w:marRight w:val="0"/>
          <w:marTop w:val="0"/>
          <w:marBottom w:val="0"/>
          <w:divBdr>
            <w:top w:val="none" w:sz="0" w:space="0" w:color="auto"/>
            <w:left w:val="none" w:sz="0" w:space="0" w:color="auto"/>
            <w:bottom w:val="none" w:sz="0" w:space="0" w:color="auto"/>
            <w:right w:val="none" w:sz="0" w:space="0" w:color="auto"/>
          </w:divBdr>
        </w:div>
        <w:div w:id="558396975">
          <w:marLeft w:val="0"/>
          <w:marRight w:val="0"/>
          <w:marTop w:val="0"/>
          <w:marBottom w:val="0"/>
          <w:divBdr>
            <w:top w:val="none" w:sz="0" w:space="0" w:color="auto"/>
            <w:left w:val="none" w:sz="0" w:space="0" w:color="auto"/>
            <w:bottom w:val="none" w:sz="0" w:space="0" w:color="auto"/>
            <w:right w:val="none" w:sz="0" w:space="0" w:color="auto"/>
          </w:divBdr>
        </w:div>
        <w:div w:id="759452073">
          <w:marLeft w:val="0"/>
          <w:marRight w:val="0"/>
          <w:marTop w:val="0"/>
          <w:marBottom w:val="0"/>
          <w:divBdr>
            <w:top w:val="none" w:sz="0" w:space="0" w:color="auto"/>
            <w:left w:val="none" w:sz="0" w:space="0" w:color="auto"/>
            <w:bottom w:val="none" w:sz="0" w:space="0" w:color="auto"/>
            <w:right w:val="none" w:sz="0" w:space="0" w:color="auto"/>
          </w:divBdr>
        </w:div>
        <w:div w:id="779375416">
          <w:marLeft w:val="0"/>
          <w:marRight w:val="0"/>
          <w:marTop w:val="0"/>
          <w:marBottom w:val="0"/>
          <w:divBdr>
            <w:top w:val="none" w:sz="0" w:space="0" w:color="auto"/>
            <w:left w:val="none" w:sz="0" w:space="0" w:color="auto"/>
            <w:bottom w:val="none" w:sz="0" w:space="0" w:color="auto"/>
            <w:right w:val="none" w:sz="0" w:space="0" w:color="auto"/>
          </w:divBdr>
        </w:div>
        <w:div w:id="1585602576">
          <w:marLeft w:val="0"/>
          <w:marRight w:val="0"/>
          <w:marTop w:val="0"/>
          <w:marBottom w:val="0"/>
          <w:divBdr>
            <w:top w:val="none" w:sz="0" w:space="0" w:color="auto"/>
            <w:left w:val="none" w:sz="0" w:space="0" w:color="auto"/>
            <w:bottom w:val="none" w:sz="0" w:space="0" w:color="auto"/>
            <w:right w:val="none" w:sz="0" w:space="0" w:color="auto"/>
          </w:divBdr>
        </w:div>
        <w:div w:id="1591308410">
          <w:marLeft w:val="0"/>
          <w:marRight w:val="0"/>
          <w:marTop w:val="0"/>
          <w:marBottom w:val="0"/>
          <w:divBdr>
            <w:top w:val="none" w:sz="0" w:space="0" w:color="auto"/>
            <w:left w:val="none" w:sz="0" w:space="0" w:color="auto"/>
            <w:bottom w:val="none" w:sz="0" w:space="0" w:color="auto"/>
            <w:right w:val="none" w:sz="0" w:space="0" w:color="auto"/>
          </w:divBdr>
        </w:div>
        <w:div w:id="1772235012">
          <w:marLeft w:val="0"/>
          <w:marRight w:val="0"/>
          <w:marTop w:val="0"/>
          <w:marBottom w:val="0"/>
          <w:divBdr>
            <w:top w:val="none" w:sz="0" w:space="0" w:color="auto"/>
            <w:left w:val="none" w:sz="0" w:space="0" w:color="auto"/>
            <w:bottom w:val="none" w:sz="0" w:space="0" w:color="auto"/>
            <w:right w:val="none" w:sz="0" w:space="0" w:color="auto"/>
          </w:divBdr>
        </w:div>
      </w:divsChild>
    </w:div>
    <w:div w:id="852765838">
      <w:bodyDiv w:val="1"/>
      <w:marLeft w:val="0"/>
      <w:marRight w:val="0"/>
      <w:marTop w:val="0"/>
      <w:marBottom w:val="0"/>
      <w:divBdr>
        <w:top w:val="none" w:sz="0" w:space="0" w:color="auto"/>
        <w:left w:val="none" w:sz="0" w:space="0" w:color="auto"/>
        <w:bottom w:val="none" w:sz="0" w:space="0" w:color="auto"/>
        <w:right w:val="none" w:sz="0" w:space="0" w:color="auto"/>
      </w:divBdr>
    </w:div>
    <w:div w:id="876504555">
      <w:bodyDiv w:val="1"/>
      <w:marLeft w:val="0"/>
      <w:marRight w:val="0"/>
      <w:marTop w:val="0"/>
      <w:marBottom w:val="0"/>
      <w:divBdr>
        <w:top w:val="none" w:sz="0" w:space="0" w:color="auto"/>
        <w:left w:val="none" w:sz="0" w:space="0" w:color="auto"/>
        <w:bottom w:val="none" w:sz="0" w:space="0" w:color="auto"/>
        <w:right w:val="none" w:sz="0" w:space="0" w:color="auto"/>
      </w:divBdr>
    </w:div>
    <w:div w:id="1022704545">
      <w:bodyDiv w:val="1"/>
      <w:marLeft w:val="0"/>
      <w:marRight w:val="0"/>
      <w:marTop w:val="0"/>
      <w:marBottom w:val="0"/>
      <w:divBdr>
        <w:top w:val="none" w:sz="0" w:space="0" w:color="auto"/>
        <w:left w:val="none" w:sz="0" w:space="0" w:color="auto"/>
        <w:bottom w:val="none" w:sz="0" w:space="0" w:color="auto"/>
        <w:right w:val="none" w:sz="0" w:space="0" w:color="auto"/>
      </w:divBdr>
      <w:divsChild>
        <w:div w:id="439229463">
          <w:marLeft w:val="0"/>
          <w:marRight w:val="0"/>
          <w:marTop w:val="0"/>
          <w:marBottom w:val="0"/>
          <w:divBdr>
            <w:top w:val="none" w:sz="0" w:space="0" w:color="auto"/>
            <w:left w:val="none" w:sz="0" w:space="0" w:color="auto"/>
            <w:bottom w:val="none" w:sz="0" w:space="0" w:color="auto"/>
            <w:right w:val="none" w:sz="0" w:space="0" w:color="auto"/>
          </w:divBdr>
        </w:div>
        <w:div w:id="515189878">
          <w:marLeft w:val="0"/>
          <w:marRight w:val="0"/>
          <w:marTop w:val="0"/>
          <w:marBottom w:val="0"/>
          <w:divBdr>
            <w:top w:val="none" w:sz="0" w:space="0" w:color="auto"/>
            <w:left w:val="none" w:sz="0" w:space="0" w:color="auto"/>
            <w:bottom w:val="none" w:sz="0" w:space="0" w:color="auto"/>
            <w:right w:val="none" w:sz="0" w:space="0" w:color="auto"/>
          </w:divBdr>
        </w:div>
        <w:div w:id="1068575798">
          <w:marLeft w:val="0"/>
          <w:marRight w:val="0"/>
          <w:marTop w:val="0"/>
          <w:marBottom w:val="0"/>
          <w:divBdr>
            <w:top w:val="none" w:sz="0" w:space="0" w:color="auto"/>
            <w:left w:val="none" w:sz="0" w:space="0" w:color="auto"/>
            <w:bottom w:val="none" w:sz="0" w:space="0" w:color="auto"/>
            <w:right w:val="none" w:sz="0" w:space="0" w:color="auto"/>
          </w:divBdr>
        </w:div>
      </w:divsChild>
    </w:div>
    <w:div w:id="1087072160">
      <w:bodyDiv w:val="1"/>
      <w:marLeft w:val="0"/>
      <w:marRight w:val="0"/>
      <w:marTop w:val="0"/>
      <w:marBottom w:val="0"/>
      <w:divBdr>
        <w:top w:val="none" w:sz="0" w:space="0" w:color="auto"/>
        <w:left w:val="none" w:sz="0" w:space="0" w:color="auto"/>
        <w:bottom w:val="none" w:sz="0" w:space="0" w:color="auto"/>
        <w:right w:val="none" w:sz="0" w:space="0" w:color="auto"/>
      </w:divBdr>
    </w:div>
    <w:div w:id="1320962593">
      <w:bodyDiv w:val="1"/>
      <w:marLeft w:val="0"/>
      <w:marRight w:val="0"/>
      <w:marTop w:val="0"/>
      <w:marBottom w:val="0"/>
      <w:divBdr>
        <w:top w:val="none" w:sz="0" w:space="0" w:color="auto"/>
        <w:left w:val="none" w:sz="0" w:space="0" w:color="auto"/>
        <w:bottom w:val="none" w:sz="0" w:space="0" w:color="auto"/>
        <w:right w:val="none" w:sz="0" w:space="0" w:color="auto"/>
      </w:divBdr>
    </w:div>
    <w:div w:id="1491631946">
      <w:bodyDiv w:val="1"/>
      <w:marLeft w:val="0"/>
      <w:marRight w:val="0"/>
      <w:marTop w:val="0"/>
      <w:marBottom w:val="0"/>
      <w:divBdr>
        <w:top w:val="none" w:sz="0" w:space="0" w:color="auto"/>
        <w:left w:val="none" w:sz="0" w:space="0" w:color="auto"/>
        <w:bottom w:val="none" w:sz="0" w:space="0" w:color="auto"/>
        <w:right w:val="none" w:sz="0" w:space="0" w:color="auto"/>
      </w:divBdr>
    </w:div>
    <w:div w:id="1597902786">
      <w:bodyDiv w:val="1"/>
      <w:marLeft w:val="0"/>
      <w:marRight w:val="0"/>
      <w:marTop w:val="0"/>
      <w:marBottom w:val="0"/>
      <w:divBdr>
        <w:top w:val="none" w:sz="0" w:space="0" w:color="auto"/>
        <w:left w:val="none" w:sz="0" w:space="0" w:color="auto"/>
        <w:bottom w:val="none" w:sz="0" w:space="0" w:color="auto"/>
        <w:right w:val="none" w:sz="0" w:space="0" w:color="auto"/>
      </w:divBdr>
    </w:div>
    <w:div w:id="16859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2C55-FCEE-455A-9893-957CE24B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3365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Haslington Surgery PPG Meeting Monday August 7th 2016 5pm</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Haslington Surgery PPG Meeting Monday August 7th 2016 5pm</dc:title>
  <dc:creator>HC1</dc:creator>
  <cp:lastModifiedBy>Christopher Moreton</cp:lastModifiedBy>
  <cp:revision>2</cp:revision>
  <cp:lastPrinted>2019-10-23T17:47:00Z</cp:lastPrinted>
  <dcterms:created xsi:type="dcterms:W3CDTF">2021-07-14T08:47:00Z</dcterms:created>
  <dcterms:modified xsi:type="dcterms:W3CDTF">2021-07-14T08:47:00Z</dcterms:modified>
</cp:coreProperties>
</file>