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7B34" w:rsidRDefault="00E87B34" w:rsidP="00BA278E">
      <w:pPr>
        <w:jc w:val="center"/>
        <w:rPr>
          <w:rFonts w:ascii="MS Reference Sans Serif" w:hAnsi="MS Reference Sans Serif"/>
          <w:b/>
          <w:bCs/>
          <w:noProof/>
          <w:kern w:val="0"/>
          <w:sz w:val="28"/>
          <w:szCs w:val="28"/>
          <w:highlight w:val="yellow"/>
          <w14:ligatures w14:val="none"/>
        </w:rPr>
      </w:pPr>
      <w:r>
        <w:rPr>
          <w:rFonts w:ascii="Times New Roman" w:hAnsi="Times New Roman" w:cs="Times New Roman"/>
          <w:noProof/>
          <w:kern w:val="0"/>
          <w14:ligatures w14:val="none"/>
        </w:rPr>
        <w:drawing>
          <wp:anchor distT="0" distB="0" distL="114300" distR="114300" simplePos="0" relativeHeight="251659264" behindDoc="0" locked="0" layoutInCell="1" allowOverlap="1" wp14:anchorId="7B32DC42" wp14:editId="1A991DEC">
            <wp:simplePos x="0" y="0"/>
            <wp:positionH relativeFrom="column">
              <wp:posOffset>2276475</wp:posOffset>
            </wp:positionH>
            <wp:positionV relativeFrom="paragraph">
              <wp:posOffset>28575</wp:posOffset>
            </wp:positionV>
            <wp:extent cx="904240" cy="673100"/>
            <wp:effectExtent l="0" t="0" r="0" b="0"/>
            <wp:wrapSquare wrapText="bothSides"/>
            <wp:docPr id="1495855823" name="Picture 1" descr="A yellow bird made of lin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5855823" name="Picture 1" descr="A yellow bird made of line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240" cy="67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7B34" w:rsidRDefault="00E87B34" w:rsidP="00BA278E">
      <w:pPr>
        <w:jc w:val="center"/>
        <w:rPr>
          <w:rFonts w:ascii="MS Reference Sans Serif" w:hAnsi="MS Reference Sans Serif"/>
          <w:b/>
          <w:bCs/>
          <w:noProof/>
          <w:kern w:val="0"/>
          <w:sz w:val="28"/>
          <w:szCs w:val="28"/>
          <w:highlight w:val="yellow"/>
          <w14:ligatures w14:val="none"/>
        </w:rPr>
      </w:pPr>
    </w:p>
    <w:p w:rsidR="00E87B34" w:rsidRDefault="00E87B34" w:rsidP="00BA278E">
      <w:pPr>
        <w:jc w:val="center"/>
        <w:rPr>
          <w:rFonts w:ascii="MS Reference Sans Serif" w:hAnsi="MS Reference Sans Serif"/>
          <w:b/>
          <w:bCs/>
          <w:noProof/>
          <w:kern w:val="0"/>
          <w:sz w:val="28"/>
          <w:szCs w:val="28"/>
          <w:highlight w:val="yellow"/>
          <w14:ligatures w14:val="none"/>
        </w:rPr>
      </w:pPr>
    </w:p>
    <w:p w:rsidR="00BA278E" w:rsidRPr="00636E14" w:rsidRDefault="00636E14" w:rsidP="00BA278E">
      <w:pPr>
        <w:jc w:val="center"/>
        <w:rPr>
          <w:rFonts w:ascii="MS Reference Sans Serif" w:hAnsi="MS Reference Sans Serif"/>
          <w:b/>
          <w:bCs/>
          <w:kern w:val="0"/>
          <w:sz w:val="28"/>
          <w:szCs w:val="28"/>
          <w14:ligatures w14:val="none"/>
        </w:rPr>
      </w:pPr>
      <w:r w:rsidRPr="00E87B34">
        <w:rPr>
          <w:rFonts w:ascii="MS Reference Sans Serif" w:hAnsi="MS Reference Sans Serif"/>
          <w:b/>
          <w:bCs/>
          <w:noProof/>
          <w:kern w:val="0"/>
          <w:sz w:val="28"/>
          <w:szCs w:val="28"/>
          <w14:ligatures w14:val="none"/>
        </w:rPr>
        <w:t>Cumberland House</w:t>
      </w:r>
      <w:r w:rsidR="00BA278E" w:rsidRPr="00E87B34">
        <w:rPr>
          <w:rFonts w:ascii="MS Reference Sans Serif" w:hAnsi="MS Reference Sans Serif"/>
          <w:b/>
          <w:bCs/>
          <w:kern w:val="0"/>
          <w:sz w:val="28"/>
          <w:szCs w:val="28"/>
          <w14:ligatures w14:val="none"/>
        </w:rPr>
        <w:t xml:space="preserve"> Surgery</w:t>
      </w:r>
    </w:p>
    <w:p w:rsidR="00C16851" w:rsidRPr="00BA278E" w:rsidRDefault="00BA278E" w:rsidP="00BA278E">
      <w:pPr>
        <w:shd w:val="clear" w:color="auto" w:fill="FFFFFF"/>
        <w:spacing w:after="0" w:line="240" w:lineRule="auto"/>
        <w:jc w:val="center"/>
        <w:rPr>
          <w:rFonts w:ascii="MS Reference Sans Serif" w:eastAsia="Times New Roman" w:hAnsi="MS Reference Sans Serif" w:cstheme="minorHAnsi"/>
          <w:b/>
          <w:bCs/>
          <w:color w:val="212529"/>
          <w:kern w:val="0"/>
          <w:sz w:val="28"/>
          <w:szCs w:val="28"/>
          <w:bdr w:val="none" w:sz="0" w:space="0" w:color="auto" w:frame="1"/>
          <w:lang w:eastAsia="en-GB"/>
          <w14:ligatures w14:val="none"/>
        </w:rPr>
      </w:pPr>
      <w:r w:rsidRPr="00BA278E">
        <w:rPr>
          <w:rFonts w:ascii="MS Reference Sans Serif" w:eastAsia="Times New Roman" w:hAnsi="MS Reference Sans Serif" w:cstheme="minorHAnsi"/>
          <w:b/>
          <w:bCs/>
          <w:color w:val="212529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Telephone Call Recording</w:t>
      </w:r>
      <w:r>
        <w:rPr>
          <w:rFonts w:ascii="MS Reference Sans Serif" w:eastAsia="Times New Roman" w:hAnsi="MS Reference Sans Serif" w:cstheme="minorHAnsi"/>
          <w:b/>
          <w:bCs/>
          <w:color w:val="212529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 </w:t>
      </w:r>
      <w:r w:rsidR="00C16851" w:rsidRPr="00BA278E">
        <w:rPr>
          <w:rFonts w:ascii="MS Reference Sans Serif" w:eastAsia="Times New Roman" w:hAnsi="MS Reference Sans Serif" w:cstheme="minorHAnsi"/>
          <w:b/>
          <w:bCs/>
          <w:color w:val="212529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Privacy Notice</w:t>
      </w:r>
    </w:p>
    <w:p w:rsidR="00C16851" w:rsidRDefault="00C16851" w:rsidP="00C16851">
      <w:pPr>
        <w:shd w:val="clear" w:color="auto" w:fill="FFFFFF"/>
        <w:spacing w:after="0" w:line="240" w:lineRule="auto"/>
        <w:jc w:val="center"/>
        <w:rPr>
          <w:rFonts w:ascii="MS Reference Sans Serif" w:eastAsia="Times New Roman" w:hAnsi="MS Reference Sans Serif" w:cstheme="minorHAnsi"/>
          <w:b/>
          <w:bCs/>
          <w:color w:val="212529"/>
          <w:kern w:val="0"/>
          <w:sz w:val="28"/>
          <w:szCs w:val="28"/>
          <w:bdr w:val="none" w:sz="0" w:space="0" w:color="auto" w:frame="1"/>
          <w:lang w:eastAsia="en-GB"/>
          <w14:ligatures w14:val="none"/>
        </w:rPr>
      </w:pPr>
    </w:p>
    <w:p w:rsidR="00BA278E" w:rsidRPr="00BA278E" w:rsidRDefault="00BA278E" w:rsidP="00C16851">
      <w:pPr>
        <w:shd w:val="clear" w:color="auto" w:fill="FFFFFF"/>
        <w:spacing w:after="0" w:line="240" w:lineRule="auto"/>
        <w:jc w:val="center"/>
        <w:rPr>
          <w:rFonts w:ascii="MS Reference Sans Serif" w:eastAsia="Times New Roman" w:hAnsi="MS Reference Sans Serif" w:cstheme="minorHAnsi"/>
          <w:b/>
          <w:bCs/>
          <w:color w:val="212529"/>
          <w:kern w:val="0"/>
          <w:sz w:val="28"/>
          <w:szCs w:val="28"/>
          <w:bdr w:val="none" w:sz="0" w:space="0" w:color="auto" w:frame="1"/>
          <w:lang w:eastAsia="en-GB"/>
          <w14:ligatures w14:val="none"/>
        </w:rPr>
      </w:pPr>
    </w:p>
    <w:p w:rsidR="00C16851" w:rsidRPr="00BA278E" w:rsidRDefault="00C16851" w:rsidP="00C16851">
      <w:pPr>
        <w:shd w:val="clear" w:color="auto" w:fill="FFFFFF"/>
        <w:spacing w:after="0" w:line="240" w:lineRule="auto"/>
        <w:rPr>
          <w:rFonts w:ascii="MS Reference Sans Serif" w:eastAsia="Times New Roman" w:hAnsi="MS Reference Sans Serif" w:cstheme="minorHAnsi"/>
          <w:kern w:val="0"/>
          <w:bdr w:val="none" w:sz="0" w:space="0" w:color="auto" w:frame="1"/>
          <w:lang w:eastAsia="en-GB"/>
          <w14:ligatures w14:val="none"/>
        </w:rPr>
      </w:pPr>
      <w:r w:rsidRPr="00BA278E">
        <w:rPr>
          <w:rFonts w:ascii="MS Reference Sans Serif" w:eastAsia="Times New Roman" w:hAnsi="MS Reference Sans Serif" w:cstheme="minorHAnsi"/>
          <w:kern w:val="0"/>
          <w:bdr w:val="none" w:sz="0" w:space="0" w:color="auto" w:frame="1"/>
          <w:lang w:eastAsia="en-GB"/>
          <w14:ligatures w14:val="none"/>
        </w:rPr>
        <w:t xml:space="preserve">This privacy notice outlines </w:t>
      </w:r>
      <w:r w:rsidR="00636E14">
        <w:rPr>
          <w:rFonts w:ascii="MS Reference Sans Serif" w:eastAsia="Times New Roman" w:hAnsi="MS Reference Sans Serif" w:cstheme="minorHAnsi"/>
          <w:kern w:val="0"/>
          <w:bdr w:val="none" w:sz="0" w:space="0" w:color="auto" w:frame="1"/>
          <w:lang w:eastAsia="en-GB"/>
          <w14:ligatures w14:val="none"/>
        </w:rPr>
        <w:t>Cumberland House</w:t>
      </w:r>
      <w:r w:rsidRPr="00BA278E">
        <w:rPr>
          <w:rFonts w:ascii="MS Reference Sans Serif" w:eastAsia="Times New Roman" w:hAnsi="MS Reference Sans Serif" w:cstheme="minorHAnsi"/>
          <w:kern w:val="0"/>
          <w:bdr w:val="none" w:sz="0" w:space="0" w:color="auto" w:frame="1"/>
          <w:lang w:eastAsia="en-GB"/>
          <w14:ligatures w14:val="none"/>
        </w:rPr>
        <w:t xml:space="preserve"> Surgery's call recording process.</w:t>
      </w:r>
    </w:p>
    <w:p w:rsidR="003A15C6" w:rsidRPr="00BA278E" w:rsidRDefault="003A15C6" w:rsidP="00C16851">
      <w:pPr>
        <w:shd w:val="clear" w:color="auto" w:fill="FFFFFF"/>
        <w:spacing w:after="0" w:line="240" w:lineRule="auto"/>
        <w:rPr>
          <w:rFonts w:ascii="MS Reference Sans Serif" w:eastAsia="Times New Roman" w:hAnsi="MS Reference Sans Serif" w:cstheme="minorHAnsi"/>
          <w:kern w:val="0"/>
          <w:bdr w:val="none" w:sz="0" w:space="0" w:color="auto" w:frame="1"/>
          <w:lang w:eastAsia="en-GB"/>
          <w14:ligatures w14:val="none"/>
        </w:rPr>
      </w:pPr>
    </w:p>
    <w:p w:rsidR="003A15C6" w:rsidRPr="00BA278E" w:rsidRDefault="00636E14" w:rsidP="00C16851">
      <w:pPr>
        <w:shd w:val="clear" w:color="auto" w:fill="FFFFFF"/>
        <w:spacing w:after="0" w:line="240" w:lineRule="auto"/>
        <w:rPr>
          <w:rFonts w:ascii="MS Reference Sans Serif" w:eastAsia="Times New Roman" w:hAnsi="MS Reference Sans Serif" w:cstheme="minorHAnsi"/>
          <w:kern w:val="0"/>
          <w:bdr w:val="none" w:sz="0" w:space="0" w:color="auto" w:frame="1"/>
          <w:lang w:eastAsia="en-GB"/>
          <w14:ligatures w14:val="none"/>
        </w:rPr>
      </w:pPr>
      <w:r>
        <w:rPr>
          <w:rFonts w:ascii="MS Reference Sans Serif" w:eastAsia="Times New Roman" w:hAnsi="MS Reference Sans Serif" w:cstheme="minorHAnsi"/>
          <w:kern w:val="0"/>
          <w:bdr w:val="none" w:sz="0" w:space="0" w:color="auto" w:frame="1"/>
          <w:lang w:eastAsia="en-GB"/>
          <w14:ligatures w14:val="none"/>
        </w:rPr>
        <w:t>Cumberland House</w:t>
      </w:r>
      <w:r w:rsidR="003A15C6" w:rsidRPr="00BA278E">
        <w:rPr>
          <w:rFonts w:ascii="MS Reference Sans Serif" w:eastAsia="Times New Roman" w:hAnsi="MS Reference Sans Serif" w:cstheme="minorHAnsi"/>
          <w:kern w:val="0"/>
          <w:bdr w:val="none" w:sz="0" w:space="0" w:color="auto" w:frame="1"/>
          <w:lang w:eastAsia="en-GB"/>
          <w14:ligatures w14:val="none"/>
        </w:rPr>
        <w:t xml:space="preserve"> have contracted Check Cloud</w:t>
      </w:r>
      <w:r w:rsidR="009135BF" w:rsidRPr="00BA278E">
        <w:rPr>
          <w:rFonts w:ascii="MS Reference Sans Serif" w:eastAsia="Times New Roman" w:hAnsi="MS Reference Sans Serif" w:cstheme="minorHAnsi"/>
          <w:kern w:val="0"/>
          <w:bdr w:val="none" w:sz="0" w:space="0" w:color="auto" w:frame="1"/>
          <w:lang w:eastAsia="en-GB"/>
          <w14:ligatures w14:val="none"/>
        </w:rPr>
        <w:t>, a cloud-based telephony company,</w:t>
      </w:r>
      <w:r w:rsidR="003A15C6" w:rsidRPr="00BA278E">
        <w:rPr>
          <w:rFonts w:ascii="MS Reference Sans Serif" w:eastAsia="Times New Roman" w:hAnsi="MS Reference Sans Serif" w:cstheme="minorHAnsi"/>
          <w:kern w:val="0"/>
          <w:bdr w:val="none" w:sz="0" w:space="0" w:color="auto" w:frame="1"/>
          <w:lang w:eastAsia="en-GB"/>
          <w14:ligatures w14:val="none"/>
        </w:rPr>
        <w:t xml:space="preserve"> as </w:t>
      </w:r>
      <w:r w:rsidR="0073752B" w:rsidRPr="00BA278E">
        <w:rPr>
          <w:rFonts w:ascii="MS Reference Sans Serif" w:eastAsia="Times New Roman" w:hAnsi="MS Reference Sans Serif" w:cstheme="minorHAnsi"/>
          <w:kern w:val="0"/>
          <w:bdr w:val="none" w:sz="0" w:space="0" w:color="auto" w:frame="1"/>
          <w:lang w:eastAsia="en-GB"/>
          <w14:ligatures w14:val="none"/>
        </w:rPr>
        <w:t xml:space="preserve">the </w:t>
      </w:r>
      <w:r w:rsidR="003A15C6" w:rsidRPr="00BA278E">
        <w:rPr>
          <w:rFonts w:ascii="MS Reference Sans Serif" w:eastAsia="Times New Roman" w:hAnsi="MS Reference Sans Serif" w:cstheme="minorHAnsi"/>
          <w:kern w:val="0"/>
          <w:bdr w:val="none" w:sz="0" w:space="0" w:color="auto" w:frame="1"/>
          <w:lang w:eastAsia="en-GB"/>
          <w14:ligatures w14:val="none"/>
        </w:rPr>
        <w:t>telephon</w:t>
      </w:r>
      <w:r w:rsidR="009135BF" w:rsidRPr="00BA278E">
        <w:rPr>
          <w:rFonts w:ascii="MS Reference Sans Serif" w:eastAsia="Times New Roman" w:hAnsi="MS Reference Sans Serif" w:cstheme="minorHAnsi"/>
          <w:kern w:val="0"/>
          <w:bdr w:val="none" w:sz="0" w:space="0" w:color="auto" w:frame="1"/>
          <w:lang w:eastAsia="en-GB"/>
          <w14:ligatures w14:val="none"/>
        </w:rPr>
        <w:t>e system</w:t>
      </w:r>
      <w:r w:rsidR="003A15C6" w:rsidRPr="00BA278E">
        <w:rPr>
          <w:rFonts w:ascii="MS Reference Sans Serif" w:eastAsia="Times New Roman" w:hAnsi="MS Reference Sans Serif" w:cstheme="minorHAnsi"/>
          <w:kern w:val="0"/>
          <w:bdr w:val="none" w:sz="0" w:space="0" w:color="auto" w:frame="1"/>
          <w:lang w:eastAsia="en-GB"/>
          <w14:ligatures w14:val="none"/>
        </w:rPr>
        <w:t xml:space="preserve"> provider.  </w:t>
      </w:r>
    </w:p>
    <w:p w:rsidR="0073752B" w:rsidRPr="00BA278E" w:rsidRDefault="0073752B" w:rsidP="00C16851">
      <w:pPr>
        <w:shd w:val="clear" w:color="auto" w:fill="FFFFFF"/>
        <w:spacing w:after="0" w:line="240" w:lineRule="auto"/>
        <w:rPr>
          <w:rFonts w:ascii="MS Reference Sans Serif" w:eastAsia="Times New Roman" w:hAnsi="MS Reference Sans Serif" w:cstheme="minorHAnsi"/>
          <w:kern w:val="0"/>
          <w:lang w:eastAsia="en-GB"/>
          <w14:ligatures w14:val="none"/>
        </w:rPr>
      </w:pPr>
    </w:p>
    <w:p w:rsidR="00C16851" w:rsidRPr="00BA278E" w:rsidRDefault="00C16851" w:rsidP="00C16851">
      <w:pPr>
        <w:shd w:val="clear" w:color="auto" w:fill="FFFFFF"/>
        <w:spacing w:after="0" w:line="240" w:lineRule="auto"/>
        <w:rPr>
          <w:rFonts w:ascii="MS Reference Sans Serif" w:eastAsia="Times New Roman" w:hAnsi="MS Reference Sans Serif" w:cstheme="minorHAnsi"/>
          <w:kern w:val="0"/>
          <w:bdr w:val="none" w:sz="0" w:space="0" w:color="auto" w:frame="1"/>
          <w:lang w:eastAsia="en-GB"/>
          <w14:ligatures w14:val="none"/>
        </w:rPr>
      </w:pPr>
      <w:r w:rsidRPr="00BA278E">
        <w:rPr>
          <w:rFonts w:ascii="MS Reference Sans Serif" w:eastAsia="Times New Roman" w:hAnsi="MS Reference Sans Serif" w:cstheme="minorHAnsi"/>
          <w:kern w:val="0"/>
          <w:bdr w:val="none" w:sz="0" w:space="0" w:color="auto" w:frame="1"/>
          <w:lang w:eastAsia="en-GB"/>
          <w14:ligatures w14:val="none"/>
        </w:rPr>
        <w:t xml:space="preserve">All calls inbound and outbound at </w:t>
      </w:r>
      <w:r w:rsidR="00636E14">
        <w:rPr>
          <w:rFonts w:ascii="MS Reference Sans Serif" w:eastAsia="Times New Roman" w:hAnsi="MS Reference Sans Serif" w:cstheme="minorHAnsi"/>
          <w:kern w:val="0"/>
          <w:bdr w:val="none" w:sz="0" w:space="0" w:color="auto" w:frame="1"/>
          <w:lang w:eastAsia="en-GB"/>
          <w14:ligatures w14:val="none"/>
        </w:rPr>
        <w:t>Cumberland House</w:t>
      </w:r>
      <w:r w:rsidRPr="00BA278E">
        <w:rPr>
          <w:rFonts w:ascii="MS Reference Sans Serif" w:eastAsia="Times New Roman" w:hAnsi="MS Reference Sans Serif" w:cstheme="minorHAnsi"/>
          <w:kern w:val="0"/>
          <w:bdr w:val="none" w:sz="0" w:space="0" w:color="auto" w:frame="1"/>
          <w:lang w:eastAsia="en-GB"/>
          <w14:ligatures w14:val="none"/>
        </w:rPr>
        <w:t xml:space="preserve"> Surgery are recorded for training and monitoring purposes.</w:t>
      </w:r>
    </w:p>
    <w:p w:rsidR="00C16851" w:rsidRPr="00BA278E" w:rsidRDefault="00C16851" w:rsidP="00C16851">
      <w:pPr>
        <w:shd w:val="clear" w:color="auto" w:fill="FFFFFF"/>
        <w:spacing w:after="0" w:line="240" w:lineRule="auto"/>
        <w:rPr>
          <w:rFonts w:ascii="MS Reference Sans Serif" w:eastAsia="Times New Roman" w:hAnsi="MS Reference Sans Serif" w:cstheme="minorHAnsi"/>
          <w:kern w:val="0"/>
          <w:lang w:eastAsia="en-GB"/>
          <w14:ligatures w14:val="none"/>
        </w:rPr>
      </w:pPr>
    </w:p>
    <w:p w:rsidR="00C16851" w:rsidRPr="00BA278E" w:rsidRDefault="00C16851" w:rsidP="00C16851">
      <w:pPr>
        <w:shd w:val="clear" w:color="auto" w:fill="FFFFFF"/>
        <w:spacing w:after="0" w:line="240" w:lineRule="auto"/>
        <w:rPr>
          <w:rFonts w:ascii="MS Reference Sans Serif" w:eastAsia="Times New Roman" w:hAnsi="MS Reference Sans Serif" w:cstheme="minorHAnsi"/>
          <w:kern w:val="0"/>
          <w:bdr w:val="none" w:sz="0" w:space="0" w:color="auto" w:frame="1"/>
          <w:lang w:eastAsia="en-GB"/>
          <w14:ligatures w14:val="none"/>
        </w:rPr>
      </w:pPr>
      <w:r w:rsidRPr="00BA278E">
        <w:rPr>
          <w:rFonts w:ascii="MS Reference Sans Serif" w:eastAsia="Times New Roman" w:hAnsi="MS Reference Sans Serif" w:cstheme="minorHAnsi"/>
          <w:kern w:val="0"/>
          <w:bdr w:val="none" w:sz="0" w:space="0" w:color="auto" w:frame="1"/>
          <w:lang w:eastAsia="en-GB"/>
          <w14:ligatures w14:val="none"/>
        </w:rPr>
        <w:t>The purpose of call recording is to provide a record of all incoming and outgoing calls which can:</w:t>
      </w:r>
    </w:p>
    <w:p w:rsidR="00C16851" w:rsidRPr="00BA278E" w:rsidRDefault="00C16851" w:rsidP="00C16851">
      <w:pPr>
        <w:shd w:val="clear" w:color="auto" w:fill="FFFFFF"/>
        <w:spacing w:after="0" w:line="240" w:lineRule="auto"/>
        <w:rPr>
          <w:rFonts w:ascii="MS Reference Sans Serif" w:eastAsia="Times New Roman" w:hAnsi="MS Reference Sans Serif" w:cstheme="minorHAnsi"/>
          <w:kern w:val="0"/>
          <w:lang w:eastAsia="en-GB"/>
          <w14:ligatures w14:val="none"/>
        </w:rPr>
      </w:pPr>
    </w:p>
    <w:p w:rsidR="00C16851" w:rsidRPr="00BA278E" w:rsidRDefault="00C16851" w:rsidP="00C1685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MS Reference Sans Serif" w:eastAsia="Times New Roman" w:hAnsi="MS Reference Sans Serif" w:cstheme="minorHAnsi"/>
          <w:kern w:val="0"/>
          <w:lang w:eastAsia="en-GB"/>
          <w14:ligatures w14:val="none"/>
        </w:rPr>
      </w:pPr>
      <w:r w:rsidRPr="00BA278E">
        <w:rPr>
          <w:rFonts w:ascii="MS Reference Sans Serif" w:eastAsia="Times New Roman" w:hAnsi="MS Reference Sans Serif" w:cstheme="minorHAnsi"/>
          <w:kern w:val="0"/>
          <w:bdr w:val="none" w:sz="0" w:space="0" w:color="auto" w:frame="1"/>
          <w:lang w:eastAsia="en-GB"/>
          <w14:ligatures w14:val="none"/>
        </w:rPr>
        <w:t xml:space="preserve">Identify </w:t>
      </w:r>
      <w:r w:rsidR="00BA278E">
        <w:rPr>
          <w:rFonts w:ascii="MS Reference Sans Serif" w:eastAsia="Times New Roman" w:hAnsi="MS Reference Sans Serif" w:cstheme="minorHAnsi"/>
          <w:kern w:val="0"/>
          <w:bdr w:val="none" w:sz="0" w:space="0" w:color="auto" w:frame="1"/>
          <w:lang w:eastAsia="en-GB"/>
          <w14:ligatures w14:val="none"/>
        </w:rPr>
        <w:t>Practice</w:t>
      </w:r>
      <w:r w:rsidRPr="00BA278E">
        <w:rPr>
          <w:rFonts w:ascii="MS Reference Sans Serif" w:eastAsia="Times New Roman" w:hAnsi="MS Reference Sans Serif" w:cstheme="minorHAnsi"/>
          <w:kern w:val="0"/>
          <w:bdr w:val="none" w:sz="0" w:space="0" w:color="auto" w:frame="1"/>
          <w:lang w:eastAsia="en-GB"/>
          <w14:ligatures w14:val="none"/>
        </w:rPr>
        <w:t xml:space="preserve"> staff training needs.</w:t>
      </w:r>
    </w:p>
    <w:p w:rsidR="00C16851" w:rsidRPr="00BA278E" w:rsidRDefault="00C16851" w:rsidP="00C1685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MS Reference Sans Serif" w:eastAsia="Times New Roman" w:hAnsi="MS Reference Sans Serif" w:cstheme="minorHAnsi"/>
          <w:kern w:val="0"/>
          <w:lang w:eastAsia="en-GB"/>
          <w14:ligatures w14:val="none"/>
        </w:rPr>
      </w:pPr>
      <w:r w:rsidRPr="00BA278E">
        <w:rPr>
          <w:rFonts w:ascii="MS Reference Sans Serif" w:eastAsia="Times New Roman" w:hAnsi="MS Reference Sans Serif" w:cstheme="minorHAnsi"/>
          <w:kern w:val="0"/>
          <w:bdr w:val="none" w:sz="0" w:space="0" w:color="auto" w:frame="1"/>
          <w:lang w:eastAsia="en-GB"/>
          <w14:ligatures w14:val="none"/>
        </w:rPr>
        <w:t xml:space="preserve">Protect </w:t>
      </w:r>
      <w:r w:rsidR="00BA278E">
        <w:rPr>
          <w:rFonts w:ascii="MS Reference Sans Serif" w:eastAsia="Times New Roman" w:hAnsi="MS Reference Sans Serif" w:cstheme="minorHAnsi"/>
          <w:kern w:val="0"/>
          <w:bdr w:val="none" w:sz="0" w:space="0" w:color="auto" w:frame="1"/>
          <w:lang w:eastAsia="en-GB"/>
          <w14:ligatures w14:val="none"/>
        </w:rPr>
        <w:t>Practice</w:t>
      </w:r>
      <w:r w:rsidRPr="00BA278E">
        <w:rPr>
          <w:rFonts w:ascii="MS Reference Sans Serif" w:eastAsia="Times New Roman" w:hAnsi="MS Reference Sans Serif" w:cstheme="minorHAnsi"/>
          <w:kern w:val="0"/>
          <w:bdr w:val="none" w:sz="0" w:space="0" w:color="auto" w:frame="1"/>
          <w:lang w:eastAsia="en-GB"/>
          <w14:ligatures w14:val="none"/>
        </w:rPr>
        <w:t xml:space="preserve"> staff from nuisance or abusive calls.</w:t>
      </w:r>
    </w:p>
    <w:p w:rsidR="00C16851" w:rsidRPr="00BA278E" w:rsidRDefault="00C16851" w:rsidP="00C1685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MS Reference Sans Serif" w:eastAsia="Times New Roman" w:hAnsi="MS Reference Sans Serif" w:cstheme="minorHAnsi"/>
          <w:kern w:val="0"/>
          <w:lang w:eastAsia="en-GB"/>
          <w14:ligatures w14:val="none"/>
        </w:rPr>
      </w:pPr>
      <w:r w:rsidRPr="00BA278E">
        <w:rPr>
          <w:rFonts w:ascii="MS Reference Sans Serif" w:eastAsia="Times New Roman" w:hAnsi="MS Reference Sans Serif" w:cstheme="minorHAnsi"/>
          <w:kern w:val="0"/>
          <w:bdr w:val="none" w:sz="0" w:space="0" w:color="auto" w:frame="1"/>
          <w:lang w:eastAsia="en-GB"/>
          <w14:ligatures w14:val="none"/>
        </w:rPr>
        <w:t>Establish facts relating to incoming/outgoing calls made (e.g. complaints)</w:t>
      </w:r>
    </w:p>
    <w:p w:rsidR="00C16851" w:rsidRPr="00BA278E" w:rsidRDefault="00C16851" w:rsidP="00C16851">
      <w:pPr>
        <w:pStyle w:val="ListParagraph"/>
        <w:numPr>
          <w:ilvl w:val="0"/>
          <w:numId w:val="2"/>
        </w:numPr>
        <w:tabs>
          <w:tab w:val="left" w:pos="1080"/>
        </w:tabs>
        <w:spacing w:after="0"/>
        <w:ind w:right="-20"/>
        <w:rPr>
          <w:rFonts w:ascii="MS Reference Sans Serif" w:eastAsia="Carlito" w:hAnsi="MS Reference Sans Serif" w:cstheme="minorHAnsi"/>
          <w:spacing w:val="1"/>
        </w:rPr>
      </w:pPr>
      <w:r w:rsidRPr="00BA278E">
        <w:rPr>
          <w:rFonts w:ascii="MS Reference Sans Serif" w:eastAsia="Carlito" w:hAnsi="MS Reference Sans Serif" w:cstheme="minorHAnsi"/>
        </w:rPr>
        <w:t>H</w:t>
      </w:r>
      <w:r w:rsidRPr="00BA278E">
        <w:rPr>
          <w:rFonts w:ascii="MS Reference Sans Serif" w:eastAsia="Carlito" w:hAnsi="MS Reference Sans Serif" w:cstheme="minorHAnsi"/>
          <w:spacing w:val="1"/>
        </w:rPr>
        <w:t>e</w:t>
      </w:r>
      <w:r w:rsidRPr="00BA278E">
        <w:rPr>
          <w:rFonts w:ascii="MS Reference Sans Serif" w:eastAsia="Carlito" w:hAnsi="MS Reference Sans Serif" w:cstheme="minorHAnsi"/>
        </w:rPr>
        <w:t>lp</w:t>
      </w:r>
      <w:r w:rsidRPr="00BA278E">
        <w:rPr>
          <w:rFonts w:ascii="MS Reference Sans Serif" w:eastAsia="Carlito" w:hAnsi="MS Reference Sans Serif" w:cstheme="minorHAnsi"/>
          <w:spacing w:val="-1"/>
        </w:rPr>
        <w:t xml:space="preserve"> i</w:t>
      </w:r>
      <w:r w:rsidRPr="00BA278E">
        <w:rPr>
          <w:rFonts w:ascii="MS Reference Sans Serif" w:eastAsia="Carlito" w:hAnsi="MS Reference Sans Serif" w:cstheme="minorHAnsi"/>
        </w:rPr>
        <w:t xml:space="preserve">mprove </w:t>
      </w:r>
      <w:r w:rsidR="00BA278E">
        <w:rPr>
          <w:rFonts w:ascii="MS Reference Sans Serif" w:eastAsia="Carlito" w:hAnsi="MS Reference Sans Serif" w:cstheme="minorHAnsi"/>
          <w:spacing w:val="1"/>
        </w:rPr>
        <w:t>Practice</w:t>
      </w:r>
      <w:r w:rsidRPr="00BA278E">
        <w:rPr>
          <w:rFonts w:ascii="MS Reference Sans Serif" w:eastAsia="Carlito" w:hAnsi="MS Reference Sans Serif" w:cstheme="minorHAnsi"/>
          <w:spacing w:val="1"/>
        </w:rPr>
        <w:t xml:space="preserve"> </w:t>
      </w:r>
      <w:r w:rsidRPr="00BA278E">
        <w:rPr>
          <w:rFonts w:ascii="MS Reference Sans Serif" w:eastAsia="Carlito" w:hAnsi="MS Reference Sans Serif" w:cstheme="minorHAnsi"/>
          <w:spacing w:val="-1"/>
        </w:rPr>
        <w:t>p</w:t>
      </w:r>
      <w:r w:rsidRPr="00BA278E">
        <w:rPr>
          <w:rFonts w:ascii="MS Reference Sans Serif" w:eastAsia="Carlito" w:hAnsi="MS Reference Sans Serif" w:cstheme="minorHAnsi"/>
        </w:rPr>
        <w:t>erforma</w:t>
      </w:r>
      <w:r w:rsidRPr="00BA278E">
        <w:rPr>
          <w:rFonts w:ascii="MS Reference Sans Serif" w:eastAsia="Carlito" w:hAnsi="MS Reference Sans Serif" w:cstheme="minorHAnsi"/>
          <w:spacing w:val="-1"/>
        </w:rPr>
        <w:t>n</w:t>
      </w:r>
      <w:r w:rsidRPr="00BA278E">
        <w:rPr>
          <w:rFonts w:ascii="MS Reference Sans Serif" w:eastAsia="Carlito" w:hAnsi="MS Reference Sans Serif" w:cstheme="minorHAnsi"/>
        </w:rPr>
        <w:t>ce and be</w:t>
      </w:r>
      <w:r w:rsidRPr="00BA278E">
        <w:rPr>
          <w:rFonts w:ascii="MS Reference Sans Serif" w:eastAsia="Carlito" w:hAnsi="MS Reference Sans Serif" w:cstheme="minorHAnsi"/>
          <w:spacing w:val="-1"/>
        </w:rPr>
        <w:t>s</w:t>
      </w:r>
      <w:r w:rsidRPr="00BA278E">
        <w:rPr>
          <w:rFonts w:ascii="MS Reference Sans Serif" w:eastAsia="Carlito" w:hAnsi="MS Reference Sans Serif" w:cstheme="minorHAnsi"/>
        </w:rPr>
        <w:t xml:space="preserve">t </w:t>
      </w:r>
      <w:r w:rsidR="00BA278E">
        <w:rPr>
          <w:rFonts w:ascii="MS Reference Sans Serif" w:eastAsia="Carlito" w:hAnsi="MS Reference Sans Serif" w:cstheme="minorHAnsi"/>
          <w:spacing w:val="1"/>
        </w:rPr>
        <w:t>Practice</w:t>
      </w:r>
      <w:r w:rsidRPr="00BA278E">
        <w:rPr>
          <w:rFonts w:ascii="MS Reference Sans Serif" w:eastAsia="Carlito" w:hAnsi="MS Reference Sans Serif" w:cstheme="minorHAnsi"/>
          <w:spacing w:val="1"/>
        </w:rPr>
        <w:t>.</w:t>
      </w:r>
    </w:p>
    <w:p w:rsidR="00C16851" w:rsidRPr="00BA278E" w:rsidRDefault="00C16851" w:rsidP="00C16851">
      <w:pPr>
        <w:shd w:val="clear" w:color="auto" w:fill="FFFFFF"/>
        <w:spacing w:after="0" w:line="240" w:lineRule="auto"/>
        <w:ind w:left="720"/>
        <w:rPr>
          <w:rFonts w:ascii="MS Reference Sans Serif" w:eastAsia="Times New Roman" w:hAnsi="MS Reference Sans Serif" w:cstheme="minorHAnsi"/>
          <w:kern w:val="0"/>
          <w:lang w:eastAsia="en-GB"/>
          <w14:ligatures w14:val="none"/>
        </w:rPr>
      </w:pPr>
    </w:p>
    <w:p w:rsidR="00C16851" w:rsidRPr="00BA278E" w:rsidRDefault="00C16851" w:rsidP="00C16851">
      <w:pPr>
        <w:shd w:val="clear" w:color="auto" w:fill="FFFFFF"/>
        <w:spacing w:after="0" w:line="240" w:lineRule="auto"/>
        <w:textAlignment w:val="baseline"/>
        <w:rPr>
          <w:rFonts w:ascii="MS Reference Sans Serif" w:eastAsia="Times New Roman" w:hAnsi="MS Reference Sans Serif" w:cstheme="minorHAnsi"/>
          <w:kern w:val="0"/>
          <w:bdr w:val="none" w:sz="0" w:space="0" w:color="auto" w:frame="1"/>
          <w:lang w:eastAsia="en-GB"/>
          <w14:ligatures w14:val="none"/>
        </w:rPr>
      </w:pPr>
      <w:r w:rsidRPr="00BA278E">
        <w:rPr>
          <w:rFonts w:ascii="MS Reference Sans Serif" w:eastAsia="Times New Roman" w:hAnsi="MS Reference Sans Serif" w:cstheme="minorHAnsi"/>
          <w:kern w:val="0"/>
          <w:bdr w:val="none" w:sz="0" w:space="0" w:color="auto" w:frame="1"/>
          <w:lang w:eastAsia="en-GB"/>
          <w14:ligatures w14:val="none"/>
        </w:rPr>
        <w:t xml:space="preserve">The </w:t>
      </w:r>
      <w:r w:rsidR="00BA278E">
        <w:rPr>
          <w:rFonts w:ascii="MS Reference Sans Serif" w:eastAsia="Times New Roman" w:hAnsi="MS Reference Sans Serif" w:cstheme="minorHAnsi"/>
          <w:kern w:val="0"/>
          <w:bdr w:val="none" w:sz="0" w:space="0" w:color="auto" w:frame="1"/>
          <w:lang w:eastAsia="en-GB"/>
          <w14:ligatures w14:val="none"/>
        </w:rPr>
        <w:t>Practice</w:t>
      </w:r>
      <w:r w:rsidRPr="00BA278E">
        <w:rPr>
          <w:rFonts w:ascii="MS Reference Sans Serif" w:eastAsia="Times New Roman" w:hAnsi="MS Reference Sans Serif" w:cstheme="minorHAnsi"/>
          <w:kern w:val="0"/>
          <w:bdr w:val="none" w:sz="0" w:space="0" w:color="auto" w:frame="1"/>
          <w:lang w:eastAsia="en-GB"/>
          <w14:ligatures w14:val="none"/>
        </w:rPr>
        <w:t xml:space="preserve"> will make every reasonable effort to advise callers that their call may be recorded so that they </w:t>
      </w:r>
      <w:proofErr w:type="gramStart"/>
      <w:r w:rsidRPr="00BA278E">
        <w:rPr>
          <w:rFonts w:ascii="MS Reference Sans Serif" w:eastAsia="Times New Roman" w:hAnsi="MS Reference Sans Serif" w:cstheme="minorHAnsi"/>
          <w:kern w:val="0"/>
          <w:bdr w:val="none" w:sz="0" w:space="0" w:color="auto" w:frame="1"/>
          <w:lang w:eastAsia="en-GB"/>
          <w14:ligatures w14:val="none"/>
        </w:rPr>
        <w:t>have the opportunity to</w:t>
      </w:r>
      <w:proofErr w:type="gramEnd"/>
      <w:r w:rsidRPr="00BA278E">
        <w:rPr>
          <w:rFonts w:ascii="MS Reference Sans Serif" w:eastAsia="Times New Roman" w:hAnsi="MS Reference Sans Serif" w:cstheme="minorHAnsi"/>
          <w:kern w:val="0"/>
          <w:bdr w:val="none" w:sz="0" w:space="0" w:color="auto" w:frame="1"/>
          <w:lang w:eastAsia="en-GB"/>
          <w14:ligatures w14:val="none"/>
        </w:rPr>
        <w:t xml:space="preserve"> consent by continuing with the call or by hanging up.  This will be via a pre-recorded message within the telephone system and by publishing this privacy notice on the </w:t>
      </w:r>
      <w:r w:rsidR="00BA278E">
        <w:rPr>
          <w:rFonts w:ascii="MS Reference Sans Serif" w:eastAsia="Times New Roman" w:hAnsi="MS Reference Sans Serif" w:cstheme="minorHAnsi"/>
          <w:kern w:val="0"/>
          <w:bdr w:val="none" w:sz="0" w:space="0" w:color="auto" w:frame="1"/>
          <w:lang w:eastAsia="en-GB"/>
          <w14:ligatures w14:val="none"/>
        </w:rPr>
        <w:t>Practice</w:t>
      </w:r>
      <w:r w:rsidRPr="00BA278E">
        <w:rPr>
          <w:rFonts w:ascii="MS Reference Sans Serif" w:eastAsia="Times New Roman" w:hAnsi="MS Reference Sans Serif" w:cstheme="minorHAnsi"/>
          <w:kern w:val="0"/>
          <w:bdr w:val="none" w:sz="0" w:space="0" w:color="auto" w:frame="1"/>
          <w:lang w:eastAsia="en-GB"/>
          <w14:ligatures w14:val="none"/>
        </w:rPr>
        <w:t xml:space="preserve"> website. </w:t>
      </w:r>
    </w:p>
    <w:p w:rsidR="00C16851" w:rsidRPr="00BA278E" w:rsidRDefault="00C16851" w:rsidP="00C16851">
      <w:pPr>
        <w:shd w:val="clear" w:color="auto" w:fill="FFFFFF"/>
        <w:spacing w:after="0" w:line="240" w:lineRule="auto"/>
        <w:textAlignment w:val="baseline"/>
        <w:rPr>
          <w:rFonts w:ascii="MS Reference Sans Serif" w:eastAsia="Times New Roman" w:hAnsi="MS Reference Sans Serif" w:cstheme="minorHAnsi"/>
          <w:kern w:val="0"/>
          <w:bdr w:val="none" w:sz="0" w:space="0" w:color="auto" w:frame="1"/>
          <w:lang w:eastAsia="en-GB"/>
          <w14:ligatures w14:val="none"/>
        </w:rPr>
      </w:pPr>
    </w:p>
    <w:p w:rsidR="00C16851" w:rsidRPr="00BA278E" w:rsidRDefault="00C16851" w:rsidP="00C16851">
      <w:pPr>
        <w:shd w:val="clear" w:color="auto" w:fill="FFFFFF"/>
        <w:spacing w:after="0" w:line="240" w:lineRule="auto"/>
        <w:rPr>
          <w:rFonts w:ascii="MS Reference Sans Serif" w:eastAsia="Times New Roman" w:hAnsi="MS Reference Sans Serif" w:cstheme="minorHAnsi"/>
          <w:kern w:val="0"/>
          <w:bdr w:val="none" w:sz="0" w:space="0" w:color="auto" w:frame="1"/>
          <w:lang w:eastAsia="en-GB"/>
          <w14:ligatures w14:val="none"/>
        </w:rPr>
      </w:pPr>
      <w:r w:rsidRPr="00BA278E">
        <w:rPr>
          <w:rFonts w:ascii="MS Reference Sans Serif" w:hAnsi="MS Reference Sans Serif" w:cstheme="minorHAnsi"/>
          <w:shd w:val="clear" w:color="auto" w:fill="FFFFFF"/>
        </w:rPr>
        <w:t>All </w:t>
      </w:r>
      <w:r w:rsidRPr="00BA278E">
        <w:rPr>
          <w:rStyle w:val="Emphasis"/>
          <w:rFonts w:ascii="MS Reference Sans Serif" w:hAnsi="MS Reference Sans Serif" w:cstheme="minorHAnsi"/>
          <w:i w:val="0"/>
          <w:iCs w:val="0"/>
          <w:shd w:val="clear" w:color="auto" w:fill="FFFFFF"/>
        </w:rPr>
        <w:t>call recordings</w:t>
      </w:r>
      <w:r w:rsidRPr="00BA278E">
        <w:rPr>
          <w:rFonts w:ascii="MS Reference Sans Serif" w:hAnsi="MS Reference Sans Serif" w:cstheme="minorHAnsi"/>
          <w:shd w:val="clear" w:color="auto" w:fill="FFFFFF"/>
        </w:rPr>
        <w:t> are recorded onto the telephone systems</w:t>
      </w:r>
      <w:r w:rsidRPr="00BA278E">
        <w:rPr>
          <w:rStyle w:val="Emphasis"/>
          <w:rFonts w:ascii="MS Reference Sans Serif" w:hAnsi="MS Reference Sans Serif" w:cstheme="minorHAnsi"/>
          <w:i w:val="0"/>
          <w:iCs w:val="0"/>
          <w:shd w:val="clear" w:color="auto" w:fill="FFFFFF"/>
        </w:rPr>
        <w:t xml:space="preserve"> cloud</w:t>
      </w:r>
      <w:r w:rsidRPr="00BA278E">
        <w:rPr>
          <w:rFonts w:ascii="MS Reference Sans Serif" w:hAnsi="MS Reference Sans Serif" w:cstheme="minorHAnsi"/>
          <w:shd w:val="clear" w:color="auto" w:fill="FFFFFF"/>
        </w:rPr>
        <w:t>-</w:t>
      </w:r>
      <w:r w:rsidRPr="00BA278E">
        <w:rPr>
          <w:rStyle w:val="Emphasis"/>
          <w:rFonts w:ascii="MS Reference Sans Serif" w:hAnsi="MS Reference Sans Serif" w:cstheme="minorHAnsi"/>
          <w:i w:val="0"/>
          <w:iCs w:val="0"/>
          <w:shd w:val="clear" w:color="auto" w:fill="FFFFFF"/>
        </w:rPr>
        <w:t>based</w:t>
      </w:r>
      <w:r w:rsidRPr="00BA278E">
        <w:rPr>
          <w:rFonts w:ascii="MS Reference Sans Serif" w:hAnsi="MS Reference Sans Serif" w:cstheme="minorHAnsi"/>
          <w:shd w:val="clear" w:color="auto" w:fill="FFFFFF"/>
        </w:rPr>
        <w:t> secure servers and are retained for a period of</w:t>
      </w:r>
      <w:r w:rsidRPr="00BA278E">
        <w:rPr>
          <w:rFonts w:ascii="MS Reference Sans Serif" w:eastAsia="Times New Roman" w:hAnsi="MS Reference Sans Serif" w:cstheme="minorHAnsi"/>
          <w:kern w:val="0"/>
          <w:bdr w:val="none" w:sz="0" w:space="0" w:color="auto" w:frame="1"/>
          <w:lang w:eastAsia="en-GB"/>
          <w14:ligatures w14:val="none"/>
        </w:rPr>
        <w:t xml:space="preserve"> 3 years.  Access to these recordings is restricted to senior members of staff only and must satisfy a clearly defined business need.  The browsing of recordings for no valid reason is not permitted. </w:t>
      </w:r>
    </w:p>
    <w:p w:rsidR="00C16851" w:rsidRPr="00BA278E" w:rsidRDefault="00C16851" w:rsidP="00C16851">
      <w:pPr>
        <w:shd w:val="clear" w:color="auto" w:fill="FFFFFF"/>
        <w:spacing w:after="0" w:line="240" w:lineRule="auto"/>
        <w:rPr>
          <w:rFonts w:ascii="MS Reference Sans Serif" w:eastAsia="Times New Roman" w:hAnsi="MS Reference Sans Serif" w:cstheme="minorHAnsi"/>
          <w:kern w:val="0"/>
          <w:lang w:eastAsia="en-GB"/>
          <w14:ligatures w14:val="none"/>
        </w:rPr>
      </w:pPr>
    </w:p>
    <w:p w:rsidR="00C16851" w:rsidRPr="00BA278E" w:rsidRDefault="00C16851" w:rsidP="00C16851">
      <w:pPr>
        <w:shd w:val="clear" w:color="auto" w:fill="FFFFFF"/>
        <w:spacing w:after="0" w:line="240" w:lineRule="auto"/>
        <w:rPr>
          <w:rFonts w:ascii="MS Reference Sans Serif" w:eastAsia="Times New Roman" w:hAnsi="MS Reference Sans Serif" w:cstheme="minorHAnsi"/>
          <w:kern w:val="0"/>
          <w:bdr w:val="none" w:sz="0" w:space="0" w:color="auto" w:frame="1"/>
          <w:lang w:eastAsia="en-GB"/>
          <w14:ligatures w14:val="none"/>
        </w:rPr>
      </w:pPr>
      <w:r w:rsidRPr="00BA278E">
        <w:rPr>
          <w:rFonts w:ascii="MS Reference Sans Serif" w:eastAsia="Times New Roman" w:hAnsi="MS Reference Sans Serif" w:cstheme="minorHAnsi"/>
          <w:kern w:val="0"/>
          <w:bdr w:val="none" w:sz="0" w:space="0" w:color="auto" w:frame="1"/>
          <w:lang w:eastAsia="en-GB"/>
          <w14:ligatures w14:val="none"/>
        </w:rPr>
        <w:t xml:space="preserve">Call recordings will not be shared outside of the </w:t>
      </w:r>
      <w:r w:rsidR="00BA278E">
        <w:rPr>
          <w:rFonts w:ascii="MS Reference Sans Serif" w:eastAsia="Times New Roman" w:hAnsi="MS Reference Sans Serif" w:cstheme="minorHAnsi"/>
          <w:kern w:val="0"/>
          <w:bdr w:val="none" w:sz="0" w:space="0" w:color="auto" w:frame="1"/>
          <w:lang w:eastAsia="en-GB"/>
          <w14:ligatures w14:val="none"/>
        </w:rPr>
        <w:t>Practice</w:t>
      </w:r>
      <w:r w:rsidR="00BA278E" w:rsidRPr="00BA278E">
        <w:rPr>
          <w:rFonts w:ascii="MS Reference Sans Serif" w:eastAsia="Times New Roman" w:hAnsi="MS Reference Sans Serif" w:cstheme="minorHAnsi"/>
          <w:kern w:val="0"/>
          <w:bdr w:val="none" w:sz="0" w:space="0" w:color="auto" w:frame="1"/>
          <w:lang w:eastAsia="en-GB"/>
          <w14:ligatures w14:val="none"/>
        </w:rPr>
        <w:t xml:space="preserve"> unless</w:t>
      </w:r>
      <w:r w:rsidRPr="00BA278E">
        <w:rPr>
          <w:rFonts w:ascii="MS Reference Sans Serif" w:eastAsia="Times New Roman" w:hAnsi="MS Reference Sans Serif" w:cstheme="minorHAnsi"/>
          <w:kern w:val="0"/>
          <w:bdr w:val="none" w:sz="0" w:space="0" w:color="auto" w:frame="1"/>
          <w:lang w:eastAsia="en-GB"/>
          <w14:ligatures w14:val="none"/>
        </w:rPr>
        <w:t xml:space="preserve"> we have a legal requirement to do so.</w:t>
      </w:r>
    </w:p>
    <w:p w:rsidR="0073752B" w:rsidRPr="00BA278E" w:rsidRDefault="0073752B" w:rsidP="00C16851">
      <w:pPr>
        <w:shd w:val="clear" w:color="auto" w:fill="FFFFFF"/>
        <w:spacing w:after="0" w:line="240" w:lineRule="auto"/>
        <w:rPr>
          <w:rFonts w:ascii="MS Reference Sans Serif" w:eastAsia="Times New Roman" w:hAnsi="MS Reference Sans Serif" w:cstheme="minorHAnsi"/>
          <w:kern w:val="0"/>
          <w:bdr w:val="none" w:sz="0" w:space="0" w:color="auto" w:frame="1"/>
          <w:lang w:eastAsia="en-GB"/>
          <w14:ligatures w14:val="none"/>
        </w:rPr>
      </w:pPr>
    </w:p>
    <w:p w:rsidR="0073752B" w:rsidRPr="00BA278E" w:rsidRDefault="0073752B" w:rsidP="0073752B">
      <w:pPr>
        <w:shd w:val="clear" w:color="auto" w:fill="FFFFFF"/>
        <w:spacing w:after="0" w:line="240" w:lineRule="auto"/>
        <w:rPr>
          <w:rFonts w:ascii="MS Reference Sans Serif" w:hAnsi="MS Reference Sans Serif" w:cstheme="minorHAnsi"/>
        </w:rPr>
      </w:pPr>
      <w:r w:rsidRPr="00BA278E">
        <w:rPr>
          <w:rFonts w:ascii="MS Reference Sans Serif" w:hAnsi="MS Reference Sans Serif" w:cstheme="minorHAnsi"/>
        </w:rPr>
        <w:t xml:space="preserve">The storage of this and other data </w:t>
      </w:r>
      <w:r w:rsidR="00FA70AB" w:rsidRPr="00BA278E">
        <w:rPr>
          <w:rFonts w:ascii="MS Reference Sans Serif" w:hAnsi="MS Reference Sans Serif" w:cstheme="minorHAnsi"/>
        </w:rPr>
        <w:t xml:space="preserve">meets GDPR requirements </w:t>
      </w:r>
      <w:r w:rsidRPr="00BA278E">
        <w:rPr>
          <w:rFonts w:ascii="MS Reference Sans Serif" w:hAnsi="MS Reference Sans Serif" w:cstheme="minorHAnsi"/>
        </w:rPr>
        <w:t xml:space="preserve">and Check Cloud is an assured supplier. </w:t>
      </w:r>
    </w:p>
    <w:p w:rsidR="00C16851" w:rsidRPr="00BA278E" w:rsidRDefault="00C16851" w:rsidP="00C16851">
      <w:pPr>
        <w:shd w:val="clear" w:color="auto" w:fill="FFFFFF"/>
        <w:spacing w:after="0" w:line="240" w:lineRule="auto"/>
        <w:rPr>
          <w:rFonts w:ascii="MS Reference Sans Serif" w:eastAsia="Times New Roman" w:hAnsi="MS Reference Sans Serif" w:cstheme="minorHAnsi"/>
          <w:kern w:val="0"/>
          <w:bdr w:val="none" w:sz="0" w:space="0" w:color="auto" w:frame="1"/>
          <w:lang w:eastAsia="en-GB"/>
          <w14:ligatures w14:val="none"/>
        </w:rPr>
      </w:pPr>
    </w:p>
    <w:p w:rsidR="00C16851" w:rsidRPr="00BA278E" w:rsidRDefault="009135BF" w:rsidP="0073752B">
      <w:pPr>
        <w:shd w:val="clear" w:color="auto" w:fill="FFFFFF"/>
        <w:spacing w:after="0" w:line="240" w:lineRule="auto"/>
        <w:rPr>
          <w:rFonts w:ascii="MS Reference Sans Serif" w:eastAsia="Times New Roman" w:hAnsi="MS Reference Sans Serif" w:cstheme="minorHAnsi"/>
          <w:kern w:val="0"/>
          <w:bdr w:val="none" w:sz="0" w:space="0" w:color="auto" w:frame="1"/>
          <w:lang w:eastAsia="en-GB"/>
          <w14:ligatures w14:val="none"/>
        </w:rPr>
      </w:pPr>
      <w:r w:rsidRPr="00BA278E">
        <w:rPr>
          <w:rFonts w:ascii="MS Reference Sans Serif" w:eastAsia="Times New Roman" w:hAnsi="MS Reference Sans Serif" w:cstheme="minorHAnsi"/>
          <w:kern w:val="0"/>
          <w:bdr w:val="none" w:sz="0" w:space="0" w:color="auto" w:frame="1"/>
          <w:lang w:eastAsia="en-GB"/>
          <w14:ligatures w14:val="none"/>
        </w:rPr>
        <w:t xml:space="preserve">Requests for access to telephone recordings can be made as a subject access request under GDPR and must be made in writing to the </w:t>
      </w:r>
      <w:r w:rsidR="00BA278E">
        <w:rPr>
          <w:rFonts w:ascii="MS Reference Sans Serif" w:eastAsia="Times New Roman" w:hAnsi="MS Reference Sans Serif" w:cstheme="minorHAnsi"/>
          <w:kern w:val="0"/>
          <w:bdr w:val="none" w:sz="0" w:space="0" w:color="auto" w:frame="1"/>
          <w:lang w:eastAsia="en-GB"/>
          <w14:ligatures w14:val="none"/>
        </w:rPr>
        <w:t>Practice</w:t>
      </w:r>
      <w:r w:rsidRPr="00BA278E">
        <w:rPr>
          <w:rFonts w:ascii="MS Reference Sans Serif" w:eastAsia="Times New Roman" w:hAnsi="MS Reference Sans Serif" w:cstheme="minorHAnsi"/>
          <w:kern w:val="0"/>
          <w:bdr w:val="none" w:sz="0" w:space="0" w:color="auto" w:frame="1"/>
          <w:lang w:eastAsia="en-GB"/>
          <w14:ligatures w14:val="none"/>
        </w:rPr>
        <w:t>. </w:t>
      </w:r>
    </w:p>
    <w:p w:rsidR="00C16851" w:rsidRPr="00BA278E" w:rsidRDefault="00C16851" w:rsidP="00C16851">
      <w:pPr>
        <w:shd w:val="clear" w:color="auto" w:fill="FFFFFF"/>
        <w:spacing w:after="100" w:afterAutospacing="1" w:line="240" w:lineRule="auto"/>
        <w:rPr>
          <w:rFonts w:ascii="MS Reference Sans Serif" w:eastAsia="Times New Roman" w:hAnsi="MS Reference Sans Serif" w:cs="Segoe UI"/>
          <w:kern w:val="0"/>
          <w:lang w:eastAsia="en-GB"/>
          <w14:ligatures w14:val="none"/>
        </w:rPr>
      </w:pPr>
    </w:p>
    <w:p w:rsidR="00C16851" w:rsidRPr="00BA278E" w:rsidRDefault="00C16851">
      <w:pPr>
        <w:rPr>
          <w:rFonts w:ascii="MS Reference Sans Serif" w:hAnsi="MS Reference Sans Serif"/>
        </w:rPr>
      </w:pPr>
    </w:p>
    <w:sectPr w:rsidR="00C16851" w:rsidRPr="00BA278E" w:rsidSect="00BA278E">
      <w:footerReference w:type="default" r:id="rId8"/>
      <w:pgSz w:w="11906" w:h="16838"/>
      <w:pgMar w:top="1440" w:right="1440" w:bottom="1440" w:left="144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F21B6" w:rsidRDefault="001F21B6" w:rsidP="0016247D">
      <w:pPr>
        <w:spacing w:after="0" w:line="240" w:lineRule="auto"/>
      </w:pPr>
      <w:r>
        <w:separator/>
      </w:r>
    </w:p>
  </w:endnote>
  <w:endnote w:type="continuationSeparator" w:id="0">
    <w:p w:rsidR="001F21B6" w:rsidRDefault="001F21B6" w:rsidP="00162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rlito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247D" w:rsidRPr="0016247D" w:rsidRDefault="00636E14" w:rsidP="0016247D">
    <w:pPr>
      <w:shd w:val="clear" w:color="auto" w:fill="FFFFFF"/>
      <w:spacing w:after="0" w:line="240" w:lineRule="auto"/>
      <w:rPr>
        <w:rFonts w:ascii="MS Reference Sans Serif" w:eastAsia="Times New Roman" w:hAnsi="MS Reference Sans Serif" w:cstheme="minorHAnsi"/>
        <w:color w:val="212529"/>
        <w:kern w:val="0"/>
        <w:sz w:val="16"/>
        <w:szCs w:val="16"/>
        <w:bdr w:val="none" w:sz="0" w:space="0" w:color="auto" w:frame="1"/>
        <w:lang w:eastAsia="en-GB"/>
        <w14:ligatures w14:val="none"/>
      </w:rPr>
    </w:pPr>
    <w:r>
      <w:rPr>
        <w:rFonts w:ascii="MS Reference Sans Serif" w:hAnsi="MS Reference Sans Serif"/>
        <w:sz w:val="16"/>
        <w:szCs w:val="16"/>
      </w:rPr>
      <w:t>CHS</w:t>
    </w:r>
    <w:r w:rsidR="0016247D" w:rsidRPr="0016247D">
      <w:rPr>
        <w:rFonts w:ascii="MS Reference Sans Serif" w:hAnsi="MS Reference Sans Serif"/>
        <w:sz w:val="16"/>
        <w:szCs w:val="16"/>
      </w:rPr>
      <w:t xml:space="preserve"> / </w:t>
    </w:r>
    <w:r w:rsidR="0016247D" w:rsidRPr="0016247D">
      <w:rPr>
        <w:rFonts w:ascii="MS Reference Sans Serif" w:eastAsia="Times New Roman" w:hAnsi="MS Reference Sans Serif" w:cstheme="minorHAnsi"/>
        <w:color w:val="212529"/>
        <w:kern w:val="0"/>
        <w:sz w:val="16"/>
        <w:szCs w:val="16"/>
        <w:bdr w:val="none" w:sz="0" w:space="0" w:color="auto" w:frame="1"/>
        <w:lang w:eastAsia="en-GB"/>
        <w14:ligatures w14:val="none"/>
      </w:rPr>
      <w:t>Telephone Call Recording Privacy Notice / March 2024</w:t>
    </w:r>
  </w:p>
  <w:p w:rsidR="0016247D" w:rsidRPr="0016247D" w:rsidRDefault="0016247D" w:rsidP="0016247D">
    <w:pPr>
      <w:pStyle w:val="Footer"/>
      <w:rPr>
        <w:rFonts w:ascii="MS Reference Sans Serif" w:hAnsi="MS Reference Sans Serif"/>
        <w:sz w:val="16"/>
        <w:szCs w:val="16"/>
      </w:rPr>
    </w:pPr>
  </w:p>
  <w:p w:rsidR="0016247D" w:rsidRDefault="001624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F21B6" w:rsidRDefault="001F21B6" w:rsidP="0016247D">
      <w:pPr>
        <w:spacing w:after="0" w:line="240" w:lineRule="auto"/>
      </w:pPr>
      <w:r>
        <w:separator/>
      </w:r>
    </w:p>
  </w:footnote>
  <w:footnote w:type="continuationSeparator" w:id="0">
    <w:p w:rsidR="001F21B6" w:rsidRDefault="001F21B6" w:rsidP="001624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6554F"/>
    <w:multiLevelType w:val="multilevel"/>
    <w:tmpl w:val="DAD02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832CF6"/>
    <w:multiLevelType w:val="multilevel"/>
    <w:tmpl w:val="41DC1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0504736">
    <w:abstractNumId w:val="1"/>
  </w:num>
  <w:num w:numId="2" w16cid:durableId="1466511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851"/>
    <w:rsid w:val="00057A4E"/>
    <w:rsid w:val="000E0298"/>
    <w:rsid w:val="000F7C65"/>
    <w:rsid w:val="0016247D"/>
    <w:rsid w:val="001F21B6"/>
    <w:rsid w:val="003A15C6"/>
    <w:rsid w:val="004076B7"/>
    <w:rsid w:val="00487B49"/>
    <w:rsid w:val="004C31A7"/>
    <w:rsid w:val="004E4824"/>
    <w:rsid w:val="005933FB"/>
    <w:rsid w:val="00636E14"/>
    <w:rsid w:val="006A626D"/>
    <w:rsid w:val="0073752B"/>
    <w:rsid w:val="009135BF"/>
    <w:rsid w:val="00B63EE0"/>
    <w:rsid w:val="00BA278E"/>
    <w:rsid w:val="00C16851"/>
    <w:rsid w:val="00CE49F4"/>
    <w:rsid w:val="00DE2BDB"/>
    <w:rsid w:val="00E07D99"/>
    <w:rsid w:val="00E47DB0"/>
    <w:rsid w:val="00E87B34"/>
    <w:rsid w:val="00F70591"/>
    <w:rsid w:val="00FA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01C92"/>
  <w15:chartTrackingRefBased/>
  <w15:docId w15:val="{4BE60013-426B-4E59-B34A-BF6B0DCA3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6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C16851"/>
    <w:pPr>
      <w:spacing w:after="200" w:line="276" w:lineRule="auto"/>
      <w:ind w:left="720"/>
      <w:contextualSpacing/>
    </w:pPr>
    <w:rPr>
      <w:rFonts w:eastAsiaTheme="minorEastAsia"/>
      <w:kern w:val="0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C1685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624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47D"/>
  </w:style>
  <w:style w:type="paragraph" w:styleId="Footer">
    <w:name w:val="footer"/>
    <w:basedOn w:val="Normal"/>
    <w:link w:val="FooterChar"/>
    <w:uiPriority w:val="99"/>
    <w:unhideWhenUsed/>
    <w:rsid w:val="001624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KRAMER-PANTON, Kristine (PARK LANE SURGERY - N81085)</dc:creator>
  <cp:keywords/>
  <dc:description/>
  <cp:lastModifiedBy>Amanda AbdiTehrani</cp:lastModifiedBy>
  <cp:revision>1</cp:revision>
  <cp:lastPrinted>2024-06-24T16:53:00Z</cp:lastPrinted>
  <dcterms:created xsi:type="dcterms:W3CDTF">2024-06-27T15:41:00Z</dcterms:created>
  <dcterms:modified xsi:type="dcterms:W3CDTF">2024-06-27T15:41:00Z</dcterms:modified>
</cp:coreProperties>
</file>