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DB1C" w14:textId="2E6084F9" w:rsidR="00DB327B" w:rsidRDefault="00A62761">
      <w:pPr>
        <w:rPr>
          <w:b/>
          <w:bCs/>
        </w:rPr>
      </w:pPr>
      <w:r>
        <w:rPr>
          <w:b/>
          <w:bCs/>
        </w:rPr>
        <w:t xml:space="preserve">Oakwood Medical Centre - PPG Minutes </w:t>
      </w:r>
      <w:r w:rsidR="00BE375D">
        <w:rPr>
          <w:b/>
          <w:bCs/>
        </w:rPr>
        <w:t>25</w:t>
      </w:r>
      <w:r w:rsidR="00BE375D" w:rsidRPr="00BE375D">
        <w:rPr>
          <w:b/>
          <w:bCs/>
          <w:vertAlign w:val="superscript"/>
        </w:rPr>
        <w:t>th</w:t>
      </w:r>
      <w:r w:rsidR="00BE375D">
        <w:rPr>
          <w:b/>
          <w:bCs/>
        </w:rPr>
        <w:t xml:space="preserve"> April 2024</w:t>
      </w:r>
    </w:p>
    <w:p w14:paraId="51B702F2" w14:textId="5203FCBD" w:rsidR="00A62761" w:rsidRDefault="00A62761">
      <w:r w:rsidRPr="00A62761">
        <w:t xml:space="preserve">Present: </w:t>
      </w:r>
      <w:r w:rsidR="00BE375D">
        <w:t xml:space="preserve">Stacy </w:t>
      </w:r>
      <w:proofErr w:type="spellStart"/>
      <w:r w:rsidR="00BE375D">
        <w:t>Holding,</w:t>
      </w:r>
      <w:proofErr w:type="spellEnd"/>
      <w:r w:rsidR="00BE375D">
        <w:t xml:space="preserve"> Michelle McVey, Elena </w:t>
      </w:r>
      <w:proofErr w:type="spellStart"/>
      <w:r w:rsidR="00BE375D">
        <w:t>Dellafiora</w:t>
      </w:r>
      <w:proofErr w:type="spellEnd"/>
      <w:r w:rsidR="00BE375D">
        <w:t xml:space="preserve">, Tom Devine, Betty Meth, Frances Halliday, Rohinton </w:t>
      </w:r>
      <w:proofErr w:type="spellStart"/>
      <w:r w:rsidR="00BE375D">
        <w:t>Khajotia</w:t>
      </w:r>
      <w:proofErr w:type="spellEnd"/>
      <w:r w:rsidR="00BE375D">
        <w:t xml:space="preserve">, Babu Shah, Marilyn Brewster, </w:t>
      </w:r>
      <w:r w:rsidRPr="00A62761">
        <w:t>Anita Isaac</w:t>
      </w:r>
      <w:r w:rsidR="00BE375D">
        <w:t>.</w:t>
      </w:r>
    </w:p>
    <w:p w14:paraId="1C5EBFF0" w14:textId="071675D9" w:rsidR="00A62761" w:rsidRDefault="00A62761">
      <w:r>
        <w:t xml:space="preserve">Apologies: </w:t>
      </w:r>
      <w:r w:rsidR="00BE375D">
        <w:t>Maria Mitchell, Vina Amin, Mohammed Bacchus.</w:t>
      </w:r>
    </w:p>
    <w:p w14:paraId="1D0D6093" w14:textId="77777777" w:rsidR="00A62761" w:rsidRDefault="00A62761"/>
    <w:p w14:paraId="6E6C5409" w14:textId="0190877D" w:rsidR="00A62761" w:rsidRDefault="00A62761">
      <w:pPr>
        <w:rPr>
          <w:b/>
          <w:bCs/>
        </w:rPr>
      </w:pPr>
      <w:r>
        <w:rPr>
          <w:b/>
          <w:bCs/>
        </w:rPr>
        <w:t xml:space="preserve">Review of minutes from </w:t>
      </w:r>
      <w:r w:rsidR="00BE375D">
        <w:rPr>
          <w:b/>
          <w:bCs/>
        </w:rPr>
        <w:t>25</w:t>
      </w:r>
      <w:r w:rsidR="00BE375D" w:rsidRPr="00BE375D">
        <w:rPr>
          <w:b/>
          <w:bCs/>
          <w:vertAlign w:val="superscript"/>
        </w:rPr>
        <w:t>th</w:t>
      </w:r>
      <w:r w:rsidR="00BE375D">
        <w:rPr>
          <w:b/>
          <w:bCs/>
        </w:rPr>
        <w:t xml:space="preserve"> January 2024</w:t>
      </w:r>
    </w:p>
    <w:p w14:paraId="1BBBE3D0" w14:textId="68248394" w:rsidR="00BE375D" w:rsidRDefault="00BE375D">
      <w:r>
        <w:rPr>
          <w:b/>
          <w:bCs/>
        </w:rPr>
        <w:t xml:space="preserve">Long term conditions – </w:t>
      </w:r>
      <w:r>
        <w:t>The practice is starting to invite patients for their discussion review appointment, which is the second appointment following the initial check and test.  The discussion review is with a GP, Clinical Pharmacist or Physician associate and gives patients the opportunity to agree on a care plan going forward.  The next step of the process will be a follow-up appointment usually 3-6 months later.  The plan was to start inviting more patients for a check and test appointment from April, but this hasn’t worked out due to HCA and care-coordinator both being off sick.</w:t>
      </w:r>
    </w:p>
    <w:p w14:paraId="2400E72D" w14:textId="4968C08F" w:rsidR="00BE375D" w:rsidRDefault="00BE375D">
      <w:r>
        <w:rPr>
          <w:b/>
          <w:bCs/>
        </w:rPr>
        <w:t xml:space="preserve">Flu update – </w:t>
      </w:r>
      <w:r>
        <w:t>The practice flu campaign ended on 31/3/24 and their final achievement figures were shared.  There has been a reduction in uptake over the last couple of years.</w:t>
      </w:r>
    </w:p>
    <w:p w14:paraId="2CBF7078" w14:textId="2805E12A" w:rsidR="00BE375D" w:rsidRDefault="00BE375D">
      <w:r>
        <w:t xml:space="preserve">                                                      Target                 Average            OMC</w:t>
      </w:r>
    </w:p>
    <w:p w14:paraId="6AB3B0F6" w14:textId="5C794A83" w:rsidR="00BE375D" w:rsidRDefault="00BE375D" w:rsidP="00BE375D">
      <w:pPr>
        <w:spacing w:after="0"/>
      </w:pPr>
      <w:proofErr w:type="gramStart"/>
      <w:r>
        <w:t>2 and 3 year olds</w:t>
      </w:r>
      <w:proofErr w:type="gramEnd"/>
      <w:r>
        <w:t xml:space="preserve">                        41%                    26%                   35%</w:t>
      </w:r>
    </w:p>
    <w:p w14:paraId="249BDB8D" w14:textId="0913EE72" w:rsidR="00BE375D" w:rsidRDefault="00BE375D" w:rsidP="00BE375D">
      <w:pPr>
        <w:spacing w:after="0"/>
      </w:pPr>
      <w:r>
        <w:t xml:space="preserve">18-64 year olds (at </w:t>
      </w:r>
      <w:proofErr w:type="gramStart"/>
      <w:r>
        <w:t xml:space="preserve">risk)   </w:t>
      </w:r>
      <w:proofErr w:type="gramEnd"/>
      <w:r>
        <w:t xml:space="preserve">         47%                     34%                   38%</w:t>
      </w:r>
    </w:p>
    <w:p w14:paraId="4BC72E95" w14:textId="6559AB03" w:rsidR="00BE375D" w:rsidRDefault="00BE375D" w:rsidP="00BE375D">
      <w:pPr>
        <w:spacing w:after="0"/>
      </w:pPr>
      <w:r>
        <w:t>Over 65                                        76%                     65%                   69%</w:t>
      </w:r>
    </w:p>
    <w:p w14:paraId="2C511B36" w14:textId="77777777" w:rsidR="00BE375D" w:rsidRDefault="00BE375D" w:rsidP="00BE375D">
      <w:pPr>
        <w:spacing w:after="0"/>
      </w:pPr>
    </w:p>
    <w:p w14:paraId="5CAD563D" w14:textId="2A0CCA6B" w:rsidR="00BE375D" w:rsidRDefault="00BE375D" w:rsidP="00BE375D">
      <w:pPr>
        <w:spacing w:after="0"/>
      </w:pPr>
      <w:r>
        <w:rPr>
          <w:b/>
          <w:bCs/>
        </w:rPr>
        <w:t xml:space="preserve">Alzheimer’s disease screening blood test – </w:t>
      </w:r>
      <w:r>
        <w:t>The practice has still not received any information on this and will provide an update if this does become available in Primary care.</w:t>
      </w:r>
    </w:p>
    <w:p w14:paraId="686D56A6" w14:textId="77777777" w:rsidR="00BE375D" w:rsidRDefault="00BE375D" w:rsidP="00BE375D">
      <w:pPr>
        <w:spacing w:after="0"/>
      </w:pPr>
    </w:p>
    <w:p w14:paraId="6FDDDD3F" w14:textId="44EA428D" w:rsidR="00BE375D" w:rsidRPr="00BE375D" w:rsidRDefault="00BE375D" w:rsidP="00BE375D">
      <w:pPr>
        <w:spacing w:after="0"/>
      </w:pPr>
      <w:r>
        <w:rPr>
          <w:b/>
          <w:bCs/>
        </w:rPr>
        <w:t xml:space="preserve">Staff photo board – </w:t>
      </w:r>
      <w:r>
        <w:t>This hasn’t been arranged yet due to the increased workload during the last quarter, but Michelle has offered to take on this task.</w:t>
      </w:r>
    </w:p>
    <w:p w14:paraId="74D324B3" w14:textId="77777777" w:rsidR="00BE375D" w:rsidRDefault="00BE375D" w:rsidP="00BE375D">
      <w:pPr>
        <w:spacing w:after="0"/>
      </w:pPr>
    </w:p>
    <w:p w14:paraId="59BBEE49" w14:textId="77777777" w:rsidR="00BE375D" w:rsidRPr="00BE375D" w:rsidRDefault="00BE375D" w:rsidP="00BE375D">
      <w:pPr>
        <w:spacing w:after="0"/>
      </w:pPr>
    </w:p>
    <w:p w14:paraId="525C6C9C" w14:textId="4BB26016" w:rsidR="00A62761" w:rsidRDefault="00A62761" w:rsidP="00A62761">
      <w:pPr>
        <w:rPr>
          <w:b/>
          <w:bCs/>
        </w:rPr>
      </w:pPr>
      <w:r>
        <w:rPr>
          <w:b/>
          <w:bCs/>
        </w:rPr>
        <w:t xml:space="preserve">Minutes from meeting </w:t>
      </w:r>
    </w:p>
    <w:p w14:paraId="7FDC4013" w14:textId="7003CACC" w:rsidR="008F4804" w:rsidRDefault="00BE375D">
      <w:r>
        <w:rPr>
          <w:b/>
          <w:bCs/>
        </w:rPr>
        <w:t xml:space="preserve">Staff update – </w:t>
      </w:r>
      <w:r>
        <w:t xml:space="preserve">The practice has a few new staff members – </w:t>
      </w:r>
    </w:p>
    <w:p w14:paraId="78606302" w14:textId="7E459EB0" w:rsidR="00BE375D" w:rsidRDefault="00BE375D">
      <w:r>
        <w:t>Helen has joined the admin team for 23 hours per week.  She hasn’t worked in General practice before but has a lot of reception/administration experience.</w:t>
      </w:r>
    </w:p>
    <w:p w14:paraId="3C680AD4" w14:textId="7CD7269C" w:rsidR="00BE375D" w:rsidRDefault="00BE375D">
      <w:r>
        <w:t>Physician associate, Saranika is now on maternity leave and the PCN have provided a new PA to cover her leave.  Alexia is a newly qualified PA and is working under the supervision of Dr Dogan.</w:t>
      </w:r>
    </w:p>
    <w:p w14:paraId="1224AA32" w14:textId="3F3B037B" w:rsidR="00BE375D" w:rsidRDefault="00BE375D">
      <w:r>
        <w:t xml:space="preserve">The PCN have also provided the practice with a care co-ordinator on Fridays to do phlebotomy, BP checks, check and tests and Diabetic foot checks.  Unfortunately, </w:t>
      </w:r>
      <w:proofErr w:type="spellStart"/>
      <w:r>
        <w:t>Julieat</w:t>
      </w:r>
      <w:proofErr w:type="spellEnd"/>
      <w:r>
        <w:t xml:space="preserve"> was only with the practice a few weeks and is now on sick leave but hoping to return shortly.</w:t>
      </w:r>
    </w:p>
    <w:p w14:paraId="0EBFFD96" w14:textId="5A3EC5D2" w:rsidR="00BE375D" w:rsidRDefault="00BE375D">
      <w:r>
        <w:rPr>
          <w:b/>
          <w:bCs/>
        </w:rPr>
        <w:lastRenderedPageBreak/>
        <w:t xml:space="preserve">Family and friends report – </w:t>
      </w:r>
      <w:r>
        <w:t>Stacy circulated the last report and will continue to do so.  The feedback was reviewed, which was mainly positive with some very nice comments about the service and members of the team.  93% of patients would recommend the practice to their family and friends.  The negative comments were reviewed but it’s difficult to investigate without more information as the feedback is anonymous.</w:t>
      </w:r>
    </w:p>
    <w:p w14:paraId="3EE2BA33" w14:textId="52947A46" w:rsidR="00BE375D" w:rsidRDefault="00BE375D">
      <w:r>
        <w:rPr>
          <w:b/>
          <w:bCs/>
        </w:rPr>
        <w:t xml:space="preserve">Phlebotomy service – </w:t>
      </w:r>
      <w:r>
        <w:t xml:space="preserve">Tom asked for an update on phlebotomy clinics.  The practice will continue to offer phlebotomy appointments to patients with long-term conditions on Friday mornings with </w:t>
      </w:r>
      <w:proofErr w:type="spellStart"/>
      <w:r>
        <w:t>Julieat</w:t>
      </w:r>
      <w:proofErr w:type="spellEnd"/>
      <w:r>
        <w:t xml:space="preserve"> and one Monday morning per month with Alexia.  </w:t>
      </w:r>
      <w:proofErr w:type="spellStart"/>
      <w:r>
        <w:t>Ayca</w:t>
      </w:r>
      <w:proofErr w:type="spellEnd"/>
      <w:r>
        <w:t xml:space="preserve"> is also a trained phlebotomist and will be available to cover when required.</w:t>
      </w:r>
    </w:p>
    <w:p w14:paraId="6694318B" w14:textId="1C05DF33" w:rsidR="00BE375D" w:rsidRDefault="00BE375D">
      <w:r>
        <w:rPr>
          <w:b/>
          <w:bCs/>
        </w:rPr>
        <w:t xml:space="preserve">QOF results – </w:t>
      </w:r>
    </w:p>
    <w:p w14:paraId="7115A649" w14:textId="4B2C4C61" w:rsidR="00BE375D" w:rsidRDefault="00BE375D">
      <w:r>
        <w:t xml:space="preserve">Stacy explained that QOF stands for quality outcomes framework and is a group of indicators, against which practices score points according to their level of achievement.  It is designed to renumerate general practice for providing good quality care to their patients.  The practice scored 594 points out of a possible 635 which was a very good result that they are pleased with.  Maximum points were not achieved for childhood immunisations, and this was purely due to the number that declined.  </w:t>
      </w:r>
    </w:p>
    <w:p w14:paraId="720E7A24" w14:textId="1C3FEFFB" w:rsidR="00BE375D" w:rsidRDefault="00BE375D">
      <w:r>
        <w:rPr>
          <w:b/>
          <w:bCs/>
        </w:rPr>
        <w:t xml:space="preserve">AOB – </w:t>
      </w:r>
    </w:p>
    <w:p w14:paraId="1C088391" w14:textId="3509B778" w:rsidR="00BE375D" w:rsidRDefault="00BE375D">
      <w:r>
        <w:t xml:space="preserve">Car park – still issues with rubbish in the car park although there has been some improvement.  Michelle and Stacy continue to litter pick once per week.  Shirley is going to get some advice on whether the practice can use a parking company to prevent unauthorised parking as there are some legal aspects that need to be considered with the surrounding properties having access.  All outside drains have now been cleaned except for one that is backed up down Malcolm’s way and requires a specialist.  Quotes are being obtained for this work.  </w:t>
      </w:r>
    </w:p>
    <w:p w14:paraId="61ECCC88" w14:textId="261CA6E6" w:rsidR="00BE375D" w:rsidRDefault="00BE375D">
      <w:r>
        <w:t>New phone system – funding for the practice to move to a cloud-based system has been approved and the new broadband port is being installed next week.  Once this is completed the practice will receive an installation date.</w:t>
      </w:r>
    </w:p>
    <w:p w14:paraId="6CEBE80B" w14:textId="65FAD610" w:rsidR="00BE375D" w:rsidRDefault="00BE375D">
      <w:r>
        <w:t>GP names – Stacy was asked to list the names of all GPs in the minutes and the number of sessions they work.</w:t>
      </w:r>
    </w:p>
    <w:p w14:paraId="22D974B9" w14:textId="7FE6294E" w:rsidR="00BE375D" w:rsidRDefault="00BE375D" w:rsidP="00BE375D">
      <w:pPr>
        <w:spacing w:after="0"/>
      </w:pPr>
      <w:r>
        <w:t>Dr Ali Dogan (GP partner) – 9 sessions per week</w:t>
      </w:r>
    </w:p>
    <w:p w14:paraId="0A79F4CD" w14:textId="09819740" w:rsidR="00BE375D" w:rsidRDefault="00BE375D" w:rsidP="00BE375D">
      <w:pPr>
        <w:spacing w:after="0"/>
      </w:pPr>
      <w:r>
        <w:t>Dr Bhumika Gupta (GP partner) – 6 sessions per week</w:t>
      </w:r>
    </w:p>
    <w:p w14:paraId="0CC02A86" w14:textId="58CAECF7" w:rsidR="00BE375D" w:rsidRDefault="00BE375D" w:rsidP="00BE375D">
      <w:pPr>
        <w:spacing w:after="0"/>
      </w:pPr>
      <w:r>
        <w:t>Dr Ananya Kar (Salaried GP) – 4 sessions per week</w:t>
      </w:r>
    </w:p>
    <w:p w14:paraId="02E47671" w14:textId="2DB0F94C" w:rsidR="00BE375D" w:rsidRDefault="00BE375D" w:rsidP="00BE375D">
      <w:pPr>
        <w:spacing w:after="0"/>
      </w:pPr>
      <w:r>
        <w:t xml:space="preserve">Dr Pakeerathy </w:t>
      </w:r>
      <w:proofErr w:type="spellStart"/>
      <w:r>
        <w:t>Nagulesan</w:t>
      </w:r>
      <w:proofErr w:type="spellEnd"/>
      <w:r>
        <w:t xml:space="preserve"> (Salaried GP) – 2 sessions per week</w:t>
      </w:r>
    </w:p>
    <w:p w14:paraId="5997C4E6" w14:textId="171450D0" w:rsidR="00BE375D" w:rsidRDefault="00BE375D" w:rsidP="00BE375D">
      <w:pPr>
        <w:spacing w:after="0"/>
      </w:pPr>
      <w:r>
        <w:t>Dr Jacqueline Phillips (Salaried GP) – 3 sessions per week</w:t>
      </w:r>
    </w:p>
    <w:p w14:paraId="4EB8BAA9" w14:textId="636803E9" w:rsidR="00BE375D" w:rsidRDefault="00BE375D" w:rsidP="00BE375D">
      <w:pPr>
        <w:spacing w:after="0"/>
      </w:pPr>
      <w:r>
        <w:t>Dr Rachit Singhal (Salaried GP) – 6 sessions per week</w:t>
      </w:r>
    </w:p>
    <w:p w14:paraId="00366644" w14:textId="77777777" w:rsidR="00BE375D" w:rsidRDefault="00BE375D" w:rsidP="00BE375D">
      <w:pPr>
        <w:spacing w:after="0"/>
      </w:pPr>
    </w:p>
    <w:p w14:paraId="4876E6E8" w14:textId="1620778D" w:rsidR="00BE375D" w:rsidRDefault="00BE375D" w:rsidP="00BE375D">
      <w:pPr>
        <w:spacing w:after="0"/>
      </w:pPr>
      <w:r>
        <w:t xml:space="preserve">Emails – the practice is being inundated with emails from patients requesting various things and are considering restricting email access for specific requests only.  The practice doesn’t book appointments via email and if a request is received it will be rejected with advice given on how to arrange an appointment.  Many requests can be sent via patches, which can be used for clinical and non-clinical requests.  Some suggestions were to review the website layout to see if it can be made more user friendly for signposting </w:t>
      </w:r>
      <w:proofErr w:type="gramStart"/>
      <w:r>
        <w:t>and also</w:t>
      </w:r>
      <w:proofErr w:type="gramEnd"/>
      <w:r>
        <w:t xml:space="preserve"> to review the automated response message for emails.</w:t>
      </w:r>
    </w:p>
    <w:p w14:paraId="66BDB571" w14:textId="77777777" w:rsidR="00BE375D" w:rsidRPr="00BE375D" w:rsidRDefault="00BE375D"/>
    <w:p w14:paraId="1DD9C72B" w14:textId="77777777" w:rsidR="00BE375D" w:rsidRPr="00BE375D" w:rsidRDefault="00BE375D"/>
    <w:p w14:paraId="2E103686" w14:textId="77777777" w:rsidR="008F4804" w:rsidRDefault="008F4804"/>
    <w:p w14:paraId="43D5F514" w14:textId="0C216CE7" w:rsidR="008F4804" w:rsidRPr="008F4804" w:rsidRDefault="008F4804">
      <w:pPr>
        <w:rPr>
          <w:b/>
          <w:bCs/>
        </w:rPr>
      </w:pPr>
      <w:r>
        <w:rPr>
          <w:b/>
          <w:bCs/>
        </w:rPr>
        <w:t>Next meeting will be Thursday 25</w:t>
      </w:r>
      <w:r w:rsidRPr="008F4804">
        <w:rPr>
          <w:b/>
          <w:bCs/>
          <w:vertAlign w:val="superscript"/>
        </w:rPr>
        <w:t>th</w:t>
      </w:r>
      <w:r>
        <w:rPr>
          <w:b/>
          <w:bCs/>
        </w:rPr>
        <w:t xml:space="preserve"> J</w:t>
      </w:r>
      <w:r w:rsidR="00BE375D">
        <w:rPr>
          <w:b/>
          <w:bCs/>
        </w:rPr>
        <w:t>uly</w:t>
      </w:r>
      <w:r>
        <w:rPr>
          <w:b/>
          <w:bCs/>
        </w:rPr>
        <w:t xml:space="preserve"> at 9.30am.</w:t>
      </w:r>
    </w:p>
    <w:p w14:paraId="39A9EB86" w14:textId="77777777" w:rsidR="008F4804" w:rsidRPr="00A62761" w:rsidRDefault="008F4804">
      <w:pPr>
        <w:rPr>
          <w:b/>
          <w:bCs/>
        </w:rPr>
      </w:pPr>
    </w:p>
    <w:sectPr w:rsidR="008F4804" w:rsidRPr="00A62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3E47"/>
    <w:multiLevelType w:val="hybridMultilevel"/>
    <w:tmpl w:val="026A1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F3A51"/>
    <w:multiLevelType w:val="hybridMultilevel"/>
    <w:tmpl w:val="D0CCD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2906C3"/>
    <w:multiLevelType w:val="hybridMultilevel"/>
    <w:tmpl w:val="7654F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5392005">
    <w:abstractNumId w:val="2"/>
  </w:num>
  <w:num w:numId="2" w16cid:durableId="275337711">
    <w:abstractNumId w:val="0"/>
  </w:num>
  <w:num w:numId="3" w16cid:durableId="11209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61"/>
    <w:rsid w:val="008F4804"/>
    <w:rsid w:val="00933D61"/>
    <w:rsid w:val="00A62761"/>
    <w:rsid w:val="00BE375D"/>
    <w:rsid w:val="00DB3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709"/>
  <w15:chartTrackingRefBased/>
  <w15:docId w15:val="{0E09B5CD-AFD4-489B-A914-BF7620AF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833</Words>
  <Characters>4753</Characters>
  <Application>Microsoft Office Word</Application>
  <DocSecurity>0</DocSecurity>
  <Lines>39</Lines>
  <Paragraphs>11</Paragraphs>
  <ScaleCrop>false</ScaleCrop>
  <Company>NEL</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Holding</dc:creator>
  <cp:keywords/>
  <dc:description/>
  <cp:lastModifiedBy>Stacy Holding</cp:lastModifiedBy>
  <cp:revision>2</cp:revision>
  <dcterms:created xsi:type="dcterms:W3CDTF">2024-05-31T09:45:00Z</dcterms:created>
  <dcterms:modified xsi:type="dcterms:W3CDTF">2024-05-31T09:45:00Z</dcterms:modified>
</cp:coreProperties>
</file>