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B9F8A" w14:textId="77777777" w:rsidR="00EE3AB3" w:rsidRPr="00EE3AB3" w:rsidRDefault="00840F83" w:rsidP="00EE3AB3">
      <w:pPr>
        <w:tabs>
          <w:tab w:val="left" w:pos="3782"/>
          <w:tab w:val="center" w:pos="4961"/>
        </w:tabs>
        <w:jc w:val="center"/>
        <w:outlineLvl w:val="0"/>
        <w:rPr>
          <w:rFonts w:ascii="Microsoft Sans Serif" w:eastAsia="Times New Roman" w:hAnsi="Microsoft Sans Serif" w:cs="Microsoft Sans Serif"/>
          <w:b/>
          <w:color w:val="0070C0"/>
          <w:kern w:val="36"/>
          <w:sz w:val="40"/>
          <w:szCs w:val="40"/>
          <w:lang w:eastAsia="en-GB"/>
        </w:rPr>
      </w:pPr>
      <w:r>
        <w:rPr>
          <w:rFonts w:ascii="Microsoft Sans Serif" w:eastAsia="Times New Roman" w:hAnsi="Microsoft Sans Serif" w:cs="Microsoft Sans Serif"/>
          <w:b/>
          <w:color w:val="0070C0"/>
          <w:kern w:val="36"/>
          <w:sz w:val="40"/>
          <w:szCs w:val="40"/>
          <w:lang w:eastAsia="en-GB"/>
        </w:rPr>
        <w:t>Central Park Surgery</w:t>
      </w:r>
    </w:p>
    <w:p w14:paraId="3A645ED4" w14:textId="77777777" w:rsidR="00EE3AB3" w:rsidRPr="00EE3AB3" w:rsidRDefault="00EE3AB3" w:rsidP="00EE3AB3">
      <w:pPr>
        <w:tabs>
          <w:tab w:val="left" w:pos="3782"/>
          <w:tab w:val="center" w:pos="4961"/>
        </w:tabs>
        <w:jc w:val="center"/>
        <w:outlineLvl w:val="0"/>
        <w:rPr>
          <w:rFonts w:ascii="Microsoft Sans Serif" w:eastAsia="Times New Roman" w:hAnsi="Microsoft Sans Serif" w:cs="Microsoft Sans Serif"/>
          <w:b/>
          <w:color w:val="0070C0"/>
          <w:kern w:val="36"/>
          <w:lang w:eastAsia="en-GB"/>
        </w:rPr>
      </w:pPr>
    </w:p>
    <w:p w14:paraId="3796C1DC" w14:textId="77777777" w:rsidR="009C38D1" w:rsidRPr="00D9630F" w:rsidRDefault="009C38D1" w:rsidP="00EE3AB3">
      <w:pPr>
        <w:tabs>
          <w:tab w:val="left" w:pos="3782"/>
          <w:tab w:val="center" w:pos="4961"/>
        </w:tabs>
        <w:jc w:val="center"/>
        <w:outlineLvl w:val="0"/>
        <w:rPr>
          <w:rFonts w:ascii="Microsoft Sans Serif" w:eastAsia="Times New Roman" w:hAnsi="Microsoft Sans Serif" w:cs="Microsoft Sans Serif"/>
          <w:b/>
          <w:color w:val="0070C0"/>
          <w:kern w:val="36"/>
          <w:sz w:val="32"/>
          <w:szCs w:val="32"/>
          <w:lang w:eastAsia="en-GB"/>
        </w:rPr>
      </w:pPr>
      <w:r w:rsidRPr="00D9630F">
        <w:rPr>
          <w:rFonts w:ascii="Microsoft Sans Serif" w:eastAsia="Times New Roman" w:hAnsi="Microsoft Sans Serif" w:cs="Microsoft Sans Serif"/>
          <w:b/>
          <w:color w:val="0070C0"/>
          <w:kern w:val="36"/>
          <w:sz w:val="32"/>
          <w:szCs w:val="32"/>
          <w:lang w:eastAsia="en-GB"/>
        </w:rPr>
        <w:t>Privacy Notice</w:t>
      </w:r>
    </w:p>
    <w:p w14:paraId="2D97DC68" w14:textId="77777777" w:rsidR="009C38D1" w:rsidRPr="00D9630F" w:rsidRDefault="009C38D1" w:rsidP="009C38D1">
      <w:pPr>
        <w:ind w:left="2160" w:firstLine="720"/>
        <w:outlineLvl w:val="0"/>
        <w:rPr>
          <w:rFonts w:ascii="Microsoft Sans Serif" w:eastAsia="Times New Roman" w:hAnsi="Microsoft Sans Serif" w:cs="Microsoft Sans Serif"/>
          <w:color w:val="0070C0"/>
          <w:kern w:val="36"/>
          <w:sz w:val="28"/>
          <w:szCs w:val="28"/>
          <w:lang w:eastAsia="en-GB"/>
        </w:rPr>
      </w:pPr>
    </w:p>
    <w:p w14:paraId="35EF4033" w14:textId="77777777" w:rsidR="009A1B57" w:rsidRPr="00D9630F" w:rsidRDefault="009C38D1" w:rsidP="009A1B57">
      <w:pPr>
        <w:jc w:val="center"/>
        <w:outlineLvl w:val="0"/>
        <w:rPr>
          <w:rFonts w:ascii="Microsoft Sans Serif" w:eastAsia="Times New Roman" w:hAnsi="Microsoft Sans Serif" w:cs="Microsoft Sans Serif"/>
          <w:b/>
          <w:color w:val="0070C0"/>
          <w:sz w:val="28"/>
          <w:szCs w:val="28"/>
          <w:lang w:eastAsia="en-GB"/>
        </w:rPr>
      </w:pPr>
      <w:r w:rsidRPr="00D9630F">
        <w:rPr>
          <w:rFonts w:ascii="Microsoft Sans Serif" w:eastAsia="Times New Roman" w:hAnsi="Microsoft Sans Serif" w:cs="Microsoft Sans Serif"/>
          <w:b/>
          <w:color w:val="0070C0"/>
          <w:kern w:val="36"/>
          <w:sz w:val="28"/>
          <w:szCs w:val="28"/>
          <w:lang w:eastAsia="en-GB"/>
        </w:rPr>
        <w:t xml:space="preserve">Protecting your </w:t>
      </w:r>
      <w:r w:rsidR="009A1B57" w:rsidRPr="00D9630F">
        <w:rPr>
          <w:rFonts w:ascii="Microsoft Sans Serif" w:eastAsia="Times New Roman" w:hAnsi="Microsoft Sans Serif" w:cs="Microsoft Sans Serif"/>
          <w:b/>
          <w:color w:val="0070C0"/>
          <w:kern w:val="36"/>
          <w:sz w:val="28"/>
          <w:szCs w:val="28"/>
          <w:lang w:eastAsia="en-GB"/>
        </w:rPr>
        <w:t>Confidentiality</w:t>
      </w:r>
    </w:p>
    <w:p w14:paraId="367EA3C5" w14:textId="77777777" w:rsidR="009A1B57" w:rsidRPr="0051001F" w:rsidRDefault="0051001F" w:rsidP="0051001F">
      <w:pPr>
        <w:tabs>
          <w:tab w:val="left" w:pos="3734"/>
        </w:tabs>
        <w:outlineLvl w:val="0"/>
        <w:rPr>
          <w:rFonts w:ascii="Microsoft Sans Serif" w:eastAsia="Times New Roman" w:hAnsi="Microsoft Sans Serif" w:cs="Microsoft Sans Serif"/>
          <w:color w:val="00CCFF"/>
          <w:sz w:val="20"/>
          <w:szCs w:val="20"/>
          <w:lang w:eastAsia="en-GB"/>
        </w:rPr>
      </w:pPr>
      <w:r>
        <w:rPr>
          <w:rFonts w:ascii="Microsoft Sans Serif" w:eastAsia="Times New Roman" w:hAnsi="Microsoft Sans Serif" w:cs="Microsoft Sans Serif"/>
          <w:color w:val="00CCFF"/>
          <w:sz w:val="28"/>
          <w:szCs w:val="28"/>
          <w:lang w:eastAsia="en-GB"/>
        </w:rPr>
        <w:tab/>
      </w:r>
    </w:p>
    <w:p w14:paraId="335D7BBB" w14:textId="77777777" w:rsidR="009C38D1" w:rsidRPr="00D9630F" w:rsidRDefault="009C38D1" w:rsidP="009A1B57">
      <w:pPr>
        <w:outlineLvl w:val="0"/>
        <w:rPr>
          <w:rFonts w:ascii="Microsoft Sans Serif" w:eastAsia="Times New Roman" w:hAnsi="Microsoft Sans Serif" w:cs="Microsoft Sans Serif"/>
          <w:b/>
          <w:color w:val="4F6228" w:themeColor="accent3" w:themeShade="80"/>
          <w:lang w:eastAsia="en-GB"/>
        </w:rPr>
      </w:pPr>
      <w:r w:rsidRPr="00D9630F">
        <w:rPr>
          <w:rFonts w:ascii="Microsoft Sans Serif" w:eastAsia="Times New Roman" w:hAnsi="Microsoft Sans Serif" w:cs="Microsoft Sans Serif"/>
          <w:b/>
          <w:color w:val="0070C0"/>
          <w:lang w:eastAsia="en-GB"/>
        </w:rPr>
        <w:t>Your information, what you need to know</w:t>
      </w:r>
    </w:p>
    <w:p w14:paraId="2460937F" w14:textId="77777777" w:rsidR="009C38D1" w:rsidRPr="00AF57EA" w:rsidRDefault="009C38D1" w:rsidP="00840F83">
      <w:pPr>
        <w:contextualSpacing/>
        <w:jc w:val="both"/>
        <w:rPr>
          <w:rFonts w:ascii="Microsoft Sans Serif" w:eastAsia="Times New Roman" w:hAnsi="Microsoft Sans Serif" w:cs="Microsoft Sans Serif"/>
          <w:lang w:eastAsia="en-GB"/>
        </w:rPr>
      </w:pPr>
      <w:r w:rsidRPr="009A1B57">
        <w:rPr>
          <w:rFonts w:ascii="Microsoft Sans Serif" w:eastAsia="Times New Roman" w:hAnsi="Microsoft Sans Serif" w:cs="Microsoft Sans Serif"/>
          <w:color w:val="222222"/>
          <w:sz w:val="22"/>
          <w:szCs w:val="22"/>
          <w:lang w:eastAsia="en-GB"/>
        </w:rPr>
        <w:t>This privacy notice explains why we collect information about you, how that information may be used and how we keep it safe and confidential</w:t>
      </w:r>
      <w:r w:rsidRPr="009A1B57">
        <w:rPr>
          <w:rFonts w:ascii="Microsoft Sans Serif" w:eastAsia="Times New Roman" w:hAnsi="Microsoft Sans Serif" w:cs="Microsoft Sans Serif"/>
          <w:color w:val="222222"/>
          <w:lang w:eastAsia="en-GB"/>
        </w:rPr>
        <w:t>.</w:t>
      </w:r>
    </w:p>
    <w:p w14:paraId="28072B75" w14:textId="77777777" w:rsidR="009C38D1" w:rsidRPr="0051001F" w:rsidRDefault="009C38D1" w:rsidP="009C38D1">
      <w:pPr>
        <w:spacing w:line="288" w:lineRule="atLeast"/>
        <w:outlineLvl w:val="1"/>
        <w:rPr>
          <w:rFonts w:ascii="Microsoft Sans Serif" w:eastAsia="Times New Roman" w:hAnsi="Microsoft Sans Serif" w:cs="Microsoft Sans Serif"/>
          <w:color w:val="222222"/>
          <w:sz w:val="20"/>
          <w:szCs w:val="20"/>
          <w:lang w:eastAsia="en-GB"/>
        </w:rPr>
      </w:pPr>
    </w:p>
    <w:p w14:paraId="361AE373" w14:textId="77777777" w:rsidR="00840F83" w:rsidRDefault="009C38D1" w:rsidP="00840F83">
      <w:pPr>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Why we collect information about you</w:t>
      </w:r>
    </w:p>
    <w:p w14:paraId="4094723E" w14:textId="77777777" w:rsidR="00AB7C58"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Health care professionals who provide you with care are required by law to maintain records about your health and any treatment or care you have received within any NHS organisation.</w:t>
      </w:r>
      <w:r w:rsidR="00AB7C58" w:rsidRPr="00AB7C58">
        <w:rPr>
          <w:rFonts w:ascii="Microsoft Sans Serif" w:eastAsia="Times New Roman" w:hAnsi="Microsoft Sans Serif" w:cs="Microsoft Sans Serif"/>
          <w:sz w:val="22"/>
          <w:szCs w:val="22"/>
          <w:lang w:eastAsia="en-GB"/>
        </w:rPr>
        <w:t xml:space="preserve"> </w:t>
      </w:r>
      <w:r w:rsidR="00AB7C58" w:rsidRPr="00AF57EA">
        <w:rPr>
          <w:rFonts w:ascii="Microsoft Sans Serif" w:eastAsia="Times New Roman" w:hAnsi="Microsoft Sans Serif" w:cs="Microsoft Sans Serif"/>
          <w:sz w:val="22"/>
          <w:szCs w:val="22"/>
          <w:lang w:eastAsia="en-GB"/>
        </w:rPr>
        <w:t>We collect and hold data for the sole purpose of providing healthcare services to our patients.</w:t>
      </w:r>
    </w:p>
    <w:p w14:paraId="19EF8898" w14:textId="77777777" w:rsidR="009C38D1" w:rsidRPr="00AF57EA" w:rsidRDefault="009C38D1" w:rsidP="009A1B57">
      <w:p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br/>
        <w:t>The</w:t>
      </w:r>
      <w:r w:rsidR="005F59F3" w:rsidRPr="00AF57EA">
        <w:rPr>
          <w:rFonts w:ascii="Microsoft Sans Serif" w:eastAsia="Times New Roman" w:hAnsi="Microsoft Sans Serif" w:cs="Microsoft Sans Serif"/>
          <w:sz w:val="22"/>
          <w:szCs w:val="22"/>
          <w:lang w:eastAsia="en-GB"/>
        </w:rPr>
        <w:t>se records are used to help support you</w:t>
      </w:r>
      <w:r w:rsidR="00AB7C58">
        <w:rPr>
          <w:rFonts w:ascii="Microsoft Sans Serif" w:eastAsia="Times New Roman" w:hAnsi="Microsoft Sans Serif" w:cs="Microsoft Sans Serif"/>
          <w:sz w:val="22"/>
          <w:szCs w:val="22"/>
          <w:lang w:eastAsia="en-GB"/>
        </w:rPr>
        <w:t>r</w:t>
      </w:r>
      <w:r w:rsidR="005F59F3" w:rsidRPr="00AF57EA">
        <w:rPr>
          <w:rFonts w:ascii="Microsoft Sans Serif" w:eastAsia="Times New Roman" w:hAnsi="Microsoft Sans Serif" w:cs="Microsoft Sans Serif"/>
          <w:sz w:val="22"/>
          <w:szCs w:val="22"/>
          <w:lang w:eastAsia="en-GB"/>
        </w:rPr>
        <w:t xml:space="preserve"> care</w:t>
      </w:r>
      <w:r w:rsidR="00AB7C58">
        <w:rPr>
          <w:rFonts w:ascii="Microsoft Sans Serif" w:eastAsia="Times New Roman" w:hAnsi="Microsoft Sans Serif" w:cs="Microsoft Sans Serif"/>
          <w:sz w:val="22"/>
          <w:szCs w:val="22"/>
          <w:lang w:eastAsia="en-GB"/>
        </w:rPr>
        <w:t xml:space="preserve"> and treatment</w:t>
      </w:r>
      <w:r w:rsidRPr="00AF57EA">
        <w:rPr>
          <w:rFonts w:ascii="Microsoft Sans Serif" w:eastAsia="Times New Roman" w:hAnsi="Microsoft Sans Serif" w:cs="Microsoft Sans Serif"/>
          <w:sz w:val="22"/>
          <w:szCs w:val="22"/>
          <w:lang w:eastAsia="en-GB"/>
        </w:rPr>
        <w:t>.</w:t>
      </w:r>
    </w:p>
    <w:p w14:paraId="1558016B"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br/>
        <w:t>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w:t>
      </w:r>
    </w:p>
    <w:p w14:paraId="6C3B234F" w14:textId="77777777" w:rsidR="005F59F3" w:rsidRPr="0051001F" w:rsidRDefault="005F59F3" w:rsidP="009A1B57">
      <w:pPr>
        <w:rPr>
          <w:rFonts w:ascii="Microsoft Sans Serif" w:eastAsia="Times New Roman" w:hAnsi="Microsoft Sans Serif" w:cs="Microsoft Sans Serif"/>
          <w:sz w:val="20"/>
          <w:szCs w:val="20"/>
          <w:lang w:eastAsia="en-GB"/>
        </w:rPr>
      </w:pPr>
    </w:p>
    <w:p w14:paraId="33C68BCE" w14:textId="77777777" w:rsidR="005F59F3" w:rsidRPr="00AF57EA" w:rsidRDefault="005F59F3"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By registering with the practice your existing records will be transferred to us from your previous practice so that they can be kept up to date while you are our patient.</w:t>
      </w:r>
    </w:p>
    <w:p w14:paraId="62EE2C49" w14:textId="77777777" w:rsidR="009C38D1" w:rsidRPr="0051001F" w:rsidRDefault="009C38D1" w:rsidP="009A1B57">
      <w:pPr>
        <w:rPr>
          <w:rFonts w:ascii="Microsoft Sans Serif" w:eastAsia="Times New Roman" w:hAnsi="Microsoft Sans Serif" w:cs="Microsoft Sans Serif"/>
          <w:color w:val="222222"/>
          <w:sz w:val="20"/>
          <w:szCs w:val="20"/>
          <w:lang w:eastAsia="en-GB"/>
        </w:rPr>
      </w:pPr>
    </w:p>
    <w:p w14:paraId="6625CD2D" w14:textId="77777777" w:rsidR="009C38D1" w:rsidRPr="00D9630F" w:rsidRDefault="009C38D1" w:rsidP="009C38D1">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Details we collect about you</w:t>
      </w:r>
    </w:p>
    <w:p w14:paraId="533D1D53"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6A9ADB28" w14:textId="77777777" w:rsidR="009C38D1" w:rsidRPr="00AF57EA" w:rsidRDefault="009C38D1" w:rsidP="009A1B57">
      <w:p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br/>
        <w:t>Records which this GP Practice may hold about you may include the following:</w:t>
      </w:r>
    </w:p>
    <w:p w14:paraId="51D67DD9"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Details about you, such as your name, address, carers and next of kin</w:t>
      </w:r>
    </w:p>
    <w:p w14:paraId="2CA6D263"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Any contact the surgery has had with you, such as appointments, clinic visits,</w:t>
      </w:r>
      <w:r w:rsidRPr="00AF57EA">
        <w:rPr>
          <w:rFonts w:ascii="Microsoft Sans Serif" w:eastAsia="Times New Roman" w:hAnsi="Microsoft Sans Serif" w:cs="Microsoft Sans Serif"/>
          <w:sz w:val="22"/>
          <w:szCs w:val="22"/>
          <w:lang w:eastAsia="en-GB"/>
        </w:rPr>
        <w:br/>
        <w:t>emergency appointments, etc.</w:t>
      </w:r>
    </w:p>
    <w:p w14:paraId="16E1F0AA"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Notes and reports about your health</w:t>
      </w:r>
    </w:p>
    <w:p w14:paraId="74DA7548"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Details about your treatment and care</w:t>
      </w:r>
    </w:p>
    <w:p w14:paraId="7BD24EF4"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Results of investigations, such as laboratory tests, x-rays, etc.</w:t>
      </w:r>
    </w:p>
    <w:p w14:paraId="4E2BD3F6" w14:textId="77777777" w:rsidR="009C38D1" w:rsidRPr="00AF57EA" w:rsidRDefault="009C38D1" w:rsidP="009A1B57">
      <w:pPr>
        <w:pStyle w:val="ListParagraph"/>
        <w:numPr>
          <w:ilvl w:val="0"/>
          <w:numId w:val="9"/>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Relevant information from other health professionals, relatives or those who care for you</w:t>
      </w:r>
    </w:p>
    <w:p w14:paraId="026F5ECF" w14:textId="77777777" w:rsidR="009C38D1" w:rsidRPr="0051001F" w:rsidRDefault="009C38D1" w:rsidP="009C38D1">
      <w:pPr>
        <w:spacing w:line="288" w:lineRule="atLeast"/>
        <w:outlineLvl w:val="1"/>
        <w:rPr>
          <w:rFonts w:ascii="Microsoft Sans Serif" w:eastAsia="Times New Roman" w:hAnsi="Microsoft Sans Serif" w:cs="Microsoft Sans Serif"/>
          <w:color w:val="222222"/>
          <w:sz w:val="20"/>
          <w:szCs w:val="20"/>
          <w:lang w:eastAsia="en-GB"/>
        </w:rPr>
      </w:pPr>
    </w:p>
    <w:p w14:paraId="0594E7E5" w14:textId="77777777" w:rsidR="009C38D1" w:rsidRPr="00D9630F" w:rsidRDefault="009C38D1" w:rsidP="009C38D1">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How we keep your information confidential and safe</w:t>
      </w:r>
    </w:p>
    <w:p w14:paraId="3C90F49E"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Everyone working for the NHS is subject to the Common Law Duty of Confidence. Information provided in confidence will only be used for the purposes advised with consent given by the patient, unless there are other circumstances covered by the law. The NHS Digital Code of Practice on Confidential Information applies to all our staff and they are required to protect your information, inform you of how your information will be used, and allow you to decide if and how your information can be shared. All</w:t>
      </w:r>
      <w:r w:rsidR="009A1B57" w:rsidRPr="00AF57EA">
        <w:rPr>
          <w:rFonts w:ascii="Microsoft Sans Serif" w:eastAsia="Times New Roman" w:hAnsi="Microsoft Sans Serif" w:cs="Microsoft Sans Serif"/>
          <w:sz w:val="22"/>
          <w:szCs w:val="22"/>
          <w:lang w:eastAsia="en-GB"/>
        </w:rPr>
        <w:t xml:space="preserve"> our staff are expected to ensure </w:t>
      </w:r>
      <w:r w:rsidRPr="00AF57EA">
        <w:rPr>
          <w:rFonts w:ascii="Microsoft Sans Serif" w:eastAsia="Times New Roman" w:hAnsi="Microsoft Sans Serif" w:cs="Microsoft Sans Serif"/>
          <w:sz w:val="22"/>
          <w:szCs w:val="22"/>
          <w:lang w:eastAsia="en-GB"/>
        </w:rPr>
        <w:t>information is kept confidential and receive annual training on how to do this.</w:t>
      </w:r>
    </w:p>
    <w:p w14:paraId="20051341" w14:textId="77777777" w:rsidR="003848E1" w:rsidRPr="00AF57EA" w:rsidRDefault="009A1B57" w:rsidP="009A1B57">
      <w:pPr>
        <w:tabs>
          <w:tab w:val="left" w:pos="8976"/>
        </w:tabs>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ab/>
      </w:r>
    </w:p>
    <w:p w14:paraId="7DC06233" w14:textId="77777777" w:rsidR="003848E1" w:rsidRPr="00AF57EA" w:rsidRDefault="009C38D1" w:rsidP="009A1B57">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NHS health records may be electronic, on paper or a mixture of both, and we use a combination of working practices and technology to ensure that your information is kept confidential and secure. We ensure that the information we hold is kept in secure locations, is pr</w:t>
      </w:r>
      <w:r w:rsidR="003848E1" w:rsidRPr="00AF57EA">
        <w:rPr>
          <w:rFonts w:ascii="Microsoft Sans Serif" w:eastAsia="Times New Roman" w:hAnsi="Microsoft Sans Serif" w:cs="Microsoft Sans Serif"/>
          <w:sz w:val="22"/>
          <w:szCs w:val="22"/>
          <w:lang w:eastAsia="en-GB"/>
        </w:rPr>
        <w:t xml:space="preserve">otected by appropriate security </w:t>
      </w:r>
      <w:r w:rsidRPr="00AF57EA">
        <w:rPr>
          <w:rFonts w:ascii="Microsoft Sans Serif" w:eastAsia="Times New Roman" w:hAnsi="Microsoft Sans Serif" w:cs="Microsoft Sans Serif"/>
          <w:sz w:val="22"/>
          <w:szCs w:val="22"/>
          <w:lang w:eastAsia="en-GB"/>
        </w:rPr>
        <w:t>and access is restricted to authorised personnel.</w:t>
      </w:r>
    </w:p>
    <w:p w14:paraId="58844A91" w14:textId="77777777" w:rsidR="00EE3AB3" w:rsidRDefault="00EE3AB3" w:rsidP="00EE3AB3">
      <w:pPr>
        <w:ind w:firstLine="720"/>
        <w:rPr>
          <w:rFonts w:ascii="Microsoft Sans Serif" w:eastAsia="Times New Roman" w:hAnsi="Microsoft Sans Serif" w:cs="Microsoft Sans Serif"/>
          <w:sz w:val="22"/>
          <w:szCs w:val="22"/>
          <w:lang w:eastAsia="en-GB"/>
        </w:rPr>
      </w:pPr>
    </w:p>
    <w:p w14:paraId="662D893F" w14:textId="77777777" w:rsidR="003848E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We al</w:t>
      </w:r>
      <w:r w:rsidR="003848E1" w:rsidRPr="00AF57EA">
        <w:rPr>
          <w:rFonts w:ascii="Microsoft Sans Serif" w:eastAsia="Times New Roman" w:hAnsi="Microsoft Sans Serif" w:cs="Microsoft Sans Serif"/>
          <w:sz w:val="22"/>
          <w:szCs w:val="22"/>
          <w:lang w:eastAsia="en-GB"/>
        </w:rPr>
        <w:t>so ensure that</w:t>
      </w:r>
      <w:r w:rsidRPr="00AF57EA">
        <w:rPr>
          <w:rFonts w:ascii="Microsoft Sans Serif" w:eastAsia="Times New Roman" w:hAnsi="Microsoft Sans Serif" w:cs="Microsoft Sans Serif"/>
          <w:sz w:val="22"/>
          <w:szCs w:val="22"/>
          <w:lang w:eastAsia="en-GB"/>
        </w:rPr>
        <w:t xml:space="preserve"> external data processors that support us are legally and contractually bound to operate and prove security arrangements are in place where data that could or does identify a person are processed.</w:t>
      </w:r>
    </w:p>
    <w:p w14:paraId="7BF7174A"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lastRenderedPageBreak/>
        <w:t>We are committed to protecting your privacy and will only use</w:t>
      </w:r>
      <w:r w:rsidR="00FF6B51" w:rsidRPr="00AF57EA">
        <w:rPr>
          <w:rFonts w:ascii="Microsoft Sans Serif" w:eastAsia="Times New Roman" w:hAnsi="Microsoft Sans Serif" w:cs="Microsoft Sans Serif"/>
          <w:sz w:val="22"/>
          <w:szCs w:val="22"/>
          <w:lang w:eastAsia="en-GB"/>
        </w:rPr>
        <w:t xml:space="preserve"> information collected lawfully </w:t>
      </w:r>
      <w:r w:rsidRPr="00AF57EA">
        <w:rPr>
          <w:rFonts w:ascii="Microsoft Sans Serif" w:eastAsia="Times New Roman" w:hAnsi="Microsoft Sans Serif" w:cs="Microsoft Sans Serif"/>
          <w:sz w:val="22"/>
          <w:szCs w:val="22"/>
          <w:lang w:eastAsia="en-GB"/>
        </w:rPr>
        <w:t>in accordance with:</w:t>
      </w:r>
    </w:p>
    <w:p w14:paraId="5145772E" w14:textId="77777777" w:rsidR="003848E1" w:rsidRPr="00AF57EA" w:rsidRDefault="0051001F" w:rsidP="009A1B57">
      <w:pPr>
        <w:pStyle w:val="ListParagraph"/>
        <w:numPr>
          <w:ilvl w:val="0"/>
          <w:numId w:val="10"/>
        </w:numPr>
        <w:rPr>
          <w:rFonts w:ascii="Microsoft Sans Serif" w:eastAsia="Times New Roman" w:hAnsi="Microsoft Sans Serif" w:cs="Microsoft Sans Serif"/>
          <w:sz w:val="22"/>
          <w:szCs w:val="22"/>
          <w:lang w:eastAsia="en-GB"/>
        </w:rPr>
      </w:pPr>
      <w:r>
        <w:rPr>
          <w:rFonts w:ascii="Microsoft Sans Serif" w:eastAsia="Times New Roman" w:hAnsi="Microsoft Sans Serif" w:cs="Microsoft Sans Serif"/>
          <w:sz w:val="22"/>
          <w:szCs w:val="22"/>
          <w:lang w:eastAsia="en-GB"/>
        </w:rPr>
        <w:t>Data Protection Act 2018</w:t>
      </w:r>
    </w:p>
    <w:p w14:paraId="70F9FEF1" w14:textId="77777777" w:rsidR="003848E1" w:rsidRPr="00AF57EA" w:rsidRDefault="003848E1" w:rsidP="009A1B57">
      <w:pPr>
        <w:pStyle w:val="ListParagraph"/>
        <w:numPr>
          <w:ilvl w:val="0"/>
          <w:numId w:val="10"/>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Human Rights Act</w:t>
      </w:r>
    </w:p>
    <w:p w14:paraId="41B65E95" w14:textId="77777777" w:rsidR="003848E1" w:rsidRPr="00AF57EA" w:rsidRDefault="009C38D1" w:rsidP="009A1B57">
      <w:pPr>
        <w:pStyle w:val="ListParagraph"/>
        <w:numPr>
          <w:ilvl w:val="0"/>
          <w:numId w:val="10"/>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Com</w:t>
      </w:r>
      <w:r w:rsidR="003848E1" w:rsidRPr="00AF57EA">
        <w:rPr>
          <w:rFonts w:ascii="Microsoft Sans Serif" w:eastAsia="Times New Roman" w:hAnsi="Microsoft Sans Serif" w:cs="Microsoft Sans Serif"/>
          <w:sz w:val="22"/>
          <w:szCs w:val="22"/>
          <w:lang w:eastAsia="en-GB"/>
        </w:rPr>
        <w:t>mon Law Duty of Confidentiality</w:t>
      </w:r>
    </w:p>
    <w:p w14:paraId="0C575DDD" w14:textId="77777777" w:rsidR="003848E1" w:rsidRPr="00AF57EA" w:rsidRDefault="009C38D1" w:rsidP="009A1B57">
      <w:pPr>
        <w:pStyle w:val="ListParagraph"/>
        <w:numPr>
          <w:ilvl w:val="0"/>
          <w:numId w:val="10"/>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NHS Codes of Confident</w:t>
      </w:r>
      <w:r w:rsidR="003848E1" w:rsidRPr="00AF57EA">
        <w:rPr>
          <w:rFonts w:ascii="Microsoft Sans Serif" w:eastAsia="Times New Roman" w:hAnsi="Microsoft Sans Serif" w:cs="Microsoft Sans Serif"/>
          <w:sz w:val="22"/>
          <w:szCs w:val="22"/>
          <w:lang w:eastAsia="en-GB"/>
        </w:rPr>
        <w:t>iality and Information Security</w:t>
      </w:r>
    </w:p>
    <w:p w14:paraId="0EB891B3" w14:textId="77777777" w:rsidR="009C38D1" w:rsidRPr="00AF57EA" w:rsidRDefault="009C38D1" w:rsidP="009A1B57">
      <w:pPr>
        <w:pStyle w:val="ListParagraph"/>
        <w:numPr>
          <w:ilvl w:val="0"/>
          <w:numId w:val="10"/>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Health and Social Care Act 2015</w:t>
      </w:r>
    </w:p>
    <w:p w14:paraId="59BA2C29" w14:textId="77777777" w:rsidR="003848E1" w:rsidRPr="00AF57EA" w:rsidRDefault="003848E1" w:rsidP="009A1B57">
      <w:pPr>
        <w:pStyle w:val="ListParagraph"/>
        <w:rPr>
          <w:rFonts w:ascii="Microsoft Sans Serif" w:eastAsia="Times New Roman" w:hAnsi="Microsoft Sans Serif" w:cs="Microsoft Sans Serif"/>
          <w:sz w:val="22"/>
          <w:szCs w:val="22"/>
          <w:lang w:eastAsia="en-GB"/>
        </w:rPr>
      </w:pPr>
    </w:p>
    <w:p w14:paraId="563CFA35" w14:textId="77777777" w:rsidR="003848E1"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w:t>
      </w:r>
      <w:r w:rsidR="00B40DE3" w:rsidRPr="00AF57EA">
        <w:rPr>
          <w:rFonts w:ascii="Microsoft Sans Serif" w:eastAsia="Times New Roman" w:hAnsi="Microsoft Sans Serif" w:cs="Microsoft Sans Serif"/>
          <w:sz w:val="22"/>
          <w:szCs w:val="22"/>
          <w:lang w:eastAsia="en-GB"/>
        </w:rPr>
        <w:t>res information to be passed on</w:t>
      </w:r>
      <w:r w:rsidR="00B40DE3" w:rsidRPr="00AF57EA">
        <w:rPr>
          <w:rFonts w:ascii="Microsoft Sans Serif" w:hAnsi="Microsoft Sans Serif" w:cs="Microsoft Sans Serif"/>
          <w:sz w:val="22"/>
          <w:szCs w:val="22"/>
          <w:lang w:val="en"/>
        </w:rPr>
        <w:t xml:space="preserve"> and / or in accordance with the new information sharing principle following Dame Fiona Caldicott’s information sharing</w:t>
      </w:r>
      <w:r w:rsidR="00AF57EA">
        <w:rPr>
          <w:rFonts w:ascii="Microsoft Sans Serif" w:hAnsi="Microsoft Sans Serif" w:cs="Microsoft Sans Serif"/>
          <w:sz w:val="22"/>
          <w:szCs w:val="22"/>
          <w:lang w:val="en"/>
        </w:rPr>
        <w:t xml:space="preserve"> review (information to share or</w:t>
      </w:r>
      <w:r w:rsidR="00B40DE3" w:rsidRPr="00AF57EA">
        <w:rPr>
          <w:rFonts w:ascii="Microsoft Sans Serif" w:hAnsi="Microsoft Sans Serif" w:cs="Microsoft Sans Serif"/>
          <w:sz w:val="22"/>
          <w:szCs w:val="22"/>
          <w:lang w:val="en"/>
        </w:rPr>
        <w:t xml:space="preserve">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be the Caldicott principl</w:t>
      </w:r>
      <w:r w:rsidR="00657465" w:rsidRPr="00AF57EA">
        <w:rPr>
          <w:rFonts w:ascii="Microsoft Sans Serif" w:hAnsi="Microsoft Sans Serif" w:cs="Microsoft Sans Serif"/>
          <w:sz w:val="22"/>
          <w:szCs w:val="22"/>
          <w:lang w:val="en"/>
        </w:rPr>
        <w:t xml:space="preserve">es. </w:t>
      </w:r>
      <w:r w:rsidR="00B40DE3" w:rsidRPr="00AF57EA">
        <w:rPr>
          <w:rFonts w:ascii="Microsoft Sans Serif" w:eastAsia="Times New Roman" w:hAnsi="Microsoft Sans Serif" w:cs="Microsoft Sans Serif"/>
          <w:sz w:val="22"/>
          <w:szCs w:val="22"/>
          <w:lang w:eastAsia="en-GB"/>
        </w:rPr>
        <w:tab/>
      </w:r>
    </w:p>
    <w:p w14:paraId="7C57B0DF" w14:textId="77777777" w:rsidR="00AB7C58" w:rsidRDefault="00AB7C58" w:rsidP="00AB7C58">
      <w:pPr>
        <w:jc w:val="both"/>
        <w:rPr>
          <w:rFonts w:ascii="Microsoft Sans Serif" w:eastAsia="Times New Roman" w:hAnsi="Microsoft Sans Serif" w:cs="Microsoft Sans Serif"/>
          <w:sz w:val="22"/>
          <w:szCs w:val="22"/>
          <w:lang w:eastAsia="en-GB"/>
        </w:rPr>
      </w:pPr>
    </w:p>
    <w:p w14:paraId="4B295140" w14:textId="2997B96F" w:rsidR="00AB7C58" w:rsidRDefault="00AB7C58" w:rsidP="00AB7C58">
      <w:pPr>
        <w:jc w:val="both"/>
        <w:rPr>
          <w:rFonts w:ascii="Microsoft Sans Serif" w:eastAsia="Times New Roman" w:hAnsi="Microsoft Sans Serif" w:cs="Microsoft Sans Serif"/>
          <w:sz w:val="22"/>
          <w:szCs w:val="22"/>
          <w:lang w:eastAsia="en-GB"/>
        </w:rPr>
      </w:pPr>
      <w:r>
        <w:rPr>
          <w:rFonts w:ascii="Microsoft Sans Serif" w:eastAsia="Times New Roman" w:hAnsi="Microsoft Sans Serif" w:cs="Microsoft Sans Serif"/>
          <w:sz w:val="22"/>
          <w:szCs w:val="22"/>
          <w:lang w:eastAsia="en-GB"/>
        </w:rPr>
        <w:t xml:space="preserve">Within the surgery, Dr </w:t>
      </w:r>
      <w:r w:rsidR="00840F83">
        <w:rPr>
          <w:rFonts w:ascii="Microsoft Sans Serif" w:eastAsia="Times New Roman" w:hAnsi="Microsoft Sans Serif" w:cs="Microsoft Sans Serif"/>
          <w:sz w:val="22"/>
          <w:szCs w:val="22"/>
          <w:lang w:eastAsia="en-GB"/>
        </w:rPr>
        <w:t>Kit Patel</w:t>
      </w:r>
      <w:r>
        <w:rPr>
          <w:rFonts w:ascii="Microsoft Sans Serif" w:eastAsia="Times New Roman" w:hAnsi="Microsoft Sans Serif" w:cs="Microsoft Sans Serif"/>
          <w:sz w:val="22"/>
          <w:szCs w:val="22"/>
          <w:lang w:eastAsia="en-GB"/>
        </w:rPr>
        <w:t xml:space="preserve"> is the Caldicott Guardian and Information Governance Lead.  Mrs </w:t>
      </w:r>
      <w:r w:rsidR="00A924DE">
        <w:rPr>
          <w:rFonts w:ascii="Microsoft Sans Serif" w:eastAsia="Times New Roman" w:hAnsi="Microsoft Sans Serif" w:cs="Microsoft Sans Serif"/>
          <w:sz w:val="22"/>
          <w:szCs w:val="22"/>
          <w:lang w:eastAsia="en-GB"/>
        </w:rPr>
        <w:t xml:space="preserve">Heather </w:t>
      </w:r>
      <w:proofErr w:type="spellStart"/>
      <w:r w:rsidR="00A924DE">
        <w:rPr>
          <w:rFonts w:ascii="Microsoft Sans Serif" w:eastAsia="Times New Roman" w:hAnsi="Microsoft Sans Serif" w:cs="Microsoft Sans Serif"/>
          <w:sz w:val="22"/>
          <w:szCs w:val="22"/>
          <w:lang w:eastAsia="en-GB"/>
        </w:rPr>
        <w:t>Hoey</w:t>
      </w:r>
      <w:proofErr w:type="spellEnd"/>
      <w:r>
        <w:rPr>
          <w:rFonts w:ascii="Microsoft Sans Serif" w:eastAsia="Times New Roman" w:hAnsi="Microsoft Sans Serif" w:cs="Microsoft Sans Serif"/>
          <w:sz w:val="22"/>
          <w:szCs w:val="22"/>
          <w:lang w:eastAsia="en-GB"/>
        </w:rPr>
        <w:t xml:space="preserve">, </w:t>
      </w:r>
      <w:r w:rsidR="00AF68EE">
        <w:rPr>
          <w:rFonts w:ascii="Microsoft Sans Serif" w:eastAsia="Times New Roman" w:hAnsi="Microsoft Sans Serif" w:cs="Microsoft Sans Serif"/>
          <w:sz w:val="22"/>
          <w:szCs w:val="22"/>
          <w:lang w:eastAsia="en-GB"/>
        </w:rPr>
        <w:t xml:space="preserve">Strategic </w:t>
      </w:r>
      <w:r>
        <w:rPr>
          <w:rFonts w:ascii="Microsoft Sans Serif" w:eastAsia="Times New Roman" w:hAnsi="Microsoft Sans Serif" w:cs="Microsoft Sans Serif"/>
          <w:sz w:val="22"/>
          <w:szCs w:val="22"/>
          <w:lang w:eastAsia="en-GB"/>
        </w:rPr>
        <w:t>Practice Manager is the Management Information Governance Lead.</w:t>
      </w:r>
      <w:r w:rsidR="00493810">
        <w:rPr>
          <w:rFonts w:ascii="Microsoft Sans Serif" w:eastAsia="Times New Roman" w:hAnsi="Microsoft Sans Serif" w:cs="Microsoft Sans Serif"/>
          <w:sz w:val="22"/>
          <w:szCs w:val="22"/>
          <w:lang w:eastAsia="en-GB"/>
        </w:rPr>
        <w:t xml:space="preserve"> The Data Protection Officer is yet to be appointed.</w:t>
      </w:r>
    </w:p>
    <w:p w14:paraId="0B1ED002" w14:textId="77777777" w:rsidR="00493810" w:rsidRPr="009A1B57" w:rsidRDefault="00493810" w:rsidP="00AB7C58">
      <w:pPr>
        <w:jc w:val="both"/>
        <w:rPr>
          <w:rFonts w:ascii="Microsoft Sans Serif" w:eastAsia="Times New Roman" w:hAnsi="Microsoft Sans Serif" w:cs="Microsoft Sans Serif"/>
          <w:color w:val="222222"/>
          <w:sz w:val="22"/>
          <w:szCs w:val="22"/>
          <w:lang w:eastAsia="en-GB"/>
        </w:rPr>
      </w:pPr>
    </w:p>
    <w:p w14:paraId="381E8257" w14:textId="77777777" w:rsidR="003848E1" w:rsidRPr="00D9630F" w:rsidRDefault="009C38D1" w:rsidP="009C38D1">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How we use your information</w:t>
      </w:r>
    </w:p>
    <w:p w14:paraId="057B247E" w14:textId="77777777" w:rsidR="009A1B57" w:rsidRPr="00AF57EA" w:rsidRDefault="005F59F3" w:rsidP="00840F83">
      <w:pPr>
        <w:contextualSpacing/>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To ensure</w:t>
      </w:r>
      <w:r w:rsidR="00FF6B51" w:rsidRPr="00AF57EA">
        <w:rPr>
          <w:rFonts w:ascii="Microsoft Sans Serif" w:eastAsia="Times New Roman" w:hAnsi="Microsoft Sans Serif" w:cs="Microsoft Sans Serif"/>
          <w:sz w:val="22"/>
          <w:szCs w:val="22"/>
          <w:lang w:eastAsia="en-GB"/>
        </w:rPr>
        <w:t xml:space="preserve"> you receive</w:t>
      </w:r>
      <w:r w:rsidRPr="00AF57EA">
        <w:rPr>
          <w:rFonts w:ascii="Microsoft Sans Serif" w:eastAsia="Times New Roman" w:hAnsi="Microsoft Sans Serif" w:cs="Microsoft Sans Serif"/>
          <w:sz w:val="22"/>
          <w:szCs w:val="22"/>
          <w:lang w:eastAsia="en-GB"/>
        </w:rPr>
        <w:t xml:space="preserve"> </w:t>
      </w:r>
      <w:r w:rsidR="00FF6B51" w:rsidRPr="00AF57EA">
        <w:rPr>
          <w:rFonts w:ascii="Microsoft Sans Serif" w:eastAsia="Times New Roman" w:hAnsi="Microsoft Sans Serif" w:cs="Microsoft Sans Serif"/>
          <w:sz w:val="22"/>
          <w:szCs w:val="22"/>
          <w:lang w:eastAsia="en-GB"/>
        </w:rPr>
        <w:t>the best possible care your records are used to facilitate the care you receive. Your records are used and shared for the purpose of direct patient care (Article 6 (1</w:t>
      </w:r>
      <w:r w:rsidR="00F40AFA" w:rsidRPr="00AF57EA">
        <w:rPr>
          <w:rFonts w:ascii="Microsoft Sans Serif" w:eastAsia="Times New Roman" w:hAnsi="Microsoft Sans Serif" w:cs="Microsoft Sans Serif"/>
          <w:sz w:val="22"/>
          <w:szCs w:val="22"/>
          <w:lang w:eastAsia="en-GB"/>
        </w:rPr>
        <w:t>) (</w:t>
      </w:r>
      <w:r w:rsidR="00FF6B51" w:rsidRPr="00AF57EA">
        <w:rPr>
          <w:rFonts w:ascii="Microsoft Sans Serif" w:eastAsia="Times New Roman" w:hAnsi="Microsoft Sans Serif" w:cs="Microsoft Sans Serif"/>
          <w:sz w:val="22"/>
          <w:szCs w:val="22"/>
          <w:lang w:eastAsia="en-GB"/>
        </w:rPr>
        <w:t>e) and 9 (2</w:t>
      </w:r>
      <w:r w:rsidR="00F40AFA" w:rsidRPr="00AF57EA">
        <w:rPr>
          <w:rFonts w:ascii="Microsoft Sans Serif" w:eastAsia="Times New Roman" w:hAnsi="Microsoft Sans Serif" w:cs="Microsoft Sans Serif"/>
          <w:sz w:val="22"/>
          <w:szCs w:val="22"/>
          <w:lang w:eastAsia="en-GB"/>
        </w:rPr>
        <w:t>) (</w:t>
      </w:r>
      <w:r w:rsidR="00FF6B51" w:rsidRPr="00AF57EA">
        <w:rPr>
          <w:rFonts w:ascii="Microsoft Sans Serif" w:eastAsia="Times New Roman" w:hAnsi="Microsoft Sans Serif" w:cs="Microsoft Sans Serif"/>
          <w:sz w:val="22"/>
          <w:szCs w:val="22"/>
          <w:lang w:eastAsia="en-GB"/>
        </w:rPr>
        <w:t>h) of the GDPR.</w:t>
      </w:r>
      <w:r w:rsidR="009A1B57" w:rsidRPr="00AF57EA">
        <w:rPr>
          <w:rFonts w:ascii="Microsoft Sans Serif" w:eastAsia="Times New Roman" w:hAnsi="Microsoft Sans Serif" w:cs="Microsoft Sans Serif"/>
          <w:sz w:val="22"/>
          <w:szCs w:val="22"/>
          <w:lang w:eastAsia="en-GB"/>
        </w:rPr>
        <w:t xml:space="preserve"> Information held about you may also be used to help protect the health of the public and to help us manage the NHS. Information may be used within the practice for clinical audit to monitor the quality of the service provided. Some of this information may be held centrally and used for statistical purposes. Where we do this we take strict measures to ensure that individual patients cannot be identified e.g. the National Diabetes Audit.</w:t>
      </w:r>
    </w:p>
    <w:p w14:paraId="6033A3ED" w14:textId="77777777" w:rsidR="00CD4D5A" w:rsidRPr="00AF57EA" w:rsidRDefault="00CD4D5A" w:rsidP="009A1B57">
      <w:pPr>
        <w:contextualSpacing/>
        <w:rPr>
          <w:rFonts w:ascii="Microsoft Sans Serif" w:eastAsia="Times New Roman" w:hAnsi="Microsoft Sans Serif" w:cs="Microsoft Sans Serif"/>
          <w:sz w:val="22"/>
          <w:szCs w:val="22"/>
          <w:lang w:eastAsia="en-GB"/>
        </w:rPr>
      </w:pPr>
    </w:p>
    <w:p w14:paraId="3824B71B" w14:textId="77777777" w:rsidR="00CD4D5A" w:rsidRPr="00AF57EA" w:rsidRDefault="00CD4D5A" w:rsidP="00EE3AB3">
      <w:pPr>
        <w:contextualSpacing/>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For example your information may be shared in the following circumstances:</w:t>
      </w:r>
    </w:p>
    <w:p w14:paraId="739151E2" w14:textId="77777777" w:rsidR="00CD4D5A" w:rsidRPr="00AF57EA" w:rsidRDefault="00CD4D5A" w:rsidP="009A1B57">
      <w:pPr>
        <w:pStyle w:val="ListParagraph"/>
        <w:numPr>
          <w:ilvl w:val="0"/>
          <w:numId w:val="18"/>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To provide further medical treatment for you e.g. from district nurses and hospital services</w:t>
      </w:r>
    </w:p>
    <w:p w14:paraId="28FF4B75" w14:textId="77777777" w:rsidR="00CD4D5A" w:rsidRPr="00AF57EA" w:rsidRDefault="00CD4D5A" w:rsidP="009A1B57">
      <w:pPr>
        <w:pStyle w:val="ListParagraph"/>
        <w:numPr>
          <w:ilvl w:val="0"/>
          <w:numId w:val="18"/>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 xml:space="preserve">To help you get support from other services e.g. from social care or voluntary organisations.  </w:t>
      </w:r>
    </w:p>
    <w:p w14:paraId="64FE80D2" w14:textId="77777777" w:rsidR="00CD4D5A" w:rsidRPr="00AF57EA" w:rsidRDefault="00CD4D5A" w:rsidP="009A1B57">
      <w:pPr>
        <w:pStyle w:val="ListParagraph"/>
        <w:numPr>
          <w:ilvl w:val="0"/>
          <w:numId w:val="18"/>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 xml:space="preserve">When we have a duty to others </w:t>
      </w:r>
      <w:proofErr w:type="spellStart"/>
      <w:r w:rsidRPr="00AF57EA">
        <w:rPr>
          <w:rFonts w:ascii="Microsoft Sans Serif" w:eastAsia="Times New Roman" w:hAnsi="Microsoft Sans Serif" w:cs="Microsoft Sans Serif"/>
          <w:sz w:val="22"/>
          <w:szCs w:val="22"/>
          <w:lang w:eastAsia="en-GB"/>
        </w:rPr>
        <w:t>e.g</w:t>
      </w:r>
      <w:proofErr w:type="spellEnd"/>
      <w:r w:rsidRPr="00AF57EA">
        <w:rPr>
          <w:rFonts w:ascii="Microsoft Sans Serif" w:eastAsia="Times New Roman" w:hAnsi="Microsoft Sans Serif" w:cs="Microsoft Sans Serif"/>
          <w:sz w:val="22"/>
          <w:szCs w:val="22"/>
          <w:lang w:eastAsia="en-GB"/>
        </w:rPr>
        <w:t xml:space="preserve"> in child protection cases</w:t>
      </w:r>
    </w:p>
    <w:p w14:paraId="12A0F6C5" w14:textId="77777777" w:rsidR="009A1B57" w:rsidRDefault="00CD4D5A" w:rsidP="009A1B57">
      <w:pPr>
        <w:pStyle w:val="ListParagraph"/>
        <w:numPr>
          <w:ilvl w:val="0"/>
          <w:numId w:val="18"/>
        </w:numPr>
        <w:rPr>
          <w:rFonts w:ascii="Microsoft Sans Serif" w:eastAsia="Times New Roman" w:hAnsi="Microsoft Sans Serif" w:cs="Microsoft Sans Serif"/>
          <w:color w:val="222222"/>
          <w:sz w:val="22"/>
          <w:szCs w:val="22"/>
          <w:lang w:eastAsia="en-GB"/>
        </w:rPr>
      </w:pPr>
      <w:r w:rsidRPr="00AF57EA">
        <w:rPr>
          <w:rFonts w:ascii="Microsoft Sans Serif" w:eastAsia="Times New Roman" w:hAnsi="Microsoft Sans Serif" w:cs="Microsoft Sans Serif"/>
          <w:sz w:val="22"/>
          <w:szCs w:val="22"/>
          <w:lang w:eastAsia="en-GB"/>
        </w:rPr>
        <w:t>Where we are required by law to share certain information such as the birth of a new baby, infectious diseases that may put you or others at risk or where a court has decided we must</w:t>
      </w:r>
      <w:r w:rsidRPr="009A1B57">
        <w:rPr>
          <w:rFonts w:ascii="Microsoft Sans Serif" w:eastAsia="Times New Roman" w:hAnsi="Microsoft Sans Serif" w:cs="Microsoft Sans Serif"/>
          <w:color w:val="222222"/>
          <w:sz w:val="22"/>
          <w:szCs w:val="22"/>
          <w:lang w:eastAsia="en-GB"/>
        </w:rPr>
        <w:t>.</w:t>
      </w:r>
    </w:p>
    <w:p w14:paraId="4427AE6B" w14:textId="77777777" w:rsidR="009A1B57" w:rsidRPr="00EE3AB3" w:rsidRDefault="009A1B57" w:rsidP="009A1B57">
      <w:pPr>
        <w:pStyle w:val="ListParagraph"/>
        <w:rPr>
          <w:rFonts w:ascii="Microsoft Sans Serif" w:eastAsia="Times New Roman" w:hAnsi="Microsoft Sans Serif" w:cs="Microsoft Sans Serif"/>
          <w:color w:val="222222"/>
          <w:sz w:val="20"/>
          <w:szCs w:val="20"/>
          <w:lang w:eastAsia="en-GB"/>
        </w:rPr>
      </w:pPr>
    </w:p>
    <w:p w14:paraId="415B2A52" w14:textId="77777777" w:rsidR="003848E1" w:rsidRPr="00D9630F" w:rsidRDefault="003848E1" w:rsidP="009C38D1">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Clinical Research</w:t>
      </w:r>
    </w:p>
    <w:p w14:paraId="61735165" w14:textId="77777777" w:rsidR="003848E1" w:rsidRPr="00AF57EA" w:rsidRDefault="003848E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Sometimes your information may be requested to be used for research purposes.  The surgery will always gain your consent before releasing information for this purpose.</w:t>
      </w:r>
    </w:p>
    <w:p w14:paraId="20068615" w14:textId="77777777" w:rsidR="003848E1" w:rsidRPr="0051001F" w:rsidRDefault="003848E1" w:rsidP="009A1B57">
      <w:pPr>
        <w:rPr>
          <w:rFonts w:ascii="Microsoft Sans Serif" w:eastAsia="Times New Roman" w:hAnsi="Microsoft Sans Serif" w:cs="Microsoft Sans Serif"/>
          <w:color w:val="222222"/>
          <w:sz w:val="20"/>
          <w:szCs w:val="20"/>
          <w:lang w:eastAsia="en-GB"/>
        </w:rPr>
      </w:pPr>
    </w:p>
    <w:p w14:paraId="355286CE" w14:textId="77777777" w:rsidR="00840F83" w:rsidRDefault="009C38D1" w:rsidP="00840F83">
      <w:pPr>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National Registries</w:t>
      </w:r>
    </w:p>
    <w:p w14:paraId="3A0A6900"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3C6AE883" w14:textId="77777777" w:rsidR="00062F91" w:rsidRPr="0051001F" w:rsidRDefault="00062F91" w:rsidP="009C38D1">
      <w:pPr>
        <w:spacing w:line="288" w:lineRule="atLeast"/>
        <w:outlineLvl w:val="1"/>
        <w:rPr>
          <w:rFonts w:ascii="Microsoft Sans Serif" w:eastAsia="Times New Roman" w:hAnsi="Microsoft Sans Serif" w:cs="Microsoft Sans Serif"/>
          <w:color w:val="222222"/>
          <w:sz w:val="20"/>
          <w:szCs w:val="20"/>
          <w:lang w:eastAsia="en-GB"/>
        </w:rPr>
      </w:pPr>
    </w:p>
    <w:p w14:paraId="6C66B650" w14:textId="77777777" w:rsidR="00196C1B" w:rsidRPr="00D9630F" w:rsidRDefault="009C38D1" w:rsidP="00196C1B">
      <w:pPr>
        <w:rPr>
          <w:rFonts w:ascii="Microsoft Sans Serif" w:eastAsia="Times New Roman" w:hAnsi="Microsoft Sans Serif" w:cs="Microsoft Sans Serif"/>
          <w:color w:val="0070C0"/>
          <w:sz w:val="36"/>
          <w:szCs w:val="36"/>
          <w:lang w:eastAsia="en-GB"/>
        </w:rPr>
      </w:pPr>
      <w:r w:rsidRPr="00D9630F">
        <w:rPr>
          <w:rFonts w:ascii="Microsoft Sans Serif" w:eastAsia="Times New Roman" w:hAnsi="Microsoft Sans Serif" w:cs="Microsoft Sans Serif"/>
          <w:b/>
          <w:color w:val="0070C0"/>
          <w:lang w:eastAsia="en-GB"/>
        </w:rPr>
        <w:t>Risk</w:t>
      </w:r>
      <w:r w:rsidR="009A1B57" w:rsidRPr="00D9630F">
        <w:rPr>
          <w:rFonts w:ascii="Microsoft Sans Serif" w:eastAsia="Times New Roman" w:hAnsi="Microsoft Sans Serif" w:cs="Microsoft Sans Serif"/>
          <w:color w:val="0070C0"/>
          <w:lang w:eastAsia="en-GB"/>
        </w:rPr>
        <w:t xml:space="preserve"> </w:t>
      </w:r>
      <w:r w:rsidRPr="00D9630F">
        <w:rPr>
          <w:rFonts w:ascii="Microsoft Sans Serif" w:eastAsia="Times New Roman" w:hAnsi="Microsoft Sans Serif" w:cs="Microsoft Sans Serif"/>
          <w:b/>
          <w:color w:val="0070C0"/>
          <w:lang w:eastAsia="en-GB"/>
        </w:rPr>
        <w:t>Stratification</w:t>
      </w:r>
    </w:p>
    <w:p w14:paraId="3B6D1B44" w14:textId="77777777" w:rsidR="00D90205" w:rsidRPr="00AF57EA" w:rsidRDefault="009C38D1" w:rsidP="00196C1B">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 xml:space="preserve">Risk stratification tools </w:t>
      </w:r>
      <w:r w:rsidR="00D90205" w:rsidRPr="00AF57EA">
        <w:rPr>
          <w:rFonts w:ascii="Microsoft Sans Serif" w:eastAsia="Times New Roman" w:hAnsi="Microsoft Sans Serif" w:cs="Microsoft Sans Serif"/>
          <w:sz w:val="22"/>
          <w:szCs w:val="22"/>
          <w:lang w:eastAsia="en-GB"/>
        </w:rPr>
        <w:t xml:space="preserve">are increasingly being </w:t>
      </w:r>
      <w:r w:rsidRPr="00AF57EA">
        <w:rPr>
          <w:rFonts w:ascii="Microsoft Sans Serif" w:eastAsia="Times New Roman" w:hAnsi="Microsoft Sans Serif" w:cs="Microsoft Sans Serif"/>
          <w:sz w:val="22"/>
          <w:szCs w:val="22"/>
          <w:lang w:eastAsia="en-GB"/>
        </w:rPr>
        <w:t>used in the NHS help determine a person’s risk of suffering a particular condition and enable us to focus on preventing ill health and not just the treatment of sickness. Information about yo</w:t>
      </w:r>
      <w:r w:rsidR="00D90205" w:rsidRPr="00AF57EA">
        <w:rPr>
          <w:rFonts w:ascii="Microsoft Sans Serif" w:eastAsia="Times New Roman" w:hAnsi="Microsoft Sans Serif" w:cs="Microsoft Sans Serif"/>
          <w:sz w:val="22"/>
          <w:szCs w:val="22"/>
          <w:lang w:eastAsia="en-GB"/>
        </w:rPr>
        <w:t xml:space="preserve">u is collected from a number of </w:t>
      </w:r>
      <w:r w:rsidRPr="00AF57EA">
        <w:rPr>
          <w:rFonts w:ascii="Microsoft Sans Serif" w:eastAsia="Times New Roman" w:hAnsi="Microsoft Sans Serif" w:cs="Microsoft Sans Serif"/>
          <w:sz w:val="22"/>
          <w:szCs w:val="22"/>
          <w:lang w:eastAsia="en-GB"/>
        </w:rPr>
        <w:t xml:space="preserve">sources including NHS Trusts and from this GP Practice. A risk score is then arrived at through an analysis of your de-identified information using software managed </w:t>
      </w:r>
      <w:r w:rsidR="00D90205" w:rsidRPr="00AF57EA">
        <w:rPr>
          <w:rFonts w:ascii="Microsoft Sans Serif" w:eastAsia="Times New Roman" w:hAnsi="Microsoft Sans Serif" w:cs="Microsoft Sans Serif"/>
          <w:sz w:val="22"/>
          <w:szCs w:val="22"/>
          <w:lang w:eastAsia="en-GB"/>
        </w:rPr>
        <w:t xml:space="preserve">by our CCG </w:t>
      </w:r>
      <w:r w:rsidRPr="00AF57EA">
        <w:rPr>
          <w:rFonts w:ascii="Microsoft Sans Serif" w:eastAsia="Times New Roman" w:hAnsi="Microsoft Sans Serif" w:cs="Microsoft Sans Serif"/>
          <w:sz w:val="22"/>
          <w:szCs w:val="22"/>
          <w:lang w:eastAsia="en-GB"/>
        </w:rPr>
        <w:t>and provided back to this practice. If necessary we may be able to offer you additional services.</w:t>
      </w:r>
    </w:p>
    <w:p w14:paraId="63BBD173" w14:textId="77777777" w:rsidR="00D90205" w:rsidRPr="00AF57EA" w:rsidRDefault="00D90205" w:rsidP="009A1B57">
      <w:pPr>
        <w:jc w:val="both"/>
        <w:rPr>
          <w:rFonts w:ascii="Microsoft Sans Serif" w:eastAsia="Times New Roman" w:hAnsi="Microsoft Sans Serif" w:cs="Microsoft Sans Serif"/>
          <w:sz w:val="22"/>
          <w:szCs w:val="22"/>
          <w:lang w:eastAsia="en-GB"/>
        </w:rPr>
      </w:pPr>
    </w:p>
    <w:p w14:paraId="375F0923" w14:textId="77777777" w:rsidR="00062F91" w:rsidRDefault="00D90205" w:rsidP="00D9630F">
      <w:pPr>
        <w:tabs>
          <w:tab w:val="left" w:pos="8314"/>
        </w:tabs>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Please note that you have the right to opt out of your data being used in this way.</w:t>
      </w:r>
      <w:r w:rsidR="00D9630F">
        <w:rPr>
          <w:rFonts w:ascii="Microsoft Sans Serif" w:eastAsia="Times New Roman" w:hAnsi="Microsoft Sans Serif" w:cs="Microsoft Sans Serif"/>
          <w:sz w:val="22"/>
          <w:szCs w:val="22"/>
          <w:lang w:eastAsia="en-GB"/>
        </w:rPr>
        <w:tab/>
      </w:r>
    </w:p>
    <w:p w14:paraId="53EE4DD1" w14:textId="77777777" w:rsidR="00D9630F" w:rsidRPr="0051001F" w:rsidRDefault="00D9630F" w:rsidP="00D9630F">
      <w:pPr>
        <w:tabs>
          <w:tab w:val="left" w:pos="8314"/>
        </w:tabs>
        <w:jc w:val="both"/>
        <w:rPr>
          <w:rFonts w:ascii="Microsoft Sans Serif" w:eastAsia="Times New Roman" w:hAnsi="Microsoft Sans Serif" w:cs="Microsoft Sans Serif"/>
          <w:sz w:val="20"/>
          <w:szCs w:val="20"/>
          <w:lang w:eastAsia="en-GB"/>
        </w:rPr>
      </w:pPr>
    </w:p>
    <w:p w14:paraId="782C3D6A" w14:textId="77777777" w:rsidR="00840F83" w:rsidRDefault="00840F83">
      <w:pPr>
        <w:rPr>
          <w:rFonts w:ascii="Microsoft Sans Serif" w:eastAsia="Times New Roman" w:hAnsi="Microsoft Sans Serif" w:cs="Microsoft Sans Serif"/>
          <w:b/>
          <w:color w:val="0070C0"/>
          <w:lang w:eastAsia="en-GB"/>
        </w:rPr>
      </w:pPr>
      <w:r>
        <w:rPr>
          <w:rFonts w:ascii="Microsoft Sans Serif" w:eastAsia="Times New Roman" w:hAnsi="Microsoft Sans Serif" w:cs="Microsoft Sans Serif"/>
          <w:b/>
          <w:color w:val="0070C0"/>
          <w:lang w:eastAsia="en-GB"/>
        </w:rPr>
        <w:br w:type="page"/>
      </w:r>
    </w:p>
    <w:p w14:paraId="543CFA53" w14:textId="77777777" w:rsidR="00840F83" w:rsidRDefault="009C38D1" w:rsidP="00840F83">
      <w:pPr>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lastRenderedPageBreak/>
        <w:t>Supporting Medicines Management</w:t>
      </w:r>
    </w:p>
    <w:p w14:paraId="425C34DE" w14:textId="7B6243BB" w:rsidR="00062F91" w:rsidRPr="00840F83" w:rsidRDefault="001248DF" w:rsidP="00840F83">
      <w:pPr>
        <w:jc w:val="both"/>
        <w:rPr>
          <w:rFonts w:ascii="Microsoft Sans Serif" w:eastAsia="Times New Roman" w:hAnsi="Microsoft Sans Serif" w:cs="Microsoft Sans Serif"/>
          <w:b/>
          <w:color w:val="0070C0"/>
          <w:lang w:eastAsia="en-GB"/>
        </w:rPr>
      </w:pPr>
      <w:r>
        <w:rPr>
          <w:rFonts w:ascii="Microsoft Sans Serif" w:eastAsia="Times New Roman" w:hAnsi="Microsoft Sans Serif" w:cs="Microsoft Sans Serif"/>
          <w:sz w:val="22"/>
          <w:szCs w:val="22"/>
          <w:lang w:eastAsia="en-GB"/>
        </w:rPr>
        <w:t>ICB</w:t>
      </w:r>
      <w:r w:rsidR="00223956">
        <w:rPr>
          <w:rFonts w:ascii="Microsoft Sans Serif" w:eastAsia="Times New Roman" w:hAnsi="Microsoft Sans Serif" w:cs="Microsoft Sans Serif"/>
          <w:sz w:val="22"/>
          <w:szCs w:val="22"/>
          <w:lang w:eastAsia="en-GB"/>
        </w:rPr>
        <w:t xml:space="preserve"> and </w:t>
      </w:r>
      <w:r w:rsidR="006A7984">
        <w:rPr>
          <w:rFonts w:ascii="Microsoft Sans Serif" w:eastAsia="Times New Roman" w:hAnsi="Microsoft Sans Serif" w:cs="Microsoft Sans Serif"/>
          <w:sz w:val="22"/>
          <w:szCs w:val="22"/>
          <w:lang w:eastAsia="en-GB"/>
        </w:rPr>
        <w:t xml:space="preserve">Leyland </w:t>
      </w:r>
      <w:r w:rsidR="00223956">
        <w:rPr>
          <w:rFonts w:ascii="Microsoft Sans Serif" w:eastAsia="Times New Roman" w:hAnsi="Microsoft Sans Serif" w:cs="Microsoft Sans Serif"/>
          <w:sz w:val="22"/>
          <w:szCs w:val="22"/>
          <w:lang w:eastAsia="en-GB"/>
        </w:rPr>
        <w:t>PCN</w:t>
      </w:r>
      <w:r w:rsidR="009C38D1" w:rsidRPr="00AF57EA">
        <w:rPr>
          <w:rFonts w:ascii="Microsoft Sans Serif" w:eastAsia="Times New Roman" w:hAnsi="Microsoft Sans Serif" w:cs="Microsoft Sans Serif"/>
          <w:sz w:val="22"/>
          <w:szCs w:val="22"/>
          <w:lang w:eastAsia="en-GB"/>
        </w:rPr>
        <w:t xml:space="preserve"> support local GP practices with prescribing queries which generally don’t require identifiable information. </w:t>
      </w:r>
      <w:r w:rsidR="00425800">
        <w:rPr>
          <w:rFonts w:ascii="Microsoft Sans Serif" w:eastAsia="Times New Roman" w:hAnsi="Microsoft Sans Serif" w:cs="Microsoft Sans Serif"/>
          <w:sz w:val="22"/>
          <w:szCs w:val="22"/>
          <w:lang w:eastAsia="en-GB"/>
        </w:rPr>
        <w:t>ICB</w:t>
      </w:r>
      <w:r w:rsidR="009C38D1" w:rsidRPr="00AF57EA">
        <w:rPr>
          <w:rFonts w:ascii="Microsoft Sans Serif" w:eastAsia="Times New Roman" w:hAnsi="Microsoft Sans Serif" w:cs="Microsoft Sans Serif"/>
          <w:sz w:val="22"/>
          <w:szCs w:val="22"/>
          <w:lang w:eastAsia="en-GB"/>
        </w:rPr>
        <w:t xml:space="preserve"> </w:t>
      </w:r>
      <w:r w:rsidR="00223956">
        <w:rPr>
          <w:rFonts w:ascii="Microsoft Sans Serif" w:eastAsia="Times New Roman" w:hAnsi="Microsoft Sans Serif" w:cs="Microsoft Sans Serif"/>
          <w:sz w:val="22"/>
          <w:szCs w:val="22"/>
          <w:lang w:eastAsia="en-GB"/>
        </w:rPr>
        <w:t xml:space="preserve">and </w:t>
      </w:r>
      <w:r w:rsidR="006A7984">
        <w:rPr>
          <w:rFonts w:ascii="Microsoft Sans Serif" w:eastAsia="Times New Roman" w:hAnsi="Microsoft Sans Serif" w:cs="Microsoft Sans Serif"/>
          <w:sz w:val="22"/>
          <w:szCs w:val="22"/>
          <w:lang w:eastAsia="en-GB"/>
        </w:rPr>
        <w:t xml:space="preserve">Leyland </w:t>
      </w:r>
      <w:r w:rsidR="00223956">
        <w:rPr>
          <w:rFonts w:ascii="Microsoft Sans Serif" w:eastAsia="Times New Roman" w:hAnsi="Microsoft Sans Serif" w:cs="Microsoft Sans Serif"/>
          <w:sz w:val="22"/>
          <w:szCs w:val="22"/>
          <w:lang w:eastAsia="en-GB"/>
        </w:rPr>
        <w:t xml:space="preserve">PCN </w:t>
      </w:r>
      <w:r w:rsidR="009C38D1" w:rsidRPr="00AF57EA">
        <w:rPr>
          <w:rFonts w:ascii="Microsoft Sans Serif" w:eastAsia="Times New Roman" w:hAnsi="Microsoft Sans Serif" w:cs="Microsoft Sans Serif"/>
          <w:sz w:val="22"/>
          <w:szCs w:val="22"/>
          <w:lang w:eastAsia="en-GB"/>
        </w:rPr>
        <w:t>pharmacists work with your practice to provide advice on medicines and prescribing queries</w:t>
      </w:r>
      <w:r w:rsidR="00DE19C1">
        <w:rPr>
          <w:rFonts w:ascii="Microsoft Sans Serif" w:eastAsia="Times New Roman" w:hAnsi="Microsoft Sans Serif" w:cs="Microsoft Sans Serif"/>
          <w:sz w:val="22"/>
          <w:szCs w:val="22"/>
          <w:lang w:eastAsia="en-GB"/>
        </w:rPr>
        <w:t xml:space="preserve"> </w:t>
      </w:r>
      <w:r w:rsidR="009C38D1" w:rsidRPr="00AF57EA">
        <w:rPr>
          <w:rFonts w:ascii="Microsoft Sans Serif" w:eastAsia="Times New Roman" w:hAnsi="Microsoft Sans Serif" w:cs="Microsoft Sans Serif"/>
          <w:sz w:val="22"/>
          <w:szCs w:val="22"/>
          <w:lang w:eastAsia="en-GB"/>
        </w:rPr>
        <w:t>and review prescribing of medicines to ensure that it is safe and cost-effective.</w:t>
      </w:r>
      <w:r w:rsidR="009C38D1" w:rsidRPr="00AF57EA">
        <w:rPr>
          <w:rFonts w:ascii="Microsoft Sans Serif" w:eastAsia="Times New Roman" w:hAnsi="Microsoft Sans Serif" w:cs="Microsoft Sans Serif"/>
          <w:lang w:eastAsia="en-GB"/>
        </w:rPr>
        <w:t xml:space="preserve"> </w:t>
      </w:r>
    </w:p>
    <w:p w14:paraId="66650602" w14:textId="77777777" w:rsidR="00D90205" w:rsidRPr="0051001F" w:rsidRDefault="00D90205" w:rsidP="009C38D1">
      <w:pPr>
        <w:spacing w:line="288" w:lineRule="atLeast"/>
        <w:outlineLvl w:val="1"/>
        <w:rPr>
          <w:rFonts w:ascii="Microsoft Sans Serif" w:eastAsia="Times New Roman" w:hAnsi="Microsoft Sans Serif" w:cs="Microsoft Sans Serif"/>
          <w:sz w:val="20"/>
          <w:szCs w:val="20"/>
          <w:lang w:eastAsia="en-GB"/>
        </w:rPr>
      </w:pPr>
    </w:p>
    <w:p w14:paraId="4CA46101" w14:textId="77777777" w:rsidR="009C38D1" w:rsidRPr="00AF57EA" w:rsidRDefault="009C38D1" w:rsidP="00196C1B">
      <w:pPr>
        <w:jc w:val="both"/>
        <w:rPr>
          <w:rFonts w:ascii="Microsoft Sans Serif" w:eastAsia="Times New Roman" w:hAnsi="Microsoft Sans Serif" w:cs="Microsoft Sans Serif"/>
          <w:sz w:val="22"/>
          <w:szCs w:val="22"/>
          <w:lang w:eastAsia="en-GB"/>
        </w:rPr>
      </w:pPr>
      <w:r w:rsidRPr="00D9630F">
        <w:rPr>
          <w:rFonts w:ascii="Microsoft Sans Serif" w:eastAsia="Times New Roman" w:hAnsi="Microsoft Sans Serif" w:cs="Microsoft Sans Serif"/>
          <w:b/>
          <w:color w:val="0070C0"/>
          <w:lang w:eastAsia="en-GB"/>
        </w:rPr>
        <w:t>Safeguarding</w:t>
      </w:r>
      <w:r w:rsidRPr="00D9630F">
        <w:rPr>
          <w:rFonts w:ascii="Microsoft Sans Serif" w:eastAsia="Times New Roman" w:hAnsi="Microsoft Sans Serif" w:cs="Microsoft Sans Serif"/>
          <w:color w:val="0070C0"/>
          <w:sz w:val="36"/>
          <w:szCs w:val="36"/>
          <w:lang w:eastAsia="en-GB"/>
        </w:rPr>
        <w:br/>
      </w:r>
      <w:r w:rsidRPr="00AF57EA">
        <w:rPr>
          <w:rFonts w:ascii="Microsoft Sans Serif" w:eastAsia="Times New Roman" w:hAnsi="Microsoft Sans Serif" w:cs="Microsoft Sans Serif"/>
          <w:sz w:val="22"/>
          <w:szCs w:val="22"/>
          <w:lang w:eastAsia="en-GB"/>
        </w:rPr>
        <w:t>To ensure that adult and children’s safeguarding matters are managed appropriately, access to identifiable information will be shared in some limited circumstances where it’s legally required for the safety of the individuals concerned.</w:t>
      </w:r>
    </w:p>
    <w:p w14:paraId="592A3AE1" w14:textId="77777777" w:rsidR="00062F91" w:rsidRPr="0051001F" w:rsidRDefault="00062F91" w:rsidP="009C38D1">
      <w:pPr>
        <w:spacing w:line="288" w:lineRule="atLeast"/>
        <w:outlineLvl w:val="1"/>
        <w:rPr>
          <w:rFonts w:ascii="Microsoft Sans Serif" w:eastAsia="Times New Roman" w:hAnsi="Microsoft Sans Serif" w:cs="Microsoft Sans Serif"/>
          <w:color w:val="222222"/>
          <w:sz w:val="20"/>
          <w:szCs w:val="20"/>
          <w:lang w:eastAsia="en-GB"/>
        </w:rPr>
      </w:pPr>
    </w:p>
    <w:p w14:paraId="4421A992" w14:textId="77777777" w:rsidR="00196C1B" w:rsidRPr="00D9630F" w:rsidRDefault="00196C1B" w:rsidP="00196C1B">
      <w:pPr>
        <w:contextualSpacing/>
        <w:jc w:val="both"/>
        <w:rPr>
          <w:rFonts w:ascii="Microsoft Sans Serif" w:eastAsia="Times New Roman" w:hAnsi="Microsoft Sans Serif" w:cs="Microsoft Sans Serif"/>
          <w:b/>
          <w:color w:val="0070C0"/>
          <w:sz w:val="28"/>
          <w:szCs w:val="28"/>
          <w:lang w:eastAsia="en-GB"/>
        </w:rPr>
      </w:pPr>
      <w:r w:rsidRPr="00D9630F">
        <w:rPr>
          <w:rFonts w:ascii="Microsoft Sans Serif" w:eastAsia="Times New Roman" w:hAnsi="Microsoft Sans Serif" w:cs="Microsoft Sans Serif"/>
          <w:b/>
          <w:color w:val="0070C0"/>
          <w:lang w:eastAsia="en-GB"/>
        </w:rPr>
        <w:t>Summary Care Record (SCR)</w:t>
      </w:r>
    </w:p>
    <w:p w14:paraId="5A732C17" w14:textId="77777777" w:rsidR="009C38D1" w:rsidRPr="00AF57EA" w:rsidRDefault="009C38D1" w:rsidP="00196C1B">
      <w:pPr>
        <w:contextualSpacing/>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0F6F5755" w14:textId="77777777" w:rsidR="00D90205" w:rsidRPr="00AF57EA" w:rsidRDefault="00D90205" w:rsidP="00196C1B">
      <w:pPr>
        <w:contextualSpacing/>
        <w:jc w:val="both"/>
        <w:rPr>
          <w:rFonts w:ascii="Microsoft Sans Serif" w:eastAsia="Times New Roman" w:hAnsi="Microsoft Sans Serif" w:cs="Microsoft Sans Serif"/>
          <w:sz w:val="22"/>
          <w:szCs w:val="22"/>
          <w:lang w:eastAsia="en-GB"/>
        </w:rPr>
      </w:pPr>
    </w:p>
    <w:p w14:paraId="3D761DB6" w14:textId="77777777" w:rsidR="00D90205" w:rsidRPr="00AF57EA" w:rsidRDefault="009C38D1" w:rsidP="00196C1B">
      <w:pPr>
        <w:contextualSpacing/>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775EB40B" w14:textId="77777777" w:rsidR="009C38D1" w:rsidRPr="0051001F" w:rsidRDefault="009C38D1" w:rsidP="00196C1B">
      <w:pPr>
        <w:contextualSpacing/>
        <w:jc w:val="both"/>
        <w:rPr>
          <w:rFonts w:ascii="Microsoft Sans Serif" w:eastAsia="Times New Roman" w:hAnsi="Microsoft Sans Serif" w:cs="Microsoft Sans Serif"/>
          <w:sz w:val="20"/>
          <w:szCs w:val="20"/>
          <w:lang w:eastAsia="en-GB"/>
        </w:rPr>
      </w:pPr>
      <w:r w:rsidRPr="00AF57EA">
        <w:rPr>
          <w:rFonts w:ascii="Microsoft Sans Serif" w:eastAsia="Times New Roman" w:hAnsi="Microsoft Sans Serif" w:cs="Microsoft Sans Serif"/>
          <w:sz w:val="22"/>
          <w:szCs w:val="22"/>
          <w:lang w:eastAsia="en-GB"/>
        </w:rPr>
        <w:br/>
        <w:t>Please be aware that if you choose to opt-out of SCR, NHS healthcare staff caring for you outside of this surgery may not be aware of your current medications, allergies you suffer from and any bad reactions to medicines you have had, in order to treat you safely in an emergency.</w:t>
      </w:r>
      <w:r w:rsidRPr="00AF57EA">
        <w:rPr>
          <w:rFonts w:ascii="Microsoft Sans Serif" w:eastAsia="Times New Roman" w:hAnsi="Microsoft Sans Serif" w:cs="Microsoft Sans Serif"/>
          <w:sz w:val="22"/>
          <w:szCs w:val="22"/>
          <w:lang w:eastAsia="en-GB"/>
        </w:rPr>
        <w:br/>
      </w:r>
    </w:p>
    <w:p w14:paraId="072DFD8A" w14:textId="77777777" w:rsidR="00062F91" w:rsidRPr="00AF57EA" w:rsidRDefault="009C38D1" w:rsidP="00196C1B">
      <w:pPr>
        <w:contextualSpacing/>
        <w:jc w:val="both"/>
        <w:rPr>
          <w:rFonts w:ascii="Microsoft Sans Serif" w:eastAsia="Times New Roman" w:hAnsi="Microsoft Sans Serif" w:cs="Microsoft Sans Serif"/>
          <w:lang w:eastAsia="en-GB"/>
        </w:rPr>
      </w:pPr>
      <w:r w:rsidRPr="00AF57EA">
        <w:rPr>
          <w:rFonts w:ascii="Microsoft Sans Serif" w:eastAsia="Times New Roman" w:hAnsi="Microsoft Sans Serif" w:cs="Microsoft Sans Serif"/>
          <w:sz w:val="22"/>
          <w:szCs w:val="22"/>
          <w:lang w:eastAsia="en-GB"/>
        </w:rPr>
        <w:t>If you wish to opt-out of having an SCR please return a completed opt-out form to the practice</w:t>
      </w:r>
      <w:r w:rsidRPr="00AF57EA">
        <w:rPr>
          <w:rFonts w:ascii="Microsoft Sans Serif" w:eastAsia="Times New Roman" w:hAnsi="Microsoft Sans Serif" w:cs="Microsoft Sans Serif"/>
          <w:lang w:eastAsia="en-GB"/>
        </w:rPr>
        <w:t>.</w:t>
      </w:r>
    </w:p>
    <w:p w14:paraId="0A644E35" w14:textId="77777777" w:rsidR="00062F91" w:rsidRPr="0051001F" w:rsidRDefault="00062F91" w:rsidP="009C38D1">
      <w:pPr>
        <w:spacing w:line="288" w:lineRule="atLeast"/>
        <w:outlineLvl w:val="1"/>
        <w:rPr>
          <w:rFonts w:ascii="Microsoft Sans Serif" w:eastAsia="Times New Roman" w:hAnsi="Microsoft Sans Serif" w:cs="Microsoft Sans Serif"/>
          <w:color w:val="222222"/>
          <w:sz w:val="20"/>
          <w:szCs w:val="20"/>
          <w:lang w:eastAsia="en-GB"/>
        </w:rPr>
      </w:pPr>
    </w:p>
    <w:p w14:paraId="45190E23" w14:textId="77777777" w:rsidR="00196C1B" w:rsidRPr="00D9630F" w:rsidRDefault="009C38D1" w:rsidP="00196C1B">
      <w:pPr>
        <w:contextualSpacing/>
        <w:rPr>
          <w:rFonts w:ascii="Microsoft Sans Serif" w:eastAsia="Times New Roman" w:hAnsi="Microsoft Sans Serif" w:cs="Microsoft Sans Serif"/>
          <w:color w:val="0070C0"/>
          <w:sz w:val="36"/>
          <w:szCs w:val="36"/>
          <w:lang w:eastAsia="en-GB"/>
        </w:rPr>
      </w:pPr>
      <w:r w:rsidRPr="00D9630F">
        <w:rPr>
          <w:rFonts w:ascii="Microsoft Sans Serif" w:eastAsia="Times New Roman" w:hAnsi="Microsoft Sans Serif" w:cs="Microsoft Sans Serif"/>
          <w:b/>
          <w:color w:val="0070C0"/>
          <w:lang w:eastAsia="en-GB"/>
        </w:rPr>
        <w:t>Data Retention</w:t>
      </w:r>
    </w:p>
    <w:p w14:paraId="6D40281C" w14:textId="77777777" w:rsidR="009C38D1" w:rsidRPr="00AF57EA" w:rsidRDefault="009C38D1" w:rsidP="00196C1B">
      <w:pPr>
        <w:contextualSpacing/>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We will approach the management of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14:paraId="514F9A61" w14:textId="77777777" w:rsidR="00062F91" w:rsidRPr="0051001F" w:rsidRDefault="00062F91" w:rsidP="009C38D1">
      <w:pPr>
        <w:spacing w:line="288" w:lineRule="atLeast"/>
        <w:outlineLvl w:val="1"/>
        <w:rPr>
          <w:rFonts w:ascii="Microsoft Sans Serif" w:eastAsia="Times New Roman" w:hAnsi="Microsoft Sans Serif" w:cs="Microsoft Sans Serif"/>
          <w:color w:val="222222"/>
          <w:sz w:val="20"/>
          <w:szCs w:val="20"/>
          <w:lang w:eastAsia="en-GB"/>
        </w:rPr>
      </w:pPr>
    </w:p>
    <w:p w14:paraId="75E25DC4" w14:textId="77777777" w:rsidR="00840F83" w:rsidRDefault="009C38D1" w:rsidP="00840F83">
      <w:pPr>
        <w:contextualSpacing/>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Wh</w:t>
      </w:r>
      <w:r w:rsidR="00840F83">
        <w:rPr>
          <w:rFonts w:ascii="Microsoft Sans Serif" w:eastAsia="Times New Roman" w:hAnsi="Microsoft Sans Serif" w:cs="Microsoft Sans Serif"/>
          <w:b/>
          <w:color w:val="0070C0"/>
          <w:lang w:eastAsia="en-GB"/>
        </w:rPr>
        <w:t>o are our partner organisations</w:t>
      </w:r>
    </w:p>
    <w:p w14:paraId="083422F0" w14:textId="77777777" w:rsidR="00062F91" w:rsidRPr="00840F83" w:rsidRDefault="009C38D1" w:rsidP="00840F83">
      <w:pPr>
        <w:contextualSpacing/>
        <w:jc w:val="both"/>
        <w:rPr>
          <w:rFonts w:ascii="Microsoft Sans Serif" w:eastAsia="Times New Roman" w:hAnsi="Microsoft Sans Serif" w:cs="Microsoft Sans Serif"/>
          <w:b/>
          <w:color w:val="0070C0"/>
          <w:lang w:eastAsia="en-GB"/>
        </w:rPr>
      </w:pPr>
      <w:r w:rsidRPr="00AF57EA">
        <w:rPr>
          <w:rFonts w:ascii="Microsoft Sans Serif" w:eastAsia="Times New Roman" w:hAnsi="Microsoft Sans Serif" w:cs="Microsoft Sans Serif"/>
          <w:sz w:val="22"/>
          <w:szCs w:val="22"/>
          <w:lang w:eastAsia="en-GB"/>
        </w:rPr>
        <w:t>We may also have to share your information, subject to strict agreements on how it will be used, with the following organisations:</w:t>
      </w:r>
    </w:p>
    <w:p w14:paraId="532D190B"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NHS Trusts</w:t>
      </w:r>
    </w:p>
    <w:p w14:paraId="04269C42"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Specialist Trusts</w:t>
      </w:r>
    </w:p>
    <w:p w14:paraId="58453A9C" w14:textId="77777777" w:rsidR="00062F91" w:rsidRDefault="009C38D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Independent Contractors such as d</w:t>
      </w:r>
      <w:r w:rsidR="00062F91" w:rsidRPr="00AF57EA">
        <w:rPr>
          <w:rFonts w:ascii="Microsoft Sans Serif" w:eastAsia="Times New Roman" w:hAnsi="Microsoft Sans Serif" w:cs="Microsoft Sans Serif"/>
          <w:sz w:val="22"/>
          <w:szCs w:val="22"/>
          <w:lang w:eastAsia="en-GB"/>
        </w:rPr>
        <w:t>entists, opticians, pharmacists</w:t>
      </w:r>
    </w:p>
    <w:p w14:paraId="72E65A12" w14:textId="77777777" w:rsidR="00BB2C8E" w:rsidRPr="00AF57EA" w:rsidRDefault="00BB2C8E"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Pr>
          <w:rFonts w:ascii="Microsoft Sans Serif" w:eastAsia="Times New Roman" w:hAnsi="Microsoft Sans Serif" w:cs="Microsoft Sans Serif"/>
          <w:sz w:val="22"/>
          <w:szCs w:val="22"/>
          <w:lang w:eastAsia="en-GB"/>
        </w:rPr>
        <w:t>Local surgeries working collaboratively to see patients outside normal working hours</w:t>
      </w:r>
    </w:p>
    <w:p w14:paraId="0A1A57DB"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Private Sector Providers</w:t>
      </w:r>
    </w:p>
    <w:p w14:paraId="2FA93504"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Voluntary Sector Providers</w:t>
      </w:r>
    </w:p>
    <w:p w14:paraId="0963A6BC"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Ambulance Trusts</w:t>
      </w:r>
    </w:p>
    <w:p w14:paraId="4F002A53"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Clinical Commissioning Groups</w:t>
      </w:r>
    </w:p>
    <w:p w14:paraId="54649C8D" w14:textId="77777777" w:rsidR="00062F91" w:rsidRPr="00AF57EA" w:rsidRDefault="00062F91"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Social Care Services</w:t>
      </w:r>
    </w:p>
    <w:p w14:paraId="32D6A45E" w14:textId="77777777" w:rsidR="00D90205" w:rsidRPr="00AF57EA" w:rsidRDefault="00D90205" w:rsidP="00196C1B">
      <w:pPr>
        <w:pStyle w:val="ListParagraph"/>
        <w:numPr>
          <w:ilvl w:val="0"/>
          <w:numId w:val="15"/>
        </w:numPr>
        <w:ind w:left="714" w:hanging="357"/>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Health and Social care Information centre (HSCIC)</w:t>
      </w:r>
    </w:p>
    <w:p w14:paraId="6F6C6723" w14:textId="77777777" w:rsidR="00062F91" w:rsidRPr="00AF57EA" w:rsidRDefault="009C38D1" w:rsidP="00196C1B">
      <w:pPr>
        <w:pStyle w:val="ListParagraph"/>
        <w:numPr>
          <w:ilvl w:val="0"/>
          <w:numId w:val="15"/>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Local Authorities</w:t>
      </w:r>
    </w:p>
    <w:p w14:paraId="2CBDA460" w14:textId="77777777" w:rsidR="00062F91" w:rsidRPr="00AF57EA" w:rsidRDefault="009C38D1" w:rsidP="00196C1B">
      <w:pPr>
        <w:pStyle w:val="ListParagraph"/>
        <w:numPr>
          <w:ilvl w:val="0"/>
          <w:numId w:val="15"/>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Education Services</w:t>
      </w:r>
    </w:p>
    <w:p w14:paraId="0257B7B1" w14:textId="77777777" w:rsidR="00062F91" w:rsidRPr="00AF57EA" w:rsidRDefault="00062F91" w:rsidP="00196C1B">
      <w:pPr>
        <w:pStyle w:val="ListParagraph"/>
        <w:numPr>
          <w:ilvl w:val="0"/>
          <w:numId w:val="15"/>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Fire and Rescue Services</w:t>
      </w:r>
    </w:p>
    <w:p w14:paraId="7A2EB958" w14:textId="77777777" w:rsidR="00062F91" w:rsidRPr="00AF57EA" w:rsidRDefault="00062F91" w:rsidP="00196C1B">
      <w:pPr>
        <w:pStyle w:val="ListParagraph"/>
        <w:numPr>
          <w:ilvl w:val="0"/>
          <w:numId w:val="15"/>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Police</w:t>
      </w:r>
      <w:r w:rsidR="00D90205" w:rsidRPr="00AF57EA">
        <w:rPr>
          <w:rFonts w:ascii="Microsoft Sans Serif" w:eastAsia="Times New Roman" w:hAnsi="Microsoft Sans Serif" w:cs="Microsoft Sans Serif"/>
          <w:sz w:val="22"/>
          <w:szCs w:val="22"/>
          <w:lang w:eastAsia="en-GB"/>
        </w:rPr>
        <w:t xml:space="preserve"> and Judicial services</w:t>
      </w:r>
    </w:p>
    <w:p w14:paraId="6D896013" w14:textId="77777777" w:rsidR="009C38D1" w:rsidRPr="00AF57EA" w:rsidRDefault="009C38D1" w:rsidP="00196C1B">
      <w:pPr>
        <w:pStyle w:val="ListParagraph"/>
        <w:numPr>
          <w:ilvl w:val="0"/>
          <w:numId w:val="15"/>
        </w:numPr>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Other ‘data processors’</w:t>
      </w:r>
    </w:p>
    <w:p w14:paraId="4A37BA74" w14:textId="77777777" w:rsidR="00062F91" w:rsidRPr="0051001F" w:rsidRDefault="00062F91" w:rsidP="00196C1B">
      <w:pPr>
        <w:pStyle w:val="ListParagraph"/>
        <w:rPr>
          <w:rFonts w:ascii="Microsoft Sans Serif" w:eastAsia="Times New Roman" w:hAnsi="Microsoft Sans Serif" w:cs="Microsoft Sans Serif"/>
          <w:sz w:val="20"/>
          <w:szCs w:val="20"/>
          <w:lang w:eastAsia="en-GB"/>
        </w:rPr>
      </w:pPr>
    </w:p>
    <w:p w14:paraId="56F8D03A" w14:textId="77777777" w:rsidR="00840F83" w:rsidRDefault="009C38D1" w:rsidP="00840F83">
      <w:pPr>
        <w:tabs>
          <w:tab w:val="left" w:pos="6663"/>
        </w:tabs>
        <w:contextualSpacing/>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We will never share your information outside of health partner organisations without your explicit consent unless there are exceptional circumstances such as when the health or safety</w:t>
      </w:r>
      <w:r w:rsidR="00062F91" w:rsidRPr="00AF57EA">
        <w:rPr>
          <w:rFonts w:ascii="Microsoft Sans Serif" w:eastAsia="Times New Roman" w:hAnsi="Microsoft Sans Serif" w:cs="Microsoft Sans Serif"/>
          <w:sz w:val="22"/>
          <w:szCs w:val="22"/>
          <w:lang w:eastAsia="en-GB"/>
        </w:rPr>
        <w:t xml:space="preserve"> </w:t>
      </w:r>
      <w:r w:rsidRPr="00AF57EA">
        <w:rPr>
          <w:rFonts w:ascii="Microsoft Sans Serif" w:eastAsia="Times New Roman" w:hAnsi="Microsoft Sans Serif" w:cs="Microsoft Sans Serif"/>
          <w:sz w:val="22"/>
          <w:szCs w:val="22"/>
          <w:lang w:eastAsia="en-GB"/>
        </w:rPr>
        <w:t>of others is at risk, where the law requires it or to carry out a statutory function.</w:t>
      </w:r>
    </w:p>
    <w:p w14:paraId="225923FA" w14:textId="77777777" w:rsidR="00EE3AB3" w:rsidRDefault="009C38D1" w:rsidP="00840F83">
      <w:pPr>
        <w:tabs>
          <w:tab w:val="left" w:pos="6663"/>
        </w:tabs>
        <w:contextualSpacing/>
        <w:jc w:val="both"/>
        <w:rPr>
          <w:rFonts w:ascii="Microsoft Sans Serif" w:eastAsia="Times New Roman" w:hAnsi="Microsoft Sans Serif" w:cs="Microsoft Sans Serif"/>
          <w:color w:val="222222"/>
          <w:sz w:val="22"/>
          <w:szCs w:val="22"/>
          <w:lang w:eastAsia="en-GB"/>
        </w:rPr>
      </w:pPr>
      <w:r w:rsidRPr="00196C1B">
        <w:rPr>
          <w:rFonts w:ascii="Microsoft Sans Serif" w:eastAsia="Times New Roman" w:hAnsi="Microsoft Sans Serif" w:cs="Microsoft Sans Serif"/>
          <w:color w:val="222222"/>
          <w:sz w:val="22"/>
          <w:szCs w:val="22"/>
          <w:lang w:eastAsia="en-GB"/>
        </w:rPr>
        <w:lastRenderedPageBreak/>
        <w:br/>
      </w:r>
    </w:p>
    <w:p w14:paraId="50C5FEAB" w14:textId="77777777" w:rsidR="00196C1B" w:rsidRPr="00EE3AB3" w:rsidRDefault="009C38D1" w:rsidP="00EE3AB3">
      <w:pPr>
        <w:tabs>
          <w:tab w:val="left" w:pos="6663"/>
        </w:tabs>
        <w:contextualSpacing/>
        <w:rPr>
          <w:rFonts w:ascii="Microsoft Sans Serif" w:eastAsia="Times New Roman" w:hAnsi="Microsoft Sans Serif" w:cs="Microsoft Sans Serif"/>
          <w:color w:val="222222"/>
          <w:sz w:val="22"/>
          <w:szCs w:val="22"/>
          <w:lang w:eastAsia="en-GB"/>
        </w:rPr>
      </w:pPr>
      <w:r w:rsidRPr="00D9630F">
        <w:rPr>
          <w:rFonts w:ascii="Microsoft Sans Serif" w:eastAsia="Times New Roman" w:hAnsi="Microsoft Sans Serif" w:cs="Microsoft Sans Serif"/>
          <w:b/>
          <w:color w:val="0070C0"/>
          <w:lang w:eastAsia="en-GB"/>
        </w:rPr>
        <w:t xml:space="preserve">Your right to withdraw consent for us to share your personal information </w:t>
      </w:r>
      <w:r w:rsidR="00196C1B" w:rsidRPr="00D9630F">
        <w:rPr>
          <w:rFonts w:ascii="Microsoft Sans Serif" w:eastAsia="Times New Roman" w:hAnsi="Microsoft Sans Serif" w:cs="Microsoft Sans Serif"/>
          <w:b/>
          <w:color w:val="0070C0"/>
          <w:lang w:eastAsia="en-GB"/>
        </w:rPr>
        <w:t>(Opt-</w:t>
      </w:r>
      <w:r w:rsidRPr="00D9630F">
        <w:rPr>
          <w:rFonts w:ascii="Microsoft Sans Serif" w:eastAsia="Times New Roman" w:hAnsi="Microsoft Sans Serif" w:cs="Microsoft Sans Serif"/>
          <w:b/>
          <w:color w:val="0070C0"/>
          <w:lang w:eastAsia="en-GB"/>
        </w:rPr>
        <w:t>Out)</w:t>
      </w:r>
    </w:p>
    <w:p w14:paraId="56C7BF96" w14:textId="77777777" w:rsidR="009C38D1" w:rsidRPr="00AF57EA" w:rsidRDefault="009C38D1" w:rsidP="00196C1B">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If you are happy for your data to be extracted and used for the purposes described in this fair processing notice then you do not need to do anything. If you do not want your information to be used for any purpose beyond providing your care you can choose to opt-out. If you wish to do so, please let us know so we can code your record appropriately. We will respect your</w:t>
      </w:r>
      <w:r w:rsidRPr="00AF57EA">
        <w:rPr>
          <w:rFonts w:ascii="Microsoft Sans Serif" w:eastAsia="Times New Roman" w:hAnsi="Microsoft Sans Serif" w:cs="Microsoft Sans Serif"/>
          <w:sz w:val="22"/>
          <w:szCs w:val="22"/>
          <w:lang w:eastAsia="en-GB"/>
        </w:rPr>
        <w:br/>
        <w:t>decision if you do not wish your information to be used for any purpose other than your care but in some circumstances we may still be legally required to disclose your data.</w:t>
      </w:r>
    </w:p>
    <w:p w14:paraId="480DB2AF" w14:textId="77777777" w:rsidR="00FC3DD1" w:rsidRPr="00AF57EA" w:rsidRDefault="00AF57EA" w:rsidP="00AF57EA">
      <w:pPr>
        <w:tabs>
          <w:tab w:val="left" w:pos="4474"/>
        </w:tabs>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ab/>
      </w:r>
    </w:p>
    <w:p w14:paraId="508CD191" w14:textId="77777777" w:rsidR="009C38D1" w:rsidRPr="00AF57EA" w:rsidRDefault="009C38D1" w:rsidP="00196C1B">
      <w:pPr>
        <w:jc w:val="both"/>
        <w:rPr>
          <w:rFonts w:ascii="Microsoft Sans Serif" w:eastAsia="Times New Roman" w:hAnsi="Microsoft Sans Serif" w:cs="Microsoft Sans Serif"/>
          <w:sz w:val="22"/>
          <w:szCs w:val="22"/>
          <w:lang w:eastAsia="en-GB"/>
        </w:rPr>
      </w:pPr>
      <w:r w:rsidRPr="00AF57EA">
        <w:rPr>
          <w:rFonts w:ascii="Microsoft Sans Serif" w:eastAsia="Times New Roman" w:hAnsi="Microsoft Sans Serif" w:cs="Microsoft Sans Serif"/>
          <w:sz w:val="22"/>
          <w:szCs w:val="22"/>
          <w:lang w:eastAsia="en-GB"/>
        </w:rPr>
        <w:t>If you wish to discuss or change your opt-out preferences at any time please contact the Practice</w:t>
      </w:r>
      <w:r w:rsidR="00196C1B" w:rsidRPr="00AF57EA">
        <w:rPr>
          <w:rFonts w:ascii="Microsoft Sans Serif" w:eastAsia="Times New Roman" w:hAnsi="Microsoft Sans Serif" w:cs="Microsoft Sans Serif"/>
          <w:sz w:val="22"/>
          <w:szCs w:val="22"/>
          <w:lang w:eastAsia="en-GB"/>
        </w:rPr>
        <w:t xml:space="preserve"> IT Administrator</w:t>
      </w:r>
    </w:p>
    <w:p w14:paraId="45509A64" w14:textId="77777777" w:rsidR="00FC3DD1" w:rsidRPr="00EE3AB3" w:rsidRDefault="00FC3DD1" w:rsidP="009C38D1">
      <w:pPr>
        <w:spacing w:line="288" w:lineRule="atLeast"/>
        <w:outlineLvl w:val="1"/>
        <w:rPr>
          <w:rFonts w:ascii="Microsoft Sans Serif" w:eastAsia="Times New Roman" w:hAnsi="Microsoft Sans Serif" w:cs="Microsoft Sans Serif"/>
          <w:color w:val="222222"/>
          <w:sz w:val="20"/>
          <w:szCs w:val="20"/>
          <w:lang w:eastAsia="en-GB"/>
        </w:rPr>
      </w:pPr>
    </w:p>
    <w:p w14:paraId="403FCBB0" w14:textId="77777777" w:rsidR="00196C1B" w:rsidRPr="00D9630F" w:rsidRDefault="009C38D1" w:rsidP="00196C1B">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Access to your information</w:t>
      </w:r>
    </w:p>
    <w:p w14:paraId="6A760536" w14:textId="77777777" w:rsidR="00196C1B" w:rsidRPr="00AF57EA" w:rsidRDefault="00603523" w:rsidP="00840F83">
      <w:pPr>
        <w:jc w:val="both"/>
        <w:rPr>
          <w:rFonts w:ascii="Microsoft Sans Serif" w:eastAsia="Times New Roman" w:hAnsi="Microsoft Sans Serif" w:cs="Microsoft Sans Serif"/>
          <w:b/>
          <w:sz w:val="22"/>
          <w:szCs w:val="22"/>
          <w:lang w:eastAsia="en-GB"/>
        </w:rPr>
      </w:pPr>
      <w:r w:rsidRPr="00603523">
        <w:rPr>
          <w:rFonts w:ascii="Microsoft Sans Serif" w:eastAsia="Times New Roman" w:hAnsi="Microsoft Sans Serif" w:cs="Microsoft Sans Serif"/>
          <w:sz w:val="22"/>
          <w:szCs w:val="22"/>
          <w:lang w:val="en" w:eastAsia="en-GB"/>
        </w:rPr>
        <w:t>You have to right un</w:t>
      </w:r>
      <w:r w:rsidR="0051001F">
        <w:rPr>
          <w:rFonts w:ascii="Microsoft Sans Serif" w:eastAsia="Times New Roman" w:hAnsi="Microsoft Sans Serif" w:cs="Microsoft Sans Serif"/>
          <w:sz w:val="22"/>
          <w:szCs w:val="22"/>
          <w:lang w:val="en" w:eastAsia="en-GB"/>
        </w:rPr>
        <w:t>der the Data Protection Act 2018</w:t>
      </w:r>
      <w:r w:rsidRPr="00603523">
        <w:rPr>
          <w:rFonts w:ascii="Microsoft Sans Serif" w:eastAsia="Times New Roman" w:hAnsi="Microsoft Sans Serif" w:cs="Microsoft Sans Serif"/>
          <w:sz w:val="22"/>
          <w:szCs w:val="22"/>
          <w:lang w:val="en" w:eastAsia="en-GB"/>
        </w:rPr>
        <w:t xml:space="preserve"> to request access to view or to obtain copies of what information the surgery holds about you and have it amended should it be inaccurate. In order to request this, you need to do the following:</w:t>
      </w:r>
    </w:p>
    <w:p w14:paraId="4CB2E67F" w14:textId="77777777" w:rsidR="00196C1B" w:rsidRPr="00AF57EA" w:rsidRDefault="00603523" w:rsidP="00196C1B">
      <w:pPr>
        <w:pStyle w:val="ListParagraph"/>
        <w:numPr>
          <w:ilvl w:val="0"/>
          <w:numId w:val="19"/>
        </w:numPr>
        <w:rPr>
          <w:rFonts w:ascii="Microsoft Sans Serif" w:eastAsia="Times New Roman" w:hAnsi="Microsoft Sans Serif" w:cs="Microsoft Sans Serif"/>
          <w:b/>
          <w:sz w:val="22"/>
          <w:szCs w:val="22"/>
          <w:lang w:eastAsia="en-GB"/>
        </w:rPr>
      </w:pPr>
      <w:r w:rsidRPr="00AF57EA">
        <w:rPr>
          <w:rFonts w:ascii="Microsoft Sans Serif" w:eastAsia="Times New Roman" w:hAnsi="Microsoft Sans Serif" w:cs="Microsoft Sans Serif"/>
          <w:sz w:val="22"/>
          <w:szCs w:val="22"/>
          <w:lang w:val="en" w:eastAsia="en-GB"/>
        </w:rPr>
        <w:t>Your request must be made in writing to the GP ( please contact the surgery and speak to the secretarial team) – for information from the hospital you should write direct to them</w:t>
      </w:r>
    </w:p>
    <w:p w14:paraId="064175F9" w14:textId="77777777" w:rsidR="00196C1B" w:rsidRPr="00AF57EA" w:rsidRDefault="00603523" w:rsidP="00196C1B">
      <w:pPr>
        <w:pStyle w:val="ListParagraph"/>
        <w:numPr>
          <w:ilvl w:val="0"/>
          <w:numId w:val="19"/>
        </w:numPr>
        <w:rPr>
          <w:rFonts w:ascii="Microsoft Sans Serif" w:eastAsia="Times New Roman" w:hAnsi="Microsoft Sans Serif" w:cs="Microsoft Sans Serif"/>
          <w:b/>
          <w:sz w:val="22"/>
          <w:szCs w:val="22"/>
          <w:lang w:eastAsia="en-GB"/>
        </w:rPr>
      </w:pPr>
      <w:r w:rsidRPr="00AF57EA">
        <w:rPr>
          <w:rFonts w:ascii="Microsoft Sans Serif" w:eastAsia="Times New Roman" w:hAnsi="Microsoft Sans Serif" w:cs="Microsoft Sans Serif"/>
          <w:sz w:val="22"/>
          <w:szCs w:val="22"/>
          <w:lang w:val="en" w:eastAsia="en-GB"/>
        </w:rPr>
        <w:t>We are requ</w:t>
      </w:r>
      <w:r w:rsidR="00F90C4E">
        <w:rPr>
          <w:rFonts w:ascii="Microsoft Sans Serif" w:eastAsia="Times New Roman" w:hAnsi="Microsoft Sans Serif" w:cs="Microsoft Sans Serif"/>
          <w:sz w:val="22"/>
          <w:szCs w:val="22"/>
          <w:lang w:val="en" w:eastAsia="en-GB"/>
        </w:rPr>
        <w:t>ired to respond to you within 21</w:t>
      </w:r>
      <w:r w:rsidRPr="00AF57EA">
        <w:rPr>
          <w:rFonts w:ascii="Microsoft Sans Serif" w:eastAsia="Times New Roman" w:hAnsi="Microsoft Sans Serif" w:cs="Microsoft Sans Serif"/>
          <w:sz w:val="22"/>
          <w:szCs w:val="22"/>
          <w:lang w:val="en" w:eastAsia="en-GB"/>
        </w:rPr>
        <w:t xml:space="preserve"> days</w:t>
      </w:r>
    </w:p>
    <w:p w14:paraId="18579126" w14:textId="77777777" w:rsidR="00FC3DD1" w:rsidRPr="00AB7C58" w:rsidRDefault="00603523" w:rsidP="00196C1B">
      <w:pPr>
        <w:pStyle w:val="ListParagraph"/>
        <w:numPr>
          <w:ilvl w:val="0"/>
          <w:numId w:val="19"/>
        </w:numPr>
        <w:rPr>
          <w:rFonts w:ascii="Microsoft Sans Serif" w:eastAsia="Times New Roman" w:hAnsi="Microsoft Sans Serif" w:cs="Microsoft Sans Serif"/>
          <w:b/>
          <w:sz w:val="22"/>
          <w:szCs w:val="22"/>
          <w:lang w:eastAsia="en-GB"/>
        </w:rPr>
      </w:pPr>
      <w:r w:rsidRPr="00AF57EA">
        <w:rPr>
          <w:rFonts w:ascii="Microsoft Sans Serif" w:eastAsia="Times New Roman" w:hAnsi="Microsoft Sans Serif" w:cs="Microsoft Sans Serif"/>
          <w:sz w:val="22"/>
          <w:szCs w:val="22"/>
          <w:lang w:val="en" w:eastAsia="en-GB"/>
        </w:rPr>
        <w:t>You will need to give adequate information (for example full name, address, date of birth, NHS number and details of your request) so that your identity can be verified and your records located</w:t>
      </w:r>
    </w:p>
    <w:p w14:paraId="7268216A" w14:textId="77777777" w:rsidR="00AB7C58" w:rsidRDefault="00AB7C58" w:rsidP="00AB7C58">
      <w:pPr>
        <w:rPr>
          <w:rFonts w:ascii="Microsoft Sans Serif" w:eastAsia="Times New Roman" w:hAnsi="Microsoft Sans Serif" w:cs="Microsoft Sans Serif"/>
          <w:b/>
          <w:sz w:val="22"/>
          <w:szCs w:val="22"/>
          <w:lang w:eastAsia="en-GB"/>
        </w:rPr>
      </w:pPr>
    </w:p>
    <w:p w14:paraId="1FD6CBB5" w14:textId="77777777" w:rsidR="00AB7C58" w:rsidRPr="00AB7C58" w:rsidRDefault="00AB7C58" w:rsidP="00840F83">
      <w:pPr>
        <w:jc w:val="both"/>
        <w:rPr>
          <w:rFonts w:ascii="Microsoft Sans Serif" w:eastAsia="Times New Roman" w:hAnsi="Microsoft Sans Serif" w:cs="Microsoft Sans Serif"/>
          <w:sz w:val="22"/>
          <w:szCs w:val="22"/>
          <w:lang w:eastAsia="en-GB"/>
        </w:rPr>
      </w:pPr>
      <w:r w:rsidRPr="00AB7C58">
        <w:rPr>
          <w:rFonts w:ascii="Microsoft Sans Serif" w:eastAsia="Times New Roman" w:hAnsi="Microsoft Sans Serif" w:cs="Microsoft Sans Serif"/>
          <w:sz w:val="22"/>
          <w:szCs w:val="22"/>
          <w:lang w:eastAsia="en-GB"/>
        </w:rPr>
        <w:t>You also have the right to have inaccurate data amended.  Please contact the practice should you feel that any of your data is inaccurate</w:t>
      </w:r>
      <w:r>
        <w:rPr>
          <w:rFonts w:ascii="Microsoft Sans Serif" w:eastAsia="Times New Roman" w:hAnsi="Microsoft Sans Serif" w:cs="Microsoft Sans Serif"/>
          <w:sz w:val="22"/>
          <w:szCs w:val="22"/>
          <w:lang w:eastAsia="en-GB"/>
        </w:rPr>
        <w:t>.</w:t>
      </w:r>
    </w:p>
    <w:p w14:paraId="0E519D53" w14:textId="77777777" w:rsidR="00196C1B" w:rsidRPr="00196C1B" w:rsidRDefault="00196C1B" w:rsidP="00196C1B">
      <w:pPr>
        <w:pStyle w:val="ListParagraph"/>
        <w:rPr>
          <w:rFonts w:ascii="Microsoft Sans Serif" w:eastAsia="Times New Roman" w:hAnsi="Microsoft Sans Serif" w:cs="Microsoft Sans Serif"/>
          <w:b/>
          <w:sz w:val="22"/>
          <w:szCs w:val="22"/>
          <w:lang w:eastAsia="en-GB"/>
        </w:rPr>
      </w:pPr>
    </w:p>
    <w:p w14:paraId="6C0D1FF6" w14:textId="77777777" w:rsidR="00196C1B" w:rsidRPr="00D9630F" w:rsidRDefault="009C38D1" w:rsidP="00196C1B">
      <w:pPr>
        <w:rPr>
          <w:rFonts w:ascii="Microsoft Sans Serif" w:hAnsi="Microsoft Sans Serif" w:cs="Microsoft Sans Serif"/>
          <w:color w:val="0070C0"/>
          <w:lang w:val="en"/>
        </w:rPr>
      </w:pPr>
      <w:r w:rsidRPr="00D9630F">
        <w:rPr>
          <w:rFonts w:ascii="Microsoft Sans Serif" w:eastAsia="Times New Roman" w:hAnsi="Microsoft Sans Serif" w:cs="Microsoft Sans Serif"/>
          <w:b/>
          <w:color w:val="0070C0"/>
          <w:spacing w:val="6"/>
          <w:lang w:eastAsia="en-GB"/>
        </w:rPr>
        <w:t>Change of Details</w:t>
      </w:r>
    </w:p>
    <w:p w14:paraId="4E902404" w14:textId="77777777" w:rsidR="009C38D1" w:rsidRDefault="00603523" w:rsidP="00840F83">
      <w:pPr>
        <w:jc w:val="both"/>
        <w:rPr>
          <w:rFonts w:ascii="Microsoft Sans Serif" w:hAnsi="Microsoft Sans Serif" w:cs="Microsoft Sans Serif"/>
          <w:lang w:val="en"/>
        </w:rPr>
      </w:pPr>
      <w:r w:rsidRPr="00AF57EA">
        <w:rPr>
          <w:rFonts w:ascii="Microsoft Sans Serif" w:hAnsi="Microsoft Sans Serif" w:cs="Microsoft Sans Serif"/>
          <w:sz w:val="22"/>
          <w:szCs w:val="22"/>
          <w:lang w:val="en"/>
        </w:rPr>
        <w:t xml:space="preserve">It is important that you tell the person treating you if any of your details such as your name or address have changed or </w:t>
      </w:r>
      <w:r w:rsidR="002D0A01">
        <w:rPr>
          <w:rFonts w:ascii="Microsoft Sans Serif" w:hAnsi="Microsoft Sans Serif" w:cs="Microsoft Sans Serif"/>
          <w:sz w:val="22"/>
          <w:szCs w:val="22"/>
          <w:lang w:val="en"/>
        </w:rPr>
        <w:t>if any of your details, such as d</w:t>
      </w:r>
      <w:r w:rsidRPr="00AF57EA">
        <w:rPr>
          <w:rFonts w:ascii="Microsoft Sans Serif" w:hAnsi="Microsoft Sans Serif" w:cs="Microsoft Sans Serif"/>
          <w:sz w:val="22"/>
          <w:szCs w:val="22"/>
          <w:lang w:val="en"/>
        </w:rPr>
        <w:t>ate of birth</w:t>
      </w:r>
      <w:r w:rsidR="002D0A01">
        <w:rPr>
          <w:rFonts w:ascii="Microsoft Sans Serif" w:hAnsi="Microsoft Sans Serif" w:cs="Microsoft Sans Serif"/>
          <w:sz w:val="22"/>
          <w:szCs w:val="22"/>
          <w:lang w:val="en"/>
        </w:rPr>
        <w:t>, are</w:t>
      </w:r>
      <w:r w:rsidRPr="00AF57EA">
        <w:rPr>
          <w:rFonts w:ascii="Microsoft Sans Serif" w:hAnsi="Microsoft Sans Serif" w:cs="Microsoft Sans Serif"/>
          <w:sz w:val="22"/>
          <w:szCs w:val="22"/>
          <w:lang w:val="en"/>
        </w:rPr>
        <w:t xml:space="preserve"> incorrect in order for this to be amended. You have a responsibility to inform us of any changes so our records are accurate and up to date for you</w:t>
      </w:r>
      <w:r w:rsidRPr="009A1B57">
        <w:rPr>
          <w:rFonts w:ascii="Microsoft Sans Serif" w:hAnsi="Microsoft Sans Serif" w:cs="Microsoft Sans Serif"/>
          <w:lang w:val="en"/>
        </w:rPr>
        <w:t>.</w:t>
      </w:r>
    </w:p>
    <w:p w14:paraId="0AC28CD7" w14:textId="77777777" w:rsidR="00196C1B" w:rsidRPr="00D9630F" w:rsidRDefault="00196C1B" w:rsidP="00196C1B">
      <w:pPr>
        <w:rPr>
          <w:rFonts w:ascii="Microsoft Sans Serif" w:hAnsi="Microsoft Sans Serif" w:cs="Microsoft Sans Serif"/>
          <w:sz w:val="22"/>
          <w:szCs w:val="22"/>
          <w:lang w:val="en"/>
        </w:rPr>
      </w:pPr>
    </w:p>
    <w:p w14:paraId="64A1D059" w14:textId="77777777" w:rsidR="00840F83" w:rsidRDefault="009C38D1" w:rsidP="00840F83">
      <w:pPr>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Mobile telephone number</w:t>
      </w:r>
    </w:p>
    <w:p w14:paraId="2EC2C1AC" w14:textId="77777777" w:rsidR="009C38D1" w:rsidRPr="00AF57EA" w:rsidRDefault="009C38D1" w:rsidP="00840F83">
      <w:pPr>
        <w:jc w:val="both"/>
        <w:rPr>
          <w:rFonts w:ascii="Microsoft Sans Serif" w:eastAsia="Times New Roman" w:hAnsi="Microsoft Sans Serif" w:cs="Microsoft Sans Serif"/>
          <w:sz w:val="22"/>
          <w:szCs w:val="22"/>
          <w:lang w:eastAsia="en-GB"/>
        </w:rPr>
      </w:pPr>
      <w:r w:rsidRPr="00196C1B">
        <w:rPr>
          <w:rFonts w:ascii="Microsoft Sans Serif" w:eastAsia="Times New Roman" w:hAnsi="Microsoft Sans Serif" w:cs="Microsoft Sans Serif"/>
          <w:color w:val="222222"/>
          <w:sz w:val="22"/>
          <w:szCs w:val="22"/>
          <w:lang w:eastAsia="en-GB"/>
        </w:rPr>
        <w:t>If you provide us with your mobile phone number we may use this to send you reminders about your appointments or other health screening information. Please let us know if you do not wish to receive reminders on your mobile.</w:t>
      </w:r>
    </w:p>
    <w:p w14:paraId="008CA713" w14:textId="77777777" w:rsidR="00D9630F" w:rsidRDefault="009C38D1" w:rsidP="00196C1B">
      <w:pPr>
        <w:pStyle w:val="NormalWeb"/>
        <w:jc w:val="both"/>
        <w:rPr>
          <w:rFonts w:ascii="Microsoft Sans Serif" w:hAnsi="Microsoft Sans Serif" w:cs="Microsoft Sans Serif"/>
          <w:sz w:val="22"/>
          <w:szCs w:val="22"/>
          <w:lang w:val="en"/>
        </w:rPr>
      </w:pPr>
      <w:r w:rsidRPr="00D9630F">
        <w:rPr>
          <w:rFonts w:ascii="Microsoft Sans Serif" w:hAnsi="Microsoft Sans Serif" w:cs="Microsoft Sans Serif"/>
          <w:b/>
          <w:color w:val="0070C0"/>
        </w:rPr>
        <w:t>Notification</w:t>
      </w:r>
      <w:r w:rsidR="00990921" w:rsidRPr="009A1B57">
        <w:rPr>
          <w:rFonts w:ascii="Microsoft Sans Serif" w:hAnsi="Microsoft Sans Serif" w:cs="Microsoft Sans Serif"/>
          <w:b/>
          <w:color w:val="76923C" w:themeColor="accent3" w:themeShade="BF"/>
          <w:sz w:val="28"/>
          <w:szCs w:val="28"/>
        </w:rPr>
        <w:tab/>
      </w:r>
      <w:r w:rsidRPr="009A1B57">
        <w:rPr>
          <w:rFonts w:ascii="Microsoft Sans Serif" w:hAnsi="Microsoft Sans Serif" w:cs="Microsoft Sans Serif"/>
          <w:b/>
          <w:color w:val="76923C" w:themeColor="accent3" w:themeShade="BF"/>
          <w:sz w:val="28"/>
          <w:szCs w:val="28"/>
        </w:rPr>
        <w:br/>
      </w:r>
      <w:r w:rsidR="0051001F">
        <w:rPr>
          <w:rFonts w:ascii="Microsoft Sans Serif" w:hAnsi="Microsoft Sans Serif" w:cs="Microsoft Sans Serif"/>
          <w:sz w:val="22"/>
          <w:szCs w:val="22"/>
          <w:lang w:val="en"/>
        </w:rPr>
        <w:t>The Data Protection Act 2018</w:t>
      </w:r>
      <w:r w:rsidR="00603523" w:rsidRPr="00AF57EA">
        <w:rPr>
          <w:rFonts w:ascii="Microsoft Sans Serif" w:hAnsi="Microsoft Sans Serif" w:cs="Microsoft Sans Serif"/>
          <w:sz w:val="22"/>
          <w:szCs w:val="22"/>
          <w:lang w:val="en"/>
        </w:rPr>
        <w:t xml:space="preserve"> requires </w:t>
      </w:r>
      <w:proofErr w:type="spellStart"/>
      <w:r w:rsidR="00603523" w:rsidRPr="00AF57EA">
        <w:rPr>
          <w:rFonts w:ascii="Microsoft Sans Serif" w:hAnsi="Microsoft Sans Serif" w:cs="Microsoft Sans Serif"/>
          <w:sz w:val="22"/>
          <w:szCs w:val="22"/>
          <w:lang w:val="en"/>
        </w:rPr>
        <w:t>organisations</w:t>
      </w:r>
      <w:proofErr w:type="spellEnd"/>
      <w:r w:rsidR="00603523" w:rsidRPr="00AF57EA">
        <w:rPr>
          <w:rFonts w:ascii="Microsoft Sans Serif" w:hAnsi="Microsoft Sans Serif" w:cs="Microsoft Sans Serif"/>
          <w:sz w:val="22"/>
          <w:szCs w:val="22"/>
          <w:lang w:val="en"/>
        </w:rPr>
        <w:t xml:space="preserve"> to register a notification with the Information Commissioner to describe the purpose for which they process personal and sensitive information.</w:t>
      </w:r>
      <w:r w:rsidR="00D9630F">
        <w:rPr>
          <w:rFonts w:ascii="Microsoft Sans Serif" w:hAnsi="Microsoft Sans Serif" w:cs="Microsoft Sans Serif"/>
          <w:sz w:val="22"/>
          <w:szCs w:val="22"/>
          <w:lang w:val="en"/>
        </w:rPr>
        <w:t xml:space="preserve"> </w:t>
      </w:r>
      <w:r w:rsidR="00D9630F" w:rsidRPr="00AF57EA">
        <w:rPr>
          <w:rFonts w:ascii="Microsoft Sans Serif" w:hAnsi="Microsoft Sans Serif" w:cs="Microsoft Sans Serif"/>
          <w:sz w:val="22"/>
          <w:szCs w:val="22"/>
          <w:lang w:val="en"/>
        </w:rPr>
        <w:t>The practice is registered with the information commissioner’s office (ICO).</w:t>
      </w:r>
    </w:p>
    <w:p w14:paraId="2EF2313C" w14:textId="77777777" w:rsidR="00603523" w:rsidRPr="00196C1B" w:rsidRDefault="00603523" w:rsidP="00196C1B">
      <w:pPr>
        <w:pStyle w:val="NormalWeb"/>
        <w:jc w:val="both"/>
        <w:rPr>
          <w:rFonts w:ascii="Microsoft Sans Serif" w:hAnsi="Microsoft Sans Serif" w:cs="Microsoft Sans Serif"/>
          <w:sz w:val="22"/>
          <w:szCs w:val="22"/>
          <w:lang w:val="en"/>
        </w:rPr>
      </w:pPr>
      <w:r w:rsidRPr="00AF57EA">
        <w:rPr>
          <w:rFonts w:ascii="Microsoft Sans Serif" w:hAnsi="Microsoft Sans Serif" w:cs="Microsoft Sans Serif"/>
          <w:sz w:val="22"/>
          <w:szCs w:val="22"/>
          <w:lang w:val="en"/>
        </w:rPr>
        <w:t xml:space="preserve">This information is publicly available on the information commissioner’s office website </w:t>
      </w:r>
      <w:hyperlink r:id="rId11" w:history="1">
        <w:r w:rsidRPr="00196C1B">
          <w:rPr>
            <w:rStyle w:val="Hyperlink"/>
            <w:rFonts w:ascii="Microsoft Sans Serif" w:hAnsi="Microsoft Sans Serif" w:cs="Microsoft Sans Serif"/>
            <w:sz w:val="22"/>
            <w:szCs w:val="22"/>
            <w:lang w:val="en"/>
          </w:rPr>
          <w:t>www.ico.org.uk</w:t>
        </w:r>
      </w:hyperlink>
    </w:p>
    <w:p w14:paraId="1C57A085" w14:textId="77777777" w:rsidR="00196C1B" w:rsidRPr="00D9630F" w:rsidRDefault="00990921" w:rsidP="00196C1B">
      <w:pPr>
        <w:spacing w:line="288" w:lineRule="atLeast"/>
        <w:outlineLvl w:val="1"/>
        <w:rPr>
          <w:rFonts w:ascii="Microsoft Sans Serif" w:eastAsia="Times New Roman" w:hAnsi="Microsoft Sans Serif" w:cs="Microsoft Sans Serif"/>
          <w:b/>
          <w:color w:val="0070C0"/>
          <w:lang w:eastAsia="en-GB"/>
        </w:rPr>
      </w:pPr>
      <w:r w:rsidRPr="00D9630F">
        <w:rPr>
          <w:rFonts w:ascii="Microsoft Sans Serif" w:eastAsia="Times New Roman" w:hAnsi="Microsoft Sans Serif" w:cs="Microsoft Sans Serif"/>
          <w:b/>
          <w:color w:val="0070C0"/>
          <w:lang w:eastAsia="en-GB"/>
        </w:rPr>
        <w:t>Concerns/</w:t>
      </w:r>
      <w:r w:rsidR="009C38D1" w:rsidRPr="00D9630F">
        <w:rPr>
          <w:rFonts w:ascii="Microsoft Sans Serif" w:eastAsia="Times New Roman" w:hAnsi="Microsoft Sans Serif" w:cs="Microsoft Sans Serif"/>
          <w:b/>
          <w:color w:val="0070C0"/>
          <w:lang w:eastAsia="en-GB"/>
        </w:rPr>
        <w:t>Complaints</w:t>
      </w:r>
    </w:p>
    <w:p w14:paraId="68B5C580" w14:textId="77777777" w:rsidR="00196C1B" w:rsidRPr="00AF57EA" w:rsidRDefault="00990921" w:rsidP="00600DE9">
      <w:pPr>
        <w:jc w:val="both"/>
        <w:rPr>
          <w:rFonts w:ascii="Microsoft Sans Serif" w:eastAsia="Times New Roman" w:hAnsi="Microsoft Sans Serif" w:cs="Microsoft Sans Serif"/>
          <w:b/>
          <w:sz w:val="22"/>
          <w:szCs w:val="22"/>
          <w:lang w:eastAsia="en-GB"/>
        </w:rPr>
      </w:pPr>
      <w:r w:rsidRPr="00AF57EA">
        <w:rPr>
          <w:rFonts w:ascii="Microsoft Sans Serif" w:hAnsi="Microsoft Sans Serif" w:cs="Microsoft Sans Serif"/>
          <w:sz w:val="22"/>
          <w:szCs w:val="22"/>
          <w:lang w:val="en"/>
        </w:rPr>
        <w:t>Should you have any concerns about how your information is managed by the Practice please contact a member of the practice team and we will work with you to try to resolve the matter.  If we are unable to resolve any issues or you wish to make a complaint about the way your information is managed please contact the Practice Manager at the following address:</w:t>
      </w:r>
    </w:p>
    <w:p w14:paraId="2066A405" w14:textId="77777777" w:rsidR="00196C1B" w:rsidRPr="00AF57EA" w:rsidRDefault="00196C1B" w:rsidP="00196C1B">
      <w:pPr>
        <w:rPr>
          <w:rFonts w:ascii="Microsoft Sans Serif" w:eastAsia="Times New Roman" w:hAnsi="Microsoft Sans Serif" w:cs="Microsoft Sans Serif"/>
          <w:b/>
          <w:sz w:val="22"/>
          <w:szCs w:val="22"/>
          <w:lang w:eastAsia="en-GB"/>
        </w:rPr>
      </w:pPr>
    </w:p>
    <w:p w14:paraId="1CAF0DD0" w14:textId="05FAF47E" w:rsidR="00990921" w:rsidRDefault="00A924DE" w:rsidP="00196C1B">
      <w:pPr>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Heather </w:t>
      </w:r>
      <w:proofErr w:type="spellStart"/>
      <w:r>
        <w:rPr>
          <w:rFonts w:ascii="Microsoft Sans Serif" w:hAnsi="Microsoft Sans Serif" w:cs="Microsoft Sans Serif"/>
          <w:sz w:val="22"/>
          <w:szCs w:val="22"/>
          <w:lang w:val="en"/>
        </w:rPr>
        <w:t>Hoey</w:t>
      </w:r>
      <w:proofErr w:type="spellEnd"/>
      <w:r>
        <w:rPr>
          <w:rFonts w:ascii="Microsoft Sans Serif" w:hAnsi="Microsoft Sans Serif" w:cs="Microsoft Sans Serif"/>
          <w:sz w:val="22"/>
          <w:szCs w:val="22"/>
          <w:lang w:val="en"/>
        </w:rPr>
        <w:t xml:space="preserve"> </w:t>
      </w:r>
      <w:r w:rsidR="009B4355">
        <w:rPr>
          <w:rFonts w:ascii="Microsoft Sans Serif" w:hAnsi="Microsoft Sans Serif" w:cs="Microsoft Sans Serif"/>
          <w:sz w:val="22"/>
          <w:szCs w:val="22"/>
          <w:lang w:val="en"/>
        </w:rPr>
        <w:t xml:space="preserve">/ Maya </w:t>
      </w:r>
      <w:r w:rsidR="009B4355" w:rsidRPr="009B4355">
        <w:rPr>
          <w:rFonts w:ascii="Microsoft Sans Serif" w:hAnsi="Microsoft Sans Serif" w:cs="Microsoft Sans Serif"/>
          <w:sz w:val="22"/>
          <w:szCs w:val="22"/>
          <w:lang w:val="en"/>
        </w:rPr>
        <w:t xml:space="preserve">Luke </w:t>
      </w:r>
    </w:p>
    <w:p w14:paraId="2CC39C6E" w14:textId="3A3A3F50" w:rsidR="009B4355" w:rsidRPr="00AF57EA" w:rsidRDefault="009B4355" w:rsidP="00196C1B">
      <w:pPr>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Management Team </w:t>
      </w:r>
    </w:p>
    <w:p w14:paraId="02B1AEAC" w14:textId="77777777" w:rsidR="00990921" w:rsidRPr="00AF57EA" w:rsidRDefault="00840F83" w:rsidP="00196C1B">
      <w:pPr>
        <w:pStyle w:val="NormalWeb"/>
        <w:spacing w:before="0" w:beforeAutospacing="0" w:after="0" w:afterAutospacing="0"/>
        <w:rPr>
          <w:rFonts w:ascii="Microsoft Sans Serif" w:hAnsi="Microsoft Sans Serif" w:cs="Microsoft Sans Serif"/>
          <w:sz w:val="22"/>
          <w:szCs w:val="22"/>
          <w:lang w:val="en"/>
        </w:rPr>
      </w:pPr>
      <w:r>
        <w:rPr>
          <w:rFonts w:ascii="Microsoft Sans Serif" w:hAnsi="Microsoft Sans Serif" w:cs="Microsoft Sans Serif"/>
          <w:sz w:val="22"/>
          <w:szCs w:val="22"/>
          <w:lang w:val="en"/>
        </w:rPr>
        <w:t>Central Park Surgery</w:t>
      </w:r>
    </w:p>
    <w:p w14:paraId="7586A23F" w14:textId="77777777" w:rsidR="00990921" w:rsidRPr="00AF57EA" w:rsidRDefault="00840F83" w:rsidP="00196C1B">
      <w:pPr>
        <w:pStyle w:val="NormalWeb"/>
        <w:spacing w:before="0" w:beforeAutospacing="0" w:after="0" w:afterAutospacing="0"/>
        <w:rPr>
          <w:rFonts w:ascii="Microsoft Sans Serif" w:hAnsi="Microsoft Sans Serif" w:cs="Microsoft Sans Serif"/>
          <w:sz w:val="22"/>
          <w:szCs w:val="22"/>
          <w:lang w:val="en"/>
        </w:rPr>
      </w:pPr>
      <w:r>
        <w:rPr>
          <w:rFonts w:ascii="Microsoft Sans Serif" w:hAnsi="Microsoft Sans Serif" w:cs="Microsoft Sans Serif"/>
          <w:sz w:val="22"/>
          <w:szCs w:val="22"/>
          <w:lang w:val="en"/>
        </w:rPr>
        <w:t>Balfour Street</w:t>
      </w:r>
    </w:p>
    <w:p w14:paraId="490B39B5" w14:textId="77777777" w:rsidR="00990921" w:rsidRPr="00AF57EA" w:rsidRDefault="00990921" w:rsidP="00196C1B">
      <w:pPr>
        <w:pStyle w:val="NormalWeb"/>
        <w:spacing w:before="0" w:beforeAutospacing="0" w:after="0" w:afterAutospacing="0"/>
        <w:rPr>
          <w:rFonts w:ascii="Microsoft Sans Serif" w:hAnsi="Microsoft Sans Serif" w:cs="Microsoft Sans Serif"/>
          <w:sz w:val="22"/>
          <w:szCs w:val="22"/>
          <w:lang w:val="en"/>
        </w:rPr>
      </w:pPr>
      <w:r w:rsidRPr="00AF57EA">
        <w:rPr>
          <w:rFonts w:ascii="Microsoft Sans Serif" w:hAnsi="Microsoft Sans Serif" w:cs="Microsoft Sans Serif"/>
          <w:sz w:val="22"/>
          <w:szCs w:val="22"/>
          <w:lang w:val="en"/>
        </w:rPr>
        <w:t>Leyland</w:t>
      </w:r>
    </w:p>
    <w:p w14:paraId="4EB1B809" w14:textId="77777777" w:rsidR="00990921" w:rsidRPr="00AF57EA" w:rsidRDefault="00990921" w:rsidP="00196C1B">
      <w:pPr>
        <w:pStyle w:val="NormalWeb"/>
        <w:spacing w:before="0" w:beforeAutospacing="0" w:after="0" w:afterAutospacing="0"/>
        <w:rPr>
          <w:rFonts w:ascii="Microsoft Sans Serif" w:hAnsi="Microsoft Sans Serif" w:cs="Microsoft Sans Serif"/>
          <w:sz w:val="22"/>
          <w:szCs w:val="22"/>
          <w:lang w:val="en"/>
        </w:rPr>
      </w:pPr>
      <w:r w:rsidRPr="00AF57EA">
        <w:rPr>
          <w:rFonts w:ascii="Microsoft Sans Serif" w:hAnsi="Microsoft Sans Serif" w:cs="Microsoft Sans Serif"/>
          <w:sz w:val="22"/>
          <w:szCs w:val="22"/>
          <w:lang w:val="en"/>
        </w:rPr>
        <w:t>Lancashire</w:t>
      </w:r>
      <w:r w:rsidR="00D9630F">
        <w:rPr>
          <w:rFonts w:ascii="Microsoft Sans Serif" w:hAnsi="Microsoft Sans Serif" w:cs="Microsoft Sans Serif"/>
          <w:sz w:val="22"/>
          <w:szCs w:val="22"/>
          <w:lang w:val="en"/>
        </w:rPr>
        <w:t xml:space="preserve">, </w:t>
      </w:r>
      <w:r w:rsidRPr="00AF57EA">
        <w:rPr>
          <w:rFonts w:ascii="Microsoft Sans Serif" w:hAnsi="Microsoft Sans Serif" w:cs="Microsoft Sans Serif"/>
          <w:sz w:val="22"/>
          <w:szCs w:val="22"/>
          <w:lang w:val="en"/>
        </w:rPr>
        <w:t xml:space="preserve">PR25 </w:t>
      </w:r>
      <w:r w:rsidR="00840F83">
        <w:rPr>
          <w:rFonts w:ascii="Microsoft Sans Serif" w:hAnsi="Microsoft Sans Serif" w:cs="Microsoft Sans Serif"/>
          <w:sz w:val="22"/>
          <w:szCs w:val="22"/>
          <w:lang w:val="en"/>
        </w:rPr>
        <w:t>2TD</w:t>
      </w:r>
    </w:p>
    <w:p w14:paraId="12EDFE99" w14:textId="77777777" w:rsidR="00FE1595" w:rsidRPr="00AF57EA" w:rsidRDefault="00990921" w:rsidP="00600DE9">
      <w:pPr>
        <w:pStyle w:val="NormalWeb"/>
        <w:jc w:val="both"/>
        <w:rPr>
          <w:rFonts w:ascii="Microsoft Sans Serif" w:hAnsi="Microsoft Sans Serif" w:cs="Microsoft Sans Serif"/>
          <w:sz w:val="22"/>
          <w:szCs w:val="22"/>
          <w:lang w:val="en"/>
        </w:rPr>
      </w:pPr>
      <w:r w:rsidRPr="00AF57EA">
        <w:rPr>
          <w:rFonts w:ascii="Microsoft Sans Serif" w:hAnsi="Microsoft Sans Serif" w:cs="Microsoft Sans Serif"/>
          <w:sz w:val="22"/>
          <w:szCs w:val="22"/>
          <w:lang w:val="en"/>
        </w:rPr>
        <w:lastRenderedPageBreak/>
        <w:t>If you are still unhappy following a review by the Practice you can then complain to the Information Commissioners Office (ICO). www.org.uk, casework@ico.org.uk, telephone: 0303 123 1113 (local rate) or 01625 545 745</w:t>
      </w:r>
      <w:r w:rsidR="00AF57EA">
        <w:rPr>
          <w:rFonts w:ascii="Open Sans" w:hAnsi="Open Sans" w:cs="Helvetica"/>
          <w:spacing w:val="6"/>
          <w:sz w:val="21"/>
          <w:szCs w:val="21"/>
        </w:rPr>
        <w:t>.</w:t>
      </w:r>
    </w:p>
    <w:sectPr w:rsidR="00FE1595" w:rsidRPr="00AF57EA" w:rsidSect="00B75D98">
      <w:pgSz w:w="11906" w:h="16838"/>
      <w:pgMar w:top="907" w:right="90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F61A" w14:textId="77777777" w:rsidR="00B75D98" w:rsidRDefault="00B75D98" w:rsidP="009C38D1">
      <w:r>
        <w:separator/>
      </w:r>
    </w:p>
  </w:endnote>
  <w:endnote w:type="continuationSeparator" w:id="0">
    <w:p w14:paraId="7FD2875D" w14:textId="77777777" w:rsidR="00B75D98" w:rsidRDefault="00B75D98" w:rsidP="009C38D1">
      <w:r>
        <w:continuationSeparator/>
      </w:r>
    </w:p>
  </w:endnote>
  <w:endnote w:type="continuationNotice" w:id="1">
    <w:p w14:paraId="77C29E57" w14:textId="77777777" w:rsidR="00B75D98" w:rsidRDefault="00B75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3356" w14:textId="77777777" w:rsidR="00B75D98" w:rsidRDefault="00B75D98" w:rsidP="009C38D1">
      <w:r>
        <w:separator/>
      </w:r>
    </w:p>
  </w:footnote>
  <w:footnote w:type="continuationSeparator" w:id="0">
    <w:p w14:paraId="26729FFA" w14:textId="77777777" w:rsidR="00B75D98" w:rsidRDefault="00B75D98" w:rsidP="009C38D1">
      <w:r>
        <w:continuationSeparator/>
      </w:r>
    </w:p>
  </w:footnote>
  <w:footnote w:type="continuationNotice" w:id="1">
    <w:p w14:paraId="64B1EBEF" w14:textId="77777777" w:rsidR="00B75D98" w:rsidRDefault="00B75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D84"/>
    <w:multiLevelType w:val="hybridMultilevel"/>
    <w:tmpl w:val="672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12D90"/>
    <w:multiLevelType w:val="hybridMultilevel"/>
    <w:tmpl w:val="09E889E8"/>
    <w:lvl w:ilvl="0" w:tplc="3752C0DA">
      <w:numFmt w:val="bullet"/>
      <w:lvlText w:val=""/>
      <w:lvlJc w:val="left"/>
      <w:pPr>
        <w:ind w:left="720" w:hanging="360"/>
      </w:pPr>
      <w:rPr>
        <w:rFonts w:ascii="Symbol" w:eastAsia="Times New Roman" w:hAnsi="Symbol" w:cs="Microsoft Sans Serif"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6171"/>
    <w:multiLevelType w:val="hybridMultilevel"/>
    <w:tmpl w:val="1270C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30658C"/>
    <w:multiLevelType w:val="hybridMultilevel"/>
    <w:tmpl w:val="F07C44C4"/>
    <w:lvl w:ilvl="0" w:tplc="CE64920A">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C0A33"/>
    <w:multiLevelType w:val="hybridMultilevel"/>
    <w:tmpl w:val="F96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C06FC"/>
    <w:multiLevelType w:val="multilevel"/>
    <w:tmpl w:val="46B0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169CD"/>
    <w:multiLevelType w:val="hybridMultilevel"/>
    <w:tmpl w:val="46FCAB74"/>
    <w:lvl w:ilvl="0" w:tplc="CE64920A">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4775C1"/>
    <w:multiLevelType w:val="hybridMultilevel"/>
    <w:tmpl w:val="7AC4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376CB"/>
    <w:multiLevelType w:val="multilevel"/>
    <w:tmpl w:val="3D6A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248C8"/>
    <w:multiLevelType w:val="multilevel"/>
    <w:tmpl w:val="C23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37141"/>
    <w:multiLevelType w:val="hybridMultilevel"/>
    <w:tmpl w:val="35DA34EE"/>
    <w:lvl w:ilvl="0" w:tplc="CE64920A">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C8255F"/>
    <w:multiLevelType w:val="hybridMultilevel"/>
    <w:tmpl w:val="D39A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44235"/>
    <w:multiLevelType w:val="hybridMultilevel"/>
    <w:tmpl w:val="504E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1399B"/>
    <w:multiLevelType w:val="hybridMultilevel"/>
    <w:tmpl w:val="594C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77E1C"/>
    <w:multiLevelType w:val="hybridMultilevel"/>
    <w:tmpl w:val="752A6910"/>
    <w:lvl w:ilvl="0" w:tplc="CE64920A">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FE2C81"/>
    <w:multiLevelType w:val="hybridMultilevel"/>
    <w:tmpl w:val="FA3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3088D"/>
    <w:multiLevelType w:val="hybridMultilevel"/>
    <w:tmpl w:val="52807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B6597A"/>
    <w:multiLevelType w:val="hybridMultilevel"/>
    <w:tmpl w:val="D81A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03C4E"/>
    <w:multiLevelType w:val="hybridMultilevel"/>
    <w:tmpl w:val="7A7E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612115">
    <w:abstractNumId w:val="5"/>
  </w:num>
  <w:num w:numId="2" w16cid:durableId="1879469400">
    <w:abstractNumId w:val="8"/>
  </w:num>
  <w:num w:numId="3" w16cid:durableId="1318265832">
    <w:abstractNumId w:val="17"/>
  </w:num>
  <w:num w:numId="4" w16cid:durableId="1185171838">
    <w:abstractNumId w:val="3"/>
  </w:num>
  <w:num w:numId="5" w16cid:durableId="1584756871">
    <w:abstractNumId w:val="14"/>
  </w:num>
  <w:num w:numId="6" w16cid:durableId="1127703">
    <w:abstractNumId w:val="6"/>
  </w:num>
  <w:num w:numId="7" w16cid:durableId="629359448">
    <w:abstractNumId w:val="10"/>
  </w:num>
  <w:num w:numId="8" w16cid:durableId="341592261">
    <w:abstractNumId w:val="16"/>
  </w:num>
  <w:num w:numId="9" w16cid:durableId="1919244467">
    <w:abstractNumId w:val="2"/>
  </w:num>
  <w:num w:numId="10" w16cid:durableId="1834371838">
    <w:abstractNumId w:val="13"/>
  </w:num>
  <w:num w:numId="11" w16cid:durableId="498544571">
    <w:abstractNumId w:val="1"/>
  </w:num>
  <w:num w:numId="12" w16cid:durableId="744687554">
    <w:abstractNumId w:val="0"/>
  </w:num>
  <w:num w:numId="13" w16cid:durableId="445122546">
    <w:abstractNumId w:val="4"/>
  </w:num>
  <w:num w:numId="14" w16cid:durableId="641233881">
    <w:abstractNumId w:val="18"/>
  </w:num>
  <w:num w:numId="15" w16cid:durableId="875891087">
    <w:abstractNumId w:val="11"/>
  </w:num>
  <w:num w:numId="16" w16cid:durableId="1438912926">
    <w:abstractNumId w:val="15"/>
  </w:num>
  <w:num w:numId="17" w16cid:durableId="777986762">
    <w:abstractNumId w:val="9"/>
  </w:num>
  <w:num w:numId="18" w16cid:durableId="1749769502">
    <w:abstractNumId w:val="7"/>
  </w:num>
  <w:num w:numId="19" w16cid:durableId="1520311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D1"/>
    <w:rsid w:val="00062F91"/>
    <w:rsid w:val="001248DF"/>
    <w:rsid w:val="00196C1B"/>
    <w:rsid w:val="00223956"/>
    <w:rsid w:val="00246A76"/>
    <w:rsid w:val="002D0A01"/>
    <w:rsid w:val="003848E1"/>
    <w:rsid w:val="0039753E"/>
    <w:rsid w:val="00425800"/>
    <w:rsid w:val="00493810"/>
    <w:rsid w:val="0051001F"/>
    <w:rsid w:val="005F59F3"/>
    <w:rsid w:val="00600DE9"/>
    <w:rsid w:val="00603523"/>
    <w:rsid w:val="00657465"/>
    <w:rsid w:val="006A7984"/>
    <w:rsid w:val="007445B3"/>
    <w:rsid w:val="00840F83"/>
    <w:rsid w:val="008B27AA"/>
    <w:rsid w:val="00990921"/>
    <w:rsid w:val="009A1B57"/>
    <w:rsid w:val="009B4355"/>
    <w:rsid w:val="009C38D1"/>
    <w:rsid w:val="00A21A42"/>
    <w:rsid w:val="00A924DE"/>
    <w:rsid w:val="00AB7C58"/>
    <w:rsid w:val="00AF57EA"/>
    <w:rsid w:val="00AF68EE"/>
    <w:rsid w:val="00B40DE3"/>
    <w:rsid w:val="00B75D98"/>
    <w:rsid w:val="00BB2C8E"/>
    <w:rsid w:val="00CD4D5A"/>
    <w:rsid w:val="00D34391"/>
    <w:rsid w:val="00D90205"/>
    <w:rsid w:val="00D9630F"/>
    <w:rsid w:val="00DE19C1"/>
    <w:rsid w:val="00E127BC"/>
    <w:rsid w:val="00E3339E"/>
    <w:rsid w:val="00E45F3F"/>
    <w:rsid w:val="00E54CBC"/>
    <w:rsid w:val="00EE3AB3"/>
    <w:rsid w:val="00F40AFA"/>
    <w:rsid w:val="00F90C4E"/>
    <w:rsid w:val="00FC38EE"/>
    <w:rsid w:val="00FC3DD1"/>
    <w:rsid w:val="00FE1595"/>
    <w:rsid w:val="00FF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1F66A"/>
  <w15:docId w15:val="{B67BAA1A-4A18-4E1A-9ADF-555A5948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9C38D1"/>
    <w:rPr>
      <w:rFonts w:ascii="Tahoma" w:hAnsi="Tahoma" w:cs="Tahoma"/>
      <w:sz w:val="16"/>
      <w:szCs w:val="16"/>
    </w:rPr>
  </w:style>
  <w:style w:type="character" w:customStyle="1" w:styleId="BalloonTextChar">
    <w:name w:val="Balloon Text Char"/>
    <w:basedOn w:val="DefaultParagraphFont"/>
    <w:link w:val="BalloonText"/>
    <w:uiPriority w:val="99"/>
    <w:semiHidden/>
    <w:rsid w:val="009C38D1"/>
    <w:rPr>
      <w:rFonts w:ascii="Tahoma" w:hAnsi="Tahoma" w:cs="Tahoma"/>
      <w:sz w:val="16"/>
      <w:szCs w:val="16"/>
    </w:rPr>
  </w:style>
  <w:style w:type="paragraph" w:styleId="Header">
    <w:name w:val="header"/>
    <w:basedOn w:val="Normal"/>
    <w:link w:val="HeaderChar"/>
    <w:uiPriority w:val="99"/>
    <w:unhideWhenUsed/>
    <w:rsid w:val="009C38D1"/>
    <w:pPr>
      <w:tabs>
        <w:tab w:val="center" w:pos="4513"/>
        <w:tab w:val="right" w:pos="9026"/>
      </w:tabs>
    </w:pPr>
  </w:style>
  <w:style w:type="character" w:customStyle="1" w:styleId="HeaderChar">
    <w:name w:val="Header Char"/>
    <w:basedOn w:val="DefaultParagraphFont"/>
    <w:link w:val="Header"/>
    <w:uiPriority w:val="99"/>
    <w:rsid w:val="009C38D1"/>
    <w:rPr>
      <w:sz w:val="24"/>
      <w:szCs w:val="24"/>
    </w:rPr>
  </w:style>
  <w:style w:type="paragraph" w:styleId="Footer">
    <w:name w:val="footer"/>
    <w:basedOn w:val="Normal"/>
    <w:link w:val="FooterChar"/>
    <w:uiPriority w:val="99"/>
    <w:unhideWhenUsed/>
    <w:rsid w:val="009C38D1"/>
    <w:pPr>
      <w:tabs>
        <w:tab w:val="center" w:pos="4513"/>
        <w:tab w:val="right" w:pos="9026"/>
      </w:tabs>
    </w:pPr>
  </w:style>
  <w:style w:type="character" w:customStyle="1" w:styleId="FooterChar">
    <w:name w:val="Footer Char"/>
    <w:basedOn w:val="DefaultParagraphFont"/>
    <w:link w:val="Footer"/>
    <w:uiPriority w:val="99"/>
    <w:rsid w:val="009C38D1"/>
    <w:rPr>
      <w:sz w:val="24"/>
      <w:szCs w:val="24"/>
    </w:rPr>
  </w:style>
  <w:style w:type="character" w:styleId="Hyperlink">
    <w:name w:val="Hyperlink"/>
    <w:basedOn w:val="DefaultParagraphFont"/>
    <w:uiPriority w:val="99"/>
    <w:unhideWhenUsed/>
    <w:rsid w:val="00062F91"/>
    <w:rPr>
      <w:color w:val="0000FF" w:themeColor="hyperlink"/>
      <w:u w:val="single"/>
    </w:rPr>
  </w:style>
  <w:style w:type="paragraph" w:styleId="NormalWeb">
    <w:name w:val="Normal (Web)"/>
    <w:basedOn w:val="Normal"/>
    <w:uiPriority w:val="99"/>
    <w:unhideWhenUsed/>
    <w:rsid w:val="00603523"/>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1959">
      <w:bodyDiv w:val="1"/>
      <w:marLeft w:val="0"/>
      <w:marRight w:val="0"/>
      <w:marTop w:val="0"/>
      <w:marBottom w:val="0"/>
      <w:divBdr>
        <w:top w:val="none" w:sz="0" w:space="0" w:color="auto"/>
        <w:left w:val="none" w:sz="0" w:space="0" w:color="auto"/>
        <w:bottom w:val="none" w:sz="0" w:space="0" w:color="auto"/>
        <w:right w:val="none" w:sz="0" w:space="0" w:color="auto"/>
      </w:divBdr>
      <w:divsChild>
        <w:div w:id="750157760">
          <w:marLeft w:val="0"/>
          <w:marRight w:val="0"/>
          <w:marTop w:val="0"/>
          <w:marBottom w:val="0"/>
          <w:divBdr>
            <w:top w:val="none" w:sz="0" w:space="0" w:color="auto"/>
            <w:left w:val="none" w:sz="0" w:space="0" w:color="auto"/>
            <w:bottom w:val="none" w:sz="0" w:space="0" w:color="auto"/>
            <w:right w:val="none" w:sz="0" w:space="0" w:color="auto"/>
          </w:divBdr>
          <w:divsChild>
            <w:div w:id="1977759862">
              <w:marLeft w:val="0"/>
              <w:marRight w:val="0"/>
              <w:marTop w:val="0"/>
              <w:marBottom w:val="0"/>
              <w:divBdr>
                <w:top w:val="none" w:sz="0" w:space="0" w:color="auto"/>
                <w:left w:val="none" w:sz="0" w:space="0" w:color="auto"/>
                <w:bottom w:val="none" w:sz="0" w:space="0" w:color="auto"/>
                <w:right w:val="none" w:sz="0" w:space="0" w:color="auto"/>
              </w:divBdr>
              <w:divsChild>
                <w:div w:id="1070612919">
                  <w:marLeft w:val="0"/>
                  <w:marRight w:val="0"/>
                  <w:marTop w:val="300"/>
                  <w:marBottom w:val="0"/>
                  <w:divBdr>
                    <w:top w:val="none" w:sz="0" w:space="0" w:color="auto"/>
                    <w:left w:val="none" w:sz="0" w:space="0" w:color="auto"/>
                    <w:bottom w:val="none" w:sz="0" w:space="0" w:color="auto"/>
                    <w:right w:val="none" w:sz="0" w:space="0" w:color="auto"/>
                  </w:divBdr>
                  <w:divsChild>
                    <w:div w:id="656542502">
                      <w:marLeft w:val="0"/>
                      <w:marRight w:val="0"/>
                      <w:marTop w:val="0"/>
                      <w:marBottom w:val="0"/>
                      <w:divBdr>
                        <w:top w:val="none" w:sz="0" w:space="0" w:color="auto"/>
                        <w:left w:val="none" w:sz="0" w:space="0" w:color="auto"/>
                        <w:bottom w:val="none" w:sz="0" w:space="0" w:color="auto"/>
                        <w:right w:val="none" w:sz="0" w:space="0" w:color="auto"/>
                      </w:divBdr>
                    </w:div>
                  </w:divsChild>
                </w:div>
                <w:div w:id="1690835459">
                  <w:marLeft w:val="0"/>
                  <w:marRight w:val="0"/>
                  <w:marTop w:val="0"/>
                  <w:marBottom w:val="0"/>
                  <w:divBdr>
                    <w:top w:val="none" w:sz="0" w:space="0" w:color="auto"/>
                    <w:left w:val="none" w:sz="0" w:space="0" w:color="auto"/>
                    <w:bottom w:val="none" w:sz="0" w:space="0" w:color="auto"/>
                    <w:right w:val="none" w:sz="0" w:space="0" w:color="auto"/>
                  </w:divBdr>
                  <w:divsChild>
                    <w:div w:id="240139773">
                      <w:marLeft w:val="0"/>
                      <w:marRight w:val="0"/>
                      <w:marTop w:val="0"/>
                      <w:marBottom w:val="0"/>
                      <w:divBdr>
                        <w:top w:val="none" w:sz="0" w:space="0" w:color="auto"/>
                        <w:left w:val="none" w:sz="0" w:space="0" w:color="auto"/>
                        <w:bottom w:val="none" w:sz="0" w:space="0" w:color="auto"/>
                        <w:right w:val="none" w:sz="0" w:space="0" w:color="auto"/>
                      </w:divBdr>
                      <w:divsChild>
                        <w:div w:id="1800758276">
                          <w:marLeft w:val="0"/>
                          <w:marRight w:val="0"/>
                          <w:marTop w:val="0"/>
                          <w:marBottom w:val="450"/>
                          <w:divBdr>
                            <w:top w:val="none" w:sz="0" w:space="0" w:color="auto"/>
                            <w:left w:val="none" w:sz="0" w:space="0" w:color="auto"/>
                            <w:bottom w:val="none" w:sz="0" w:space="0" w:color="auto"/>
                            <w:right w:val="none" w:sz="0" w:space="0" w:color="auto"/>
                          </w:divBdr>
                          <w:divsChild>
                            <w:div w:id="106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649">
                      <w:marLeft w:val="0"/>
                      <w:marRight w:val="0"/>
                      <w:marTop w:val="0"/>
                      <w:marBottom w:val="0"/>
                      <w:divBdr>
                        <w:top w:val="none" w:sz="0" w:space="0" w:color="auto"/>
                        <w:left w:val="none" w:sz="0" w:space="0" w:color="auto"/>
                        <w:bottom w:val="none" w:sz="0" w:space="0" w:color="auto"/>
                        <w:right w:val="none" w:sz="0" w:space="0" w:color="auto"/>
                      </w:divBdr>
                      <w:divsChild>
                        <w:div w:id="1584342033">
                          <w:marLeft w:val="0"/>
                          <w:marRight w:val="0"/>
                          <w:marTop w:val="0"/>
                          <w:marBottom w:val="450"/>
                          <w:divBdr>
                            <w:top w:val="none" w:sz="0" w:space="0" w:color="auto"/>
                            <w:left w:val="none" w:sz="0" w:space="0" w:color="auto"/>
                            <w:bottom w:val="none" w:sz="0" w:space="0" w:color="auto"/>
                            <w:right w:val="none" w:sz="0" w:space="0" w:color="auto"/>
                          </w:divBdr>
                          <w:divsChild>
                            <w:div w:id="6557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394">
                      <w:marLeft w:val="0"/>
                      <w:marRight w:val="0"/>
                      <w:marTop w:val="0"/>
                      <w:marBottom w:val="0"/>
                      <w:divBdr>
                        <w:top w:val="none" w:sz="0" w:space="0" w:color="auto"/>
                        <w:left w:val="none" w:sz="0" w:space="0" w:color="auto"/>
                        <w:bottom w:val="none" w:sz="0" w:space="0" w:color="auto"/>
                        <w:right w:val="none" w:sz="0" w:space="0" w:color="auto"/>
                      </w:divBdr>
                      <w:divsChild>
                        <w:div w:id="693964666">
                          <w:marLeft w:val="0"/>
                          <w:marRight w:val="0"/>
                          <w:marTop w:val="0"/>
                          <w:marBottom w:val="450"/>
                          <w:divBdr>
                            <w:top w:val="none" w:sz="0" w:space="0" w:color="auto"/>
                            <w:left w:val="none" w:sz="0" w:space="0" w:color="auto"/>
                            <w:bottom w:val="none" w:sz="0" w:space="0" w:color="auto"/>
                            <w:right w:val="none" w:sz="0" w:space="0" w:color="auto"/>
                          </w:divBdr>
                          <w:divsChild>
                            <w:div w:id="8230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6179">
                  <w:marLeft w:val="0"/>
                  <w:marRight w:val="0"/>
                  <w:marTop w:val="0"/>
                  <w:marBottom w:val="0"/>
                  <w:divBdr>
                    <w:top w:val="none" w:sz="0" w:space="0" w:color="auto"/>
                    <w:left w:val="none" w:sz="0" w:space="0" w:color="auto"/>
                    <w:bottom w:val="none" w:sz="0" w:space="0" w:color="auto"/>
                    <w:right w:val="none" w:sz="0" w:space="0" w:color="auto"/>
                  </w:divBdr>
                  <w:divsChild>
                    <w:div w:id="18946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3623">
      <w:bodyDiv w:val="1"/>
      <w:marLeft w:val="0"/>
      <w:marRight w:val="0"/>
      <w:marTop w:val="0"/>
      <w:marBottom w:val="0"/>
      <w:divBdr>
        <w:top w:val="none" w:sz="0" w:space="0" w:color="auto"/>
        <w:left w:val="none" w:sz="0" w:space="0" w:color="auto"/>
        <w:bottom w:val="none" w:sz="0" w:space="0" w:color="auto"/>
        <w:right w:val="none" w:sz="0" w:space="0" w:color="auto"/>
      </w:divBdr>
      <w:divsChild>
        <w:div w:id="513351179">
          <w:marLeft w:val="0"/>
          <w:marRight w:val="0"/>
          <w:marTop w:val="0"/>
          <w:marBottom w:val="0"/>
          <w:divBdr>
            <w:top w:val="none" w:sz="0" w:space="0" w:color="auto"/>
            <w:left w:val="none" w:sz="0" w:space="0" w:color="auto"/>
            <w:bottom w:val="none" w:sz="0" w:space="0" w:color="auto"/>
            <w:right w:val="none" w:sz="0" w:space="0" w:color="auto"/>
          </w:divBdr>
          <w:divsChild>
            <w:div w:id="1794253847">
              <w:marLeft w:val="0"/>
              <w:marRight w:val="0"/>
              <w:marTop w:val="0"/>
              <w:marBottom w:val="0"/>
              <w:divBdr>
                <w:top w:val="none" w:sz="0" w:space="0" w:color="auto"/>
                <w:left w:val="none" w:sz="0" w:space="0" w:color="auto"/>
                <w:bottom w:val="none" w:sz="0" w:space="0" w:color="auto"/>
                <w:right w:val="none" w:sz="0" w:space="0" w:color="auto"/>
              </w:divBdr>
              <w:divsChild>
                <w:div w:id="866021834">
                  <w:marLeft w:val="0"/>
                  <w:marRight w:val="0"/>
                  <w:marTop w:val="0"/>
                  <w:marBottom w:val="0"/>
                  <w:divBdr>
                    <w:top w:val="none" w:sz="0" w:space="0" w:color="auto"/>
                    <w:left w:val="none" w:sz="0" w:space="0" w:color="auto"/>
                    <w:bottom w:val="none" w:sz="0" w:space="0" w:color="auto"/>
                    <w:right w:val="none" w:sz="0" w:space="0" w:color="auto"/>
                  </w:divBdr>
                  <w:divsChild>
                    <w:div w:id="4539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3414">
      <w:bodyDiv w:val="1"/>
      <w:marLeft w:val="0"/>
      <w:marRight w:val="0"/>
      <w:marTop w:val="0"/>
      <w:marBottom w:val="0"/>
      <w:divBdr>
        <w:top w:val="none" w:sz="0" w:space="0" w:color="auto"/>
        <w:left w:val="none" w:sz="0" w:space="0" w:color="auto"/>
        <w:bottom w:val="none" w:sz="0" w:space="0" w:color="auto"/>
        <w:right w:val="none" w:sz="0" w:space="0" w:color="auto"/>
      </w:divBdr>
      <w:divsChild>
        <w:div w:id="1638681211">
          <w:marLeft w:val="0"/>
          <w:marRight w:val="0"/>
          <w:marTop w:val="0"/>
          <w:marBottom w:val="0"/>
          <w:divBdr>
            <w:top w:val="none" w:sz="0" w:space="0" w:color="auto"/>
            <w:left w:val="none" w:sz="0" w:space="0" w:color="auto"/>
            <w:bottom w:val="none" w:sz="0" w:space="0" w:color="auto"/>
            <w:right w:val="none" w:sz="0" w:space="0" w:color="auto"/>
          </w:divBdr>
          <w:divsChild>
            <w:div w:id="480658019">
              <w:marLeft w:val="0"/>
              <w:marRight w:val="0"/>
              <w:marTop w:val="0"/>
              <w:marBottom w:val="0"/>
              <w:divBdr>
                <w:top w:val="none" w:sz="0" w:space="0" w:color="auto"/>
                <w:left w:val="none" w:sz="0" w:space="0" w:color="auto"/>
                <w:bottom w:val="none" w:sz="0" w:space="0" w:color="auto"/>
                <w:right w:val="none" w:sz="0" w:space="0" w:color="auto"/>
              </w:divBdr>
              <w:divsChild>
                <w:div w:id="928545261">
                  <w:marLeft w:val="0"/>
                  <w:marRight w:val="0"/>
                  <w:marTop w:val="0"/>
                  <w:marBottom w:val="0"/>
                  <w:divBdr>
                    <w:top w:val="none" w:sz="0" w:space="0" w:color="auto"/>
                    <w:left w:val="none" w:sz="0" w:space="0" w:color="auto"/>
                    <w:bottom w:val="none" w:sz="0" w:space="0" w:color="auto"/>
                    <w:right w:val="none" w:sz="0" w:space="0" w:color="auto"/>
                  </w:divBdr>
                  <w:divsChild>
                    <w:div w:id="12197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1201">
      <w:bodyDiv w:val="1"/>
      <w:marLeft w:val="0"/>
      <w:marRight w:val="0"/>
      <w:marTop w:val="0"/>
      <w:marBottom w:val="0"/>
      <w:divBdr>
        <w:top w:val="none" w:sz="0" w:space="0" w:color="auto"/>
        <w:left w:val="none" w:sz="0" w:space="0" w:color="auto"/>
        <w:bottom w:val="none" w:sz="0" w:space="0" w:color="auto"/>
        <w:right w:val="none" w:sz="0" w:space="0" w:color="auto"/>
      </w:divBdr>
      <w:divsChild>
        <w:div w:id="975381189">
          <w:marLeft w:val="0"/>
          <w:marRight w:val="0"/>
          <w:marTop w:val="0"/>
          <w:marBottom w:val="0"/>
          <w:divBdr>
            <w:top w:val="none" w:sz="0" w:space="0" w:color="auto"/>
            <w:left w:val="none" w:sz="0" w:space="0" w:color="auto"/>
            <w:bottom w:val="none" w:sz="0" w:space="0" w:color="auto"/>
            <w:right w:val="none" w:sz="0" w:space="0" w:color="auto"/>
          </w:divBdr>
          <w:divsChild>
            <w:div w:id="1645046639">
              <w:marLeft w:val="0"/>
              <w:marRight w:val="0"/>
              <w:marTop w:val="0"/>
              <w:marBottom w:val="0"/>
              <w:divBdr>
                <w:top w:val="none" w:sz="0" w:space="0" w:color="auto"/>
                <w:left w:val="none" w:sz="0" w:space="0" w:color="auto"/>
                <w:bottom w:val="none" w:sz="0" w:space="0" w:color="auto"/>
                <w:right w:val="none" w:sz="0" w:space="0" w:color="auto"/>
              </w:divBdr>
              <w:divsChild>
                <w:div w:id="1955087280">
                  <w:marLeft w:val="0"/>
                  <w:marRight w:val="0"/>
                  <w:marTop w:val="0"/>
                  <w:marBottom w:val="0"/>
                  <w:divBdr>
                    <w:top w:val="none" w:sz="0" w:space="0" w:color="auto"/>
                    <w:left w:val="none" w:sz="0" w:space="0" w:color="auto"/>
                    <w:bottom w:val="none" w:sz="0" w:space="0" w:color="auto"/>
                    <w:right w:val="none" w:sz="0" w:space="0" w:color="auto"/>
                  </w:divBdr>
                  <w:divsChild>
                    <w:div w:id="229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175E2DA78524B9E6788A4FB64839F" ma:contentTypeVersion="14" ma:contentTypeDescription="Create a new document." ma:contentTypeScope="" ma:versionID="70a1d8abb52f3e76566bdb692968b4d4">
  <xsd:schema xmlns:xsd="http://www.w3.org/2001/XMLSchema" xmlns:xs="http://www.w3.org/2001/XMLSchema" xmlns:p="http://schemas.microsoft.com/office/2006/metadata/properties" xmlns:ns1="http://schemas.microsoft.com/sharepoint/v3" xmlns:ns2="00a58904-1b1d-426a-81b0-e8c8a1812bc3" xmlns:ns3="10ab58c3-22d6-41b2-893c-4dc665ba6e96" targetNamespace="http://schemas.microsoft.com/office/2006/metadata/properties" ma:root="true" ma:fieldsID="ff876a63ddd19d4e541fc29708a6f217" ns1:_="" ns2:_="" ns3:_="">
    <xsd:import namespace="http://schemas.microsoft.com/sharepoint/v3"/>
    <xsd:import namespace="00a58904-1b1d-426a-81b0-e8c8a1812bc3"/>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58904-1b1d-426a-81b0-e8c8a1812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7db8c6-54b5-40e9-8ff9-9f818ae99958}"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58904-1b1d-426a-81b0-e8c8a1812bc3">
      <Terms xmlns="http://schemas.microsoft.com/office/infopath/2007/PartnerControls"/>
    </lcf76f155ced4ddcb4097134ff3c332f>
    <TaxCatchAll xmlns="10ab58c3-22d6-41b2-893c-4dc665ba6e96" xsi:nil="true"/>
  </documentManagement>
</p:properties>
</file>

<file path=customXml/itemProps1.xml><?xml version="1.0" encoding="utf-8"?>
<ds:datastoreItem xmlns:ds="http://schemas.openxmlformats.org/officeDocument/2006/customXml" ds:itemID="{FE991DD6-1FF4-4EF4-94D5-CA0CB206EF27}">
  <ds:schemaRefs>
    <ds:schemaRef ds:uri="http://schemas.openxmlformats.org/officeDocument/2006/bibliography"/>
  </ds:schemaRefs>
</ds:datastoreItem>
</file>

<file path=customXml/itemProps2.xml><?xml version="1.0" encoding="utf-8"?>
<ds:datastoreItem xmlns:ds="http://schemas.openxmlformats.org/officeDocument/2006/customXml" ds:itemID="{C7A53D8E-5202-40E2-B2B9-5F08C338B394}">
  <ds:schemaRefs>
    <ds:schemaRef ds:uri="http://schemas.microsoft.com/sharepoint/v3/contenttype/forms"/>
  </ds:schemaRefs>
</ds:datastoreItem>
</file>

<file path=customXml/itemProps3.xml><?xml version="1.0" encoding="utf-8"?>
<ds:datastoreItem xmlns:ds="http://schemas.openxmlformats.org/officeDocument/2006/customXml" ds:itemID="{FFD83CD6-A79F-494D-8330-CB37B674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58904-1b1d-426a-81b0-e8c8a1812bc3"/>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75841-5C96-42DE-BCDA-37DCAA114F47}">
  <ds:schemaRefs>
    <ds:schemaRef ds:uri="http://schemas.microsoft.com/office/2006/metadata/properties"/>
    <ds:schemaRef ds:uri="http://schemas.microsoft.com/office/infopath/2007/PartnerControls"/>
    <ds:schemaRef ds:uri="http://schemas.microsoft.com/sharepoint/v3"/>
    <ds:schemaRef ds:uri="00a58904-1b1d-426a-81b0-e8c8a1812bc3"/>
    <ds:schemaRef ds:uri="10ab58c3-22d6-41b2-893c-4dc665ba6e9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LUKE, Maya (CENTRAL PARK SURGERY)</cp:lastModifiedBy>
  <cp:revision>10</cp:revision>
  <cp:lastPrinted>2018-06-06T08:26:00Z</cp:lastPrinted>
  <dcterms:created xsi:type="dcterms:W3CDTF">2023-04-13T13:08:00Z</dcterms:created>
  <dcterms:modified xsi:type="dcterms:W3CDTF">2024-03-22T10:45:00Z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0x0101004C6175E2DA78524B9E6788A4FB64839F</vt:lpwstr>
  </property>
  <property fmtid="{D5CDD505-2E9C-101B-9397-08002B2CF9AE}" pid="3" name="MediaServiceImageTags">
    <vt:lpwstr/>
  </property>
</Properties>
</file>