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18579031" w14:textId="7FE4657B" w:rsidR="00754729" w:rsidRPr="005E1E0E" w:rsidRDefault="004D761F"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r>
        <w:rPr>
          <w:rFonts w:ascii="Arial" w:hAnsi="Arial" w:cs="Arial"/>
          <w:b/>
          <w:bCs/>
          <w:sz w:val="20"/>
          <w:szCs w:val="20"/>
          <w:lang w:eastAsia="en-GB"/>
        </w:rPr>
        <w:t>Great Lever One</w:t>
      </w:r>
      <w:r w:rsidR="003B307F">
        <w:rPr>
          <w:rFonts w:ascii="Arial" w:hAnsi="Arial" w:cs="Arial"/>
          <w:b/>
          <w:bCs/>
          <w:sz w:val="20"/>
          <w:szCs w:val="20"/>
          <w:lang w:eastAsia="en-GB"/>
        </w:rPr>
        <w:t xml:space="preserve"> </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47A8DC5" w:rsidR="00E37206" w:rsidRPr="005E1E0E" w:rsidRDefault="00C61871" w:rsidP="00E37206">
      <w:pPr>
        <w:widowControl w:val="0"/>
        <w:spacing w:after="280"/>
        <w:rPr>
          <w:rFonts w:ascii="Arial" w:hAnsi="Arial" w:cs="Arial"/>
          <w:sz w:val="20"/>
          <w:szCs w:val="20"/>
        </w:rPr>
      </w:pPr>
      <w:r>
        <w:rPr>
          <w:rFonts w:ascii="Arial" w:hAnsi="Arial" w:cs="Arial"/>
          <w:sz w:val="20"/>
          <w:szCs w:val="20"/>
        </w:rPr>
        <w:t>Great Lever One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A24734" w:rsidRDefault="00A24734" w:rsidP="00A24734">
      <w:pPr>
        <w:pStyle w:val="ListParagraph"/>
        <w:rPr>
          <w:rFonts w:cs="Arial"/>
        </w:rPr>
      </w:pPr>
    </w:p>
    <w:p w14:paraId="6D3295D4"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8AACA1F" w14:textId="77777777" w:rsidR="00A24734" w:rsidRPr="00A24734" w:rsidRDefault="00A24734" w:rsidP="00A24734">
      <w:pPr>
        <w:rPr>
          <w:rFonts w:cs="Arial"/>
        </w:rPr>
      </w:pPr>
      <w:r w:rsidRPr="00A24734">
        <w:rPr>
          <w:rFonts w:cs="Arial"/>
        </w:rPr>
        <w:lastRenderedPageBreak/>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2" w:name="_Toc31368619"/>
      <w:r w:rsidRPr="00A24734">
        <w:rPr>
          <w:color w:val="auto"/>
        </w:rPr>
        <w:t>Legal justification for collecting and using your information</w:t>
      </w:r>
      <w:bookmarkEnd w:id="2"/>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3" w:name="_Toc31368620"/>
      <w:r w:rsidRPr="00A24734">
        <w:rPr>
          <w:color w:val="auto"/>
        </w:rPr>
        <w:t>Special categories</w:t>
      </w:r>
      <w:bookmarkEnd w:id="3"/>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spellStart"/>
      <w:r w:rsidRPr="00A24734">
        <w:rPr>
          <w:rFonts w:cs="Arial"/>
        </w:rPr>
        <w:t>eg</w:t>
      </w:r>
      <w:proofErr w:type="spell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CFBC46D" w14:textId="77777777" w:rsidR="00A24734" w:rsidRPr="00E40334" w:rsidRDefault="00A24734" w:rsidP="00A24734">
      <w:pPr>
        <w:pStyle w:val="Heading1"/>
        <w:rPr>
          <w:rFonts w:ascii="Arial" w:hAnsi="Arial" w:cs="Arial"/>
          <w:b/>
          <w:bCs/>
          <w:color w:val="auto"/>
          <w:sz w:val="20"/>
          <w:szCs w:val="20"/>
        </w:rPr>
      </w:pPr>
      <w:bookmarkStart w:id="4" w:name="_Toc31368622"/>
      <w:r w:rsidRPr="00E40334">
        <w:rPr>
          <w:rFonts w:ascii="Arial" w:hAnsi="Arial" w:cs="Arial"/>
          <w:b/>
          <w:bCs/>
          <w:color w:val="auto"/>
          <w:sz w:val="20"/>
          <w:szCs w:val="20"/>
        </w:rPr>
        <w:t>Anonymised information</w:t>
      </w:r>
      <w:bookmarkEnd w:id="4"/>
    </w:p>
    <w:p w14:paraId="11AB896E" w14:textId="77777777" w:rsidR="00A24734" w:rsidRPr="00E40334" w:rsidRDefault="00A24734" w:rsidP="00A24734"/>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5E1E0E" w:rsidRDefault="009227C6"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Default="00DE02C5">
      <w:pPr>
        <w:spacing w:after="0" w:line="240" w:lineRule="auto"/>
        <w:rPr>
          <w:rFonts w:ascii="Arial" w:eastAsia="Times New Roman" w:hAnsi="Arial" w:cs="Arial"/>
          <w:i/>
          <w:sz w:val="20"/>
          <w:szCs w:val="20"/>
          <w:lang w:eastAsia="en-GB"/>
        </w:rPr>
      </w:pPr>
    </w:p>
    <w:p w14:paraId="1F81606B" w14:textId="4B488FA1"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327913"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2DF4FF67" w:rsidR="004E2C36" w:rsidRPr="004E2C36" w:rsidRDefault="004E2C36" w:rsidP="004E2C36">
      <w:pPr>
        <w:pStyle w:val="nhsd-t-body"/>
        <w:rPr>
          <w:rFonts w:ascii="Arial" w:hAnsi="Arial" w:cs="Arial"/>
          <w:sz w:val="20"/>
          <w:szCs w:val="20"/>
        </w:rPr>
      </w:pPr>
      <w:r w:rsidRPr="004E2C36">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7"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8"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9"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collect, analyse, publish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collection will start from 1 July 2021. 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lang w:eastAsia="en-GB"/>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581FC5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6BB922B" w14:textId="5C03A678" w:rsidR="004E2C36" w:rsidRDefault="004E2C36">
      <w:pPr>
        <w:spacing w:after="0" w:line="240" w:lineRule="auto"/>
        <w:rPr>
          <w:rFonts w:ascii="Arial" w:hAnsi="Arial" w:cs="Arial"/>
          <w:sz w:val="20"/>
          <w:szCs w:val="20"/>
        </w:rPr>
      </w:pPr>
      <w:r>
        <w:rPr>
          <w:rFonts w:ascii="Arial" w:hAnsi="Arial" w:cs="Arial"/>
          <w:sz w:val="20"/>
          <w:szCs w:val="20"/>
        </w:rPr>
        <w:br w:type="page"/>
      </w:r>
    </w:p>
    <w:p w14:paraId="13162E4D" w14:textId="77777777" w:rsidR="004E2C36" w:rsidRPr="004E2C36" w:rsidRDefault="004E2C36" w:rsidP="004E2C36">
      <w:pPr>
        <w:rPr>
          <w:rFonts w:ascii="Arial" w:hAnsi="Arial" w:cs="Arial"/>
          <w:sz w:val="20"/>
          <w:szCs w:val="20"/>
        </w:rPr>
      </w:pPr>
    </w:p>
    <w:p w14:paraId="24E3444E" w14:textId="3B6AB68F"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6B7DAA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564C855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4" w:anchor="who-we-share-patient-data-with" w:history="1">
        <w:r w:rsidRPr="004E2C36">
          <w:rPr>
            <w:rStyle w:val="Hyperlink"/>
            <w:rFonts w:ascii="Arial" w:hAnsi="Arial" w:cs="Arial"/>
            <w:color w:val="auto"/>
            <w:sz w:val="20"/>
            <w:szCs w:val="20"/>
          </w:rPr>
          <w:t>Who we share patient data with</w:t>
        </w:r>
      </w:hyperlink>
      <w:r w:rsidRPr="004E2C36">
        <w:rPr>
          <w:rFonts w:ascii="Arial" w:hAnsi="Arial" w:cs="Arial"/>
          <w:sz w:val="20"/>
          <w:szCs w:val="20"/>
        </w:rPr>
        <w:t>.</w:t>
      </w:r>
    </w:p>
    <w:p w14:paraId="50A570A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75DF295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0D416EF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sharing with NHS Digital will start on 1 July 2021.</w:t>
      </w:r>
    </w:p>
    <w:p w14:paraId="224B699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have already registered a Type 1 Opt-out with your GP practice your data will not be shared with NHS Digital.</w:t>
      </w:r>
    </w:p>
    <w:p w14:paraId="421E16C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wish to register a Type 1 Opt-out with your GP practice before data sharing starts with NHS Digital, this should be done by </w:t>
      </w:r>
      <w:hyperlink r:id="rId15" w:history="1">
        <w:r w:rsidRPr="004E2C36">
          <w:rPr>
            <w:rStyle w:val="Hyperlink"/>
            <w:rFonts w:ascii="Arial" w:hAnsi="Arial" w:cs="Arial"/>
            <w:color w:val="auto"/>
            <w:sz w:val="20"/>
            <w:szCs w:val="20"/>
          </w:rPr>
          <w:t>returning this form</w:t>
        </w:r>
      </w:hyperlink>
      <w:r w:rsidRPr="004E2C36">
        <w:rPr>
          <w:rFonts w:ascii="Arial" w:hAnsi="Arial" w:cs="Arial"/>
          <w:sz w:val="20"/>
          <w:szCs w:val="20"/>
        </w:rPr>
        <w:t> to your GP practice by </w:t>
      </w:r>
      <w:r w:rsidRPr="004E2C36">
        <w:rPr>
          <w:rStyle w:val="Strong"/>
          <w:rFonts w:ascii="Arial" w:hAnsi="Arial" w:cs="Arial"/>
          <w:sz w:val="20"/>
          <w:szCs w:val="20"/>
        </w:rPr>
        <w:t>23 June 2021</w:t>
      </w:r>
      <w:r w:rsidRPr="004E2C36">
        <w:rPr>
          <w:rFonts w:ascii="Arial" w:hAnsi="Arial" w:cs="Arial"/>
          <w:sz w:val="20"/>
          <w:szCs w:val="20"/>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175D8D9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7B0EA36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6" w:history="1">
        <w:r w:rsidRPr="004E2C36">
          <w:rPr>
            <w:rStyle w:val="Hyperlink"/>
            <w:rFonts w:ascii="Arial" w:hAnsi="Arial" w:cs="Arial"/>
            <w:color w:val="auto"/>
            <w:sz w:val="20"/>
            <w:szCs w:val="20"/>
          </w:rPr>
          <w:t>National Data Opt-out</w:t>
        </w:r>
      </w:hyperlink>
      <w:r w:rsidRPr="004E2C36">
        <w:rPr>
          <w:rFonts w:ascii="Arial" w:hAnsi="Arial" w:cs="Arial"/>
          <w:sz w:val="20"/>
          <w:szCs w:val="20"/>
        </w:rPr>
        <w:t>. There is more about National Data Opt-outs and when they apply in the </w:t>
      </w:r>
      <w:hyperlink r:id="rId17" w:anchor="national-data-opt-out-opting-out-of-nhs-digital-sharing-your-data-" w:history="1">
        <w:r w:rsidRPr="004E2C36">
          <w:rPr>
            <w:rStyle w:val="Hyperlink"/>
            <w:rFonts w:ascii="Arial" w:hAnsi="Arial" w:cs="Arial"/>
            <w:color w:val="auto"/>
            <w:sz w:val="20"/>
            <w:szCs w:val="20"/>
          </w:rPr>
          <w:t>National Data Opt-out section</w:t>
        </w:r>
      </w:hyperlink>
      <w:r w:rsidRPr="004E2C36">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1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1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46B5481" w14:textId="77777777" w:rsidR="004E2C36" w:rsidRPr="004E2C36" w:rsidRDefault="004E2C36" w:rsidP="004E2C36">
      <w:pPr>
        <w:shd w:val="clear" w:color="auto" w:fill="EDF1F1"/>
        <w:rPr>
          <w:rFonts w:ascii="Arial" w:hAnsi="Arial" w:cs="Arial"/>
          <w:sz w:val="20"/>
          <w:szCs w:val="20"/>
        </w:rPr>
      </w:pPr>
      <w:r w:rsidRPr="004E2C36">
        <w:rPr>
          <w:rStyle w:val="nhsd-m-expandericon"/>
          <w:rFonts w:ascii="Arial" w:hAnsi="Arial" w:cs="Arial"/>
          <w:sz w:val="20"/>
          <w:szCs w:val="20"/>
        </w:rPr>
        <w:lastRenderedPageBreak/>
        <w:t> </w:t>
      </w:r>
      <w:r w:rsidRPr="004E2C36">
        <w:rPr>
          <w:rStyle w:val="nhsd-m-expanderheading"/>
          <w:rFonts w:ascii="Arial" w:hAnsi="Arial" w:cs="Arial"/>
          <w:sz w:val="20"/>
          <w:szCs w:val="20"/>
        </w:rPr>
        <w:t>The legal basis under GDPR for General Practice Data for Planning and Research</w:t>
      </w:r>
    </w:p>
    <w:p w14:paraId="0495C237" w14:textId="018FE4A8" w:rsidR="004E2C36" w:rsidRPr="004E2C36" w:rsidRDefault="004E2C36" w:rsidP="004E2C36">
      <w:pPr>
        <w:rPr>
          <w:rFonts w:ascii="Arial" w:hAnsi="Arial" w:cs="Arial"/>
          <w:sz w:val="20"/>
          <w:szCs w:val="20"/>
        </w:rPr>
      </w:pP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For more information about data we publish see </w:t>
      </w:r>
      <w:hyperlink r:id="rId2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w:t>
      </w:r>
      <w:r w:rsidRPr="004E2C36">
        <w:rPr>
          <w:rFonts w:ascii="Arial" w:hAnsi="Arial" w:cs="Arial"/>
          <w:sz w:val="20"/>
          <w:szCs w:val="20"/>
        </w:rPr>
        <w:lastRenderedPageBreak/>
        <w:t>central, secure data environments and increase the data we make available to be accessed via our secure data access environment. For more information read about improved data access in </w:t>
      </w:r>
      <w:hyperlink r:id="rId2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2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2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4C95C9BB" w14:textId="6713DD17"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968F67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3AC3B31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F0BF337" w14:textId="77777777" w:rsidR="004E2C36" w:rsidRPr="004E2C36" w:rsidRDefault="004E2C36" w:rsidP="006173EC">
      <w:pPr>
        <w:widowControl w:val="0"/>
        <w:spacing w:after="280"/>
        <w:jc w:val="center"/>
        <w:rPr>
          <w:rFonts w:ascii="Arial" w:hAnsi="Arial" w:cs="Arial"/>
          <w:b/>
          <w:i/>
          <w:sz w:val="20"/>
          <w:szCs w:val="20"/>
        </w:rPr>
      </w:pP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77777777"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with effect from 10</w:t>
      </w:r>
      <w:r w:rsidRPr="005E1E0E">
        <w:rPr>
          <w:rFonts w:ascii="Arial" w:hAnsi="Arial" w:cs="Arial"/>
          <w:sz w:val="20"/>
          <w:szCs w:val="20"/>
          <w:vertAlign w:val="superscript"/>
        </w:rPr>
        <w:t>th</w:t>
      </w:r>
      <w:r w:rsidRPr="005E1E0E">
        <w:rPr>
          <w:rFonts w:ascii="Arial" w:hAnsi="Arial" w:cs="Arial"/>
          <w:sz w:val="20"/>
          <w:szCs w:val="20"/>
        </w:rPr>
        <w:t xml:space="preserve"> June 2019, EMIS will start storing your practice’s EMIS Web data in a highly secure, third party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lastRenderedPageBreak/>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w:t>
      </w:r>
      <w:r w:rsidRPr="005E1E0E">
        <w:rPr>
          <w:rFonts w:ascii="Arial" w:hAnsi="Arial" w:cs="Arial"/>
          <w:sz w:val="20"/>
          <w:szCs w:val="20"/>
        </w:rPr>
        <w:lastRenderedPageBreak/>
        <w:t xml:space="preserve">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5" w:name="_Toc31368650"/>
      <w:r w:rsidRPr="00E40334">
        <w:rPr>
          <w:rFonts w:ascii="Arial" w:hAnsi="Arial" w:cs="Arial"/>
          <w:sz w:val="20"/>
          <w:szCs w:val="20"/>
        </w:rPr>
        <w:t>Online Access</w:t>
      </w:r>
      <w:bookmarkEnd w:id="5"/>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6" w:name="_Toc31368651"/>
      <w:r w:rsidRPr="00E40334">
        <w:rPr>
          <w:rFonts w:ascii="Arial" w:hAnsi="Arial" w:cs="Arial"/>
          <w:color w:val="auto"/>
          <w:sz w:val="20"/>
          <w:szCs w:val="20"/>
        </w:rPr>
        <w:t>Third parties mentioned on your medical record</w:t>
      </w:r>
      <w:bookmarkEnd w:id="6"/>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7" w:name="_Toc31368652"/>
      <w:r w:rsidRPr="00E40334">
        <w:rPr>
          <w:rFonts w:ascii="Arial" w:hAnsi="Arial" w:cs="Arial"/>
          <w:b/>
          <w:bCs/>
          <w:color w:val="auto"/>
          <w:sz w:val="20"/>
          <w:szCs w:val="20"/>
        </w:rPr>
        <w:t>Our website</w:t>
      </w:r>
      <w:bookmarkEnd w:id="7"/>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8" w:name="_Toc31368653"/>
      <w:r w:rsidRPr="00E40334">
        <w:rPr>
          <w:rFonts w:ascii="Arial" w:hAnsi="Arial" w:cs="Arial"/>
          <w:b/>
          <w:bCs/>
          <w:color w:val="auto"/>
          <w:sz w:val="20"/>
          <w:szCs w:val="20"/>
        </w:rPr>
        <w:t>CCTV recording</w:t>
      </w:r>
      <w:bookmarkEnd w:id="8"/>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41F15F78" w14:textId="5C6C3720" w:rsidR="004E2C36" w:rsidRDefault="004E2C36" w:rsidP="00A24734">
      <w:pPr>
        <w:rPr>
          <w:rFonts w:ascii="Arial" w:hAnsi="Arial" w:cs="Arial"/>
          <w:sz w:val="20"/>
          <w:szCs w:val="20"/>
        </w:rPr>
      </w:pPr>
    </w:p>
    <w:p w14:paraId="3E8BB2AC" w14:textId="1052477B" w:rsidR="004E2C36" w:rsidRDefault="004E2C36" w:rsidP="00A24734">
      <w:pPr>
        <w:rPr>
          <w:rFonts w:ascii="Arial" w:hAnsi="Arial" w:cs="Arial"/>
          <w:sz w:val="20"/>
          <w:szCs w:val="20"/>
        </w:rPr>
      </w:pPr>
    </w:p>
    <w:p w14:paraId="3F8CE8BD" w14:textId="4F6A6970" w:rsidR="004E2C36" w:rsidRDefault="004E2C36" w:rsidP="00A24734">
      <w:pPr>
        <w:rPr>
          <w:rFonts w:ascii="Arial" w:hAnsi="Arial" w:cs="Arial"/>
          <w:sz w:val="20"/>
          <w:szCs w:val="20"/>
        </w:rPr>
      </w:pPr>
    </w:p>
    <w:p w14:paraId="405BC966" w14:textId="66926E4E" w:rsidR="004E2C36" w:rsidRDefault="004E2C36" w:rsidP="00A24734">
      <w:pPr>
        <w:rPr>
          <w:rFonts w:ascii="Arial" w:hAnsi="Arial" w:cs="Arial"/>
          <w:sz w:val="20"/>
          <w:szCs w:val="20"/>
        </w:rPr>
      </w:pPr>
    </w:p>
    <w:p w14:paraId="1A9E8D24" w14:textId="77777777" w:rsidR="004E2C36" w:rsidRPr="00E40334" w:rsidRDefault="004E2C36" w:rsidP="00A24734">
      <w:pPr>
        <w:rPr>
          <w:rFonts w:ascii="Arial" w:hAnsi="Arial" w:cs="Arial"/>
          <w:sz w:val="20"/>
          <w:szCs w:val="20"/>
        </w:rPr>
      </w:pPr>
    </w:p>
    <w:p w14:paraId="0F7E69BF" w14:textId="77777777" w:rsidR="00A24734" w:rsidRDefault="00A24734" w:rsidP="00A24734">
      <w:pPr>
        <w:pStyle w:val="Heading1"/>
        <w:rPr>
          <w:rFonts w:ascii="Arial" w:hAnsi="Arial" w:cs="Arial"/>
          <w:b/>
          <w:bCs/>
          <w:color w:val="auto"/>
          <w:sz w:val="20"/>
          <w:szCs w:val="20"/>
        </w:rPr>
      </w:pPr>
      <w:bookmarkStart w:id="9" w:name="_Toc31368654"/>
      <w:r w:rsidRPr="00E40334">
        <w:rPr>
          <w:rFonts w:ascii="Arial" w:hAnsi="Arial" w:cs="Arial"/>
          <w:b/>
          <w:bCs/>
          <w:color w:val="auto"/>
          <w:sz w:val="20"/>
          <w:szCs w:val="20"/>
        </w:rPr>
        <w:lastRenderedPageBreak/>
        <w:t>Telephone system</w:t>
      </w:r>
      <w:bookmarkEnd w:id="9"/>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327913" w:rsidP="007A3DA9">
      <w:pPr>
        <w:rPr>
          <w:rFonts w:ascii="Arial" w:hAnsi="Arial" w:cs="Arial"/>
          <w:sz w:val="20"/>
          <w:szCs w:val="20"/>
        </w:rPr>
      </w:pPr>
      <w:hyperlink r:id="rId32"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7"/>
  </w:num>
  <w:num w:numId="15">
    <w:abstractNumId w:val="16"/>
  </w:num>
  <w:num w:numId="16">
    <w:abstractNumId w:val="22"/>
  </w:num>
  <w:num w:numId="17">
    <w:abstractNumId w:val="13"/>
  </w:num>
  <w:num w:numId="18">
    <w:abstractNumId w:val="28"/>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7IwMLYwNjM2N7NQ0lEKTi0uzszPAykwrAUAo9DZky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74664"/>
    <w:rsid w:val="002A08E5"/>
    <w:rsid w:val="002C784F"/>
    <w:rsid w:val="002D3218"/>
    <w:rsid w:val="002E2FB3"/>
    <w:rsid w:val="00311326"/>
    <w:rsid w:val="00327913"/>
    <w:rsid w:val="0034565A"/>
    <w:rsid w:val="00382525"/>
    <w:rsid w:val="00385905"/>
    <w:rsid w:val="003932DF"/>
    <w:rsid w:val="003971C8"/>
    <w:rsid w:val="003A3C73"/>
    <w:rsid w:val="003B307F"/>
    <w:rsid w:val="003C1197"/>
    <w:rsid w:val="003C481D"/>
    <w:rsid w:val="003C5E88"/>
    <w:rsid w:val="003D4847"/>
    <w:rsid w:val="00410F48"/>
    <w:rsid w:val="004125EC"/>
    <w:rsid w:val="00457267"/>
    <w:rsid w:val="00466AEC"/>
    <w:rsid w:val="00483065"/>
    <w:rsid w:val="00484B6B"/>
    <w:rsid w:val="004B10EE"/>
    <w:rsid w:val="004B6DC9"/>
    <w:rsid w:val="004B7014"/>
    <w:rsid w:val="004D761F"/>
    <w:rsid w:val="004E2C36"/>
    <w:rsid w:val="004F1AD0"/>
    <w:rsid w:val="005129AF"/>
    <w:rsid w:val="00514AD3"/>
    <w:rsid w:val="00515C7B"/>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F7322"/>
    <w:rsid w:val="00902B44"/>
    <w:rsid w:val="00913899"/>
    <w:rsid w:val="00914F3B"/>
    <w:rsid w:val="00922297"/>
    <w:rsid w:val="009227C6"/>
    <w:rsid w:val="009443D8"/>
    <w:rsid w:val="00947E7D"/>
    <w:rsid w:val="00953D19"/>
    <w:rsid w:val="009A2DD7"/>
    <w:rsid w:val="009D3070"/>
    <w:rsid w:val="00A02586"/>
    <w:rsid w:val="00A200C1"/>
    <w:rsid w:val="00A24734"/>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C16543"/>
    <w:rsid w:val="00C47616"/>
    <w:rsid w:val="00C61871"/>
    <w:rsid w:val="00C71581"/>
    <w:rsid w:val="00C87466"/>
    <w:rsid w:val="00CA5A4E"/>
    <w:rsid w:val="00CF37C0"/>
    <w:rsid w:val="00D20053"/>
    <w:rsid w:val="00D413C3"/>
    <w:rsid w:val="00D76E11"/>
    <w:rsid w:val="00D91DBE"/>
    <w:rsid w:val="00DA0F4F"/>
    <w:rsid w:val="00DA51F7"/>
    <w:rsid w:val="00DB02BD"/>
    <w:rsid w:val="00DB1ED4"/>
    <w:rsid w:val="00DE02C5"/>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p.org.uk/" TargetMode="External"/><Relationship Id="rId1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6" Type="http://schemas.openxmlformats.org/officeDocument/2006/relationships/hyperlink" Target="https://digital.nhs.uk/data-and-information/data-insights-and-statistics/improving-our-data-processing-services" TargetMode="External"/><Relationship Id="rId3" Type="http://schemas.openxmlformats.org/officeDocument/2006/relationships/styles" Target="styles.xml"/><Relationship Id="rId21" Type="http://schemas.openxmlformats.org/officeDocument/2006/relationships/hyperlink" Target="https://digital.nhs.uk/data" TargetMode="External"/><Relationship Id="rId34" Type="http://schemas.openxmlformats.org/officeDocument/2006/relationships/fontTable" Target="fontTable.xm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independent-group-advising-on-the-release-of-data" TargetMode="External"/><Relationship Id="rId33" Type="http://schemas.openxmlformats.org/officeDocument/2006/relationships/hyperlink" Target="mailto:Couldrey@me.com"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digital.nhs.uk/about-nhs-digital/corporate-information-and-documents/independent-group-advising-on-the-release-of-data"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services/data-access-request-service-dars" TargetMode="External"/><Relationship Id="rId32"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https://nhs-prod.global.ssl.fastly.net/binaries/content/assets/website-assets/data-and-information/data-collections/general-practice-data-for-planning-and-research/type-1-opt-out-form.docx"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www.hra.nhs.uk/" TargetMode="External"/><Relationship Id="rId10" Type="http://schemas.openxmlformats.org/officeDocument/2006/relationships/image" Target="media/image1.png"/><Relationship Id="rId1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1"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dashboard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services/data-access-request-service-dars/register-of-approved-data-releas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C6B3-DB6A-453B-A358-99838872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8026</Words>
  <Characters>45749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Kenny Debra (P82633)</cp:lastModifiedBy>
  <cp:revision>6</cp:revision>
  <cp:lastPrinted>2019-06-13T09:46:00Z</cp:lastPrinted>
  <dcterms:created xsi:type="dcterms:W3CDTF">2021-06-07T11:53:00Z</dcterms:created>
  <dcterms:modified xsi:type="dcterms:W3CDTF">2021-06-14T11:34:00Z</dcterms:modified>
</cp:coreProperties>
</file>