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EA13" w14:textId="60D50D8A" w:rsidR="00A666F3" w:rsidRPr="002955B2" w:rsidRDefault="00354F35" w:rsidP="002955B2">
      <w:pPr>
        <w:pStyle w:val="Heading1"/>
        <w:jc w:val="left"/>
        <w:rPr>
          <w:rFonts w:ascii="Helvetica Neue" w:hAnsi="Helvetica Neue"/>
          <w:noProof/>
          <w:color w:val="E7285B"/>
          <w:kern w:val="36"/>
          <w:sz w:val="48"/>
          <w:szCs w:val="48"/>
          <w:lang w:eastAsia="en-GB"/>
        </w:rPr>
      </w:pPr>
      <w:r>
        <w:rPr>
          <w:rFonts w:ascii="Helvetica Neue" w:hAnsi="Helvetica Neue"/>
          <w:noProof/>
          <w:color w:val="E7285B"/>
          <w:kern w:val="36"/>
          <w:sz w:val="48"/>
          <w:szCs w:val="48"/>
          <w:lang w:eastAsia="en-GB"/>
        </w:rPr>
        <w:t xml:space="preserve">             </w:t>
      </w:r>
      <w:r w:rsidR="002955B2">
        <w:tab/>
      </w:r>
      <w:r w:rsidR="00901251">
        <w:fldChar w:fldCharType="begin"/>
      </w:r>
      <w:r w:rsidR="00901251">
        <w:instrText xml:space="preserve"> DOCPROPERTY  Title  \* MERGEFORMAT </w:instrText>
      </w:r>
      <w:r w:rsidR="00901251">
        <w:fldChar w:fldCharType="separate"/>
      </w:r>
      <w:r w:rsidR="00A666F3">
        <w:t>Audio and Visual Policy</w:t>
      </w:r>
      <w:r w:rsidR="00901251">
        <w:fldChar w:fldCharType="end"/>
      </w:r>
    </w:p>
    <w:p w14:paraId="74C8D123" w14:textId="77777777" w:rsidR="00A666F3" w:rsidRPr="00315B88" w:rsidRDefault="00A666F3" w:rsidP="00A666F3">
      <w:pPr>
        <w:jc w:val="center"/>
        <w:rPr>
          <w:b/>
        </w:rPr>
      </w:pPr>
    </w:p>
    <w:p w14:paraId="570C1DAE" w14:textId="77777777" w:rsidR="00A666F3" w:rsidRPr="00EE41A4" w:rsidRDefault="00A666F3" w:rsidP="00A666F3">
      <w:pPr>
        <w:pStyle w:val="Heading2"/>
      </w:pPr>
      <w:r w:rsidRPr="00EE41A4">
        <w:t>Document Control</w:t>
      </w:r>
    </w:p>
    <w:p w14:paraId="06DB80B2" w14:textId="77777777" w:rsidR="00A666F3" w:rsidRPr="001E676D" w:rsidRDefault="00A666F3" w:rsidP="00A666F3">
      <w:pPr>
        <w:rPr>
          <w:sz w:val="20"/>
          <w:szCs w:val="20"/>
        </w:rPr>
      </w:pPr>
    </w:p>
    <w:p w14:paraId="2DE4D008" w14:textId="77777777" w:rsidR="00A666F3" w:rsidRPr="00EE41A4" w:rsidRDefault="00A666F3" w:rsidP="00A666F3">
      <w:pPr>
        <w:pStyle w:val="Heading3"/>
      </w:pPr>
      <w:r w:rsidRPr="00EE41A4">
        <w:t>A.</w:t>
      </w:r>
      <w:r w:rsidRPr="00EE41A4">
        <w:tab/>
        <w:t>Confidentiality Notice</w:t>
      </w:r>
    </w:p>
    <w:p w14:paraId="3E0D928E" w14:textId="77777777" w:rsidR="00A666F3" w:rsidRPr="002955B2" w:rsidRDefault="00A666F3" w:rsidP="00A666F3"/>
    <w:p w14:paraId="29BC2EA6" w14:textId="14E0DE40" w:rsidR="00A666F3" w:rsidRPr="002955B2" w:rsidRDefault="00A666F3" w:rsidP="00A666F3">
      <w:pPr>
        <w:jc w:val="both"/>
      </w:pPr>
      <w:r w:rsidRPr="002955B2">
        <w:t>This document and the information contained therein is the property of</w:t>
      </w:r>
      <w:r w:rsidR="002256BA">
        <w:rPr>
          <w:color w:val="auto"/>
        </w:rPr>
        <w:t xml:space="preserve"> The Arch Medical Practice</w:t>
      </w:r>
      <w:r w:rsidR="00301CE2" w:rsidRPr="002955B2">
        <w:rPr>
          <w:color w:val="auto"/>
        </w:rPr>
        <w:t>.</w:t>
      </w:r>
    </w:p>
    <w:p w14:paraId="335660B6" w14:textId="77777777" w:rsidR="00A666F3" w:rsidRPr="002955B2" w:rsidRDefault="00A666F3" w:rsidP="00A666F3">
      <w:pPr>
        <w:jc w:val="both"/>
      </w:pPr>
    </w:p>
    <w:p w14:paraId="13C8E7C2" w14:textId="77777777" w:rsidR="00A666F3" w:rsidRPr="002955B2" w:rsidRDefault="00A666F3" w:rsidP="00A666F3"/>
    <w:p w14:paraId="1D6FB573" w14:textId="77777777" w:rsidR="00A666F3" w:rsidRPr="002955B2" w:rsidRDefault="00A666F3" w:rsidP="00A666F3">
      <w:pPr>
        <w:pStyle w:val="Heading3"/>
      </w:pPr>
      <w:r w:rsidRPr="002955B2">
        <w:t>B.</w:t>
      </w:r>
      <w:r w:rsidRPr="002955B2">
        <w:tab/>
        <w:t>Document Details</w:t>
      </w:r>
    </w:p>
    <w:p w14:paraId="6190CA8D" w14:textId="77777777" w:rsidR="00A666F3" w:rsidRPr="002955B2" w:rsidRDefault="00A666F3" w:rsidP="00A666F3">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A666F3" w:rsidRPr="002955B2" w14:paraId="1EE86C0B" w14:textId="77777777" w:rsidTr="000C61C6">
        <w:tc>
          <w:tcPr>
            <w:tcW w:w="3531" w:type="dxa"/>
            <w:shd w:val="clear" w:color="auto" w:fill="D9D9D9"/>
          </w:tcPr>
          <w:p w14:paraId="0AB771E5" w14:textId="77777777" w:rsidR="00A666F3" w:rsidRPr="002955B2" w:rsidRDefault="00A666F3" w:rsidP="000C61C6">
            <w:pPr>
              <w:rPr>
                <w:b/>
                <w:caps/>
              </w:rPr>
            </w:pPr>
            <w:r w:rsidRPr="002955B2">
              <w:rPr>
                <w:b/>
              </w:rPr>
              <w:t>Classification:</w:t>
            </w:r>
          </w:p>
        </w:tc>
        <w:tc>
          <w:tcPr>
            <w:tcW w:w="6057" w:type="dxa"/>
            <w:shd w:val="clear" w:color="auto" w:fill="auto"/>
          </w:tcPr>
          <w:p w14:paraId="3A991C88" w14:textId="77777777" w:rsidR="00A666F3" w:rsidRPr="002955B2" w:rsidRDefault="00A666F3" w:rsidP="000C61C6">
            <w:r w:rsidRPr="002955B2">
              <w:t>Administration</w:t>
            </w:r>
          </w:p>
        </w:tc>
      </w:tr>
      <w:tr w:rsidR="00A666F3" w:rsidRPr="002955B2" w14:paraId="616184CE" w14:textId="77777777" w:rsidTr="000C61C6">
        <w:tc>
          <w:tcPr>
            <w:tcW w:w="3531" w:type="dxa"/>
            <w:shd w:val="clear" w:color="auto" w:fill="D9D9D9"/>
          </w:tcPr>
          <w:p w14:paraId="5585A548" w14:textId="77777777" w:rsidR="00A666F3" w:rsidRPr="002955B2" w:rsidRDefault="00A666F3" w:rsidP="000C61C6">
            <w:pPr>
              <w:rPr>
                <w:b/>
                <w:caps/>
              </w:rPr>
            </w:pPr>
            <w:r w:rsidRPr="002955B2">
              <w:rPr>
                <w:b/>
              </w:rPr>
              <w:t>Author and Role:</w:t>
            </w:r>
          </w:p>
        </w:tc>
        <w:tc>
          <w:tcPr>
            <w:tcW w:w="6057" w:type="dxa"/>
            <w:shd w:val="clear" w:color="auto" w:fill="auto"/>
          </w:tcPr>
          <w:p w14:paraId="03229958" w14:textId="0B4C9E3E" w:rsidR="00A666F3" w:rsidRPr="002955B2" w:rsidRDefault="00301CE2" w:rsidP="000C61C6">
            <w:pPr>
              <w:rPr>
                <w:color w:val="auto"/>
              </w:rPr>
            </w:pPr>
            <w:r w:rsidRPr="002955B2">
              <w:rPr>
                <w:color w:val="auto"/>
              </w:rPr>
              <w:t>Umar Sabat (</w:t>
            </w:r>
            <w:r w:rsidR="00A666F3" w:rsidRPr="002955B2">
              <w:rPr>
                <w:color w:val="auto"/>
              </w:rPr>
              <w:t>DPO</w:t>
            </w:r>
            <w:r w:rsidRPr="002955B2">
              <w:rPr>
                <w:color w:val="auto"/>
              </w:rPr>
              <w:t>)</w:t>
            </w:r>
            <w:r w:rsidR="00A666F3" w:rsidRPr="002955B2">
              <w:rPr>
                <w:color w:val="auto"/>
              </w:rPr>
              <w:t xml:space="preserve"> </w:t>
            </w:r>
          </w:p>
        </w:tc>
      </w:tr>
      <w:tr w:rsidR="00A666F3" w:rsidRPr="002955B2" w14:paraId="24C5CFA8" w14:textId="77777777" w:rsidTr="000C61C6">
        <w:tc>
          <w:tcPr>
            <w:tcW w:w="3531" w:type="dxa"/>
            <w:shd w:val="clear" w:color="auto" w:fill="D9D9D9"/>
          </w:tcPr>
          <w:p w14:paraId="7530C9BF" w14:textId="77777777" w:rsidR="00A666F3" w:rsidRPr="002955B2" w:rsidRDefault="00A666F3" w:rsidP="000C61C6">
            <w:pPr>
              <w:rPr>
                <w:b/>
                <w:caps/>
              </w:rPr>
            </w:pPr>
            <w:r w:rsidRPr="002955B2">
              <w:rPr>
                <w:b/>
              </w:rPr>
              <w:t>Organisation:</w:t>
            </w:r>
          </w:p>
        </w:tc>
        <w:tc>
          <w:tcPr>
            <w:tcW w:w="6057" w:type="dxa"/>
            <w:shd w:val="clear" w:color="auto" w:fill="auto"/>
          </w:tcPr>
          <w:p w14:paraId="6BB89F57" w14:textId="2BB2A040" w:rsidR="00A666F3" w:rsidRPr="002955B2" w:rsidRDefault="002256BA" w:rsidP="00CC6CDC">
            <w:pPr>
              <w:jc w:val="both"/>
            </w:pPr>
            <w:r>
              <w:t>The Arch Medical Practice</w:t>
            </w:r>
          </w:p>
        </w:tc>
      </w:tr>
      <w:tr w:rsidR="00A666F3" w:rsidRPr="002955B2" w14:paraId="0443453E" w14:textId="77777777" w:rsidTr="000C61C6">
        <w:tc>
          <w:tcPr>
            <w:tcW w:w="3531" w:type="dxa"/>
            <w:shd w:val="clear" w:color="auto" w:fill="D9D9D9"/>
          </w:tcPr>
          <w:p w14:paraId="53BC2E08" w14:textId="77777777" w:rsidR="00A666F3" w:rsidRPr="002955B2" w:rsidRDefault="00A666F3" w:rsidP="000C61C6">
            <w:pPr>
              <w:rPr>
                <w:b/>
                <w:caps/>
              </w:rPr>
            </w:pPr>
            <w:r w:rsidRPr="002955B2">
              <w:rPr>
                <w:b/>
              </w:rPr>
              <w:t>Current Version Number:</w:t>
            </w:r>
          </w:p>
        </w:tc>
        <w:tc>
          <w:tcPr>
            <w:tcW w:w="6057" w:type="dxa"/>
            <w:shd w:val="clear" w:color="auto" w:fill="auto"/>
          </w:tcPr>
          <w:p w14:paraId="753EC61D" w14:textId="77777777" w:rsidR="00A666F3" w:rsidRPr="002955B2" w:rsidRDefault="00A666F3" w:rsidP="000C61C6">
            <w:r w:rsidRPr="002955B2">
              <w:t>1</w:t>
            </w:r>
          </w:p>
        </w:tc>
      </w:tr>
      <w:tr w:rsidR="00A666F3" w:rsidRPr="002955B2" w14:paraId="50D86B20" w14:textId="77777777" w:rsidTr="000C61C6">
        <w:tc>
          <w:tcPr>
            <w:tcW w:w="3531" w:type="dxa"/>
            <w:shd w:val="clear" w:color="auto" w:fill="D9D9D9"/>
          </w:tcPr>
          <w:p w14:paraId="23C414FF" w14:textId="77777777" w:rsidR="00A666F3" w:rsidRPr="002955B2" w:rsidRDefault="00A666F3" w:rsidP="000C61C6">
            <w:pPr>
              <w:rPr>
                <w:b/>
                <w:caps/>
              </w:rPr>
            </w:pPr>
            <w:r w:rsidRPr="002955B2">
              <w:rPr>
                <w:b/>
              </w:rPr>
              <w:t>Current Document Approved By:</w:t>
            </w:r>
          </w:p>
        </w:tc>
        <w:tc>
          <w:tcPr>
            <w:tcW w:w="6057" w:type="dxa"/>
            <w:shd w:val="clear" w:color="auto" w:fill="auto"/>
          </w:tcPr>
          <w:p w14:paraId="34663A54" w14:textId="77777777" w:rsidR="00A666F3" w:rsidRPr="002955B2" w:rsidRDefault="00A666F3" w:rsidP="000C61C6">
            <w:r w:rsidRPr="002955B2">
              <w:t>DPO</w:t>
            </w:r>
          </w:p>
        </w:tc>
      </w:tr>
      <w:tr w:rsidR="00A666F3" w:rsidRPr="002955B2" w14:paraId="46D6C085" w14:textId="77777777" w:rsidTr="000C61C6">
        <w:tc>
          <w:tcPr>
            <w:tcW w:w="3531" w:type="dxa"/>
            <w:shd w:val="clear" w:color="auto" w:fill="D9D9D9"/>
          </w:tcPr>
          <w:p w14:paraId="199296D3" w14:textId="77777777" w:rsidR="00A666F3" w:rsidRPr="002955B2" w:rsidRDefault="00A666F3" w:rsidP="000C61C6">
            <w:pPr>
              <w:rPr>
                <w:b/>
              </w:rPr>
            </w:pPr>
            <w:r w:rsidRPr="002955B2">
              <w:rPr>
                <w:b/>
              </w:rPr>
              <w:t>Date Approved:</w:t>
            </w:r>
          </w:p>
        </w:tc>
        <w:tc>
          <w:tcPr>
            <w:tcW w:w="6057" w:type="dxa"/>
            <w:shd w:val="clear" w:color="auto" w:fill="auto"/>
          </w:tcPr>
          <w:p w14:paraId="27B0DB38" w14:textId="667E2A62" w:rsidR="00A666F3" w:rsidRPr="002955B2" w:rsidRDefault="002256BA" w:rsidP="000C61C6">
            <w:r>
              <w:t>04.01</w:t>
            </w:r>
            <w:r w:rsidR="00EF773E" w:rsidRPr="002955B2">
              <w:t>.202</w:t>
            </w:r>
            <w:r>
              <w:t>3</w:t>
            </w:r>
          </w:p>
        </w:tc>
      </w:tr>
    </w:tbl>
    <w:p w14:paraId="37A48B9A" w14:textId="77777777" w:rsidR="00A666F3" w:rsidRPr="002955B2" w:rsidRDefault="00A666F3" w:rsidP="00A666F3"/>
    <w:p w14:paraId="3E8C7241" w14:textId="77777777" w:rsidR="00A666F3" w:rsidRPr="002955B2" w:rsidRDefault="00A666F3" w:rsidP="00A666F3">
      <w:pPr>
        <w:pStyle w:val="Heading3"/>
      </w:pPr>
      <w:r w:rsidRPr="002955B2">
        <w:t>C.</w:t>
      </w:r>
      <w:r w:rsidRPr="002955B2">
        <w:tab/>
        <w:t>Document Revision and Approval History</w:t>
      </w:r>
    </w:p>
    <w:p w14:paraId="2D080341" w14:textId="77777777" w:rsidR="00A666F3" w:rsidRPr="002955B2" w:rsidRDefault="00A666F3" w:rsidP="00A666F3"/>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78"/>
        <w:gridCol w:w="1291"/>
        <w:gridCol w:w="2131"/>
        <w:gridCol w:w="2368"/>
        <w:gridCol w:w="2720"/>
      </w:tblGrid>
      <w:tr w:rsidR="00A666F3" w:rsidRPr="002955B2" w14:paraId="4DFF7048" w14:textId="77777777" w:rsidTr="000C61C6">
        <w:tc>
          <w:tcPr>
            <w:tcW w:w="1081" w:type="dxa"/>
            <w:shd w:val="clear" w:color="auto" w:fill="D9D9D9"/>
          </w:tcPr>
          <w:p w14:paraId="27718DB6" w14:textId="77777777" w:rsidR="00A666F3" w:rsidRPr="002955B2" w:rsidRDefault="00A666F3" w:rsidP="000C61C6">
            <w:pPr>
              <w:jc w:val="center"/>
              <w:rPr>
                <w:b/>
              </w:rPr>
            </w:pPr>
            <w:r w:rsidRPr="002955B2">
              <w:rPr>
                <w:b/>
              </w:rPr>
              <w:t>Version</w:t>
            </w:r>
          </w:p>
        </w:tc>
        <w:tc>
          <w:tcPr>
            <w:tcW w:w="1187" w:type="dxa"/>
            <w:shd w:val="clear" w:color="auto" w:fill="D9D9D9"/>
          </w:tcPr>
          <w:p w14:paraId="4A564254" w14:textId="77777777" w:rsidR="00A666F3" w:rsidRPr="002955B2" w:rsidRDefault="00A666F3" w:rsidP="000C61C6">
            <w:pPr>
              <w:jc w:val="center"/>
              <w:rPr>
                <w:b/>
              </w:rPr>
            </w:pPr>
            <w:r w:rsidRPr="002955B2">
              <w:rPr>
                <w:b/>
              </w:rPr>
              <w:t>Date</w:t>
            </w:r>
          </w:p>
        </w:tc>
        <w:tc>
          <w:tcPr>
            <w:tcW w:w="2160" w:type="dxa"/>
            <w:shd w:val="clear" w:color="auto" w:fill="D9D9D9"/>
          </w:tcPr>
          <w:p w14:paraId="6A3B67BB" w14:textId="77777777" w:rsidR="00A666F3" w:rsidRPr="002955B2" w:rsidRDefault="00A666F3" w:rsidP="000C61C6">
            <w:pPr>
              <w:jc w:val="center"/>
              <w:rPr>
                <w:b/>
              </w:rPr>
            </w:pPr>
            <w:r w:rsidRPr="002955B2">
              <w:rPr>
                <w:b/>
              </w:rPr>
              <w:t>Version Created By:</w:t>
            </w:r>
          </w:p>
        </w:tc>
        <w:tc>
          <w:tcPr>
            <w:tcW w:w="2400" w:type="dxa"/>
            <w:shd w:val="clear" w:color="auto" w:fill="D9D9D9"/>
          </w:tcPr>
          <w:p w14:paraId="04075B43" w14:textId="77777777" w:rsidR="00A666F3" w:rsidRPr="002955B2" w:rsidRDefault="00A666F3" w:rsidP="000C61C6">
            <w:pPr>
              <w:jc w:val="center"/>
              <w:rPr>
                <w:b/>
              </w:rPr>
            </w:pPr>
            <w:r w:rsidRPr="002955B2">
              <w:rPr>
                <w:b/>
              </w:rPr>
              <w:t>Version Approved By:</w:t>
            </w:r>
          </w:p>
        </w:tc>
        <w:tc>
          <w:tcPr>
            <w:tcW w:w="2760" w:type="dxa"/>
            <w:shd w:val="clear" w:color="auto" w:fill="D9D9D9"/>
          </w:tcPr>
          <w:p w14:paraId="2944C327" w14:textId="77777777" w:rsidR="00A666F3" w:rsidRPr="002955B2" w:rsidRDefault="00A666F3" w:rsidP="000C61C6">
            <w:pPr>
              <w:jc w:val="center"/>
              <w:rPr>
                <w:b/>
              </w:rPr>
            </w:pPr>
            <w:r w:rsidRPr="002955B2">
              <w:rPr>
                <w:b/>
              </w:rPr>
              <w:t>Comments</w:t>
            </w:r>
          </w:p>
        </w:tc>
      </w:tr>
      <w:tr w:rsidR="00A666F3" w:rsidRPr="002955B2" w14:paraId="06635679" w14:textId="77777777" w:rsidTr="000C61C6">
        <w:tc>
          <w:tcPr>
            <w:tcW w:w="1081" w:type="dxa"/>
            <w:shd w:val="clear" w:color="auto" w:fill="auto"/>
          </w:tcPr>
          <w:p w14:paraId="5B834E13" w14:textId="77777777" w:rsidR="00A666F3" w:rsidRPr="002955B2" w:rsidRDefault="00A666F3" w:rsidP="000C61C6">
            <w:r w:rsidRPr="002955B2">
              <w:t>1</w:t>
            </w:r>
          </w:p>
        </w:tc>
        <w:tc>
          <w:tcPr>
            <w:tcW w:w="1187" w:type="dxa"/>
            <w:shd w:val="clear" w:color="auto" w:fill="auto"/>
          </w:tcPr>
          <w:p w14:paraId="57571986" w14:textId="195B7D33" w:rsidR="00A666F3" w:rsidRPr="002955B2" w:rsidRDefault="002256BA" w:rsidP="000C61C6">
            <w:r>
              <w:t>04</w:t>
            </w:r>
            <w:r w:rsidR="00046AA9" w:rsidRPr="002955B2">
              <w:t>.</w:t>
            </w:r>
            <w:r>
              <w:t>01</w:t>
            </w:r>
            <w:r w:rsidR="00EF773E" w:rsidRPr="002955B2">
              <w:t>.202</w:t>
            </w:r>
            <w:r>
              <w:t>3</w:t>
            </w:r>
          </w:p>
        </w:tc>
        <w:tc>
          <w:tcPr>
            <w:tcW w:w="2160" w:type="dxa"/>
            <w:shd w:val="clear" w:color="auto" w:fill="auto"/>
          </w:tcPr>
          <w:p w14:paraId="437B15BA" w14:textId="77777777" w:rsidR="00A666F3" w:rsidRPr="002955B2" w:rsidRDefault="00A666F3" w:rsidP="000C61C6">
            <w:r w:rsidRPr="002955B2">
              <w:t>Practice Manager</w:t>
            </w:r>
          </w:p>
        </w:tc>
        <w:tc>
          <w:tcPr>
            <w:tcW w:w="2400" w:type="dxa"/>
            <w:shd w:val="clear" w:color="auto" w:fill="auto"/>
          </w:tcPr>
          <w:p w14:paraId="63FD578F" w14:textId="237A0CD0" w:rsidR="00A666F3" w:rsidRPr="002955B2" w:rsidRDefault="00EF773E" w:rsidP="000C61C6">
            <w:r w:rsidRPr="002955B2">
              <w:t xml:space="preserve">Umar Sabat </w:t>
            </w:r>
            <w:r w:rsidR="00A2098A" w:rsidRPr="002955B2">
              <w:t>(</w:t>
            </w:r>
            <w:r w:rsidR="00A666F3" w:rsidRPr="002955B2">
              <w:t>DPO</w:t>
            </w:r>
            <w:r w:rsidR="00A2098A" w:rsidRPr="002955B2">
              <w:t>)</w:t>
            </w:r>
          </w:p>
        </w:tc>
        <w:tc>
          <w:tcPr>
            <w:tcW w:w="2760" w:type="dxa"/>
            <w:shd w:val="clear" w:color="auto" w:fill="auto"/>
          </w:tcPr>
          <w:p w14:paraId="091504BC" w14:textId="77777777" w:rsidR="00A666F3" w:rsidRPr="002955B2" w:rsidRDefault="00A666F3" w:rsidP="000C61C6">
            <w:r w:rsidRPr="002955B2">
              <w:t xml:space="preserve">Approved </w:t>
            </w:r>
          </w:p>
        </w:tc>
      </w:tr>
      <w:tr w:rsidR="00A666F3" w:rsidRPr="002955B2" w14:paraId="1C601C25" w14:textId="77777777" w:rsidTr="000C61C6">
        <w:tc>
          <w:tcPr>
            <w:tcW w:w="1081" w:type="dxa"/>
            <w:shd w:val="clear" w:color="auto" w:fill="auto"/>
          </w:tcPr>
          <w:p w14:paraId="2BF91FF3" w14:textId="77777777" w:rsidR="00A666F3" w:rsidRPr="002955B2" w:rsidRDefault="00A666F3" w:rsidP="000C61C6"/>
        </w:tc>
        <w:tc>
          <w:tcPr>
            <w:tcW w:w="1187" w:type="dxa"/>
            <w:shd w:val="clear" w:color="auto" w:fill="auto"/>
          </w:tcPr>
          <w:p w14:paraId="0F4B6567" w14:textId="77777777" w:rsidR="00A666F3" w:rsidRPr="002955B2" w:rsidRDefault="00A666F3" w:rsidP="000C61C6"/>
        </w:tc>
        <w:tc>
          <w:tcPr>
            <w:tcW w:w="2160" w:type="dxa"/>
            <w:shd w:val="clear" w:color="auto" w:fill="auto"/>
          </w:tcPr>
          <w:p w14:paraId="5A7DD5C4" w14:textId="77777777" w:rsidR="00A666F3" w:rsidRPr="002955B2" w:rsidRDefault="00A666F3" w:rsidP="000C61C6"/>
        </w:tc>
        <w:tc>
          <w:tcPr>
            <w:tcW w:w="2400" w:type="dxa"/>
            <w:shd w:val="clear" w:color="auto" w:fill="auto"/>
          </w:tcPr>
          <w:p w14:paraId="287EA6A2" w14:textId="77777777" w:rsidR="00A666F3" w:rsidRPr="002955B2" w:rsidRDefault="00A666F3" w:rsidP="000C61C6"/>
        </w:tc>
        <w:tc>
          <w:tcPr>
            <w:tcW w:w="2760" w:type="dxa"/>
            <w:shd w:val="clear" w:color="auto" w:fill="auto"/>
          </w:tcPr>
          <w:p w14:paraId="1DCB53F2" w14:textId="77777777" w:rsidR="00A666F3" w:rsidRPr="002955B2" w:rsidRDefault="00A666F3" w:rsidP="000C61C6"/>
        </w:tc>
      </w:tr>
      <w:tr w:rsidR="00A666F3" w:rsidRPr="002955B2" w14:paraId="176CBB61" w14:textId="77777777" w:rsidTr="000C61C6">
        <w:tc>
          <w:tcPr>
            <w:tcW w:w="1081" w:type="dxa"/>
            <w:shd w:val="clear" w:color="auto" w:fill="auto"/>
          </w:tcPr>
          <w:p w14:paraId="2E2477E2" w14:textId="77777777" w:rsidR="00A666F3" w:rsidRPr="002955B2" w:rsidRDefault="00A666F3" w:rsidP="000C61C6"/>
        </w:tc>
        <w:tc>
          <w:tcPr>
            <w:tcW w:w="1187" w:type="dxa"/>
            <w:shd w:val="clear" w:color="auto" w:fill="auto"/>
          </w:tcPr>
          <w:p w14:paraId="4817D4AB" w14:textId="77777777" w:rsidR="00A666F3" w:rsidRPr="002955B2" w:rsidRDefault="00A666F3" w:rsidP="000C61C6"/>
        </w:tc>
        <w:tc>
          <w:tcPr>
            <w:tcW w:w="2160" w:type="dxa"/>
            <w:shd w:val="clear" w:color="auto" w:fill="auto"/>
          </w:tcPr>
          <w:p w14:paraId="55468D78" w14:textId="77777777" w:rsidR="00A666F3" w:rsidRPr="002955B2" w:rsidRDefault="00A666F3" w:rsidP="000C61C6"/>
        </w:tc>
        <w:tc>
          <w:tcPr>
            <w:tcW w:w="2400" w:type="dxa"/>
            <w:shd w:val="clear" w:color="auto" w:fill="auto"/>
          </w:tcPr>
          <w:p w14:paraId="0EAE1D46" w14:textId="77777777" w:rsidR="00A666F3" w:rsidRPr="002955B2" w:rsidRDefault="00A666F3" w:rsidP="000C61C6"/>
        </w:tc>
        <w:tc>
          <w:tcPr>
            <w:tcW w:w="2760" w:type="dxa"/>
            <w:shd w:val="clear" w:color="auto" w:fill="auto"/>
          </w:tcPr>
          <w:p w14:paraId="48A5B064" w14:textId="77777777" w:rsidR="00A666F3" w:rsidRPr="002955B2" w:rsidRDefault="00A666F3" w:rsidP="000C61C6"/>
        </w:tc>
      </w:tr>
      <w:tr w:rsidR="00A666F3" w:rsidRPr="002955B2" w14:paraId="53203C34" w14:textId="77777777" w:rsidTr="000C61C6">
        <w:tc>
          <w:tcPr>
            <w:tcW w:w="1081" w:type="dxa"/>
            <w:shd w:val="clear" w:color="auto" w:fill="auto"/>
          </w:tcPr>
          <w:p w14:paraId="415D43EB" w14:textId="77777777" w:rsidR="00A666F3" w:rsidRPr="002955B2" w:rsidRDefault="00A666F3" w:rsidP="000C61C6"/>
        </w:tc>
        <w:tc>
          <w:tcPr>
            <w:tcW w:w="1187" w:type="dxa"/>
            <w:shd w:val="clear" w:color="auto" w:fill="auto"/>
          </w:tcPr>
          <w:p w14:paraId="32035362" w14:textId="77777777" w:rsidR="00A666F3" w:rsidRPr="002955B2" w:rsidRDefault="00A666F3" w:rsidP="000C61C6"/>
        </w:tc>
        <w:tc>
          <w:tcPr>
            <w:tcW w:w="2160" w:type="dxa"/>
            <w:shd w:val="clear" w:color="auto" w:fill="auto"/>
          </w:tcPr>
          <w:p w14:paraId="44A2953E" w14:textId="77777777" w:rsidR="00A666F3" w:rsidRPr="002955B2" w:rsidRDefault="00A666F3" w:rsidP="000C61C6"/>
        </w:tc>
        <w:tc>
          <w:tcPr>
            <w:tcW w:w="2400" w:type="dxa"/>
            <w:shd w:val="clear" w:color="auto" w:fill="auto"/>
          </w:tcPr>
          <w:p w14:paraId="2C443FAB" w14:textId="77777777" w:rsidR="00A666F3" w:rsidRPr="002955B2" w:rsidRDefault="00A666F3" w:rsidP="000C61C6"/>
        </w:tc>
        <w:tc>
          <w:tcPr>
            <w:tcW w:w="2760" w:type="dxa"/>
            <w:shd w:val="clear" w:color="auto" w:fill="auto"/>
          </w:tcPr>
          <w:p w14:paraId="514B5C49" w14:textId="77777777" w:rsidR="00A666F3" w:rsidRPr="002955B2" w:rsidRDefault="00A666F3" w:rsidP="000C61C6"/>
        </w:tc>
      </w:tr>
      <w:tr w:rsidR="00A666F3" w:rsidRPr="002955B2" w14:paraId="0441A348" w14:textId="77777777" w:rsidTr="000C61C6">
        <w:tc>
          <w:tcPr>
            <w:tcW w:w="1081" w:type="dxa"/>
            <w:shd w:val="clear" w:color="auto" w:fill="auto"/>
          </w:tcPr>
          <w:p w14:paraId="16B26F02" w14:textId="77777777" w:rsidR="00A666F3" w:rsidRPr="002955B2" w:rsidRDefault="00A666F3" w:rsidP="000C61C6"/>
        </w:tc>
        <w:tc>
          <w:tcPr>
            <w:tcW w:w="1187" w:type="dxa"/>
            <w:shd w:val="clear" w:color="auto" w:fill="auto"/>
          </w:tcPr>
          <w:p w14:paraId="56596A94" w14:textId="77777777" w:rsidR="00A666F3" w:rsidRPr="002955B2" w:rsidRDefault="00A666F3" w:rsidP="000C61C6"/>
        </w:tc>
        <w:tc>
          <w:tcPr>
            <w:tcW w:w="2160" w:type="dxa"/>
            <w:shd w:val="clear" w:color="auto" w:fill="auto"/>
          </w:tcPr>
          <w:p w14:paraId="3F5A9B37" w14:textId="77777777" w:rsidR="00A666F3" w:rsidRPr="002955B2" w:rsidRDefault="00A666F3" w:rsidP="000C61C6"/>
        </w:tc>
        <w:tc>
          <w:tcPr>
            <w:tcW w:w="2400" w:type="dxa"/>
            <w:shd w:val="clear" w:color="auto" w:fill="auto"/>
          </w:tcPr>
          <w:p w14:paraId="12015298" w14:textId="77777777" w:rsidR="00A666F3" w:rsidRPr="002955B2" w:rsidRDefault="00A666F3" w:rsidP="000C61C6"/>
        </w:tc>
        <w:tc>
          <w:tcPr>
            <w:tcW w:w="2760" w:type="dxa"/>
            <w:shd w:val="clear" w:color="auto" w:fill="auto"/>
          </w:tcPr>
          <w:p w14:paraId="57CA3AE1" w14:textId="77777777" w:rsidR="00A666F3" w:rsidRPr="002955B2" w:rsidRDefault="00A666F3" w:rsidP="000C61C6"/>
        </w:tc>
      </w:tr>
      <w:tr w:rsidR="00A666F3" w:rsidRPr="002955B2" w14:paraId="6AB54114" w14:textId="77777777" w:rsidTr="000C61C6">
        <w:tc>
          <w:tcPr>
            <w:tcW w:w="1081" w:type="dxa"/>
            <w:shd w:val="clear" w:color="auto" w:fill="auto"/>
          </w:tcPr>
          <w:p w14:paraId="6521B6F4" w14:textId="77777777" w:rsidR="00A666F3" w:rsidRPr="002955B2" w:rsidRDefault="00A666F3" w:rsidP="000C61C6"/>
        </w:tc>
        <w:tc>
          <w:tcPr>
            <w:tcW w:w="1187" w:type="dxa"/>
            <w:shd w:val="clear" w:color="auto" w:fill="auto"/>
          </w:tcPr>
          <w:p w14:paraId="59749883" w14:textId="77777777" w:rsidR="00A666F3" w:rsidRPr="002955B2" w:rsidRDefault="00A666F3" w:rsidP="000C61C6"/>
        </w:tc>
        <w:tc>
          <w:tcPr>
            <w:tcW w:w="2160" w:type="dxa"/>
            <w:shd w:val="clear" w:color="auto" w:fill="auto"/>
          </w:tcPr>
          <w:p w14:paraId="690BCCAD" w14:textId="77777777" w:rsidR="00A666F3" w:rsidRPr="002955B2" w:rsidRDefault="00A666F3" w:rsidP="000C61C6"/>
        </w:tc>
        <w:tc>
          <w:tcPr>
            <w:tcW w:w="2400" w:type="dxa"/>
            <w:shd w:val="clear" w:color="auto" w:fill="auto"/>
          </w:tcPr>
          <w:p w14:paraId="04B8090E" w14:textId="77777777" w:rsidR="00A666F3" w:rsidRPr="002955B2" w:rsidRDefault="00A666F3" w:rsidP="000C61C6"/>
        </w:tc>
        <w:tc>
          <w:tcPr>
            <w:tcW w:w="2760" w:type="dxa"/>
            <w:shd w:val="clear" w:color="auto" w:fill="auto"/>
          </w:tcPr>
          <w:p w14:paraId="23400966" w14:textId="77777777" w:rsidR="00A666F3" w:rsidRPr="002955B2" w:rsidRDefault="00A666F3" w:rsidP="000C61C6"/>
        </w:tc>
      </w:tr>
      <w:tr w:rsidR="00A666F3" w:rsidRPr="002955B2" w14:paraId="65F06D99" w14:textId="77777777" w:rsidTr="000C61C6">
        <w:tc>
          <w:tcPr>
            <w:tcW w:w="1081" w:type="dxa"/>
            <w:shd w:val="clear" w:color="auto" w:fill="auto"/>
          </w:tcPr>
          <w:p w14:paraId="468E90DB" w14:textId="77777777" w:rsidR="00A666F3" w:rsidRPr="002955B2" w:rsidRDefault="00A666F3" w:rsidP="000C61C6"/>
        </w:tc>
        <w:tc>
          <w:tcPr>
            <w:tcW w:w="1187" w:type="dxa"/>
            <w:shd w:val="clear" w:color="auto" w:fill="auto"/>
          </w:tcPr>
          <w:p w14:paraId="6657ED4F" w14:textId="77777777" w:rsidR="00A666F3" w:rsidRPr="002955B2" w:rsidRDefault="00A666F3" w:rsidP="000C61C6"/>
        </w:tc>
        <w:tc>
          <w:tcPr>
            <w:tcW w:w="2160" w:type="dxa"/>
            <w:shd w:val="clear" w:color="auto" w:fill="auto"/>
          </w:tcPr>
          <w:p w14:paraId="5637E20A" w14:textId="77777777" w:rsidR="00A666F3" w:rsidRPr="002955B2" w:rsidRDefault="00A666F3" w:rsidP="000C61C6"/>
        </w:tc>
        <w:tc>
          <w:tcPr>
            <w:tcW w:w="2400" w:type="dxa"/>
            <w:shd w:val="clear" w:color="auto" w:fill="auto"/>
          </w:tcPr>
          <w:p w14:paraId="38E77A84" w14:textId="77777777" w:rsidR="00A666F3" w:rsidRPr="002955B2" w:rsidRDefault="00A666F3" w:rsidP="000C61C6"/>
        </w:tc>
        <w:tc>
          <w:tcPr>
            <w:tcW w:w="2760" w:type="dxa"/>
            <w:shd w:val="clear" w:color="auto" w:fill="auto"/>
          </w:tcPr>
          <w:p w14:paraId="2353EE79" w14:textId="77777777" w:rsidR="00A666F3" w:rsidRPr="002955B2" w:rsidRDefault="00A666F3" w:rsidP="000C61C6"/>
        </w:tc>
      </w:tr>
      <w:tr w:rsidR="00A666F3" w:rsidRPr="002955B2" w14:paraId="3F35DC85" w14:textId="77777777" w:rsidTr="000C61C6">
        <w:tc>
          <w:tcPr>
            <w:tcW w:w="1081" w:type="dxa"/>
            <w:shd w:val="clear" w:color="auto" w:fill="auto"/>
          </w:tcPr>
          <w:p w14:paraId="53A97806" w14:textId="77777777" w:rsidR="00A666F3" w:rsidRPr="002955B2" w:rsidRDefault="00A666F3" w:rsidP="000C61C6"/>
        </w:tc>
        <w:tc>
          <w:tcPr>
            <w:tcW w:w="1187" w:type="dxa"/>
            <w:shd w:val="clear" w:color="auto" w:fill="auto"/>
          </w:tcPr>
          <w:p w14:paraId="276E582C" w14:textId="77777777" w:rsidR="00A666F3" w:rsidRPr="002955B2" w:rsidRDefault="00A666F3" w:rsidP="000C61C6"/>
        </w:tc>
        <w:tc>
          <w:tcPr>
            <w:tcW w:w="2160" w:type="dxa"/>
            <w:shd w:val="clear" w:color="auto" w:fill="auto"/>
          </w:tcPr>
          <w:p w14:paraId="4F39493B" w14:textId="77777777" w:rsidR="00A666F3" w:rsidRPr="002955B2" w:rsidRDefault="00A666F3" w:rsidP="000C61C6"/>
        </w:tc>
        <w:tc>
          <w:tcPr>
            <w:tcW w:w="2400" w:type="dxa"/>
            <w:shd w:val="clear" w:color="auto" w:fill="auto"/>
          </w:tcPr>
          <w:p w14:paraId="63BB2D94" w14:textId="77777777" w:rsidR="00A666F3" w:rsidRPr="002955B2" w:rsidRDefault="00A666F3" w:rsidP="000C61C6"/>
        </w:tc>
        <w:tc>
          <w:tcPr>
            <w:tcW w:w="2760" w:type="dxa"/>
            <w:shd w:val="clear" w:color="auto" w:fill="auto"/>
          </w:tcPr>
          <w:p w14:paraId="1ED07C1B" w14:textId="77777777" w:rsidR="00A666F3" w:rsidRPr="002955B2" w:rsidRDefault="00A666F3" w:rsidP="000C61C6"/>
        </w:tc>
      </w:tr>
      <w:tr w:rsidR="00A666F3" w:rsidRPr="002955B2" w14:paraId="6AD0D5E6" w14:textId="77777777" w:rsidTr="000C61C6">
        <w:tc>
          <w:tcPr>
            <w:tcW w:w="1081" w:type="dxa"/>
            <w:shd w:val="clear" w:color="auto" w:fill="auto"/>
          </w:tcPr>
          <w:p w14:paraId="1059A373" w14:textId="77777777" w:rsidR="00A666F3" w:rsidRPr="002955B2" w:rsidRDefault="00A666F3" w:rsidP="000C61C6"/>
        </w:tc>
        <w:tc>
          <w:tcPr>
            <w:tcW w:w="1187" w:type="dxa"/>
            <w:shd w:val="clear" w:color="auto" w:fill="auto"/>
          </w:tcPr>
          <w:p w14:paraId="59E0310B" w14:textId="77777777" w:rsidR="00A666F3" w:rsidRPr="002955B2" w:rsidRDefault="00A666F3" w:rsidP="000C61C6"/>
        </w:tc>
        <w:tc>
          <w:tcPr>
            <w:tcW w:w="2160" w:type="dxa"/>
            <w:shd w:val="clear" w:color="auto" w:fill="auto"/>
          </w:tcPr>
          <w:p w14:paraId="08C64AAA" w14:textId="77777777" w:rsidR="00A666F3" w:rsidRPr="002955B2" w:rsidRDefault="00A666F3" w:rsidP="000C61C6"/>
        </w:tc>
        <w:tc>
          <w:tcPr>
            <w:tcW w:w="2400" w:type="dxa"/>
            <w:shd w:val="clear" w:color="auto" w:fill="auto"/>
          </w:tcPr>
          <w:p w14:paraId="3A2B232A" w14:textId="77777777" w:rsidR="00A666F3" w:rsidRPr="002955B2" w:rsidRDefault="00A666F3" w:rsidP="000C61C6"/>
        </w:tc>
        <w:tc>
          <w:tcPr>
            <w:tcW w:w="2760" w:type="dxa"/>
            <w:shd w:val="clear" w:color="auto" w:fill="auto"/>
          </w:tcPr>
          <w:p w14:paraId="23F0E012" w14:textId="77777777" w:rsidR="00A666F3" w:rsidRPr="002955B2" w:rsidRDefault="00A666F3" w:rsidP="000C61C6"/>
        </w:tc>
      </w:tr>
      <w:tr w:rsidR="00A666F3" w:rsidRPr="002955B2" w14:paraId="222B41E7" w14:textId="77777777" w:rsidTr="000C61C6">
        <w:tc>
          <w:tcPr>
            <w:tcW w:w="1081" w:type="dxa"/>
            <w:shd w:val="clear" w:color="auto" w:fill="auto"/>
          </w:tcPr>
          <w:p w14:paraId="68AABDB5" w14:textId="77777777" w:rsidR="00A666F3" w:rsidRPr="002955B2" w:rsidRDefault="00A666F3" w:rsidP="000C61C6"/>
        </w:tc>
        <w:tc>
          <w:tcPr>
            <w:tcW w:w="1187" w:type="dxa"/>
            <w:shd w:val="clear" w:color="auto" w:fill="auto"/>
          </w:tcPr>
          <w:p w14:paraId="793CAAFB" w14:textId="77777777" w:rsidR="00A666F3" w:rsidRPr="002955B2" w:rsidRDefault="00A666F3" w:rsidP="000C61C6"/>
        </w:tc>
        <w:tc>
          <w:tcPr>
            <w:tcW w:w="2160" w:type="dxa"/>
            <w:shd w:val="clear" w:color="auto" w:fill="auto"/>
          </w:tcPr>
          <w:p w14:paraId="27786468" w14:textId="77777777" w:rsidR="00A666F3" w:rsidRPr="002955B2" w:rsidRDefault="00A666F3" w:rsidP="000C61C6"/>
        </w:tc>
        <w:tc>
          <w:tcPr>
            <w:tcW w:w="2400" w:type="dxa"/>
            <w:shd w:val="clear" w:color="auto" w:fill="auto"/>
          </w:tcPr>
          <w:p w14:paraId="50B0C21F" w14:textId="77777777" w:rsidR="00A666F3" w:rsidRPr="002955B2" w:rsidRDefault="00A666F3" w:rsidP="000C61C6"/>
        </w:tc>
        <w:tc>
          <w:tcPr>
            <w:tcW w:w="2760" w:type="dxa"/>
            <w:shd w:val="clear" w:color="auto" w:fill="auto"/>
          </w:tcPr>
          <w:p w14:paraId="2813FF06" w14:textId="77777777" w:rsidR="00A666F3" w:rsidRPr="002955B2" w:rsidRDefault="00A666F3" w:rsidP="000C61C6"/>
        </w:tc>
      </w:tr>
      <w:tr w:rsidR="00A666F3" w:rsidRPr="002955B2" w14:paraId="31954FAB" w14:textId="77777777" w:rsidTr="000C61C6">
        <w:tc>
          <w:tcPr>
            <w:tcW w:w="1081" w:type="dxa"/>
            <w:shd w:val="clear" w:color="auto" w:fill="auto"/>
          </w:tcPr>
          <w:p w14:paraId="708C01A6" w14:textId="77777777" w:rsidR="00A666F3" w:rsidRPr="002955B2" w:rsidRDefault="00A666F3" w:rsidP="000C61C6"/>
        </w:tc>
        <w:tc>
          <w:tcPr>
            <w:tcW w:w="1187" w:type="dxa"/>
            <w:shd w:val="clear" w:color="auto" w:fill="auto"/>
          </w:tcPr>
          <w:p w14:paraId="46282920" w14:textId="77777777" w:rsidR="00A666F3" w:rsidRPr="002955B2" w:rsidRDefault="00A666F3" w:rsidP="000C61C6"/>
        </w:tc>
        <w:tc>
          <w:tcPr>
            <w:tcW w:w="2160" w:type="dxa"/>
            <w:shd w:val="clear" w:color="auto" w:fill="auto"/>
          </w:tcPr>
          <w:p w14:paraId="0DBE9927" w14:textId="77777777" w:rsidR="00A666F3" w:rsidRPr="002955B2" w:rsidRDefault="00A666F3" w:rsidP="000C61C6"/>
        </w:tc>
        <w:tc>
          <w:tcPr>
            <w:tcW w:w="2400" w:type="dxa"/>
            <w:shd w:val="clear" w:color="auto" w:fill="auto"/>
          </w:tcPr>
          <w:p w14:paraId="64062F8D" w14:textId="77777777" w:rsidR="00A666F3" w:rsidRPr="002955B2" w:rsidRDefault="00A666F3" w:rsidP="000C61C6"/>
        </w:tc>
        <w:tc>
          <w:tcPr>
            <w:tcW w:w="2760" w:type="dxa"/>
            <w:shd w:val="clear" w:color="auto" w:fill="auto"/>
          </w:tcPr>
          <w:p w14:paraId="5C5B31E0" w14:textId="77777777" w:rsidR="00A666F3" w:rsidRPr="002955B2" w:rsidRDefault="00A666F3" w:rsidP="000C61C6"/>
        </w:tc>
      </w:tr>
      <w:tr w:rsidR="00A666F3" w:rsidRPr="002955B2" w14:paraId="460425F6" w14:textId="77777777" w:rsidTr="000C61C6">
        <w:tc>
          <w:tcPr>
            <w:tcW w:w="1081" w:type="dxa"/>
            <w:shd w:val="clear" w:color="auto" w:fill="auto"/>
          </w:tcPr>
          <w:p w14:paraId="481E1F2C" w14:textId="77777777" w:rsidR="00A666F3" w:rsidRPr="002955B2" w:rsidRDefault="00A666F3" w:rsidP="000C61C6"/>
        </w:tc>
        <w:tc>
          <w:tcPr>
            <w:tcW w:w="1187" w:type="dxa"/>
            <w:shd w:val="clear" w:color="auto" w:fill="auto"/>
          </w:tcPr>
          <w:p w14:paraId="469EC2D6" w14:textId="77777777" w:rsidR="00A666F3" w:rsidRPr="002955B2" w:rsidRDefault="00A666F3" w:rsidP="000C61C6"/>
        </w:tc>
        <w:tc>
          <w:tcPr>
            <w:tcW w:w="2160" w:type="dxa"/>
            <w:shd w:val="clear" w:color="auto" w:fill="auto"/>
          </w:tcPr>
          <w:p w14:paraId="53A55C24" w14:textId="77777777" w:rsidR="00A666F3" w:rsidRPr="002955B2" w:rsidRDefault="00A666F3" w:rsidP="000C61C6"/>
        </w:tc>
        <w:tc>
          <w:tcPr>
            <w:tcW w:w="2400" w:type="dxa"/>
            <w:shd w:val="clear" w:color="auto" w:fill="auto"/>
          </w:tcPr>
          <w:p w14:paraId="09CCA719" w14:textId="77777777" w:rsidR="00A666F3" w:rsidRPr="002955B2" w:rsidRDefault="00A666F3" w:rsidP="000C61C6"/>
        </w:tc>
        <w:tc>
          <w:tcPr>
            <w:tcW w:w="2760" w:type="dxa"/>
            <w:shd w:val="clear" w:color="auto" w:fill="auto"/>
          </w:tcPr>
          <w:p w14:paraId="0B3331A4" w14:textId="77777777" w:rsidR="00A666F3" w:rsidRPr="002955B2" w:rsidRDefault="00A666F3" w:rsidP="000C61C6"/>
        </w:tc>
      </w:tr>
    </w:tbl>
    <w:p w14:paraId="28312FDA" w14:textId="77777777" w:rsidR="00A666F3" w:rsidRPr="002955B2" w:rsidRDefault="00A666F3" w:rsidP="00A666F3">
      <w:pPr>
        <w:tabs>
          <w:tab w:val="right" w:pos="9746"/>
        </w:tabs>
        <w:rPr>
          <w:rFonts w:ascii="Arial" w:eastAsia="Calibri" w:hAnsi="Arial"/>
          <w:color w:val="auto"/>
          <w:spacing w:val="0"/>
        </w:rPr>
      </w:pPr>
    </w:p>
    <w:p w14:paraId="02057DBD" w14:textId="77777777" w:rsidR="00A666F3" w:rsidRPr="002955B2" w:rsidRDefault="00A666F3" w:rsidP="00A666F3">
      <w:pPr>
        <w:tabs>
          <w:tab w:val="right" w:pos="9746"/>
        </w:tabs>
        <w:rPr>
          <w:rFonts w:ascii="Arial" w:eastAsia="Calibri" w:hAnsi="Arial"/>
          <w:b/>
          <w:color w:val="auto"/>
          <w:spacing w:val="0"/>
        </w:rPr>
      </w:pPr>
    </w:p>
    <w:p w14:paraId="27B57056" w14:textId="77777777" w:rsidR="00A666F3" w:rsidRPr="002955B2" w:rsidRDefault="00A666F3" w:rsidP="00A666F3">
      <w:pPr>
        <w:tabs>
          <w:tab w:val="right" w:pos="9746"/>
        </w:tabs>
        <w:rPr>
          <w:rFonts w:ascii="Arial" w:eastAsia="Calibri" w:hAnsi="Arial"/>
          <w:b/>
          <w:color w:val="auto"/>
          <w:spacing w:val="0"/>
        </w:rPr>
      </w:pPr>
    </w:p>
    <w:p w14:paraId="76A36151" w14:textId="77777777" w:rsidR="00A666F3" w:rsidRPr="002955B2" w:rsidRDefault="00A666F3" w:rsidP="00A666F3">
      <w:pPr>
        <w:tabs>
          <w:tab w:val="right" w:pos="9746"/>
        </w:tabs>
        <w:rPr>
          <w:rFonts w:ascii="Arial" w:eastAsia="Calibri" w:hAnsi="Arial"/>
          <w:b/>
          <w:color w:val="auto"/>
          <w:spacing w:val="0"/>
        </w:rPr>
      </w:pPr>
    </w:p>
    <w:p w14:paraId="74D95B9B" w14:textId="77777777" w:rsidR="00A666F3" w:rsidRPr="002955B2" w:rsidRDefault="00A666F3" w:rsidP="00A666F3">
      <w:pPr>
        <w:tabs>
          <w:tab w:val="right" w:pos="9746"/>
        </w:tabs>
        <w:rPr>
          <w:rFonts w:ascii="Arial" w:eastAsia="Calibri" w:hAnsi="Arial"/>
          <w:b/>
          <w:color w:val="auto"/>
          <w:spacing w:val="0"/>
        </w:rPr>
      </w:pPr>
    </w:p>
    <w:p w14:paraId="519C3AD3" w14:textId="77777777" w:rsidR="00A666F3" w:rsidRPr="002955B2" w:rsidRDefault="00A666F3" w:rsidP="00A666F3">
      <w:pPr>
        <w:tabs>
          <w:tab w:val="right" w:pos="9746"/>
        </w:tabs>
        <w:rPr>
          <w:rFonts w:ascii="Arial" w:eastAsia="Calibri" w:hAnsi="Arial"/>
          <w:b/>
          <w:color w:val="auto"/>
          <w:spacing w:val="0"/>
        </w:rPr>
      </w:pPr>
    </w:p>
    <w:p w14:paraId="718991AF" w14:textId="77777777" w:rsidR="00A666F3" w:rsidRPr="002955B2" w:rsidRDefault="00A666F3" w:rsidP="00A666F3">
      <w:pPr>
        <w:tabs>
          <w:tab w:val="right" w:pos="9746"/>
        </w:tabs>
        <w:rPr>
          <w:rFonts w:ascii="Arial" w:eastAsia="Calibri" w:hAnsi="Arial"/>
          <w:b/>
          <w:color w:val="auto"/>
          <w:spacing w:val="0"/>
        </w:rPr>
      </w:pPr>
    </w:p>
    <w:p w14:paraId="45A6C908" w14:textId="77777777" w:rsidR="00A666F3" w:rsidRPr="002955B2" w:rsidRDefault="00A666F3" w:rsidP="00A666F3">
      <w:pPr>
        <w:tabs>
          <w:tab w:val="right" w:pos="9746"/>
        </w:tabs>
        <w:rPr>
          <w:rFonts w:ascii="Arial" w:eastAsia="Calibri" w:hAnsi="Arial"/>
          <w:b/>
          <w:color w:val="auto"/>
          <w:spacing w:val="0"/>
        </w:rPr>
      </w:pPr>
    </w:p>
    <w:p w14:paraId="2A7B0575" w14:textId="77777777" w:rsidR="00A666F3" w:rsidRPr="002955B2" w:rsidRDefault="00A666F3" w:rsidP="00A666F3">
      <w:pPr>
        <w:tabs>
          <w:tab w:val="right" w:pos="9746"/>
        </w:tabs>
        <w:rPr>
          <w:rFonts w:ascii="Arial" w:eastAsia="Calibri" w:hAnsi="Arial"/>
          <w:b/>
          <w:color w:val="auto"/>
          <w:spacing w:val="0"/>
        </w:rPr>
      </w:pPr>
    </w:p>
    <w:p w14:paraId="4C8D3344" w14:textId="77777777" w:rsidR="00A666F3" w:rsidRPr="002955B2" w:rsidRDefault="00A666F3" w:rsidP="00A666F3">
      <w:pPr>
        <w:tabs>
          <w:tab w:val="right" w:pos="9746"/>
        </w:tabs>
        <w:rPr>
          <w:rFonts w:ascii="Arial" w:eastAsia="Calibri" w:hAnsi="Arial"/>
          <w:b/>
          <w:color w:val="auto"/>
          <w:spacing w:val="0"/>
        </w:rPr>
      </w:pPr>
    </w:p>
    <w:p w14:paraId="5FF4A8C5" w14:textId="77777777" w:rsidR="00A666F3" w:rsidRPr="002955B2" w:rsidRDefault="00A666F3" w:rsidP="00A666F3">
      <w:pPr>
        <w:tabs>
          <w:tab w:val="right" w:pos="9746"/>
        </w:tabs>
        <w:rPr>
          <w:rFonts w:ascii="Arial" w:eastAsia="Calibri" w:hAnsi="Arial"/>
          <w:b/>
          <w:color w:val="auto"/>
          <w:spacing w:val="0"/>
        </w:rPr>
      </w:pPr>
    </w:p>
    <w:p w14:paraId="47FB6B14" w14:textId="77777777" w:rsidR="00A666F3" w:rsidRPr="002955B2" w:rsidRDefault="00A666F3" w:rsidP="00A666F3">
      <w:pPr>
        <w:tabs>
          <w:tab w:val="right" w:pos="9746"/>
        </w:tabs>
        <w:rPr>
          <w:rFonts w:ascii="Arial" w:eastAsia="Calibri" w:hAnsi="Arial"/>
          <w:b/>
          <w:color w:val="auto"/>
          <w:spacing w:val="0"/>
        </w:rPr>
      </w:pPr>
    </w:p>
    <w:p w14:paraId="1347AC1F" w14:textId="1C4A4DB3" w:rsidR="00A666F3" w:rsidRPr="002955B2" w:rsidRDefault="00A666F3" w:rsidP="00A666F3">
      <w:pPr>
        <w:tabs>
          <w:tab w:val="right" w:pos="9746"/>
        </w:tabs>
        <w:rPr>
          <w:rFonts w:ascii="Arial" w:eastAsia="Calibri" w:hAnsi="Arial"/>
          <w:b/>
          <w:color w:val="auto"/>
          <w:spacing w:val="0"/>
        </w:rPr>
      </w:pPr>
    </w:p>
    <w:p w14:paraId="6993801A" w14:textId="5AA64880" w:rsidR="00A2098A" w:rsidRPr="002955B2" w:rsidRDefault="00A2098A" w:rsidP="00A666F3">
      <w:pPr>
        <w:tabs>
          <w:tab w:val="right" w:pos="9746"/>
        </w:tabs>
        <w:rPr>
          <w:rFonts w:ascii="Arial" w:eastAsia="Calibri" w:hAnsi="Arial"/>
          <w:b/>
          <w:color w:val="auto"/>
          <w:spacing w:val="0"/>
        </w:rPr>
      </w:pPr>
    </w:p>
    <w:p w14:paraId="38383549" w14:textId="77777777" w:rsidR="00A2098A" w:rsidRPr="002955B2" w:rsidRDefault="00A2098A" w:rsidP="00A666F3">
      <w:pPr>
        <w:tabs>
          <w:tab w:val="right" w:pos="9746"/>
        </w:tabs>
        <w:rPr>
          <w:rFonts w:ascii="Arial" w:eastAsia="Calibri" w:hAnsi="Arial"/>
          <w:b/>
          <w:color w:val="auto"/>
          <w:spacing w:val="0"/>
        </w:rPr>
      </w:pPr>
    </w:p>
    <w:p w14:paraId="491BE6CC" w14:textId="053ADA10" w:rsidR="00A666F3" w:rsidRPr="002955B2" w:rsidRDefault="00A666F3" w:rsidP="00A666F3">
      <w:pPr>
        <w:tabs>
          <w:tab w:val="right" w:pos="9746"/>
        </w:tabs>
        <w:rPr>
          <w:rFonts w:ascii="Arial" w:eastAsia="Calibri" w:hAnsi="Arial"/>
          <w:b/>
          <w:color w:val="auto"/>
          <w:spacing w:val="0"/>
        </w:rPr>
      </w:pPr>
    </w:p>
    <w:p w14:paraId="3DCC4C0A" w14:textId="77777777" w:rsidR="00A666F3" w:rsidRPr="002955B2" w:rsidRDefault="00A666F3" w:rsidP="00A666F3">
      <w:pPr>
        <w:tabs>
          <w:tab w:val="right" w:pos="9746"/>
        </w:tabs>
        <w:rPr>
          <w:rFonts w:ascii="Arial" w:eastAsia="Calibri" w:hAnsi="Arial"/>
          <w:b/>
          <w:color w:val="auto"/>
          <w:spacing w:val="0"/>
        </w:rPr>
      </w:pPr>
    </w:p>
    <w:p w14:paraId="49E1BC40" w14:textId="21222200" w:rsidR="005B6A37" w:rsidRPr="002955B2" w:rsidRDefault="00BF159E" w:rsidP="00A666F3">
      <w:pPr>
        <w:pStyle w:val="Heading1"/>
        <w:jc w:val="left"/>
        <w:rPr>
          <w:rFonts w:asciiTheme="minorHAnsi" w:hAnsiTheme="minorHAnsi" w:cstheme="minorHAnsi"/>
          <w:sz w:val="24"/>
          <w:szCs w:val="24"/>
        </w:rPr>
      </w:pPr>
      <w:bookmarkStart w:id="0" w:name="O2"/>
      <w:r w:rsidRPr="002955B2">
        <w:rPr>
          <w:rFonts w:asciiTheme="minorHAnsi" w:hAnsiTheme="minorHAnsi" w:cstheme="minorHAnsi"/>
          <w:sz w:val="24"/>
          <w:szCs w:val="24"/>
        </w:rPr>
        <w:t>Audio &amp; Visual Recording Policy</w:t>
      </w:r>
    </w:p>
    <w:bookmarkEnd w:id="0"/>
    <w:p w14:paraId="73FFD06B" w14:textId="77777777" w:rsidR="005B6A37" w:rsidRPr="002955B2" w:rsidRDefault="005B6A37" w:rsidP="005B6A37">
      <w:pPr>
        <w:ind w:left="720" w:hanging="720"/>
        <w:rPr>
          <w:rFonts w:asciiTheme="minorHAnsi" w:hAnsiTheme="minorHAnsi" w:cstheme="minorHAnsi"/>
        </w:rPr>
      </w:pPr>
    </w:p>
    <w:p w14:paraId="37EB8BA9" w14:textId="77777777" w:rsidR="005B6A37" w:rsidRPr="002955B2" w:rsidRDefault="00D0580A" w:rsidP="005B6A37">
      <w:pPr>
        <w:pStyle w:val="Heading2"/>
        <w:rPr>
          <w:rFonts w:asciiTheme="minorHAnsi" w:hAnsiTheme="minorHAnsi" w:cstheme="minorHAnsi"/>
          <w:sz w:val="24"/>
          <w:szCs w:val="24"/>
        </w:rPr>
      </w:pPr>
      <w:r w:rsidRPr="002955B2">
        <w:rPr>
          <w:rFonts w:asciiTheme="minorHAnsi" w:hAnsiTheme="minorHAnsi" w:cstheme="minorHAnsi"/>
          <w:sz w:val="24"/>
          <w:szCs w:val="24"/>
        </w:rPr>
        <w:t xml:space="preserve">Introduction </w:t>
      </w:r>
    </w:p>
    <w:p w14:paraId="6259B6B9" w14:textId="77777777" w:rsidR="006516E6" w:rsidRPr="002955B2" w:rsidRDefault="006516E6">
      <w:pPr>
        <w:rPr>
          <w:rFonts w:asciiTheme="minorHAnsi" w:hAnsiTheme="minorHAnsi" w:cstheme="minorHAnsi"/>
        </w:rPr>
      </w:pPr>
    </w:p>
    <w:p w14:paraId="26C3B95D" w14:textId="21BF52DB" w:rsidR="00BF7884" w:rsidRPr="002955B2" w:rsidRDefault="00D0580A" w:rsidP="00CC6CDC">
      <w:pPr>
        <w:jc w:val="both"/>
      </w:pPr>
      <w:r w:rsidRPr="002955B2">
        <w:rPr>
          <w:rFonts w:asciiTheme="minorHAnsi" w:hAnsiTheme="minorHAnsi" w:cstheme="minorHAnsi"/>
          <w:lang w:val="en-US"/>
        </w:rPr>
        <w:t xml:space="preserve">Audio and visual recording can be a valuable component of effective practitioner learning and development in general practice. The purpose of this policy is to outline the purpose(s) for making such recordings and how staff at </w:t>
      </w:r>
      <w:r w:rsidR="002256BA">
        <w:rPr>
          <w:color w:val="auto"/>
        </w:rPr>
        <w:t>The Arch Medical Practice</w:t>
      </w:r>
      <w:r w:rsidR="002955B2">
        <w:rPr>
          <w:color w:val="auto"/>
        </w:rPr>
        <w:t xml:space="preserve"> </w:t>
      </w:r>
      <w:r w:rsidRPr="002955B2">
        <w:rPr>
          <w:rFonts w:asciiTheme="minorHAnsi" w:hAnsiTheme="minorHAnsi" w:cstheme="minorHAnsi"/>
          <w:lang w:val="en-US"/>
        </w:rPr>
        <w:t>will make the recordings appropriately. The policy will cover:</w:t>
      </w:r>
    </w:p>
    <w:p w14:paraId="3DAAFCAD" w14:textId="77777777" w:rsidR="00BF7884" w:rsidRPr="002955B2" w:rsidRDefault="00BF7884" w:rsidP="00BF7884">
      <w:pPr>
        <w:rPr>
          <w:rFonts w:asciiTheme="minorHAnsi" w:hAnsiTheme="minorHAnsi" w:cstheme="minorHAnsi"/>
          <w:lang w:val="en-US"/>
        </w:rPr>
      </w:pPr>
    </w:p>
    <w:p w14:paraId="63AC5528" w14:textId="77777777" w:rsidR="00BF7884" w:rsidRPr="002955B2" w:rsidRDefault="00D0580A" w:rsidP="00BF7884">
      <w:pPr>
        <w:pStyle w:val="ListParagraph"/>
        <w:numPr>
          <w:ilvl w:val="0"/>
          <w:numId w:val="12"/>
        </w:numPr>
        <w:rPr>
          <w:rFonts w:asciiTheme="minorHAnsi" w:hAnsiTheme="minorHAnsi" w:cstheme="minorHAnsi"/>
          <w:lang w:val="en-US"/>
        </w:rPr>
      </w:pPr>
      <w:r w:rsidRPr="002955B2">
        <w:rPr>
          <w:rFonts w:asciiTheme="minorHAnsi" w:hAnsiTheme="minorHAnsi" w:cstheme="minorHAnsi"/>
          <w:lang w:val="en-US"/>
        </w:rPr>
        <w:t>Consent</w:t>
      </w:r>
    </w:p>
    <w:p w14:paraId="654BD757" w14:textId="77777777" w:rsidR="00BF7884" w:rsidRPr="002955B2" w:rsidRDefault="00D0580A" w:rsidP="00BF7884">
      <w:pPr>
        <w:pStyle w:val="ListParagraph"/>
        <w:numPr>
          <w:ilvl w:val="0"/>
          <w:numId w:val="12"/>
        </w:numPr>
        <w:rPr>
          <w:rFonts w:asciiTheme="minorHAnsi" w:hAnsiTheme="minorHAnsi" w:cstheme="minorHAnsi"/>
          <w:lang w:val="en-US"/>
        </w:rPr>
      </w:pPr>
      <w:r w:rsidRPr="002955B2">
        <w:rPr>
          <w:rFonts w:asciiTheme="minorHAnsi" w:hAnsiTheme="minorHAnsi" w:cstheme="minorHAnsi"/>
          <w:lang w:val="en-US"/>
        </w:rPr>
        <w:t>Confidentiality</w:t>
      </w:r>
    </w:p>
    <w:p w14:paraId="29910F74" w14:textId="77777777" w:rsidR="00BF7884" w:rsidRPr="002955B2" w:rsidRDefault="00D0580A" w:rsidP="00BF7884">
      <w:pPr>
        <w:pStyle w:val="ListParagraph"/>
        <w:numPr>
          <w:ilvl w:val="0"/>
          <w:numId w:val="12"/>
        </w:numPr>
        <w:rPr>
          <w:rFonts w:asciiTheme="minorHAnsi" w:hAnsiTheme="minorHAnsi" w:cstheme="minorHAnsi"/>
          <w:lang w:val="en-US"/>
        </w:rPr>
      </w:pPr>
      <w:r w:rsidRPr="002955B2">
        <w:rPr>
          <w:rFonts w:asciiTheme="minorHAnsi" w:hAnsiTheme="minorHAnsi" w:cstheme="minorHAnsi"/>
          <w:lang w:val="en-US"/>
        </w:rPr>
        <w:t>Asset security</w:t>
      </w:r>
    </w:p>
    <w:p w14:paraId="3D0AAFBB" w14:textId="77777777" w:rsidR="005B6A37" w:rsidRPr="002955B2" w:rsidRDefault="005B6A37" w:rsidP="005B6A37">
      <w:pPr>
        <w:ind w:left="720" w:hanging="720"/>
        <w:jc w:val="both"/>
        <w:rPr>
          <w:rFonts w:asciiTheme="minorHAnsi" w:hAnsiTheme="minorHAnsi" w:cstheme="minorHAnsi"/>
        </w:rPr>
      </w:pPr>
    </w:p>
    <w:p w14:paraId="5E046390" w14:textId="77777777" w:rsidR="006516E6" w:rsidRPr="002955B2" w:rsidRDefault="00D0580A">
      <w:pPr>
        <w:rPr>
          <w:rFonts w:asciiTheme="minorHAnsi" w:hAnsiTheme="minorHAnsi" w:cstheme="minorHAnsi"/>
          <w:u w:val="single"/>
        </w:rPr>
      </w:pPr>
      <w:bookmarkStart w:id="1" w:name="_Toc516569719"/>
      <w:bookmarkStart w:id="2" w:name="_Toc516569720"/>
      <w:r w:rsidRPr="002955B2">
        <w:rPr>
          <w:rFonts w:asciiTheme="minorHAnsi" w:hAnsiTheme="minorHAnsi" w:cstheme="minorHAnsi"/>
          <w:b/>
          <w:u w:val="single"/>
        </w:rPr>
        <w:t>Principles for audio-visual recording</w:t>
      </w:r>
      <w:bookmarkEnd w:id="1"/>
    </w:p>
    <w:p w14:paraId="696C61DA" w14:textId="77777777" w:rsidR="006516E6" w:rsidRPr="002955B2" w:rsidRDefault="006516E6">
      <w:pPr>
        <w:rPr>
          <w:rFonts w:asciiTheme="minorHAnsi" w:hAnsiTheme="minorHAnsi" w:cstheme="minorHAnsi"/>
        </w:rPr>
      </w:pPr>
    </w:p>
    <w:p w14:paraId="7DF2E087"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GMC guidance</w:t>
      </w:r>
      <w:bookmarkEnd w:id="2"/>
    </w:p>
    <w:p w14:paraId="699C904E" w14:textId="77777777" w:rsidR="006516E6" w:rsidRPr="002955B2" w:rsidRDefault="006516E6">
      <w:pPr>
        <w:pStyle w:val="NoSpacing"/>
        <w:rPr>
          <w:rFonts w:asciiTheme="minorHAnsi" w:hAnsiTheme="minorHAnsi" w:cstheme="minorHAnsi"/>
          <w:lang w:val="en-US"/>
        </w:rPr>
      </w:pPr>
    </w:p>
    <w:p w14:paraId="3658E484"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Prior to making any recording, the trainer or trainee must:</w:t>
      </w:r>
      <w:r w:rsidRPr="002955B2">
        <w:rPr>
          <w:rStyle w:val="FootnoteReference"/>
          <w:rFonts w:asciiTheme="minorHAnsi" w:hAnsiTheme="minorHAnsi" w:cstheme="minorHAnsi"/>
          <w:lang w:val="en-US"/>
        </w:rPr>
        <w:footnoteReference w:id="1"/>
      </w:r>
    </w:p>
    <w:p w14:paraId="0B43702D" w14:textId="77777777" w:rsidR="006516E6" w:rsidRPr="002955B2" w:rsidRDefault="006516E6">
      <w:pPr>
        <w:pStyle w:val="NoSpacing"/>
        <w:rPr>
          <w:rFonts w:asciiTheme="minorHAnsi" w:hAnsiTheme="minorHAnsi" w:cstheme="minorHAnsi"/>
          <w:lang w:val="en-US"/>
        </w:rPr>
      </w:pPr>
    </w:p>
    <w:p w14:paraId="3533281E" w14:textId="77777777" w:rsidR="006516E6" w:rsidRPr="002955B2" w:rsidRDefault="00D0580A">
      <w:pPr>
        <w:numPr>
          <w:ilvl w:val="0"/>
          <w:numId w:val="18"/>
        </w:numPr>
        <w:rPr>
          <w:rFonts w:asciiTheme="minorHAnsi" w:hAnsiTheme="minorHAnsi" w:cstheme="minorHAnsi"/>
          <w:lang w:val="en-US"/>
        </w:rPr>
      </w:pPr>
      <w:r w:rsidRPr="002955B2">
        <w:rPr>
          <w:rFonts w:asciiTheme="minorHAnsi" w:hAnsiTheme="minorHAnsi" w:cstheme="minorHAnsi"/>
          <w:lang w:val="en-US"/>
        </w:rPr>
        <w:t>Give patients the information they want, or need, about the purpose of the recording</w:t>
      </w:r>
    </w:p>
    <w:p w14:paraId="0696E277" w14:textId="77777777" w:rsidR="006516E6" w:rsidRPr="002955B2" w:rsidRDefault="00D0580A">
      <w:pPr>
        <w:numPr>
          <w:ilvl w:val="0"/>
          <w:numId w:val="18"/>
        </w:numPr>
        <w:rPr>
          <w:rFonts w:asciiTheme="minorHAnsi" w:hAnsiTheme="minorHAnsi" w:cstheme="minorHAnsi"/>
          <w:lang w:val="en-US"/>
        </w:rPr>
      </w:pPr>
      <w:r w:rsidRPr="002955B2">
        <w:rPr>
          <w:rFonts w:asciiTheme="minorHAnsi" w:hAnsiTheme="minorHAnsi" w:cstheme="minorHAnsi"/>
          <w:lang w:val="en-US"/>
        </w:rPr>
        <w:t>Only make recordings when the appropriate consent has been given</w:t>
      </w:r>
    </w:p>
    <w:p w14:paraId="657AA15B" w14:textId="77777777" w:rsidR="006516E6" w:rsidRPr="002955B2" w:rsidRDefault="00D0580A">
      <w:pPr>
        <w:numPr>
          <w:ilvl w:val="0"/>
          <w:numId w:val="18"/>
        </w:numPr>
        <w:rPr>
          <w:rFonts w:asciiTheme="minorHAnsi" w:hAnsiTheme="minorHAnsi" w:cstheme="minorHAnsi"/>
          <w:lang w:val="en-US"/>
        </w:rPr>
      </w:pPr>
      <w:r w:rsidRPr="002955B2">
        <w:rPr>
          <w:rFonts w:asciiTheme="minorHAnsi" w:hAnsiTheme="minorHAnsi" w:cstheme="minorHAnsi"/>
          <w:lang w:val="en-US"/>
        </w:rPr>
        <w:t>Stop the recording if the patient requests so, or if the recording is causing distress</w:t>
      </w:r>
    </w:p>
    <w:p w14:paraId="2C8D0DC1" w14:textId="77777777" w:rsidR="006516E6" w:rsidRPr="002955B2" w:rsidRDefault="006516E6">
      <w:pPr>
        <w:pStyle w:val="NoSpacing"/>
        <w:rPr>
          <w:rFonts w:asciiTheme="minorHAnsi" w:hAnsiTheme="minorHAnsi" w:cstheme="minorHAnsi"/>
          <w:lang w:val="en-US"/>
        </w:rPr>
      </w:pPr>
    </w:p>
    <w:p w14:paraId="3A557BF5"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Audio-visual recordings may be used where the patient is identifiable, so long as a record of consent is evident for the recording to be made and used for future teaching purposes; this must be clearly explained to the patient(s) and if they do not consent to the secondary use of the recording, this is not permitted.</w:t>
      </w:r>
    </w:p>
    <w:p w14:paraId="7C812D7B" w14:textId="77777777" w:rsidR="006516E6" w:rsidRPr="002955B2" w:rsidRDefault="006516E6">
      <w:pPr>
        <w:rPr>
          <w:rFonts w:asciiTheme="minorHAnsi" w:hAnsiTheme="minorHAnsi" w:cstheme="minorHAnsi"/>
        </w:rPr>
      </w:pPr>
      <w:bookmarkStart w:id="3" w:name="_Toc516569722"/>
    </w:p>
    <w:p w14:paraId="02BAD2D4"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Consent</w:t>
      </w:r>
      <w:bookmarkEnd w:id="3"/>
    </w:p>
    <w:p w14:paraId="5436CE54" w14:textId="77777777" w:rsidR="006516E6" w:rsidRPr="002955B2" w:rsidRDefault="006516E6">
      <w:pPr>
        <w:pStyle w:val="NoSpacing"/>
        <w:rPr>
          <w:rFonts w:asciiTheme="minorHAnsi" w:hAnsiTheme="minorHAnsi" w:cstheme="minorHAnsi"/>
          <w:lang w:val="en-US"/>
        </w:rPr>
      </w:pPr>
    </w:p>
    <w:p w14:paraId="55965903"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Consent is appropriate if data processors are </w:t>
      </w:r>
      <w:proofErr w:type="gramStart"/>
      <w:r w:rsidRPr="002955B2">
        <w:rPr>
          <w:rFonts w:asciiTheme="minorHAnsi" w:hAnsiTheme="minorHAnsi" w:cstheme="minorHAnsi"/>
          <w:lang w:val="en-US"/>
        </w:rPr>
        <w:t>in a position</w:t>
      </w:r>
      <w:proofErr w:type="gramEnd"/>
      <w:r w:rsidRPr="002955B2">
        <w:rPr>
          <w:rFonts w:asciiTheme="minorHAnsi" w:hAnsiTheme="minorHAnsi" w:cstheme="minorHAnsi"/>
          <w:lang w:val="en-US"/>
        </w:rPr>
        <w:t xml:space="preserve"> to “offer people real choice and control over how their data is used”.</w:t>
      </w:r>
      <w:r w:rsidRPr="002955B2">
        <w:rPr>
          <w:rStyle w:val="FootnoteReference"/>
          <w:rFonts w:asciiTheme="minorHAnsi" w:hAnsiTheme="minorHAnsi" w:cstheme="minorHAnsi"/>
          <w:lang w:val="en-US"/>
        </w:rPr>
        <w:footnoteReference w:id="2"/>
      </w:r>
      <w:r w:rsidRPr="002955B2">
        <w:rPr>
          <w:rFonts w:asciiTheme="minorHAnsi" w:hAnsiTheme="minorHAnsi" w:cstheme="minorHAnsi"/>
          <w:lang w:val="en-US"/>
        </w:rPr>
        <w:t xml:space="preserve"> The GDPR states that consent must be unambiguous and requires a positive action to “opt in”, and it must be freely given. Data subjects must be made aware that they have the right to withdraw consent at any time.</w:t>
      </w:r>
    </w:p>
    <w:p w14:paraId="03E1B989" w14:textId="77777777" w:rsidR="006516E6" w:rsidRPr="002955B2" w:rsidRDefault="006516E6">
      <w:pPr>
        <w:pStyle w:val="NoSpacing"/>
        <w:rPr>
          <w:rFonts w:asciiTheme="minorHAnsi" w:hAnsiTheme="minorHAnsi" w:cstheme="minorHAnsi"/>
          <w:lang w:val="en-US"/>
        </w:rPr>
      </w:pPr>
    </w:p>
    <w:p w14:paraId="05977066"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Prior to any audio-visual recordings being made, consent must be obtained and recorded. It is the responsibility of the clinician carrying out the procedure or examination to obtain consent from the patient. It is essential that the patient understands why the recording is being made, and the purpose(s) for which it will be used.  </w:t>
      </w:r>
    </w:p>
    <w:p w14:paraId="1DBFB24D" w14:textId="77777777" w:rsidR="006516E6" w:rsidRPr="002955B2" w:rsidRDefault="006516E6">
      <w:pPr>
        <w:rPr>
          <w:rFonts w:asciiTheme="minorHAnsi" w:hAnsiTheme="minorHAnsi" w:cstheme="minorHAnsi"/>
        </w:rPr>
      </w:pPr>
      <w:bookmarkStart w:id="4" w:name="_Toc516569723"/>
    </w:p>
    <w:p w14:paraId="5E28051E"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Consent for children and young people</w:t>
      </w:r>
      <w:bookmarkEnd w:id="4"/>
    </w:p>
    <w:p w14:paraId="4059453D" w14:textId="77777777" w:rsidR="006516E6" w:rsidRPr="002955B2" w:rsidRDefault="008E1549">
      <w:pPr>
        <w:rPr>
          <w:rFonts w:asciiTheme="minorHAnsi" w:hAnsiTheme="minorHAnsi" w:cstheme="minorHAnsi"/>
          <w:color w:val="000000" w:themeColor="text1"/>
        </w:rPr>
      </w:pPr>
      <w:r w:rsidRPr="002955B2">
        <w:rPr>
          <w:rFonts w:asciiTheme="minorHAnsi" w:hAnsiTheme="minorHAnsi" w:cstheme="minorHAnsi"/>
          <w:color w:val="000000" w:themeColor="text1"/>
        </w:rPr>
        <w:br/>
      </w:r>
      <w:r w:rsidR="00D0580A" w:rsidRPr="002955B2">
        <w:rPr>
          <w:rFonts w:asciiTheme="minorHAnsi" w:hAnsiTheme="minorHAnsi" w:cstheme="minorHAnsi"/>
          <w:color w:val="000000" w:themeColor="text1"/>
        </w:rPr>
        <w:t>Young people aged 16-17 are presumed to be capable of consenting to medical examinations, treatments or procedures. As per adults, consent will only be deemed valid if it is given voluntarily by an appropriately informed young person.</w:t>
      </w:r>
    </w:p>
    <w:p w14:paraId="3BC1F9DF" w14:textId="77777777" w:rsidR="006516E6" w:rsidRPr="002955B2" w:rsidRDefault="006516E6">
      <w:pPr>
        <w:pStyle w:val="NoSpacing"/>
        <w:rPr>
          <w:rFonts w:asciiTheme="minorHAnsi" w:hAnsiTheme="minorHAnsi" w:cstheme="minorHAnsi"/>
          <w:lang w:val="en-US"/>
        </w:rPr>
      </w:pPr>
    </w:p>
    <w:p w14:paraId="1B9BA925" w14:textId="77777777" w:rsidR="006516E6" w:rsidRPr="002955B2" w:rsidRDefault="00D0580A">
      <w:pPr>
        <w:pStyle w:val="NoSpacing"/>
        <w:rPr>
          <w:rFonts w:asciiTheme="minorHAnsi" w:hAnsiTheme="minorHAnsi" w:cstheme="minorHAnsi"/>
          <w:color w:val="000000" w:themeColor="text1"/>
        </w:rPr>
      </w:pPr>
      <w:r w:rsidRPr="002955B2">
        <w:rPr>
          <w:rFonts w:asciiTheme="minorHAnsi" w:hAnsiTheme="minorHAnsi" w:cstheme="minorHAnsi"/>
          <w:color w:val="000000" w:themeColor="text1"/>
        </w:rPr>
        <w:t xml:space="preserve">Children under 16 may have the capacity to consent to some examinations, treatments and procedures but not others. Therefore, parental consent should be sought and recorded accurately when it is </w:t>
      </w:r>
      <w:proofErr w:type="gramStart"/>
      <w:r w:rsidRPr="002955B2">
        <w:rPr>
          <w:rFonts w:asciiTheme="minorHAnsi" w:hAnsiTheme="minorHAnsi" w:cstheme="minorHAnsi"/>
          <w:color w:val="000000" w:themeColor="text1"/>
        </w:rPr>
        <w:t>deemed</w:t>
      </w:r>
      <w:proofErr w:type="gramEnd"/>
      <w:r w:rsidRPr="002955B2">
        <w:rPr>
          <w:rFonts w:asciiTheme="minorHAnsi" w:hAnsiTheme="minorHAnsi" w:cstheme="minorHAnsi"/>
          <w:color w:val="000000" w:themeColor="text1"/>
        </w:rPr>
        <w:t xml:space="preserve"> they are not Gillick competent.</w:t>
      </w:r>
    </w:p>
    <w:p w14:paraId="3DB4AEB5" w14:textId="77777777" w:rsidR="006516E6" w:rsidRPr="002955B2" w:rsidRDefault="006516E6">
      <w:pPr>
        <w:rPr>
          <w:rFonts w:asciiTheme="minorHAnsi" w:hAnsiTheme="minorHAnsi" w:cstheme="minorHAnsi"/>
        </w:rPr>
      </w:pPr>
      <w:bookmarkStart w:id="5" w:name="_Toc516569724"/>
    </w:p>
    <w:p w14:paraId="579F2D6B"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Lack of mental capacity</w:t>
      </w:r>
      <w:bookmarkEnd w:id="5"/>
    </w:p>
    <w:p w14:paraId="109E4FA5" w14:textId="77777777" w:rsidR="006516E6" w:rsidRPr="002955B2" w:rsidRDefault="006516E6">
      <w:pPr>
        <w:pStyle w:val="NoSpacing"/>
        <w:rPr>
          <w:rFonts w:asciiTheme="minorHAnsi" w:hAnsiTheme="minorHAnsi" w:cstheme="minorHAnsi"/>
          <w:lang w:val="en-US"/>
        </w:rPr>
      </w:pPr>
    </w:p>
    <w:p w14:paraId="24622464" w14:textId="77777777" w:rsidR="006516E6" w:rsidRPr="002955B2" w:rsidRDefault="00D0580A">
      <w:pPr>
        <w:rPr>
          <w:rFonts w:asciiTheme="minorHAnsi" w:hAnsiTheme="minorHAnsi" w:cstheme="minorHAnsi"/>
        </w:rPr>
      </w:pPr>
      <w:r w:rsidRPr="002955B2">
        <w:rPr>
          <w:rFonts w:asciiTheme="minorHAnsi" w:hAnsiTheme="minorHAnsi" w:cstheme="minorHAnsi"/>
          <w:color w:val="000000" w:themeColor="text1"/>
        </w:rPr>
        <w:t xml:space="preserve">Patients who do not have the capacity to make an informed, voluntary decision are protected under the Mental Health Act (MHA) 2005. A person is defined as lacking capacity if ‘they are </w:t>
      </w:r>
      <w:r w:rsidRPr="002955B2">
        <w:rPr>
          <w:rFonts w:asciiTheme="minorHAnsi" w:hAnsiTheme="minorHAnsi" w:cstheme="minorHAnsi"/>
        </w:rPr>
        <w:t xml:space="preserve">unable to make a decision for themselves because of an impairment or disturbance in the functioning of their mind or brain’.  </w:t>
      </w:r>
    </w:p>
    <w:p w14:paraId="641AD3B0" w14:textId="77777777" w:rsidR="006516E6" w:rsidRPr="002955B2" w:rsidRDefault="006516E6">
      <w:pPr>
        <w:rPr>
          <w:rFonts w:asciiTheme="minorHAnsi" w:hAnsiTheme="minorHAnsi" w:cstheme="minorHAnsi"/>
        </w:rPr>
      </w:pPr>
      <w:bookmarkStart w:id="6" w:name="_Toc516569725"/>
    </w:p>
    <w:p w14:paraId="7437EC16"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Recording consent</w:t>
      </w:r>
      <w:bookmarkEnd w:id="6"/>
    </w:p>
    <w:p w14:paraId="20691070" w14:textId="77777777" w:rsidR="006516E6" w:rsidRPr="002955B2" w:rsidRDefault="006516E6">
      <w:pPr>
        <w:pStyle w:val="NoSpacing"/>
        <w:rPr>
          <w:rFonts w:asciiTheme="minorHAnsi" w:hAnsiTheme="minorHAnsi" w:cstheme="minorHAnsi"/>
          <w:lang w:val="en-US"/>
        </w:rPr>
      </w:pPr>
    </w:p>
    <w:p w14:paraId="79A869AF"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Consent is to be clearly identifiable and separate from other comments entered into the healthcare record. The consent form at Annex A is to be used to record patient consent.   </w:t>
      </w:r>
    </w:p>
    <w:p w14:paraId="4CEB45FA" w14:textId="77777777" w:rsidR="006516E6" w:rsidRPr="002955B2" w:rsidRDefault="006516E6">
      <w:pPr>
        <w:rPr>
          <w:rFonts w:asciiTheme="minorHAnsi" w:hAnsiTheme="minorHAnsi" w:cstheme="minorHAnsi"/>
        </w:rPr>
      </w:pPr>
      <w:bookmarkStart w:id="7" w:name="_Toc516569726"/>
    </w:p>
    <w:p w14:paraId="78E854C5" w14:textId="77777777" w:rsidR="006516E6" w:rsidRPr="002955B2" w:rsidRDefault="00D0580A">
      <w:pPr>
        <w:rPr>
          <w:rFonts w:asciiTheme="minorHAnsi" w:hAnsiTheme="minorHAnsi" w:cstheme="minorHAnsi"/>
        </w:rPr>
      </w:pPr>
      <w:r w:rsidRPr="002955B2">
        <w:rPr>
          <w:rFonts w:asciiTheme="minorHAnsi" w:hAnsiTheme="minorHAnsi" w:cstheme="minorHAnsi"/>
          <w:b/>
        </w:rPr>
        <w:t>BMA guidance</w:t>
      </w:r>
      <w:bookmarkEnd w:id="7"/>
    </w:p>
    <w:p w14:paraId="0408F850" w14:textId="77777777" w:rsidR="006516E6" w:rsidRPr="002955B2" w:rsidRDefault="00D0580A">
      <w:pPr>
        <w:rPr>
          <w:rFonts w:asciiTheme="minorHAnsi" w:hAnsiTheme="minorHAnsi" w:cstheme="minorHAnsi"/>
          <w:smallCaps/>
        </w:rPr>
      </w:pPr>
      <w:bookmarkStart w:id="8" w:name="_Toc516569727"/>
      <w:r w:rsidRPr="002955B2">
        <w:rPr>
          <w:rFonts w:asciiTheme="minorHAnsi" w:hAnsiTheme="minorHAnsi" w:cstheme="minorHAnsi"/>
        </w:rPr>
        <w:t>Doctor requirements</w:t>
      </w:r>
      <w:bookmarkEnd w:id="8"/>
    </w:p>
    <w:p w14:paraId="672ADA85" w14:textId="77777777" w:rsidR="006516E6" w:rsidRPr="002955B2" w:rsidRDefault="006516E6">
      <w:pPr>
        <w:pStyle w:val="NoSpacing"/>
        <w:rPr>
          <w:rFonts w:asciiTheme="minorHAnsi" w:hAnsiTheme="minorHAnsi" w:cstheme="minorHAnsi"/>
          <w:lang w:val="en-US"/>
        </w:rPr>
      </w:pPr>
    </w:p>
    <w:p w14:paraId="720E08C4"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The BMA states that when using visual or audio recordings, doctors must:</w:t>
      </w:r>
      <w:r w:rsidRPr="002955B2">
        <w:rPr>
          <w:rStyle w:val="FootnoteReference"/>
          <w:rFonts w:asciiTheme="minorHAnsi" w:hAnsiTheme="minorHAnsi" w:cstheme="minorHAnsi"/>
          <w:lang w:val="en-US"/>
        </w:rPr>
        <w:footnoteReference w:id="3"/>
      </w:r>
    </w:p>
    <w:p w14:paraId="1F7328FD" w14:textId="77777777" w:rsidR="006516E6" w:rsidRPr="002955B2" w:rsidRDefault="006516E6">
      <w:pPr>
        <w:pStyle w:val="NoSpacing"/>
        <w:rPr>
          <w:rFonts w:asciiTheme="minorHAnsi" w:hAnsiTheme="minorHAnsi" w:cstheme="minorHAnsi"/>
          <w:lang w:val="en-US"/>
        </w:rPr>
      </w:pPr>
    </w:p>
    <w:p w14:paraId="1FF82709"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Give patients the information they want, or need, about the purpose of the recording</w:t>
      </w:r>
      <w:r w:rsidRPr="002955B2">
        <w:rPr>
          <w:rStyle w:val="apple-converted-space"/>
          <w:rFonts w:asciiTheme="minorHAnsi" w:hAnsiTheme="minorHAnsi" w:cstheme="minorHAnsi"/>
        </w:rPr>
        <w:t> </w:t>
      </w:r>
    </w:p>
    <w:p w14:paraId="0DFE55CB"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Make recordings only where there is appropriate consent or other valid authority for doing so</w:t>
      </w:r>
      <w:r w:rsidRPr="002955B2">
        <w:rPr>
          <w:rStyle w:val="apple-converted-space"/>
          <w:rFonts w:asciiTheme="minorHAnsi" w:hAnsiTheme="minorHAnsi" w:cstheme="minorHAnsi"/>
        </w:rPr>
        <w:t> </w:t>
      </w:r>
    </w:p>
    <w:p w14:paraId="712E1832"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Ensure that patients are under no pressure to give their consent for the recording to be made</w:t>
      </w:r>
      <w:r w:rsidRPr="002955B2">
        <w:rPr>
          <w:rStyle w:val="apple-converted-space"/>
          <w:rFonts w:asciiTheme="minorHAnsi" w:hAnsiTheme="minorHAnsi" w:cstheme="minorHAnsi"/>
        </w:rPr>
        <w:t> </w:t>
      </w:r>
    </w:p>
    <w:p w14:paraId="106332FF"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Where practicable, stop the recording if the patient requests this, or if it is having an adverse effect on the consultation or treatment</w:t>
      </w:r>
    </w:p>
    <w:p w14:paraId="48A82BCA"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Anonymise or code the recordings before using or disclosing them for a secondary purpose, if this is practicable and will serve the purpose</w:t>
      </w:r>
      <w:r w:rsidRPr="002955B2">
        <w:rPr>
          <w:rStyle w:val="apple-converted-space"/>
          <w:rFonts w:asciiTheme="minorHAnsi" w:hAnsiTheme="minorHAnsi" w:cstheme="minorHAnsi"/>
        </w:rPr>
        <w:t> </w:t>
      </w:r>
    </w:p>
    <w:p w14:paraId="76A4C556"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Disclose or use recordings from which patients may be identifiable only with consent or other valid authority for doing so</w:t>
      </w:r>
      <w:r w:rsidRPr="002955B2">
        <w:rPr>
          <w:rStyle w:val="apple-converted-space"/>
          <w:rFonts w:asciiTheme="minorHAnsi" w:hAnsiTheme="minorHAnsi" w:cstheme="minorHAnsi"/>
        </w:rPr>
        <w:t> </w:t>
      </w:r>
    </w:p>
    <w:p w14:paraId="2A337618"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Make appropriate secure arrangements for storing recordings</w:t>
      </w:r>
      <w:r w:rsidRPr="002955B2">
        <w:rPr>
          <w:rStyle w:val="apple-converted-space"/>
          <w:rFonts w:asciiTheme="minorHAnsi" w:hAnsiTheme="minorHAnsi" w:cstheme="minorHAnsi"/>
        </w:rPr>
        <w:t> </w:t>
      </w:r>
    </w:p>
    <w:p w14:paraId="13464852" w14:textId="77777777" w:rsidR="006516E6" w:rsidRPr="002955B2" w:rsidRDefault="00D0580A">
      <w:pPr>
        <w:pStyle w:val="NoSpacing"/>
        <w:numPr>
          <w:ilvl w:val="0"/>
          <w:numId w:val="19"/>
        </w:numPr>
        <w:rPr>
          <w:rFonts w:asciiTheme="minorHAnsi" w:hAnsiTheme="minorHAnsi" w:cstheme="minorHAnsi"/>
        </w:rPr>
      </w:pPr>
      <w:r w:rsidRPr="002955B2">
        <w:rPr>
          <w:rFonts w:asciiTheme="minorHAnsi" w:hAnsiTheme="minorHAnsi" w:cstheme="minorHAnsi"/>
        </w:rPr>
        <w:t>Be familiar with, and follow, the law and local guidance and procedures that apply</w:t>
      </w:r>
    </w:p>
    <w:p w14:paraId="0A511DDA"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 </w:t>
      </w:r>
    </w:p>
    <w:p w14:paraId="64F2E02D" w14:textId="77777777" w:rsidR="006516E6" w:rsidRPr="002955B2" w:rsidRDefault="00D0580A">
      <w:pPr>
        <w:rPr>
          <w:rFonts w:asciiTheme="minorHAnsi" w:hAnsiTheme="minorHAnsi" w:cstheme="minorHAnsi"/>
        </w:rPr>
      </w:pPr>
      <w:bookmarkStart w:id="9" w:name="_Toc516569728"/>
      <w:r w:rsidRPr="002955B2">
        <w:rPr>
          <w:rFonts w:asciiTheme="minorHAnsi" w:hAnsiTheme="minorHAnsi" w:cstheme="minorHAnsi"/>
          <w:b/>
        </w:rPr>
        <w:t>Recording a consultation</w:t>
      </w:r>
      <w:bookmarkEnd w:id="9"/>
    </w:p>
    <w:p w14:paraId="548F1016" w14:textId="77777777" w:rsidR="006516E6" w:rsidRPr="002955B2" w:rsidRDefault="006516E6">
      <w:pPr>
        <w:pStyle w:val="NoSpacing"/>
        <w:rPr>
          <w:rFonts w:asciiTheme="minorHAnsi" w:hAnsiTheme="minorHAnsi" w:cstheme="minorHAnsi"/>
          <w:lang w:val="en-US"/>
        </w:rPr>
      </w:pPr>
    </w:p>
    <w:p w14:paraId="0F6911DC"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To ensure compliance the clinician must</w:t>
      </w:r>
      <w:r w:rsidR="00D2295E" w:rsidRPr="002955B2">
        <w:rPr>
          <w:rFonts w:asciiTheme="minorHAnsi" w:hAnsiTheme="minorHAnsi" w:cstheme="minorHAnsi"/>
          <w:lang w:val="en-US"/>
        </w:rPr>
        <w:t xml:space="preserve"> follow the below process</w:t>
      </w:r>
      <w:r w:rsidRPr="002955B2">
        <w:rPr>
          <w:rFonts w:asciiTheme="minorHAnsi" w:hAnsiTheme="minorHAnsi" w:cstheme="minorHAnsi"/>
          <w:lang w:val="en-US"/>
        </w:rPr>
        <w:t>:</w:t>
      </w:r>
    </w:p>
    <w:p w14:paraId="4CDECDAF" w14:textId="77777777" w:rsidR="006516E6" w:rsidRPr="002955B2" w:rsidRDefault="006516E6">
      <w:pPr>
        <w:pStyle w:val="NoSpacing"/>
        <w:rPr>
          <w:rFonts w:asciiTheme="minorHAnsi" w:hAnsiTheme="minorHAnsi" w:cstheme="minorHAnsi"/>
          <w:lang w:val="en-US"/>
        </w:rPr>
      </w:pPr>
    </w:p>
    <w:p w14:paraId="1A858539"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Explain to the patient the purpose of the request to make the recording</w:t>
      </w:r>
    </w:p>
    <w:p w14:paraId="0F549C99"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Ensure the patient understands why the clinician wishes to make the recording</w:t>
      </w:r>
    </w:p>
    <w:p w14:paraId="3C085899"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Ensure consent has been given freely, without influence</w:t>
      </w:r>
    </w:p>
    <w:p w14:paraId="273BB635"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Obtain the patient’s signature on the practice consent form (Annex A)</w:t>
      </w:r>
    </w:p>
    <w:p w14:paraId="38C9D3D0"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Advise the patient that it is their right to withdraw their consent at any time.</w:t>
      </w:r>
    </w:p>
    <w:p w14:paraId="31CFB41F" w14:textId="77777777" w:rsidR="006516E6" w:rsidRPr="002955B2" w:rsidRDefault="00D0580A">
      <w:pPr>
        <w:numPr>
          <w:ilvl w:val="0"/>
          <w:numId w:val="20"/>
        </w:numPr>
        <w:rPr>
          <w:rFonts w:asciiTheme="minorHAnsi" w:hAnsiTheme="minorHAnsi" w:cstheme="minorHAnsi"/>
          <w:lang w:val="en-US"/>
        </w:rPr>
      </w:pPr>
      <w:r w:rsidRPr="002955B2">
        <w:rPr>
          <w:rFonts w:asciiTheme="minorHAnsi" w:hAnsiTheme="minorHAnsi" w:cstheme="minorHAnsi"/>
          <w:lang w:val="en-US"/>
        </w:rPr>
        <w:t xml:space="preserve">Ensure consent is recorded </w:t>
      </w:r>
    </w:p>
    <w:p w14:paraId="083DCFC6" w14:textId="77777777" w:rsidR="006516E6" w:rsidRPr="002955B2" w:rsidRDefault="006516E6">
      <w:pPr>
        <w:pStyle w:val="NoSpacing"/>
        <w:rPr>
          <w:rFonts w:asciiTheme="minorHAnsi" w:hAnsiTheme="minorHAnsi" w:cstheme="minorHAnsi"/>
          <w:lang w:val="en-US"/>
        </w:rPr>
      </w:pPr>
    </w:p>
    <w:p w14:paraId="46588F7C"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Once the clinician has satisfied themselves that the above actions have been completed, they will set the video camera to record and commence the consultation as they would for any other consultation.  </w:t>
      </w:r>
    </w:p>
    <w:p w14:paraId="4E85567F" w14:textId="77777777" w:rsidR="006516E6" w:rsidRPr="002955B2" w:rsidRDefault="006516E6">
      <w:pPr>
        <w:pStyle w:val="NoSpacing"/>
        <w:rPr>
          <w:rFonts w:asciiTheme="minorHAnsi" w:hAnsiTheme="minorHAnsi" w:cstheme="minorHAnsi"/>
          <w:lang w:val="en-US"/>
        </w:rPr>
      </w:pPr>
    </w:p>
    <w:p w14:paraId="6C5426CB"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 xml:space="preserve">At the end of the consultation, the patient should be offered the opportunity to review the consultation and to reaffirm whether they are happy for the recording to be used for future teaching purposes (if they previously had consented to this), or if they wish the recording to be used solely for the purpose of training in relation to this consultation. </w:t>
      </w:r>
    </w:p>
    <w:p w14:paraId="73611FB8" w14:textId="77777777" w:rsidR="006516E6" w:rsidRPr="002955B2" w:rsidRDefault="006516E6">
      <w:pPr>
        <w:pStyle w:val="NoSpacing"/>
        <w:rPr>
          <w:rFonts w:asciiTheme="minorHAnsi" w:hAnsiTheme="minorHAnsi" w:cstheme="minorHAnsi"/>
          <w:lang w:val="en-US"/>
        </w:rPr>
      </w:pPr>
    </w:p>
    <w:p w14:paraId="700ADE49" w14:textId="78EBB3E6" w:rsidR="00367FD1" w:rsidRPr="002955B2" w:rsidRDefault="00D0580A" w:rsidP="00CC6CDC">
      <w:pPr>
        <w:jc w:val="both"/>
      </w:pPr>
      <w:r w:rsidRPr="002955B2">
        <w:rPr>
          <w:rFonts w:asciiTheme="minorHAnsi" w:hAnsiTheme="minorHAnsi" w:cstheme="minorHAnsi"/>
          <w:lang w:val="en-US"/>
        </w:rPr>
        <w:t xml:space="preserve">Audio-visual recording is to be undertaken using only the practice video camera which is registered in the practice asset register. Staff </w:t>
      </w:r>
      <w:r w:rsidRPr="002955B2">
        <w:rPr>
          <w:rFonts w:asciiTheme="minorHAnsi" w:hAnsiTheme="minorHAnsi" w:cstheme="minorHAnsi"/>
        </w:rPr>
        <w:t>authorised</w:t>
      </w:r>
      <w:r w:rsidRPr="002955B2">
        <w:rPr>
          <w:rFonts w:asciiTheme="minorHAnsi" w:hAnsiTheme="minorHAnsi" w:cstheme="minorHAnsi"/>
          <w:lang w:val="en-US"/>
        </w:rPr>
        <w:t xml:space="preserve"> to make recordings at </w:t>
      </w:r>
      <w:r w:rsidR="00CC6CDC" w:rsidRPr="002955B2">
        <w:rPr>
          <w:color w:val="auto"/>
        </w:rPr>
        <w:t xml:space="preserve">Khattak Memorial Surgery </w:t>
      </w:r>
      <w:r w:rsidRPr="002955B2">
        <w:rPr>
          <w:rFonts w:asciiTheme="minorHAnsi" w:hAnsiTheme="minorHAnsi" w:cstheme="minorHAnsi"/>
          <w:lang w:val="en-US"/>
        </w:rPr>
        <w:t xml:space="preserve">are </w:t>
      </w:r>
      <w:r w:rsidRPr="002955B2">
        <w:rPr>
          <w:rFonts w:asciiTheme="minorHAnsi" w:hAnsiTheme="minorHAnsi" w:cstheme="minorHAnsi"/>
          <w:b/>
          <w:u w:val="single"/>
          <w:lang w:val="en-US"/>
        </w:rPr>
        <w:t>not</w:t>
      </w:r>
      <w:r w:rsidRPr="002955B2">
        <w:rPr>
          <w:rFonts w:asciiTheme="minorHAnsi" w:hAnsiTheme="minorHAnsi" w:cstheme="minorHAnsi"/>
          <w:lang w:val="en-US"/>
        </w:rPr>
        <w:t xml:space="preserve"> permitted to use personal devices such as mobile phones, tablets or cameras to make recordings.</w:t>
      </w:r>
      <w:r w:rsidR="00367FD1" w:rsidRPr="002955B2">
        <w:rPr>
          <w:rFonts w:asciiTheme="minorHAnsi" w:hAnsiTheme="minorHAnsi" w:cstheme="minorHAnsi"/>
          <w:lang w:val="en-US"/>
        </w:rPr>
        <w:t xml:space="preserve"> </w:t>
      </w:r>
      <w:r w:rsidRPr="002955B2">
        <w:rPr>
          <w:rFonts w:asciiTheme="minorHAnsi" w:hAnsiTheme="minorHAnsi" w:cstheme="minorHAnsi"/>
          <w:lang w:val="en-US"/>
        </w:rPr>
        <w:t>Furthermore, the date and time on the video camera must be accurate.</w:t>
      </w:r>
    </w:p>
    <w:p w14:paraId="529489F9" w14:textId="77777777" w:rsidR="003E5D15" w:rsidRPr="002955B2" w:rsidRDefault="003E5D15" w:rsidP="003E5D15">
      <w:pPr>
        <w:rPr>
          <w:rFonts w:asciiTheme="minorHAnsi" w:hAnsiTheme="minorHAnsi" w:cstheme="minorHAnsi"/>
          <w:lang w:val="en-US"/>
        </w:rPr>
      </w:pPr>
    </w:p>
    <w:p w14:paraId="277E070D" w14:textId="77777777" w:rsidR="003E5D15" w:rsidRPr="002955B2" w:rsidRDefault="00D0580A" w:rsidP="003E5D15">
      <w:pPr>
        <w:rPr>
          <w:rFonts w:asciiTheme="minorHAnsi" w:hAnsiTheme="minorHAnsi" w:cstheme="minorHAnsi"/>
          <w:lang w:val="en-US"/>
        </w:rPr>
      </w:pPr>
      <w:bookmarkStart w:id="10" w:name="_Toc516569730"/>
      <w:r w:rsidRPr="002955B2">
        <w:rPr>
          <w:rFonts w:asciiTheme="minorHAnsi" w:hAnsiTheme="minorHAnsi" w:cstheme="minorHAnsi"/>
          <w:lang w:val="en-US"/>
        </w:rPr>
        <w:t xml:space="preserve">On completion of the recording, the video camera is to be returned and signed in by the </w:t>
      </w:r>
      <w:r w:rsidR="00367FD1" w:rsidRPr="002955B2">
        <w:rPr>
          <w:rFonts w:asciiTheme="minorHAnsi" w:hAnsiTheme="minorHAnsi" w:cstheme="minorHAnsi"/>
          <w:lang w:val="en-US"/>
        </w:rPr>
        <w:t>nominated staff member</w:t>
      </w:r>
      <w:r w:rsidRPr="002955B2">
        <w:rPr>
          <w:rFonts w:asciiTheme="minorHAnsi" w:hAnsiTheme="minorHAnsi" w:cstheme="minorHAnsi"/>
          <w:lang w:val="en-US"/>
        </w:rPr>
        <w:t xml:space="preserve">.  </w:t>
      </w:r>
    </w:p>
    <w:p w14:paraId="28E13F49" w14:textId="77777777" w:rsidR="003E5D15" w:rsidRPr="002955B2" w:rsidRDefault="003E5D15" w:rsidP="003E5D15">
      <w:pPr>
        <w:rPr>
          <w:rFonts w:asciiTheme="minorHAnsi" w:hAnsiTheme="minorHAnsi" w:cstheme="minorHAnsi"/>
          <w:lang w:val="en-US"/>
        </w:rPr>
      </w:pPr>
    </w:p>
    <w:p w14:paraId="6445AAE2" w14:textId="77777777" w:rsidR="000D26C1" w:rsidRPr="002955B2" w:rsidRDefault="00D0580A" w:rsidP="000D26C1">
      <w:pPr>
        <w:pStyle w:val="NormalWeb"/>
        <w:spacing w:before="0" w:beforeAutospacing="0" w:after="225" w:afterAutospacing="0"/>
        <w:textAlignment w:val="baseline"/>
        <w:rPr>
          <w:rFonts w:asciiTheme="minorHAnsi" w:hAnsiTheme="minorHAnsi" w:cstheme="minorHAnsi"/>
          <w:color w:val="000000"/>
        </w:rPr>
      </w:pPr>
      <w:r w:rsidRPr="002955B2">
        <w:rPr>
          <w:rFonts w:asciiTheme="minorHAnsi" w:hAnsiTheme="minorHAnsi" w:cstheme="minorHAnsi"/>
          <w:lang w:val="en-US"/>
        </w:rPr>
        <w:t xml:space="preserve">Under no circumstances is the camera to be removed from the practice premises. </w:t>
      </w:r>
      <w:r w:rsidRPr="002955B2">
        <w:rPr>
          <w:rFonts w:asciiTheme="minorHAnsi" w:hAnsiTheme="minorHAnsi" w:cstheme="minorHAnsi"/>
          <w:color w:val="000000"/>
        </w:rPr>
        <w:t>All identifiable patient information, whether written, computerised, visually or audio recorded, is subject to the duty of confidentiality. This includes:</w:t>
      </w:r>
    </w:p>
    <w:p w14:paraId="5FB9985C" w14:textId="77777777" w:rsidR="000D26C1" w:rsidRPr="002955B2" w:rsidRDefault="00D0580A" w:rsidP="000D26C1">
      <w:pPr>
        <w:numPr>
          <w:ilvl w:val="0"/>
          <w:numId w:val="17"/>
        </w:numPr>
        <w:textAlignment w:val="baseline"/>
        <w:rPr>
          <w:rFonts w:asciiTheme="minorHAnsi" w:hAnsiTheme="minorHAnsi" w:cstheme="minorHAnsi"/>
        </w:rPr>
      </w:pPr>
      <w:r w:rsidRPr="002955B2">
        <w:rPr>
          <w:rFonts w:asciiTheme="minorHAnsi" w:hAnsiTheme="minorHAnsi" w:cstheme="minorHAnsi"/>
        </w:rPr>
        <w:t>Any clinical information about an individual’s diagnosis or treatment</w:t>
      </w:r>
    </w:p>
    <w:p w14:paraId="6E16EFB7" w14:textId="77777777" w:rsidR="000D26C1" w:rsidRPr="002955B2" w:rsidRDefault="00D0580A" w:rsidP="000D26C1">
      <w:pPr>
        <w:numPr>
          <w:ilvl w:val="0"/>
          <w:numId w:val="17"/>
        </w:numPr>
        <w:textAlignment w:val="baseline"/>
        <w:rPr>
          <w:rFonts w:asciiTheme="minorHAnsi" w:hAnsiTheme="minorHAnsi" w:cstheme="minorHAnsi"/>
        </w:rPr>
      </w:pPr>
      <w:r w:rsidRPr="002955B2">
        <w:rPr>
          <w:rFonts w:asciiTheme="minorHAnsi" w:hAnsiTheme="minorHAnsi" w:cstheme="minorHAnsi"/>
        </w:rPr>
        <w:t>A picture, photograph, video, audiotape or other image of the patient</w:t>
      </w:r>
    </w:p>
    <w:p w14:paraId="00F727B6" w14:textId="77777777" w:rsidR="000D26C1" w:rsidRPr="002955B2" w:rsidRDefault="00D0580A" w:rsidP="000D26C1">
      <w:pPr>
        <w:pStyle w:val="NormalWeb"/>
        <w:numPr>
          <w:ilvl w:val="0"/>
          <w:numId w:val="17"/>
        </w:numPr>
        <w:spacing w:before="0" w:beforeAutospacing="0" w:after="225" w:afterAutospacing="0"/>
        <w:textAlignment w:val="baseline"/>
        <w:rPr>
          <w:rFonts w:asciiTheme="minorHAnsi" w:hAnsiTheme="minorHAnsi" w:cstheme="minorHAnsi"/>
          <w:color w:val="000000"/>
        </w:rPr>
      </w:pPr>
      <w:r w:rsidRPr="002955B2">
        <w:rPr>
          <w:rFonts w:asciiTheme="minorHAnsi" w:hAnsiTheme="minorHAnsi" w:cstheme="minorHAnsi"/>
          <w:color w:val="000000"/>
        </w:rPr>
        <w:t>Anything else that, directly or indirectly, might lead to identifying the patient</w:t>
      </w:r>
    </w:p>
    <w:p w14:paraId="24BB17B5"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Deletion of audio-visual recordings</w:t>
      </w:r>
      <w:bookmarkEnd w:id="10"/>
    </w:p>
    <w:p w14:paraId="38894323" w14:textId="77777777" w:rsidR="006516E6" w:rsidRPr="002955B2" w:rsidRDefault="006516E6">
      <w:pPr>
        <w:pStyle w:val="NoSpacing"/>
        <w:rPr>
          <w:rFonts w:asciiTheme="minorHAnsi" w:hAnsiTheme="minorHAnsi" w:cstheme="minorHAnsi"/>
          <w:lang w:val="en-US"/>
        </w:rPr>
      </w:pPr>
    </w:p>
    <w:p w14:paraId="04E16687"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Following the consultation and subsequent review between the trainer and trainee, the recording is to be deleted from the device’s SD card. No copies are to be made or retained by either party unless the patient has consented to the use of the recording for future teaching purposes.</w:t>
      </w:r>
    </w:p>
    <w:p w14:paraId="56270BE1" w14:textId="77777777" w:rsidR="006516E6" w:rsidRPr="002955B2" w:rsidRDefault="006516E6">
      <w:pPr>
        <w:rPr>
          <w:rFonts w:asciiTheme="minorHAnsi" w:hAnsiTheme="minorHAnsi" w:cstheme="minorHAnsi"/>
        </w:rPr>
      </w:pPr>
      <w:bookmarkStart w:id="11" w:name="_Toc516569731"/>
    </w:p>
    <w:p w14:paraId="32FF917A" w14:textId="77777777" w:rsidR="006516E6" w:rsidRPr="002955B2" w:rsidRDefault="00D0580A">
      <w:pPr>
        <w:rPr>
          <w:rFonts w:asciiTheme="minorHAnsi" w:hAnsiTheme="minorHAnsi" w:cstheme="minorHAnsi"/>
          <w:smallCaps/>
        </w:rPr>
      </w:pPr>
      <w:r w:rsidRPr="002955B2">
        <w:rPr>
          <w:rFonts w:asciiTheme="minorHAnsi" w:hAnsiTheme="minorHAnsi" w:cstheme="minorHAnsi"/>
          <w:b/>
        </w:rPr>
        <w:t>Storing audio-visual recordings</w:t>
      </w:r>
      <w:bookmarkEnd w:id="11"/>
    </w:p>
    <w:p w14:paraId="117CCDE4" w14:textId="77777777" w:rsidR="006516E6" w:rsidRPr="002955B2" w:rsidRDefault="006516E6">
      <w:pPr>
        <w:pStyle w:val="NoSpacing"/>
        <w:rPr>
          <w:rFonts w:asciiTheme="minorHAnsi" w:hAnsiTheme="minorHAnsi" w:cstheme="minorHAnsi"/>
          <w:lang w:val="en-US"/>
        </w:rPr>
      </w:pPr>
    </w:p>
    <w:p w14:paraId="7BF34BC3" w14:textId="77777777" w:rsidR="006516E6" w:rsidRPr="002955B2" w:rsidRDefault="00D0580A">
      <w:pPr>
        <w:pStyle w:val="NoSpacing"/>
        <w:rPr>
          <w:rFonts w:asciiTheme="minorHAnsi" w:hAnsiTheme="minorHAnsi" w:cstheme="minorHAnsi"/>
          <w:lang w:val="en-US"/>
        </w:rPr>
      </w:pPr>
      <w:r w:rsidRPr="002955B2">
        <w:rPr>
          <w:rFonts w:asciiTheme="minorHAnsi" w:hAnsiTheme="minorHAnsi" w:cstheme="minorHAnsi"/>
          <w:lang w:val="en-US"/>
        </w:rPr>
        <w:t>If recordings are to be used in the future for training purposes, it is advised by the GMS that doctors must be satisfied “that there is agreement about the ownership, copyright, and intellectual property rights of the recording”.</w:t>
      </w:r>
      <w:proofErr w:type="gramStart"/>
      <w:r w:rsidRPr="002955B2">
        <w:rPr>
          <w:rFonts w:asciiTheme="minorHAnsi" w:hAnsiTheme="minorHAnsi" w:cstheme="minorHAnsi"/>
          <w:vertAlign w:val="superscript"/>
          <w:lang w:val="en-US"/>
        </w:rPr>
        <w:t xml:space="preserve">4 </w:t>
      </w:r>
      <w:r w:rsidRPr="002955B2">
        <w:rPr>
          <w:rFonts w:asciiTheme="minorHAnsi" w:hAnsiTheme="minorHAnsi" w:cstheme="minorHAnsi"/>
          <w:lang w:val="en-US"/>
        </w:rPr>
        <w:t xml:space="preserve"> Recordings</w:t>
      </w:r>
      <w:proofErr w:type="gramEnd"/>
      <w:r w:rsidRPr="002955B2">
        <w:rPr>
          <w:rFonts w:asciiTheme="minorHAnsi" w:hAnsiTheme="minorHAnsi" w:cstheme="minorHAnsi"/>
          <w:lang w:val="en-US"/>
        </w:rPr>
        <w:t xml:space="preserve"> should only be retained for as long </w:t>
      </w:r>
      <w:r w:rsidRPr="002955B2">
        <w:rPr>
          <w:rFonts w:asciiTheme="minorHAnsi" w:hAnsiTheme="minorHAnsi" w:cstheme="minorHAnsi"/>
          <w:lang w:val="en-US"/>
        </w:rPr>
        <w:lastRenderedPageBreak/>
        <w:t>as necessary and should also be included in the data-mapping process. (See GDPR Policy for further information about data mapping.)</w:t>
      </w:r>
    </w:p>
    <w:p w14:paraId="3FAE70ED" w14:textId="77777777" w:rsidR="008E1549" w:rsidRPr="002955B2" w:rsidRDefault="008E1549" w:rsidP="008E1549">
      <w:pPr>
        <w:rPr>
          <w:rFonts w:asciiTheme="minorHAnsi" w:hAnsiTheme="minorHAnsi" w:cstheme="minorHAnsi"/>
          <w:color w:val="000000" w:themeColor="text1"/>
        </w:rPr>
      </w:pPr>
    </w:p>
    <w:p w14:paraId="222EFBF5" w14:textId="77777777" w:rsidR="008E1549" w:rsidRPr="002955B2" w:rsidRDefault="008E1549" w:rsidP="008E1549">
      <w:pPr>
        <w:rPr>
          <w:rFonts w:asciiTheme="minorHAnsi" w:hAnsiTheme="minorHAnsi" w:cstheme="minorHAnsi"/>
          <w:color w:val="000000" w:themeColor="text1"/>
        </w:rPr>
      </w:pPr>
    </w:p>
    <w:p w14:paraId="7F84A0E5" w14:textId="77777777" w:rsidR="008E1549" w:rsidRPr="002955B2" w:rsidRDefault="008E1549" w:rsidP="008E1549">
      <w:pPr>
        <w:rPr>
          <w:rFonts w:asciiTheme="minorHAnsi" w:hAnsiTheme="minorHAnsi" w:cstheme="minorHAnsi"/>
          <w:color w:val="000000" w:themeColor="text1"/>
        </w:rPr>
      </w:pPr>
    </w:p>
    <w:p w14:paraId="1E1D688E" w14:textId="77777777" w:rsidR="008E1549" w:rsidRPr="002955B2" w:rsidRDefault="008E1549" w:rsidP="008E1549">
      <w:pPr>
        <w:rPr>
          <w:rFonts w:asciiTheme="minorHAnsi" w:hAnsiTheme="minorHAnsi" w:cstheme="minorHAnsi"/>
          <w:color w:val="000000" w:themeColor="text1"/>
        </w:rPr>
      </w:pPr>
    </w:p>
    <w:p w14:paraId="769336F2" w14:textId="648AF1B5" w:rsidR="008E1549" w:rsidRPr="002955B2" w:rsidRDefault="00D0580A" w:rsidP="00A666F3">
      <w:pPr>
        <w:jc w:val="center"/>
        <w:rPr>
          <w:rFonts w:asciiTheme="minorHAnsi" w:hAnsiTheme="minorHAnsi" w:cstheme="minorHAnsi"/>
          <w:color w:val="000000" w:themeColor="text1"/>
        </w:rPr>
      </w:pPr>
      <w:bookmarkStart w:id="12" w:name="_Toc516569733"/>
      <w:r w:rsidRPr="002955B2">
        <w:rPr>
          <w:rFonts w:asciiTheme="minorHAnsi" w:hAnsiTheme="minorHAnsi" w:cstheme="minorHAnsi"/>
        </w:rPr>
        <w:t>Annex A – Consent form for audio-visual recording</w:t>
      </w:r>
      <w:bookmarkEnd w:id="12"/>
      <w:r w:rsidR="00A666F3" w:rsidRPr="002955B2">
        <w:rPr>
          <w:rFonts w:asciiTheme="minorHAnsi" w:hAnsiTheme="minorHAnsi" w:cstheme="minorHAnsi"/>
        </w:rPr>
        <w:br/>
      </w:r>
    </w:p>
    <w:tbl>
      <w:tblPr>
        <w:tblStyle w:val="TableGrid"/>
        <w:tblW w:w="0" w:type="auto"/>
        <w:tblLook w:val="04A0" w:firstRow="1" w:lastRow="0" w:firstColumn="1" w:lastColumn="0" w:noHBand="0" w:noVBand="1"/>
      </w:tblPr>
      <w:tblGrid>
        <w:gridCol w:w="8290"/>
      </w:tblGrid>
      <w:tr w:rsidR="008E1549" w:rsidRPr="002955B2" w14:paraId="5B468FE4" w14:textId="77777777" w:rsidTr="00872191">
        <w:trPr>
          <w:trHeight w:val="140"/>
        </w:trPr>
        <w:tc>
          <w:tcPr>
            <w:tcW w:w="8290" w:type="dxa"/>
            <w:shd w:val="clear" w:color="auto" w:fill="D9D9D9" w:themeFill="background1" w:themeFillShade="D9"/>
          </w:tcPr>
          <w:p w14:paraId="08AFCC8A" w14:textId="77777777" w:rsidR="008E1549" w:rsidRPr="002955B2" w:rsidRDefault="00D0580A" w:rsidP="00872191">
            <w:pPr>
              <w:jc w:val="center"/>
              <w:rPr>
                <w:rFonts w:asciiTheme="minorHAnsi" w:hAnsiTheme="minorHAnsi" w:cstheme="minorHAnsi"/>
                <w:b/>
                <w:color w:val="000000" w:themeColor="text1"/>
              </w:rPr>
            </w:pPr>
            <w:r w:rsidRPr="002955B2">
              <w:rPr>
                <w:rFonts w:asciiTheme="minorHAnsi" w:hAnsiTheme="minorHAnsi" w:cstheme="minorHAnsi"/>
                <w:b/>
                <w:color w:val="000000" w:themeColor="text1"/>
              </w:rPr>
              <w:t>Patient consent for audio-visual</w:t>
            </w:r>
          </w:p>
        </w:tc>
      </w:tr>
    </w:tbl>
    <w:p w14:paraId="3D0AFBCA" w14:textId="77777777" w:rsidR="008E1549" w:rsidRPr="002955B2" w:rsidRDefault="008E1549" w:rsidP="008E1549">
      <w:pPr>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2072"/>
        <w:gridCol w:w="2072"/>
        <w:gridCol w:w="2073"/>
        <w:gridCol w:w="2073"/>
      </w:tblGrid>
      <w:tr w:rsidR="008E1549" w:rsidRPr="002955B2" w14:paraId="2D000120" w14:textId="77777777" w:rsidTr="00872191">
        <w:tc>
          <w:tcPr>
            <w:tcW w:w="8290" w:type="dxa"/>
            <w:gridSpan w:val="4"/>
            <w:shd w:val="clear" w:color="auto" w:fill="D9D9D9" w:themeFill="background1" w:themeFillShade="D9"/>
          </w:tcPr>
          <w:p w14:paraId="696A45AE" w14:textId="77777777" w:rsidR="008E1549" w:rsidRPr="002955B2" w:rsidRDefault="00D0580A" w:rsidP="00872191">
            <w:pPr>
              <w:jc w:val="center"/>
              <w:rPr>
                <w:rFonts w:asciiTheme="minorHAnsi" w:hAnsiTheme="minorHAnsi" w:cstheme="minorHAnsi"/>
                <w:b/>
                <w:color w:val="000000" w:themeColor="text1"/>
              </w:rPr>
            </w:pPr>
            <w:r w:rsidRPr="002955B2">
              <w:rPr>
                <w:rFonts w:asciiTheme="minorHAnsi" w:hAnsiTheme="minorHAnsi" w:cstheme="minorHAnsi"/>
                <w:b/>
                <w:color w:val="000000" w:themeColor="text1"/>
              </w:rPr>
              <w:t>Patient details</w:t>
            </w:r>
          </w:p>
        </w:tc>
      </w:tr>
      <w:tr w:rsidR="008E1549" w:rsidRPr="002955B2" w14:paraId="73AF3DFB" w14:textId="77777777" w:rsidTr="00872191">
        <w:tc>
          <w:tcPr>
            <w:tcW w:w="2072" w:type="dxa"/>
            <w:shd w:val="clear" w:color="auto" w:fill="D9D9D9" w:themeFill="background1" w:themeFillShade="D9"/>
          </w:tcPr>
          <w:p w14:paraId="7437E517"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Surname</w:t>
            </w:r>
          </w:p>
        </w:tc>
        <w:tc>
          <w:tcPr>
            <w:tcW w:w="2072" w:type="dxa"/>
          </w:tcPr>
          <w:p w14:paraId="1F5C939A"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3D973251"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Forename</w:t>
            </w:r>
          </w:p>
        </w:tc>
        <w:tc>
          <w:tcPr>
            <w:tcW w:w="2073" w:type="dxa"/>
          </w:tcPr>
          <w:p w14:paraId="6C72302E" w14:textId="77777777" w:rsidR="008E1549" w:rsidRPr="002955B2" w:rsidRDefault="008E1549" w:rsidP="00872191">
            <w:pPr>
              <w:rPr>
                <w:rFonts w:asciiTheme="minorHAnsi" w:hAnsiTheme="minorHAnsi" w:cstheme="minorHAnsi"/>
                <w:b/>
                <w:color w:val="000000" w:themeColor="text1"/>
              </w:rPr>
            </w:pPr>
          </w:p>
        </w:tc>
      </w:tr>
      <w:tr w:rsidR="008E1549" w:rsidRPr="002955B2" w14:paraId="59C697D6" w14:textId="77777777" w:rsidTr="00872191">
        <w:tc>
          <w:tcPr>
            <w:tcW w:w="2072" w:type="dxa"/>
            <w:shd w:val="clear" w:color="auto" w:fill="D9D9D9" w:themeFill="background1" w:themeFillShade="D9"/>
          </w:tcPr>
          <w:p w14:paraId="24E9CE55"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Title</w:t>
            </w:r>
          </w:p>
        </w:tc>
        <w:tc>
          <w:tcPr>
            <w:tcW w:w="2072" w:type="dxa"/>
          </w:tcPr>
          <w:p w14:paraId="389D4801"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04E01FE4"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Date of birth</w:t>
            </w:r>
          </w:p>
        </w:tc>
        <w:tc>
          <w:tcPr>
            <w:tcW w:w="2073" w:type="dxa"/>
          </w:tcPr>
          <w:p w14:paraId="253412EB" w14:textId="77777777" w:rsidR="008E1549" w:rsidRPr="002955B2" w:rsidRDefault="008E1549" w:rsidP="00872191">
            <w:pPr>
              <w:rPr>
                <w:rFonts w:asciiTheme="minorHAnsi" w:hAnsiTheme="minorHAnsi" w:cstheme="minorHAnsi"/>
                <w:b/>
                <w:color w:val="000000" w:themeColor="text1"/>
              </w:rPr>
            </w:pPr>
          </w:p>
        </w:tc>
      </w:tr>
      <w:tr w:rsidR="008E1549" w:rsidRPr="002955B2" w14:paraId="4EF26B14" w14:textId="77777777" w:rsidTr="00872191">
        <w:tc>
          <w:tcPr>
            <w:tcW w:w="2072" w:type="dxa"/>
            <w:shd w:val="clear" w:color="auto" w:fill="D9D9D9" w:themeFill="background1" w:themeFillShade="D9"/>
          </w:tcPr>
          <w:p w14:paraId="32BBDE1C"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Patient ID No.</w:t>
            </w:r>
          </w:p>
        </w:tc>
        <w:tc>
          <w:tcPr>
            <w:tcW w:w="2072" w:type="dxa"/>
          </w:tcPr>
          <w:p w14:paraId="6C44AB31"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21685A88"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NHS No.</w:t>
            </w:r>
          </w:p>
        </w:tc>
        <w:tc>
          <w:tcPr>
            <w:tcW w:w="2073" w:type="dxa"/>
          </w:tcPr>
          <w:p w14:paraId="3B65E441" w14:textId="77777777" w:rsidR="008E1549" w:rsidRPr="002955B2" w:rsidRDefault="008E1549" w:rsidP="00872191">
            <w:pPr>
              <w:rPr>
                <w:rFonts w:asciiTheme="minorHAnsi" w:hAnsiTheme="minorHAnsi" w:cstheme="minorHAnsi"/>
                <w:b/>
                <w:color w:val="000000" w:themeColor="text1"/>
              </w:rPr>
            </w:pPr>
          </w:p>
        </w:tc>
      </w:tr>
    </w:tbl>
    <w:p w14:paraId="4502B376" w14:textId="77777777" w:rsidR="008E1549" w:rsidRPr="002955B2" w:rsidRDefault="008E1549" w:rsidP="008E1549">
      <w:pPr>
        <w:rPr>
          <w:rFonts w:asciiTheme="minorHAnsi" w:hAnsiTheme="minorHAnsi" w:cstheme="minorHAnsi"/>
          <w:b/>
          <w:color w:val="000000" w:themeColor="text1"/>
        </w:rPr>
      </w:pPr>
    </w:p>
    <w:p w14:paraId="13AB7D80" w14:textId="2772ADB9" w:rsidR="008E1549" w:rsidRPr="002955B2" w:rsidRDefault="00D0580A" w:rsidP="00CC6CDC">
      <w:pPr>
        <w:jc w:val="both"/>
      </w:pPr>
      <w:r w:rsidRPr="002955B2">
        <w:rPr>
          <w:rFonts w:asciiTheme="minorHAnsi" w:hAnsiTheme="minorHAnsi" w:cstheme="minorHAnsi"/>
          <w:color w:val="000000" w:themeColor="text1"/>
        </w:rPr>
        <w:t>I confirm that I have chosen to allow the clinician to make an audio-visual recording to support learning and development at</w:t>
      </w:r>
      <w:r w:rsidR="00084888" w:rsidRPr="002955B2">
        <w:rPr>
          <w:color w:val="auto"/>
        </w:rPr>
        <w:t xml:space="preserve"> </w:t>
      </w:r>
      <w:r w:rsidR="006C5367">
        <w:rPr>
          <w:color w:val="auto"/>
        </w:rPr>
        <w:t>The Arch Medical Practice</w:t>
      </w:r>
      <w:r w:rsidR="00CC6CDC" w:rsidRPr="002955B2">
        <w:rPr>
          <w:color w:val="auto"/>
        </w:rPr>
        <w:t xml:space="preserve">.  </w:t>
      </w:r>
      <w:r w:rsidR="00CC6CDC" w:rsidRPr="002955B2">
        <w:rPr>
          <w:color w:val="FF0000"/>
        </w:rPr>
        <w:t xml:space="preserve"> </w:t>
      </w:r>
    </w:p>
    <w:p w14:paraId="34FA63DA" w14:textId="77777777" w:rsidR="008E1549" w:rsidRPr="002955B2" w:rsidRDefault="008E1549" w:rsidP="008E1549">
      <w:pPr>
        <w:rPr>
          <w:rFonts w:asciiTheme="minorHAnsi" w:hAnsiTheme="minorHAnsi" w:cstheme="minorHAnsi"/>
          <w:color w:val="000000" w:themeColor="text1"/>
        </w:rPr>
      </w:pPr>
    </w:p>
    <w:p w14:paraId="04D57F8F" w14:textId="77777777" w:rsidR="008E1549" w:rsidRPr="002955B2" w:rsidRDefault="00D0580A" w:rsidP="008E1549">
      <w:pPr>
        <w:rPr>
          <w:rFonts w:asciiTheme="minorHAnsi" w:hAnsiTheme="minorHAnsi" w:cstheme="minorHAnsi"/>
          <w:color w:val="000000" w:themeColor="text1"/>
        </w:rPr>
      </w:pPr>
      <w:r w:rsidRPr="002955B2">
        <w:rPr>
          <w:rFonts w:asciiTheme="minorHAnsi" w:hAnsiTheme="minorHAnsi" w:cstheme="minorHAnsi"/>
          <w:color w:val="000000" w:themeColor="text1"/>
        </w:rPr>
        <w:t>I confirm that the process has been explained to me including:</w:t>
      </w:r>
    </w:p>
    <w:p w14:paraId="0D8B50DE" w14:textId="77777777" w:rsidR="008E1549" w:rsidRPr="002955B2" w:rsidRDefault="008E1549" w:rsidP="008E1549">
      <w:pPr>
        <w:rPr>
          <w:rFonts w:asciiTheme="minorHAnsi" w:hAnsiTheme="minorHAnsi" w:cstheme="minorHAnsi"/>
          <w:color w:val="000000" w:themeColor="text1"/>
        </w:rPr>
      </w:pPr>
    </w:p>
    <w:p w14:paraId="34AA05CD" w14:textId="77777777" w:rsidR="008E1549" w:rsidRPr="002955B2" w:rsidRDefault="00D0580A" w:rsidP="008E1549">
      <w:pPr>
        <w:pStyle w:val="ListParagraph"/>
        <w:numPr>
          <w:ilvl w:val="0"/>
          <w:numId w:val="15"/>
        </w:numPr>
        <w:rPr>
          <w:rFonts w:asciiTheme="minorHAnsi" w:hAnsiTheme="minorHAnsi" w:cstheme="minorHAnsi"/>
          <w:color w:val="000000" w:themeColor="text1"/>
        </w:rPr>
      </w:pPr>
      <w:r w:rsidRPr="002955B2">
        <w:rPr>
          <w:rFonts w:asciiTheme="minorHAnsi" w:hAnsiTheme="minorHAnsi" w:cstheme="minorHAnsi"/>
          <w:color w:val="000000" w:themeColor="text1"/>
        </w:rPr>
        <w:t>The reason for the audio-visual recording being made</w:t>
      </w:r>
    </w:p>
    <w:p w14:paraId="79AD694E" w14:textId="77777777" w:rsidR="008E1549" w:rsidRPr="002955B2" w:rsidRDefault="00D0580A" w:rsidP="008E1549">
      <w:pPr>
        <w:pStyle w:val="ListParagraph"/>
        <w:numPr>
          <w:ilvl w:val="0"/>
          <w:numId w:val="15"/>
        </w:numPr>
        <w:rPr>
          <w:rFonts w:asciiTheme="minorHAnsi" w:hAnsiTheme="minorHAnsi" w:cstheme="minorHAnsi"/>
          <w:color w:val="000000" w:themeColor="text1"/>
        </w:rPr>
      </w:pPr>
      <w:r w:rsidRPr="002955B2">
        <w:rPr>
          <w:rFonts w:asciiTheme="minorHAnsi" w:hAnsiTheme="minorHAnsi" w:cstheme="minorHAnsi"/>
          <w:color w:val="000000" w:themeColor="text1"/>
        </w:rPr>
        <w:t>The benefits of the recording (trainee GP development)</w:t>
      </w:r>
    </w:p>
    <w:p w14:paraId="0CADBB64" w14:textId="77777777" w:rsidR="008E1549" w:rsidRPr="002955B2" w:rsidRDefault="00D0580A" w:rsidP="008E1549">
      <w:pPr>
        <w:pStyle w:val="ListParagraph"/>
        <w:numPr>
          <w:ilvl w:val="0"/>
          <w:numId w:val="15"/>
        </w:numPr>
        <w:rPr>
          <w:rFonts w:asciiTheme="minorHAnsi" w:hAnsiTheme="minorHAnsi" w:cstheme="minorHAnsi"/>
          <w:color w:val="000000" w:themeColor="text1"/>
        </w:rPr>
      </w:pPr>
      <w:r w:rsidRPr="002955B2">
        <w:rPr>
          <w:rFonts w:asciiTheme="minorHAnsi" w:hAnsiTheme="minorHAnsi" w:cstheme="minorHAnsi"/>
          <w:color w:val="000000" w:themeColor="text1"/>
        </w:rPr>
        <w:t>How the recording will be used</w:t>
      </w:r>
    </w:p>
    <w:p w14:paraId="7FFAAE16" w14:textId="77777777" w:rsidR="008E1549" w:rsidRPr="002955B2" w:rsidRDefault="008E1549" w:rsidP="008E1549">
      <w:pPr>
        <w:rPr>
          <w:rFonts w:asciiTheme="minorHAnsi" w:hAnsiTheme="minorHAnsi" w:cstheme="minorHAnsi"/>
          <w:color w:val="000000" w:themeColor="text1"/>
        </w:rPr>
      </w:pPr>
    </w:p>
    <w:p w14:paraId="4EF57C20" w14:textId="77777777" w:rsidR="008E1549" w:rsidRPr="002955B2" w:rsidRDefault="00D0580A" w:rsidP="008E1549">
      <w:pPr>
        <w:rPr>
          <w:rFonts w:asciiTheme="minorHAnsi" w:hAnsiTheme="minorHAnsi" w:cstheme="minorHAnsi"/>
          <w:color w:val="000000" w:themeColor="text1"/>
        </w:rPr>
      </w:pPr>
      <w:r w:rsidRPr="002955B2">
        <w:rPr>
          <w:rFonts w:asciiTheme="minorHAnsi" w:hAnsiTheme="minorHAnsi" w:cstheme="minorHAnsi"/>
          <w:color w:val="000000" w:themeColor="text1"/>
        </w:rPr>
        <w:t>I acknowledge that the clinician has explained to me that I can withdraw my consent at any time.</w:t>
      </w:r>
    </w:p>
    <w:p w14:paraId="3AA7B476" w14:textId="77777777" w:rsidR="008E1549" w:rsidRPr="002955B2" w:rsidRDefault="008E1549" w:rsidP="008E1549">
      <w:pPr>
        <w:rPr>
          <w:rFonts w:asciiTheme="minorHAnsi" w:hAnsiTheme="minorHAnsi" w:cstheme="minorHAnsi"/>
          <w:color w:val="000000" w:themeColor="text1"/>
        </w:rPr>
      </w:pPr>
    </w:p>
    <w:p w14:paraId="4EC2EEBB" w14:textId="77777777" w:rsidR="008E1549" w:rsidRPr="002955B2" w:rsidRDefault="00D0580A" w:rsidP="008E1549">
      <w:pPr>
        <w:rPr>
          <w:rFonts w:asciiTheme="minorHAnsi" w:hAnsiTheme="minorHAnsi" w:cstheme="minorHAnsi"/>
          <w:color w:val="000000" w:themeColor="text1"/>
        </w:rPr>
      </w:pPr>
      <w:r w:rsidRPr="002955B2">
        <w:rPr>
          <w:rFonts w:asciiTheme="minorHAnsi" w:hAnsiTheme="minorHAnsi" w:cstheme="minorHAnsi"/>
          <w:color w:val="000000" w:themeColor="text1"/>
        </w:rPr>
        <w:t xml:space="preserve">Please </w:t>
      </w:r>
      <w:r w:rsidRPr="002955B2">
        <w:rPr>
          <w:rFonts w:asciiTheme="minorHAnsi" w:hAnsiTheme="minorHAnsi" w:cstheme="minorHAnsi"/>
          <w:color w:val="000000" w:themeColor="text1"/>
        </w:rPr>
        <w:sym w:font="Wingdings" w:char="F0FC"/>
      </w:r>
      <w:r w:rsidRPr="002955B2">
        <w:rPr>
          <w:rFonts w:asciiTheme="minorHAnsi" w:hAnsiTheme="minorHAnsi" w:cstheme="minorHAnsi"/>
          <w:color w:val="000000" w:themeColor="text1"/>
        </w:rPr>
        <w:t xml:space="preserve"> which of the following statements apply:</w:t>
      </w:r>
    </w:p>
    <w:p w14:paraId="274D49F0" w14:textId="77777777" w:rsidR="008E1549" w:rsidRPr="002955B2" w:rsidRDefault="008E1549" w:rsidP="008E1549">
      <w:pPr>
        <w:rPr>
          <w:rFonts w:asciiTheme="minorHAnsi" w:hAnsiTheme="minorHAnsi" w:cstheme="minorHAnsi"/>
          <w:color w:val="000000" w:themeColor="text1"/>
        </w:rPr>
      </w:pPr>
    </w:p>
    <w:p w14:paraId="5B1A3309" w14:textId="77777777" w:rsidR="008E1549" w:rsidRPr="002955B2" w:rsidRDefault="00A05800" w:rsidP="008E1549">
      <w:pPr>
        <w:rPr>
          <w:rFonts w:asciiTheme="minorHAnsi" w:hAnsiTheme="minorHAnsi" w:cstheme="minorHAnsi"/>
          <w:color w:val="000000" w:themeColor="text1"/>
        </w:rPr>
      </w:pPr>
      <w:r w:rsidRPr="002955B2">
        <w:rPr>
          <w:rFonts w:asciiTheme="minorHAnsi" w:hAnsiTheme="minorHAnsi" w:cstheme="minorHAnsi"/>
          <w:color w:val="000000" w:themeColor="text1"/>
        </w:rPr>
        <w:sym w:font="Wingdings" w:char="F0A8"/>
      </w:r>
      <w:r w:rsidR="00D0580A" w:rsidRPr="002955B2">
        <w:rPr>
          <w:rFonts w:asciiTheme="minorHAnsi" w:hAnsiTheme="minorHAnsi" w:cstheme="minorHAnsi"/>
          <w:color w:val="000000" w:themeColor="text1"/>
        </w:rPr>
        <w:t xml:space="preserve">I consent to audio-visual recordings being made for the sole purpose of learning in relation to this consultation  </w:t>
      </w:r>
    </w:p>
    <w:p w14:paraId="1724B89D" w14:textId="77777777" w:rsidR="00A05800" w:rsidRPr="002955B2" w:rsidRDefault="00A05800" w:rsidP="008E1549">
      <w:pPr>
        <w:rPr>
          <w:rFonts w:asciiTheme="minorHAnsi" w:hAnsiTheme="minorHAnsi" w:cstheme="minorHAnsi"/>
          <w:color w:val="000000" w:themeColor="text1"/>
        </w:rPr>
      </w:pPr>
    </w:p>
    <w:p w14:paraId="76CB186D" w14:textId="77777777" w:rsidR="008E1549" w:rsidRPr="002955B2" w:rsidRDefault="00A05800" w:rsidP="008E1549">
      <w:pPr>
        <w:rPr>
          <w:rFonts w:asciiTheme="minorHAnsi" w:hAnsiTheme="minorHAnsi" w:cstheme="minorHAnsi"/>
          <w:color w:val="000000" w:themeColor="text1"/>
        </w:rPr>
      </w:pPr>
      <w:r w:rsidRPr="002955B2">
        <w:rPr>
          <w:rFonts w:asciiTheme="minorHAnsi" w:hAnsiTheme="minorHAnsi" w:cstheme="minorHAnsi"/>
          <w:color w:val="000000" w:themeColor="text1"/>
        </w:rPr>
        <w:sym w:font="Wingdings" w:char="F0A8"/>
      </w:r>
      <w:r w:rsidRPr="002955B2">
        <w:rPr>
          <w:rFonts w:asciiTheme="minorHAnsi" w:hAnsiTheme="minorHAnsi" w:cstheme="minorHAnsi"/>
          <w:color w:val="000000" w:themeColor="text1"/>
        </w:rPr>
        <w:t xml:space="preserve"> </w:t>
      </w:r>
      <w:r w:rsidR="00D0580A" w:rsidRPr="002955B2">
        <w:rPr>
          <w:rFonts w:asciiTheme="minorHAnsi" w:hAnsiTheme="minorHAnsi" w:cstheme="minorHAnsi"/>
          <w:color w:val="000000" w:themeColor="text1"/>
        </w:rPr>
        <w:t xml:space="preserve">I consent to audio-visual recordings being made and used for internal training at the practice </w:t>
      </w:r>
    </w:p>
    <w:p w14:paraId="6875130B" w14:textId="77777777" w:rsidR="008E1549" w:rsidRPr="002955B2" w:rsidRDefault="008E1549" w:rsidP="008E1549">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2072"/>
        <w:gridCol w:w="2072"/>
        <w:gridCol w:w="2073"/>
        <w:gridCol w:w="2073"/>
      </w:tblGrid>
      <w:tr w:rsidR="008E1549" w:rsidRPr="002955B2" w14:paraId="48C96A9C" w14:textId="77777777" w:rsidTr="00872191">
        <w:tc>
          <w:tcPr>
            <w:tcW w:w="2072" w:type="dxa"/>
            <w:shd w:val="clear" w:color="auto" w:fill="D9D9D9" w:themeFill="background1" w:themeFillShade="D9"/>
          </w:tcPr>
          <w:p w14:paraId="6E687A2A"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Patient’s name</w:t>
            </w:r>
          </w:p>
        </w:tc>
        <w:tc>
          <w:tcPr>
            <w:tcW w:w="2072" w:type="dxa"/>
          </w:tcPr>
          <w:p w14:paraId="3923900C"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245A00B1"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Date</w:t>
            </w:r>
          </w:p>
        </w:tc>
        <w:tc>
          <w:tcPr>
            <w:tcW w:w="2073" w:type="dxa"/>
          </w:tcPr>
          <w:p w14:paraId="2BD94218" w14:textId="77777777" w:rsidR="008E1549" w:rsidRPr="002955B2" w:rsidRDefault="008E1549" w:rsidP="00872191">
            <w:pPr>
              <w:rPr>
                <w:rFonts w:asciiTheme="minorHAnsi" w:hAnsiTheme="minorHAnsi" w:cstheme="minorHAnsi"/>
                <w:b/>
                <w:color w:val="000000" w:themeColor="text1"/>
              </w:rPr>
            </w:pPr>
          </w:p>
        </w:tc>
      </w:tr>
      <w:tr w:rsidR="008E1549" w:rsidRPr="002955B2" w14:paraId="2C8078B9" w14:textId="77777777" w:rsidTr="00872191">
        <w:tc>
          <w:tcPr>
            <w:tcW w:w="2072" w:type="dxa"/>
            <w:shd w:val="clear" w:color="auto" w:fill="D9D9D9" w:themeFill="background1" w:themeFillShade="D9"/>
          </w:tcPr>
          <w:p w14:paraId="720BBEFB"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Signature</w:t>
            </w:r>
          </w:p>
        </w:tc>
        <w:tc>
          <w:tcPr>
            <w:tcW w:w="6218" w:type="dxa"/>
            <w:gridSpan w:val="3"/>
          </w:tcPr>
          <w:p w14:paraId="47AA9AFE" w14:textId="77777777" w:rsidR="008E1549" w:rsidRPr="002955B2" w:rsidRDefault="008E1549" w:rsidP="00872191">
            <w:pPr>
              <w:rPr>
                <w:rFonts w:asciiTheme="minorHAnsi" w:hAnsiTheme="minorHAnsi" w:cstheme="minorHAnsi"/>
                <w:b/>
                <w:color w:val="000000" w:themeColor="text1"/>
              </w:rPr>
            </w:pPr>
          </w:p>
          <w:p w14:paraId="7708ED31" w14:textId="77777777" w:rsidR="008E1549" w:rsidRPr="002955B2" w:rsidRDefault="008E1549" w:rsidP="00872191">
            <w:pPr>
              <w:rPr>
                <w:rFonts w:asciiTheme="minorHAnsi" w:hAnsiTheme="minorHAnsi" w:cstheme="minorHAnsi"/>
                <w:b/>
                <w:color w:val="000000" w:themeColor="text1"/>
              </w:rPr>
            </w:pPr>
          </w:p>
        </w:tc>
      </w:tr>
    </w:tbl>
    <w:p w14:paraId="57A417DD" w14:textId="77777777" w:rsidR="008E1549" w:rsidRPr="002955B2" w:rsidRDefault="008E1549" w:rsidP="008E1549">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2072"/>
        <w:gridCol w:w="2072"/>
        <w:gridCol w:w="2073"/>
        <w:gridCol w:w="2073"/>
      </w:tblGrid>
      <w:tr w:rsidR="008E1549" w:rsidRPr="002955B2" w14:paraId="6D0C5149" w14:textId="77777777" w:rsidTr="00872191">
        <w:tc>
          <w:tcPr>
            <w:tcW w:w="8290" w:type="dxa"/>
            <w:gridSpan w:val="4"/>
            <w:shd w:val="clear" w:color="auto" w:fill="D9D9D9" w:themeFill="background1" w:themeFillShade="D9"/>
          </w:tcPr>
          <w:p w14:paraId="4D345E23" w14:textId="77777777" w:rsidR="008E1549" w:rsidRPr="002955B2" w:rsidRDefault="00D0580A" w:rsidP="00872191">
            <w:pPr>
              <w:jc w:val="center"/>
              <w:rPr>
                <w:rFonts w:asciiTheme="minorHAnsi" w:hAnsiTheme="minorHAnsi" w:cstheme="minorHAnsi"/>
                <w:b/>
                <w:color w:val="000000" w:themeColor="text1"/>
              </w:rPr>
            </w:pPr>
            <w:r w:rsidRPr="002955B2">
              <w:rPr>
                <w:rFonts w:asciiTheme="minorHAnsi" w:hAnsiTheme="minorHAnsi" w:cstheme="minorHAnsi"/>
                <w:b/>
                <w:color w:val="000000" w:themeColor="text1"/>
              </w:rPr>
              <w:t>Clinician details</w:t>
            </w:r>
          </w:p>
        </w:tc>
      </w:tr>
      <w:tr w:rsidR="008E1549" w:rsidRPr="002955B2" w14:paraId="16037D27" w14:textId="77777777" w:rsidTr="00872191">
        <w:tc>
          <w:tcPr>
            <w:tcW w:w="2072" w:type="dxa"/>
            <w:shd w:val="clear" w:color="auto" w:fill="D9D9D9" w:themeFill="background1" w:themeFillShade="D9"/>
          </w:tcPr>
          <w:p w14:paraId="0C973EEE"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Surname</w:t>
            </w:r>
          </w:p>
        </w:tc>
        <w:tc>
          <w:tcPr>
            <w:tcW w:w="2072" w:type="dxa"/>
          </w:tcPr>
          <w:p w14:paraId="2155E909"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77D9B710"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Forename</w:t>
            </w:r>
          </w:p>
        </w:tc>
        <w:tc>
          <w:tcPr>
            <w:tcW w:w="2073" w:type="dxa"/>
          </w:tcPr>
          <w:p w14:paraId="7650D4E0" w14:textId="77777777" w:rsidR="008E1549" w:rsidRPr="002955B2" w:rsidRDefault="008E1549" w:rsidP="00872191">
            <w:pPr>
              <w:rPr>
                <w:rFonts w:asciiTheme="minorHAnsi" w:hAnsiTheme="minorHAnsi" w:cstheme="minorHAnsi"/>
                <w:b/>
                <w:color w:val="000000" w:themeColor="text1"/>
              </w:rPr>
            </w:pPr>
          </w:p>
        </w:tc>
      </w:tr>
      <w:tr w:rsidR="008E1549" w:rsidRPr="002955B2" w14:paraId="7385C2E3" w14:textId="77777777" w:rsidTr="00872191">
        <w:tc>
          <w:tcPr>
            <w:tcW w:w="2072" w:type="dxa"/>
            <w:shd w:val="clear" w:color="auto" w:fill="D9D9D9" w:themeFill="background1" w:themeFillShade="D9"/>
          </w:tcPr>
          <w:p w14:paraId="1EE50AAD"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Title</w:t>
            </w:r>
          </w:p>
        </w:tc>
        <w:tc>
          <w:tcPr>
            <w:tcW w:w="2072" w:type="dxa"/>
          </w:tcPr>
          <w:p w14:paraId="53D74997"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052F0F49"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Registration No.</w:t>
            </w:r>
          </w:p>
        </w:tc>
        <w:tc>
          <w:tcPr>
            <w:tcW w:w="2073" w:type="dxa"/>
          </w:tcPr>
          <w:p w14:paraId="796A066F" w14:textId="77777777" w:rsidR="008E1549" w:rsidRPr="002955B2" w:rsidRDefault="008E1549" w:rsidP="00872191">
            <w:pPr>
              <w:rPr>
                <w:rFonts w:asciiTheme="minorHAnsi" w:hAnsiTheme="minorHAnsi" w:cstheme="minorHAnsi"/>
                <w:b/>
                <w:color w:val="000000" w:themeColor="text1"/>
              </w:rPr>
            </w:pPr>
          </w:p>
        </w:tc>
      </w:tr>
    </w:tbl>
    <w:p w14:paraId="6D927453" w14:textId="77777777" w:rsidR="008E1549" w:rsidRPr="002955B2" w:rsidRDefault="008E1549" w:rsidP="008E1549">
      <w:pPr>
        <w:rPr>
          <w:rFonts w:asciiTheme="minorHAnsi" w:hAnsiTheme="minorHAnsi" w:cstheme="minorHAnsi"/>
          <w:color w:val="000000" w:themeColor="text1"/>
        </w:rPr>
      </w:pPr>
    </w:p>
    <w:p w14:paraId="268589B7" w14:textId="77777777" w:rsidR="008E1549" w:rsidRPr="002955B2" w:rsidRDefault="00D0580A" w:rsidP="008E1549">
      <w:pPr>
        <w:rPr>
          <w:rFonts w:asciiTheme="minorHAnsi" w:hAnsiTheme="minorHAnsi" w:cstheme="minorHAnsi"/>
          <w:color w:val="000000" w:themeColor="text1"/>
        </w:rPr>
      </w:pPr>
      <w:r w:rsidRPr="002955B2">
        <w:rPr>
          <w:rFonts w:asciiTheme="minorHAnsi" w:hAnsiTheme="minorHAnsi" w:cstheme="minorHAnsi"/>
          <w:color w:val="000000" w:themeColor="text1"/>
        </w:rPr>
        <w:t xml:space="preserve">I have explained the purposes for which audio-visual recordings have been made </w:t>
      </w:r>
      <w:r w:rsidRPr="002955B2">
        <w:rPr>
          <w:rFonts w:asciiTheme="minorHAnsi" w:hAnsiTheme="minorHAnsi" w:cstheme="minorHAnsi"/>
          <w:color w:val="000000" w:themeColor="text1"/>
        </w:rPr>
        <w:sym w:font="Wingdings" w:char="F0A8"/>
      </w:r>
    </w:p>
    <w:p w14:paraId="6C010B2B" w14:textId="77777777" w:rsidR="008E1549" w:rsidRPr="002955B2" w:rsidRDefault="008E1549" w:rsidP="008E1549">
      <w:pPr>
        <w:rPr>
          <w:rFonts w:asciiTheme="minorHAnsi" w:hAnsiTheme="minorHAnsi" w:cstheme="minorHAnsi"/>
          <w:color w:val="000000" w:themeColor="text1"/>
        </w:rPr>
      </w:pPr>
    </w:p>
    <w:p w14:paraId="7F165AB7" w14:textId="77777777" w:rsidR="008E1549" w:rsidRPr="002955B2" w:rsidRDefault="00D0580A" w:rsidP="008E1549">
      <w:pPr>
        <w:rPr>
          <w:rFonts w:asciiTheme="minorHAnsi" w:hAnsiTheme="minorHAnsi" w:cstheme="minorHAnsi"/>
          <w:color w:val="000000" w:themeColor="text1"/>
        </w:rPr>
      </w:pPr>
      <w:r w:rsidRPr="002955B2">
        <w:rPr>
          <w:rFonts w:asciiTheme="minorHAnsi" w:hAnsiTheme="minorHAnsi" w:cstheme="minorHAnsi"/>
          <w:color w:val="000000" w:themeColor="text1"/>
        </w:rPr>
        <w:t xml:space="preserve">The patient has consented to having audio-visual recordings made as detailed above </w:t>
      </w:r>
      <w:r w:rsidRPr="002955B2">
        <w:rPr>
          <w:rFonts w:asciiTheme="minorHAnsi" w:hAnsiTheme="minorHAnsi" w:cstheme="minorHAnsi"/>
          <w:color w:val="000000" w:themeColor="text1"/>
        </w:rPr>
        <w:sym w:font="Wingdings" w:char="F0A8"/>
      </w:r>
    </w:p>
    <w:p w14:paraId="17A3267A" w14:textId="77777777" w:rsidR="008E1549" w:rsidRPr="002955B2" w:rsidRDefault="008E1549" w:rsidP="008E1549">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2072"/>
        <w:gridCol w:w="2072"/>
        <w:gridCol w:w="2073"/>
        <w:gridCol w:w="2073"/>
      </w:tblGrid>
      <w:tr w:rsidR="008E1549" w:rsidRPr="002955B2" w14:paraId="4408C69A" w14:textId="77777777" w:rsidTr="00872191">
        <w:tc>
          <w:tcPr>
            <w:tcW w:w="2072" w:type="dxa"/>
            <w:shd w:val="clear" w:color="auto" w:fill="D9D9D9" w:themeFill="background1" w:themeFillShade="D9"/>
          </w:tcPr>
          <w:p w14:paraId="6907E3DE"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lastRenderedPageBreak/>
              <w:t>Clinician’s name</w:t>
            </w:r>
          </w:p>
        </w:tc>
        <w:tc>
          <w:tcPr>
            <w:tcW w:w="2072" w:type="dxa"/>
          </w:tcPr>
          <w:p w14:paraId="6EBDBBC6" w14:textId="77777777" w:rsidR="008E1549" w:rsidRPr="002955B2" w:rsidRDefault="008E1549" w:rsidP="00872191">
            <w:pPr>
              <w:rPr>
                <w:rFonts w:asciiTheme="minorHAnsi" w:hAnsiTheme="minorHAnsi" w:cstheme="minorHAnsi"/>
                <w:b/>
                <w:color w:val="000000" w:themeColor="text1"/>
              </w:rPr>
            </w:pPr>
          </w:p>
        </w:tc>
        <w:tc>
          <w:tcPr>
            <w:tcW w:w="2073" w:type="dxa"/>
            <w:shd w:val="clear" w:color="auto" w:fill="D9D9D9" w:themeFill="background1" w:themeFillShade="D9"/>
          </w:tcPr>
          <w:p w14:paraId="7FD98BFE"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Date</w:t>
            </w:r>
          </w:p>
        </w:tc>
        <w:tc>
          <w:tcPr>
            <w:tcW w:w="2073" w:type="dxa"/>
          </w:tcPr>
          <w:p w14:paraId="57DC9339" w14:textId="77777777" w:rsidR="008E1549" w:rsidRPr="002955B2" w:rsidRDefault="008E1549" w:rsidP="00872191">
            <w:pPr>
              <w:rPr>
                <w:rFonts w:asciiTheme="minorHAnsi" w:hAnsiTheme="minorHAnsi" w:cstheme="minorHAnsi"/>
                <w:b/>
                <w:color w:val="000000" w:themeColor="text1"/>
              </w:rPr>
            </w:pPr>
          </w:p>
        </w:tc>
      </w:tr>
      <w:tr w:rsidR="008E1549" w:rsidRPr="002955B2" w14:paraId="577049A4" w14:textId="77777777" w:rsidTr="00872191">
        <w:tc>
          <w:tcPr>
            <w:tcW w:w="2072" w:type="dxa"/>
            <w:shd w:val="clear" w:color="auto" w:fill="D9D9D9" w:themeFill="background1" w:themeFillShade="D9"/>
          </w:tcPr>
          <w:p w14:paraId="1FB7D412" w14:textId="77777777" w:rsidR="008E1549" w:rsidRPr="002955B2" w:rsidRDefault="00D0580A" w:rsidP="00872191">
            <w:pPr>
              <w:rPr>
                <w:rFonts w:asciiTheme="minorHAnsi" w:hAnsiTheme="minorHAnsi" w:cstheme="minorHAnsi"/>
                <w:b/>
                <w:color w:val="000000" w:themeColor="text1"/>
              </w:rPr>
            </w:pPr>
            <w:r w:rsidRPr="002955B2">
              <w:rPr>
                <w:rFonts w:asciiTheme="minorHAnsi" w:hAnsiTheme="minorHAnsi" w:cstheme="minorHAnsi"/>
                <w:b/>
                <w:color w:val="000000" w:themeColor="text1"/>
              </w:rPr>
              <w:t>Signature</w:t>
            </w:r>
          </w:p>
        </w:tc>
        <w:tc>
          <w:tcPr>
            <w:tcW w:w="6218" w:type="dxa"/>
            <w:gridSpan w:val="3"/>
          </w:tcPr>
          <w:p w14:paraId="6A4F6D02" w14:textId="77777777" w:rsidR="008E1549" w:rsidRPr="002955B2" w:rsidRDefault="008E1549" w:rsidP="00872191">
            <w:pPr>
              <w:rPr>
                <w:rFonts w:asciiTheme="minorHAnsi" w:hAnsiTheme="minorHAnsi" w:cstheme="minorHAnsi"/>
                <w:b/>
                <w:color w:val="000000" w:themeColor="text1"/>
              </w:rPr>
            </w:pPr>
          </w:p>
          <w:p w14:paraId="0415E7F5" w14:textId="77777777" w:rsidR="008E1549" w:rsidRPr="002955B2" w:rsidRDefault="008E1549" w:rsidP="00872191">
            <w:pPr>
              <w:rPr>
                <w:rFonts w:asciiTheme="minorHAnsi" w:hAnsiTheme="minorHAnsi" w:cstheme="minorHAnsi"/>
                <w:b/>
                <w:color w:val="000000" w:themeColor="text1"/>
              </w:rPr>
            </w:pPr>
          </w:p>
        </w:tc>
      </w:tr>
    </w:tbl>
    <w:p w14:paraId="09C5F5CB" w14:textId="77777777" w:rsidR="008E1549" w:rsidRPr="00A666F3" w:rsidRDefault="008E1549" w:rsidP="008E1549">
      <w:pPr>
        <w:rPr>
          <w:rFonts w:asciiTheme="minorHAnsi" w:hAnsiTheme="minorHAnsi" w:cstheme="minorHAnsi"/>
          <w:color w:val="000000" w:themeColor="text1"/>
        </w:rPr>
      </w:pPr>
    </w:p>
    <w:sectPr w:rsidR="008E1549" w:rsidRPr="00A666F3" w:rsidSect="00BF15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259E" w14:textId="77777777" w:rsidR="002317B8" w:rsidRDefault="002317B8" w:rsidP="009D5251">
      <w:r>
        <w:separator/>
      </w:r>
    </w:p>
  </w:endnote>
  <w:endnote w:type="continuationSeparator" w:id="0">
    <w:p w14:paraId="2690E771" w14:textId="77777777" w:rsidR="002317B8" w:rsidRDefault="002317B8" w:rsidP="009D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66C3" w14:textId="77777777" w:rsidR="002317B8" w:rsidRDefault="002317B8" w:rsidP="009D5251">
      <w:r>
        <w:separator/>
      </w:r>
    </w:p>
  </w:footnote>
  <w:footnote w:type="continuationSeparator" w:id="0">
    <w:p w14:paraId="27E1097C" w14:textId="77777777" w:rsidR="002317B8" w:rsidRDefault="002317B8" w:rsidP="009D5251">
      <w:r>
        <w:continuationSeparator/>
      </w:r>
    </w:p>
  </w:footnote>
  <w:footnote w:id="1">
    <w:p w14:paraId="1894F4F3" w14:textId="77777777" w:rsidR="008E1549" w:rsidRDefault="008E1549" w:rsidP="008E1549">
      <w:pPr>
        <w:pStyle w:val="FootnoteText"/>
      </w:pPr>
      <w:r>
        <w:rPr>
          <w:rStyle w:val="FootnoteReference"/>
        </w:rPr>
        <w:footnoteRef/>
      </w:r>
      <w:r>
        <w:t xml:space="preserve"> </w:t>
      </w:r>
      <w:hyperlink r:id="rId1" w:history="1">
        <w:r w:rsidRPr="00946889">
          <w:rPr>
            <w:rStyle w:val="Hyperlink"/>
          </w:rPr>
          <w:t>GMC – Making and using visual and audio recordings of patients</w:t>
        </w:r>
      </w:hyperlink>
    </w:p>
  </w:footnote>
  <w:footnote w:id="2">
    <w:p w14:paraId="2585DAC8" w14:textId="77777777" w:rsidR="008E1549" w:rsidRDefault="008E1549" w:rsidP="008E1549">
      <w:pPr>
        <w:pStyle w:val="FootnoteText"/>
      </w:pPr>
      <w:r>
        <w:rPr>
          <w:rStyle w:val="FootnoteReference"/>
        </w:rPr>
        <w:footnoteRef/>
      </w:r>
      <w:r>
        <w:t xml:space="preserve"> </w:t>
      </w:r>
      <w:hyperlink r:id="rId2" w:history="1">
        <w:r w:rsidRPr="00332780">
          <w:rPr>
            <w:rStyle w:val="Hyperlink"/>
          </w:rPr>
          <w:t>ICO Consent</w:t>
        </w:r>
      </w:hyperlink>
    </w:p>
  </w:footnote>
  <w:footnote w:id="3">
    <w:p w14:paraId="1B26EF98" w14:textId="77777777" w:rsidR="008E1549" w:rsidRDefault="008E1549" w:rsidP="008E1549">
      <w:pPr>
        <w:pStyle w:val="FootnoteText"/>
      </w:pPr>
      <w:r>
        <w:rPr>
          <w:rStyle w:val="FootnoteReference"/>
        </w:rPr>
        <w:footnoteRef/>
      </w:r>
      <w:r>
        <w:t xml:space="preserve"> </w:t>
      </w:r>
      <w:hyperlink r:id="rId3" w:history="1">
        <w:r w:rsidRPr="00BB348A">
          <w:rPr>
            <w:rStyle w:val="Hyperlink"/>
          </w:rPr>
          <w:t>BMA Taking and using visual and audio recordings of patients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9"/>
    <w:multiLevelType w:val="hybridMultilevel"/>
    <w:tmpl w:val="FA30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5C5B"/>
    <w:multiLevelType w:val="hybridMultilevel"/>
    <w:tmpl w:val="951487A4"/>
    <w:lvl w:ilvl="0" w:tplc="E6F01746">
      <w:start w:val="1"/>
      <w:numFmt w:val="bullet"/>
      <w:lvlText w:val=""/>
      <w:lvlJc w:val="left"/>
      <w:pPr>
        <w:tabs>
          <w:tab w:val="num" w:pos="216"/>
        </w:tabs>
        <w:ind w:left="216" w:hanging="216"/>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6571E"/>
    <w:multiLevelType w:val="hybridMultilevel"/>
    <w:tmpl w:val="CDA2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D52FA"/>
    <w:multiLevelType w:val="hybridMultilevel"/>
    <w:tmpl w:val="3028C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E5"/>
    <w:multiLevelType w:val="hybridMultilevel"/>
    <w:tmpl w:val="EF0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30BE3"/>
    <w:multiLevelType w:val="hybridMultilevel"/>
    <w:tmpl w:val="8C30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55094"/>
    <w:multiLevelType w:val="multilevel"/>
    <w:tmpl w:val="256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D40DE"/>
    <w:multiLevelType w:val="hybridMultilevel"/>
    <w:tmpl w:val="A5F4FA1C"/>
    <w:lvl w:ilvl="0" w:tplc="A5286FA8">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597970"/>
    <w:multiLevelType w:val="hybridMultilevel"/>
    <w:tmpl w:val="14BCC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D05B1C"/>
    <w:multiLevelType w:val="hybridMultilevel"/>
    <w:tmpl w:val="FD48818E"/>
    <w:lvl w:ilvl="0" w:tplc="0809000F">
      <w:start w:val="1"/>
      <w:numFmt w:val="decimal"/>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25266D"/>
    <w:multiLevelType w:val="hybridMultilevel"/>
    <w:tmpl w:val="947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32B9A"/>
    <w:multiLevelType w:val="hybridMultilevel"/>
    <w:tmpl w:val="C7C8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A0A70"/>
    <w:multiLevelType w:val="hybridMultilevel"/>
    <w:tmpl w:val="5142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462B9"/>
    <w:multiLevelType w:val="hybridMultilevel"/>
    <w:tmpl w:val="1CBCC5BE"/>
    <w:lvl w:ilvl="0" w:tplc="A356AF20">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750114"/>
    <w:multiLevelType w:val="hybridMultilevel"/>
    <w:tmpl w:val="F318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8" w15:restartNumberingAfterBreak="0">
    <w:nsid w:val="6CB7792B"/>
    <w:multiLevelType w:val="hybridMultilevel"/>
    <w:tmpl w:val="60E0FD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9" w15:restartNumberingAfterBreak="0">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813757">
    <w:abstractNumId w:val="15"/>
  </w:num>
  <w:num w:numId="2" w16cid:durableId="574701635">
    <w:abstractNumId w:val="10"/>
  </w:num>
  <w:num w:numId="3" w16cid:durableId="2101561246">
    <w:abstractNumId w:val="1"/>
  </w:num>
  <w:num w:numId="4" w16cid:durableId="426729378">
    <w:abstractNumId w:val="3"/>
  </w:num>
  <w:num w:numId="5" w16cid:durableId="1693341028">
    <w:abstractNumId w:val="8"/>
  </w:num>
  <w:num w:numId="6" w16cid:durableId="1073041624">
    <w:abstractNumId w:val="12"/>
  </w:num>
  <w:num w:numId="7" w16cid:durableId="1518156022">
    <w:abstractNumId w:val="2"/>
  </w:num>
  <w:num w:numId="8" w16cid:durableId="1172061775">
    <w:abstractNumId w:val="11"/>
  </w:num>
  <w:num w:numId="9" w16cid:durableId="1748569864">
    <w:abstractNumId w:val="16"/>
  </w:num>
  <w:num w:numId="10" w16cid:durableId="1695229075">
    <w:abstractNumId w:val="9"/>
  </w:num>
  <w:num w:numId="11" w16cid:durableId="1313023824">
    <w:abstractNumId w:val="13"/>
  </w:num>
  <w:num w:numId="12" w16cid:durableId="1180854803">
    <w:abstractNumId w:val="17"/>
  </w:num>
  <w:num w:numId="13" w16cid:durableId="928152637">
    <w:abstractNumId w:val="18"/>
  </w:num>
  <w:num w:numId="14" w16cid:durableId="605967075">
    <w:abstractNumId w:val="7"/>
  </w:num>
  <w:num w:numId="15" w16cid:durableId="165940827">
    <w:abstractNumId w:val="4"/>
  </w:num>
  <w:num w:numId="16" w16cid:durableId="676661042">
    <w:abstractNumId w:val="19"/>
  </w:num>
  <w:num w:numId="17" w16cid:durableId="1547334195">
    <w:abstractNumId w:val="14"/>
  </w:num>
  <w:num w:numId="18" w16cid:durableId="899560625">
    <w:abstractNumId w:val="6"/>
  </w:num>
  <w:num w:numId="19" w16cid:durableId="428240681">
    <w:abstractNumId w:val="5"/>
  </w:num>
  <w:num w:numId="20" w16cid:durableId="135712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37"/>
    <w:rsid w:val="000022A5"/>
    <w:rsid w:val="00046AA9"/>
    <w:rsid w:val="00056C4C"/>
    <w:rsid w:val="00062485"/>
    <w:rsid w:val="00084888"/>
    <w:rsid w:val="000C74BE"/>
    <w:rsid w:val="000D26C1"/>
    <w:rsid w:val="000F19EC"/>
    <w:rsid w:val="00141AB8"/>
    <w:rsid w:val="002256BA"/>
    <w:rsid w:val="002317B8"/>
    <w:rsid w:val="002447B1"/>
    <w:rsid w:val="00273722"/>
    <w:rsid w:val="002955B2"/>
    <w:rsid w:val="002A059F"/>
    <w:rsid w:val="002A5915"/>
    <w:rsid w:val="002B067B"/>
    <w:rsid w:val="002B3F13"/>
    <w:rsid w:val="00301CE2"/>
    <w:rsid w:val="00354F35"/>
    <w:rsid w:val="00367FD1"/>
    <w:rsid w:val="003B3A9F"/>
    <w:rsid w:val="003C1476"/>
    <w:rsid w:val="003D71B0"/>
    <w:rsid w:val="003E5D15"/>
    <w:rsid w:val="00454AB2"/>
    <w:rsid w:val="004C1491"/>
    <w:rsid w:val="004C5753"/>
    <w:rsid w:val="004C764B"/>
    <w:rsid w:val="004F3405"/>
    <w:rsid w:val="005107EF"/>
    <w:rsid w:val="00511C89"/>
    <w:rsid w:val="00530073"/>
    <w:rsid w:val="005359D5"/>
    <w:rsid w:val="00554C7C"/>
    <w:rsid w:val="00594437"/>
    <w:rsid w:val="005B6A37"/>
    <w:rsid w:val="006359D0"/>
    <w:rsid w:val="006516E6"/>
    <w:rsid w:val="006B26A8"/>
    <w:rsid w:val="006B5634"/>
    <w:rsid w:val="006C5367"/>
    <w:rsid w:val="00716252"/>
    <w:rsid w:val="007D6D3A"/>
    <w:rsid w:val="00804B8E"/>
    <w:rsid w:val="00885E23"/>
    <w:rsid w:val="008C17A4"/>
    <w:rsid w:val="008E1549"/>
    <w:rsid w:val="00935485"/>
    <w:rsid w:val="009C734D"/>
    <w:rsid w:val="009D5251"/>
    <w:rsid w:val="00A05800"/>
    <w:rsid w:val="00A12BCE"/>
    <w:rsid w:val="00A2098A"/>
    <w:rsid w:val="00A21605"/>
    <w:rsid w:val="00A222F1"/>
    <w:rsid w:val="00A50106"/>
    <w:rsid w:val="00A666F3"/>
    <w:rsid w:val="00A8421F"/>
    <w:rsid w:val="00B76C73"/>
    <w:rsid w:val="00B82BED"/>
    <w:rsid w:val="00BF159E"/>
    <w:rsid w:val="00BF7884"/>
    <w:rsid w:val="00C32863"/>
    <w:rsid w:val="00C60640"/>
    <w:rsid w:val="00CB1D9A"/>
    <w:rsid w:val="00CC6CDC"/>
    <w:rsid w:val="00CD4382"/>
    <w:rsid w:val="00D0580A"/>
    <w:rsid w:val="00D2295E"/>
    <w:rsid w:val="00D32BAA"/>
    <w:rsid w:val="00D8502F"/>
    <w:rsid w:val="00DA1601"/>
    <w:rsid w:val="00DD7AD0"/>
    <w:rsid w:val="00E30A2E"/>
    <w:rsid w:val="00E9138C"/>
    <w:rsid w:val="00EB62A8"/>
    <w:rsid w:val="00EC5F25"/>
    <w:rsid w:val="00ED3A1A"/>
    <w:rsid w:val="00EF773E"/>
    <w:rsid w:val="00F35A37"/>
    <w:rsid w:val="00F5527F"/>
    <w:rsid w:val="00FF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2182"/>
  <w15:docId w15:val="{6F5565BA-3415-4CF7-8F3D-0B02C772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A37"/>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5B6A37"/>
    <w:pPr>
      <w:jc w:val="center"/>
      <w:outlineLvl w:val="0"/>
    </w:pPr>
    <w:rPr>
      <w:b/>
      <w:sz w:val="32"/>
      <w:szCs w:val="32"/>
    </w:rPr>
  </w:style>
  <w:style w:type="paragraph" w:styleId="Heading2">
    <w:name w:val="heading 2"/>
    <w:basedOn w:val="Normal"/>
    <w:next w:val="Normal"/>
    <w:link w:val="Heading2Char"/>
    <w:qFormat/>
    <w:rsid w:val="005B6A37"/>
    <w:pPr>
      <w:outlineLvl w:val="1"/>
    </w:pPr>
    <w:rPr>
      <w:b/>
      <w:sz w:val="28"/>
      <w:szCs w:val="28"/>
      <w:u w:val="single"/>
    </w:rPr>
  </w:style>
  <w:style w:type="paragraph" w:styleId="Heading3">
    <w:name w:val="heading 3"/>
    <w:basedOn w:val="Normal"/>
    <w:next w:val="Normal"/>
    <w:link w:val="Heading3Char"/>
    <w:qFormat/>
    <w:rsid w:val="005B6A3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A37"/>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5B6A37"/>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5B6A37"/>
    <w:rPr>
      <w:rFonts w:ascii="Calibri" w:eastAsia="Arial" w:hAnsi="Calibri" w:cs="Arial"/>
      <w:b/>
      <w:color w:val="000000"/>
      <w:spacing w:val="-2"/>
      <w:sz w:val="24"/>
      <w:szCs w:val="24"/>
    </w:rPr>
  </w:style>
  <w:style w:type="character" w:styleId="CommentReference">
    <w:name w:val="annotation reference"/>
    <w:rsid w:val="005B6A37"/>
    <w:rPr>
      <w:sz w:val="16"/>
      <w:szCs w:val="16"/>
    </w:rPr>
  </w:style>
  <w:style w:type="paragraph" w:styleId="CommentText">
    <w:name w:val="annotation text"/>
    <w:basedOn w:val="Normal"/>
    <w:link w:val="CommentTextChar"/>
    <w:rsid w:val="005B6A37"/>
    <w:rPr>
      <w:sz w:val="20"/>
      <w:szCs w:val="20"/>
    </w:rPr>
  </w:style>
  <w:style w:type="character" w:customStyle="1" w:styleId="CommentTextChar">
    <w:name w:val="Comment Text Char"/>
    <w:basedOn w:val="DefaultParagraphFont"/>
    <w:link w:val="CommentText"/>
    <w:rsid w:val="005B6A37"/>
    <w:rPr>
      <w:rFonts w:ascii="Calibri" w:eastAsia="Arial" w:hAnsi="Calibri" w:cs="Arial"/>
      <w:color w:val="000000"/>
      <w:spacing w:val="-2"/>
      <w:sz w:val="20"/>
      <w:szCs w:val="20"/>
    </w:rPr>
  </w:style>
  <w:style w:type="paragraph" w:styleId="BalloonText">
    <w:name w:val="Balloon Text"/>
    <w:basedOn w:val="Normal"/>
    <w:link w:val="BalloonTextChar"/>
    <w:uiPriority w:val="99"/>
    <w:semiHidden/>
    <w:unhideWhenUsed/>
    <w:rsid w:val="005B6A37"/>
    <w:rPr>
      <w:rFonts w:ascii="Tahoma" w:hAnsi="Tahoma" w:cs="Tahoma"/>
      <w:sz w:val="16"/>
      <w:szCs w:val="16"/>
    </w:rPr>
  </w:style>
  <w:style w:type="character" w:customStyle="1" w:styleId="BalloonTextChar">
    <w:name w:val="Balloon Text Char"/>
    <w:basedOn w:val="DefaultParagraphFont"/>
    <w:link w:val="BalloonText"/>
    <w:uiPriority w:val="99"/>
    <w:semiHidden/>
    <w:rsid w:val="005B6A37"/>
    <w:rPr>
      <w:rFonts w:ascii="Tahoma" w:eastAsia="Arial" w:hAnsi="Tahoma" w:cs="Tahoma"/>
      <w:color w:val="000000"/>
      <w:spacing w:val="-2"/>
      <w:sz w:val="16"/>
      <w:szCs w:val="16"/>
    </w:rPr>
  </w:style>
  <w:style w:type="paragraph" w:styleId="ListParagraph">
    <w:name w:val="List Paragraph"/>
    <w:basedOn w:val="Normal"/>
    <w:uiPriority w:val="34"/>
    <w:qFormat/>
    <w:rsid w:val="00A21605"/>
    <w:pPr>
      <w:ind w:left="720"/>
      <w:contextualSpacing/>
    </w:pPr>
  </w:style>
  <w:style w:type="character" w:styleId="Hyperlink">
    <w:name w:val="Hyperlink"/>
    <w:basedOn w:val="DefaultParagraphFont"/>
    <w:uiPriority w:val="99"/>
    <w:unhideWhenUsed/>
    <w:rsid w:val="006B26A8"/>
    <w:rPr>
      <w:color w:val="0000FF"/>
      <w:u w:val="single"/>
    </w:rPr>
  </w:style>
  <w:style w:type="paragraph" w:styleId="CommentSubject">
    <w:name w:val="annotation subject"/>
    <w:basedOn w:val="CommentText"/>
    <w:next w:val="CommentText"/>
    <w:link w:val="CommentSubjectChar"/>
    <w:uiPriority w:val="99"/>
    <w:semiHidden/>
    <w:unhideWhenUsed/>
    <w:rsid w:val="00716252"/>
    <w:rPr>
      <w:b/>
      <w:bCs/>
    </w:rPr>
  </w:style>
  <w:style w:type="character" w:customStyle="1" w:styleId="CommentSubjectChar">
    <w:name w:val="Comment Subject Char"/>
    <w:basedOn w:val="CommentTextChar"/>
    <w:link w:val="CommentSubject"/>
    <w:uiPriority w:val="99"/>
    <w:semiHidden/>
    <w:rsid w:val="00716252"/>
    <w:rPr>
      <w:rFonts w:ascii="Calibri" w:eastAsia="Arial" w:hAnsi="Calibri" w:cs="Arial"/>
      <w:b/>
      <w:bCs/>
      <w:color w:val="000000"/>
      <w:spacing w:val="-2"/>
      <w:sz w:val="20"/>
      <w:szCs w:val="20"/>
    </w:rPr>
  </w:style>
  <w:style w:type="paragraph" w:styleId="Header">
    <w:name w:val="header"/>
    <w:basedOn w:val="Normal"/>
    <w:link w:val="HeaderChar"/>
    <w:uiPriority w:val="99"/>
    <w:unhideWhenUsed/>
    <w:rsid w:val="009D5251"/>
    <w:pPr>
      <w:tabs>
        <w:tab w:val="center" w:pos="4513"/>
        <w:tab w:val="right" w:pos="9026"/>
      </w:tabs>
    </w:pPr>
  </w:style>
  <w:style w:type="character" w:customStyle="1" w:styleId="HeaderChar">
    <w:name w:val="Header Char"/>
    <w:basedOn w:val="DefaultParagraphFont"/>
    <w:link w:val="Header"/>
    <w:uiPriority w:val="99"/>
    <w:rsid w:val="009D5251"/>
    <w:rPr>
      <w:rFonts w:ascii="Calibri" w:eastAsia="Arial" w:hAnsi="Calibri" w:cs="Arial"/>
      <w:color w:val="000000"/>
      <w:spacing w:val="-2"/>
      <w:sz w:val="24"/>
      <w:szCs w:val="24"/>
    </w:rPr>
  </w:style>
  <w:style w:type="paragraph" w:styleId="Footer">
    <w:name w:val="footer"/>
    <w:basedOn w:val="Normal"/>
    <w:link w:val="FooterChar"/>
    <w:uiPriority w:val="99"/>
    <w:unhideWhenUsed/>
    <w:rsid w:val="009D5251"/>
    <w:pPr>
      <w:tabs>
        <w:tab w:val="center" w:pos="4513"/>
        <w:tab w:val="right" w:pos="9026"/>
      </w:tabs>
    </w:pPr>
  </w:style>
  <w:style w:type="character" w:customStyle="1" w:styleId="FooterChar">
    <w:name w:val="Footer Char"/>
    <w:basedOn w:val="DefaultParagraphFont"/>
    <w:link w:val="Footer"/>
    <w:uiPriority w:val="99"/>
    <w:rsid w:val="009D5251"/>
    <w:rPr>
      <w:rFonts w:ascii="Calibri" w:eastAsia="Arial" w:hAnsi="Calibri" w:cs="Arial"/>
      <w:color w:val="000000"/>
      <w:spacing w:val="-2"/>
      <w:sz w:val="24"/>
      <w:szCs w:val="24"/>
    </w:rPr>
  </w:style>
  <w:style w:type="character" w:styleId="Strong">
    <w:name w:val="Strong"/>
    <w:basedOn w:val="DefaultParagraphFont"/>
    <w:uiPriority w:val="22"/>
    <w:qFormat/>
    <w:rsid w:val="00062485"/>
    <w:rPr>
      <w:b/>
      <w:bCs/>
    </w:rPr>
  </w:style>
  <w:style w:type="table" w:styleId="TableGrid">
    <w:name w:val="Table Grid"/>
    <w:basedOn w:val="TableNormal"/>
    <w:rsid w:val="008E15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E1549"/>
    <w:rPr>
      <w:rFonts w:asciiTheme="minorHAnsi" w:eastAsiaTheme="minorHAnsi" w:hAnsiTheme="minorHAnsi" w:cstheme="minorBidi"/>
      <w:color w:val="auto"/>
      <w:spacing w:val="0"/>
    </w:rPr>
  </w:style>
  <w:style w:type="character" w:customStyle="1" w:styleId="FootnoteTextChar">
    <w:name w:val="Footnote Text Char"/>
    <w:basedOn w:val="DefaultParagraphFont"/>
    <w:link w:val="FootnoteText"/>
    <w:rsid w:val="008E1549"/>
    <w:rPr>
      <w:sz w:val="24"/>
      <w:szCs w:val="24"/>
    </w:rPr>
  </w:style>
  <w:style w:type="character" w:styleId="FootnoteReference">
    <w:name w:val="footnote reference"/>
    <w:basedOn w:val="DefaultParagraphFont"/>
    <w:unhideWhenUsed/>
    <w:rsid w:val="008E1549"/>
    <w:rPr>
      <w:vertAlign w:val="superscript"/>
    </w:rPr>
  </w:style>
  <w:style w:type="paragraph" w:styleId="NormalWeb">
    <w:name w:val="Normal (Web)"/>
    <w:basedOn w:val="Normal"/>
    <w:uiPriority w:val="99"/>
    <w:unhideWhenUsed/>
    <w:rsid w:val="008E1549"/>
    <w:pPr>
      <w:spacing w:before="100" w:beforeAutospacing="1" w:after="100" w:afterAutospacing="1"/>
    </w:pPr>
    <w:rPr>
      <w:rFonts w:ascii="Times New Roman" w:eastAsia="Times New Roman" w:hAnsi="Times New Roman" w:cs="Times New Roman"/>
      <w:color w:val="auto"/>
      <w:spacing w:val="0"/>
    </w:rPr>
  </w:style>
  <w:style w:type="character" w:customStyle="1" w:styleId="apple-converted-space">
    <w:name w:val="apple-converted-space"/>
    <w:basedOn w:val="DefaultParagraphFont"/>
    <w:rsid w:val="008E1549"/>
  </w:style>
  <w:style w:type="paragraph" w:styleId="NoSpacing">
    <w:name w:val="No Spacing"/>
    <w:uiPriority w:val="1"/>
    <w:qFormat/>
    <w:rsid w:val="008E1549"/>
    <w:pPr>
      <w:spacing w:after="0" w:line="240" w:lineRule="auto"/>
    </w:pPr>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192">
      <w:bodyDiv w:val="1"/>
      <w:marLeft w:val="0"/>
      <w:marRight w:val="0"/>
      <w:marTop w:val="0"/>
      <w:marBottom w:val="0"/>
      <w:divBdr>
        <w:top w:val="none" w:sz="0" w:space="0" w:color="auto"/>
        <w:left w:val="none" w:sz="0" w:space="0" w:color="auto"/>
        <w:bottom w:val="none" w:sz="0" w:space="0" w:color="auto"/>
        <w:right w:val="none" w:sz="0" w:space="0" w:color="auto"/>
      </w:divBdr>
    </w:div>
    <w:div w:id="534973694">
      <w:bodyDiv w:val="1"/>
      <w:marLeft w:val="0"/>
      <w:marRight w:val="0"/>
      <w:marTop w:val="0"/>
      <w:marBottom w:val="0"/>
      <w:divBdr>
        <w:top w:val="none" w:sz="0" w:space="0" w:color="auto"/>
        <w:left w:val="none" w:sz="0" w:space="0" w:color="auto"/>
        <w:bottom w:val="none" w:sz="0" w:space="0" w:color="auto"/>
        <w:right w:val="none" w:sz="0" w:space="0" w:color="auto"/>
      </w:divBdr>
    </w:div>
    <w:div w:id="11678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onfidentiality-and-health-records/visual-and-audio-recordings-of-patients" TargetMode="External"/><Relationship Id="rId2" Type="http://schemas.openxmlformats.org/officeDocument/2006/relationships/hyperlink" Target="https://ico.org.uk/for-organisations/guide-to-the-general-data-protection-regulation-gdpr/lawful-basis-for-processing/consent/" TargetMode="External"/><Relationship Id="rId1" Type="http://schemas.openxmlformats.org/officeDocument/2006/relationships/hyperlink" Target="https://www.gmc-uk.org/-/media/documents/making-and-using-visual-and-audio-recordings-of-patients_pdf-588383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Solanki</dc:creator>
  <cp:lastModifiedBy>Umar Sabat</cp:lastModifiedBy>
  <cp:revision>2</cp:revision>
  <cp:lastPrinted>2018-05-29T09:41:00Z</cp:lastPrinted>
  <dcterms:created xsi:type="dcterms:W3CDTF">2023-01-04T12:05:00Z</dcterms:created>
  <dcterms:modified xsi:type="dcterms:W3CDTF">2023-01-04T12:05:00Z</dcterms:modified>
</cp:coreProperties>
</file>