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AEA0A" w14:textId="77777777" w:rsidR="0091489B" w:rsidRPr="0038315D" w:rsidRDefault="0091489B" w:rsidP="0091489B">
      <w:pPr>
        <w:spacing w:after="0" w:line="240" w:lineRule="auto"/>
        <w:jc w:val="center"/>
        <w:rPr>
          <w:rFonts w:ascii="Arial" w:hAnsi="Arial" w:cs="Arial"/>
          <w:b/>
          <w:u w:val="single"/>
        </w:rPr>
      </w:pPr>
    </w:p>
    <w:p w14:paraId="2B114E5C" w14:textId="77777777" w:rsidR="0091489B" w:rsidRPr="0038315D" w:rsidRDefault="0091489B" w:rsidP="0091489B">
      <w:pPr>
        <w:spacing w:after="0" w:line="240" w:lineRule="auto"/>
        <w:jc w:val="center"/>
        <w:rPr>
          <w:rFonts w:ascii="Arial" w:hAnsi="Arial" w:cs="Arial"/>
          <w:b/>
          <w:u w:val="single"/>
        </w:rPr>
      </w:pPr>
      <w:r w:rsidRPr="0038315D">
        <w:rPr>
          <w:rFonts w:ascii="Arial" w:hAnsi="Arial" w:cs="Arial"/>
          <w:b/>
          <w:u w:val="single"/>
        </w:rPr>
        <w:t>PRACTICE FAIR PROCESSING &amp; PRIVACY NOTICE</w:t>
      </w:r>
    </w:p>
    <w:p w14:paraId="51F7F943" w14:textId="77777777" w:rsidR="0091489B" w:rsidRPr="0038315D" w:rsidRDefault="0091489B" w:rsidP="0091489B">
      <w:pPr>
        <w:spacing w:after="0" w:line="240" w:lineRule="auto"/>
        <w:rPr>
          <w:rFonts w:ascii="Arial" w:hAnsi="Arial" w:cs="Arial"/>
          <w:b/>
        </w:rPr>
      </w:pPr>
    </w:p>
    <w:p w14:paraId="31225103" w14:textId="77777777" w:rsidR="0091489B" w:rsidRPr="0038315D" w:rsidRDefault="0091489B" w:rsidP="0091489B">
      <w:pPr>
        <w:spacing w:after="0" w:line="240" w:lineRule="auto"/>
        <w:rPr>
          <w:rFonts w:ascii="Arial" w:hAnsi="Arial" w:cs="Arial"/>
          <w:b/>
        </w:rPr>
      </w:pPr>
    </w:p>
    <w:p w14:paraId="0C8AB97C" w14:textId="77777777" w:rsidR="0091489B" w:rsidRPr="0038315D" w:rsidRDefault="0091489B" w:rsidP="0091489B">
      <w:pPr>
        <w:spacing w:after="0" w:line="240" w:lineRule="auto"/>
        <w:rPr>
          <w:rFonts w:ascii="Arial" w:hAnsi="Arial" w:cs="Arial"/>
          <w:b/>
        </w:rPr>
      </w:pPr>
      <w:r w:rsidRPr="0038315D">
        <w:rPr>
          <w:rFonts w:ascii="Arial" w:hAnsi="Arial" w:cs="Arial"/>
          <w:b/>
        </w:rPr>
        <w:t>Your Information, Your Rights</w:t>
      </w:r>
    </w:p>
    <w:p w14:paraId="40FA71E9" w14:textId="77777777" w:rsidR="0091489B" w:rsidRPr="0038315D" w:rsidRDefault="0091489B" w:rsidP="0091489B">
      <w:pPr>
        <w:spacing w:after="0" w:line="240" w:lineRule="auto"/>
        <w:rPr>
          <w:rFonts w:ascii="Arial" w:hAnsi="Arial" w:cs="Arial"/>
          <w:b/>
        </w:rPr>
      </w:pPr>
    </w:p>
    <w:p w14:paraId="62F0C365" w14:textId="77777777" w:rsidR="0091489B" w:rsidRPr="0038315D" w:rsidRDefault="0091489B" w:rsidP="0091489B">
      <w:pPr>
        <w:spacing w:after="160" w:line="240" w:lineRule="auto"/>
        <w:rPr>
          <w:rFonts w:ascii="Arial" w:hAnsi="Arial" w:cs="Arial"/>
        </w:rPr>
      </w:pPr>
      <w:r w:rsidRPr="0038315D">
        <w:rPr>
          <w:rFonts w:ascii="Arial" w:hAnsi="Arial" w:cs="Arial"/>
        </w:rPr>
        <w:t xml:space="preserve">Being transparent and providing accessible information to patients about how we will use your personal information is a key element of the Data Protection Act 2018 and the EU General Data Protection Regulations (GDPR).  </w:t>
      </w:r>
    </w:p>
    <w:p w14:paraId="4984EC08" w14:textId="77777777" w:rsidR="0091489B" w:rsidRPr="0038315D" w:rsidRDefault="0091489B" w:rsidP="0091489B">
      <w:pPr>
        <w:spacing w:after="160" w:line="240" w:lineRule="auto"/>
        <w:rPr>
          <w:rFonts w:ascii="Arial" w:hAnsi="Arial" w:cs="Arial"/>
        </w:rPr>
      </w:pPr>
      <w:r w:rsidRPr="0038315D">
        <w:rPr>
          <w:rFonts w:ascii="Arial" w:hAnsi="Arial" w:cs="Arial"/>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0B5FCFCB" w14:textId="77777777" w:rsidR="0091489B" w:rsidRPr="0038315D" w:rsidRDefault="0091489B" w:rsidP="0091489B">
      <w:pPr>
        <w:spacing w:after="160" w:line="240" w:lineRule="auto"/>
        <w:rPr>
          <w:rFonts w:ascii="Arial" w:hAnsi="Arial" w:cs="Arial"/>
        </w:rPr>
      </w:pPr>
      <w:r w:rsidRPr="0038315D">
        <w:rPr>
          <w:rFonts w:ascii="Arial" w:hAnsi="Arial" w:cs="Arial"/>
        </w:rPr>
        <w:t xml:space="preserve">This notice reflects how we use information for: </w:t>
      </w:r>
    </w:p>
    <w:p w14:paraId="75B34CE6" w14:textId="77777777" w:rsidR="0091489B" w:rsidRPr="0038315D" w:rsidRDefault="0091489B" w:rsidP="0091489B">
      <w:pPr>
        <w:numPr>
          <w:ilvl w:val="0"/>
          <w:numId w:val="1"/>
        </w:numPr>
        <w:spacing w:after="160" w:line="240" w:lineRule="auto"/>
        <w:contextualSpacing/>
        <w:rPr>
          <w:rFonts w:ascii="Arial" w:hAnsi="Arial" w:cs="Arial"/>
        </w:rPr>
      </w:pPr>
      <w:r w:rsidRPr="0038315D">
        <w:rPr>
          <w:rFonts w:ascii="Arial" w:hAnsi="Arial" w:cs="Arial"/>
        </w:rPr>
        <w:t>The management of patient records;</w:t>
      </w:r>
    </w:p>
    <w:p w14:paraId="7A9A0F8F" w14:textId="77777777" w:rsidR="0091489B" w:rsidRPr="0038315D" w:rsidRDefault="0091489B" w:rsidP="0091489B">
      <w:pPr>
        <w:numPr>
          <w:ilvl w:val="0"/>
          <w:numId w:val="1"/>
        </w:numPr>
        <w:spacing w:after="160" w:line="240" w:lineRule="auto"/>
        <w:contextualSpacing/>
        <w:rPr>
          <w:rFonts w:ascii="Arial" w:hAnsi="Arial" w:cs="Arial"/>
        </w:rPr>
      </w:pPr>
      <w:r w:rsidRPr="0038315D">
        <w:rPr>
          <w:rFonts w:ascii="Arial" w:hAnsi="Arial" w:cs="Arial"/>
        </w:rPr>
        <w:t>Communication concerning your clinical, social and supported care;</w:t>
      </w:r>
    </w:p>
    <w:p w14:paraId="0353D278" w14:textId="77777777" w:rsidR="0091489B" w:rsidRPr="0038315D" w:rsidRDefault="0091489B" w:rsidP="0091489B">
      <w:pPr>
        <w:numPr>
          <w:ilvl w:val="0"/>
          <w:numId w:val="1"/>
        </w:numPr>
        <w:spacing w:after="160" w:line="240" w:lineRule="auto"/>
        <w:contextualSpacing/>
        <w:rPr>
          <w:rFonts w:ascii="Arial" w:hAnsi="Arial" w:cs="Arial"/>
        </w:rPr>
      </w:pPr>
      <w:r w:rsidRPr="0038315D">
        <w:rPr>
          <w:rFonts w:ascii="Arial" w:hAnsi="Arial" w:cs="Arial"/>
        </w:rPr>
        <w:t>Ensuring the quality of your care and the best clinical outcomes are achieved through clinical audit and retrospective review;</w:t>
      </w:r>
    </w:p>
    <w:p w14:paraId="41BE0043" w14:textId="77777777" w:rsidR="0091489B" w:rsidRPr="0038315D" w:rsidRDefault="0091489B" w:rsidP="0091489B">
      <w:pPr>
        <w:numPr>
          <w:ilvl w:val="0"/>
          <w:numId w:val="1"/>
        </w:numPr>
        <w:spacing w:after="160" w:line="240" w:lineRule="auto"/>
        <w:contextualSpacing/>
        <w:rPr>
          <w:rFonts w:ascii="Arial" w:hAnsi="Arial" w:cs="Arial"/>
        </w:rPr>
      </w:pPr>
      <w:r w:rsidRPr="0038315D">
        <w:rPr>
          <w:rFonts w:ascii="Arial" w:hAnsi="Arial" w:cs="Arial"/>
        </w:rPr>
        <w:t>Participation in health and social care research; and</w:t>
      </w:r>
    </w:p>
    <w:p w14:paraId="311CECCD" w14:textId="77777777" w:rsidR="0091489B" w:rsidRPr="0038315D" w:rsidRDefault="0091489B" w:rsidP="0091489B">
      <w:pPr>
        <w:numPr>
          <w:ilvl w:val="0"/>
          <w:numId w:val="1"/>
        </w:numPr>
        <w:spacing w:after="160" w:line="240" w:lineRule="auto"/>
        <w:contextualSpacing/>
        <w:rPr>
          <w:rFonts w:ascii="Arial" w:hAnsi="Arial" w:cs="Arial"/>
        </w:rPr>
      </w:pPr>
      <w:r w:rsidRPr="0038315D">
        <w:rPr>
          <w:rFonts w:ascii="Arial" w:hAnsi="Arial" w:cs="Arial"/>
        </w:rPr>
        <w:t xml:space="preserve">The management and clinical planning of services to ensure that appropriate care is in place for our patients today and in the future. </w:t>
      </w:r>
    </w:p>
    <w:p w14:paraId="3DB53284" w14:textId="77777777" w:rsidR="0091489B" w:rsidRPr="0038315D" w:rsidRDefault="0091489B" w:rsidP="0091489B">
      <w:pPr>
        <w:spacing w:after="0" w:line="240" w:lineRule="auto"/>
        <w:rPr>
          <w:rFonts w:ascii="Arial" w:hAnsi="Arial" w:cs="Arial"/>
          <w:b/>
        </w:rPr>
      </w:pPr>
    </w:p>
    <w:p w14:paraId="6B5FB4B6" w14:textId="77777777" w:rsidR="0091489B" w:rsidRPr="0038315D" w:rsidRDefault="0091489B" w:rsidP="0091489B">
      <w:pPr>
        <w:rPr>
          <w:rFonts w:ascii="Arial" w:hAnsi="Arial" w:cs="Arial"/>
          <w:b/>
        </w:rPr>
      </w:pPr>
      <w:r w:rsidRPr="0038315D">
        <w:rPr>
          <w:rFonts w:ascii="Arial" w:hAnsi="Arial" w:cs="Arial"/>
          <w:b/>
        </w:rPr>
        <w:t>Data Controller</w:t>
      </w:r>
    </w:p>
    <w:p w14:paraId="51A4A440" w14:textId="77777777" w:rsidR="0091489B" w:rsidRPr="0038315D" w:rsidRDefault="0091489B" w:rsidP="0091489B">
      <w:pPr>
        <w:spacing w:after="160" w:line="240" w:lineRule="auto"/>
        <w:rPr>
          <w:rFonts w:ascii="Arial" w:hAnsi="Arial" w:cs="Arial"/>
        </w:rPr>
      </w:pPr>
      <w:r w:rsidRPr="0038315D">
        <w:rPr>
          <w:rFonts w:ascii="Arial" w:hAnsi="Arial" w:cs="Arial"/>
        </w:rPr>
        <w:t>As your registered GP practice, we are the data controller for any personal data that we hold about you.</w:t>
      </w:r>
    </w:p>
    <w:p w14:paraId="343E0816" w14:textId="77777777" w:rsidR="0091489B" w:rsidRPr="0038315D" w:rsidRDefault="0091489B" w:rsidP="0091489B">
      <w:pPr>
        <w:spacing w:after="0" w:line="240" w:lineRule="auto"/>
        <w:rPr>
          <w:rFonts w:ascii="Arial" w:hAnsi="Arial" w:cs="Arial"/>
          <w:b/>
        </w:rPr>
      </w:pPr>
    </w:p>
    <w:p w14:paraId="4AC90FDB" w14:textId="77777777" w:rsidR="0091489B" w:rsidRPr="0038315D" w:rsidRDefault="0091489B" w:rsidP="0091489B">
      <w:pPr>
        <w:rPr>
          <w:rFonts w:ascii="Arial" w:hAnsi="Arial" w:cs="Arial"/>
          <w:b/>
        </w:rPr>
      </w:pPr>
      <w:r w:rsidRPr="0038315D">
        <w:rPr>
          <w:rFonts w:ascii="Arial" w:hAnsi="Arial" w:cs="Arial"/>
          <w:b/>
        </w:rPr>
        <w:t>What information do we collect and use?</w:t>
      </w:r>
    </w:p>
    <w:p w14:paraId="1E721290" w14:textId="77777777" w:rsidR="0091489B" w:rsidRPr="0038315D" w:rsidRDefault="0091489B" w:rsidP="0091489B">
      <w:pPr>
        <w:spacing w:after="0" w:line="240" w:lineRule="auto"/>
        <w:rPr>
          <w:rFonts w:ascii="Arial" w:hAnsi="Arial" w:cs="Arial"/>
        </w:rPr>
      </w:pPr>
      <w:r w:rsidRPr="0038315D">
        <w:rPr>
          <w:rFonts w:ascii="Arial" w:hAnsi="Arial" w:cs="Arial"/>
        </w:rPr>
        <w:t xml:space="preserve">All personal data must be processed fairly and lawfully, whether is it received directly from you or from a third party in relation to the your care. </w:t>
      </w:r>
    </w:p>
    <w:p w14:paraId="193ED52A" w14:textId="77777777" w:rsidR="0091489B" w:rsidRPr="0038315D" w:rsidRDefault="0091489B" w:rsidP="0091489B">
      <w:pPr>
        <w:spacing w:after="0" w:line="240" w:lineRule="auto"/>
        <w:rPr>
          <w:rFonts w:ascii="Arial" w:hAnsi="Arial" w:cs="Arial"/>
        </w:rPr>
      </w:pPr>
    </w:p>
    <w:p w14:paraId="1A845E3D" w14:textId="77777777" w:rsidR="0091489B" w:rsidRPr="0038315D" w:rsidRDefault="0091489B" w:rsidP="0091489B">
      <w:pPr>
        <w:spacing w:after="0" w:line="240" w:lineRule="auto"/>
        <w:ind w:right="196"/>
        <w:rPr>
          <w:rFonts w:ascii="Arial" w:hAnsi="Arial" w:cs="Arial"/>
        </w:rPr>
      </w:pPr>
      <w:r w:rsidRPr="0038315D">
        <w:rPr>
          <w:rFonts w:ascii="Arial" w:hAnsi="Arial" w:cs="Arial"/>
        </w:rPr>
        <w:t xml:space="preserve">We will collect the following types of information from you or about you from a third party (provider organisation) engaged in the delivery of your care: </w:t>
      </w:r>
    </w:p>
    <w:p w14:paraId="6320038E" w14:textId="77777777" w:rsidR="0091489B" w:rsidRPr="0038315D" w:rsidRDefault="0091489B" w:rsidP="0091489B">
      <w:pPr>
        <w:spacing w:after="0" w:line="240" w:lineRule="auto"/>
        <w:rPr>
          <w:rFonts w:ascii="Arial" w:hAnsi="Arial" w:cs="Arial"/>
        </w:rPr>
      </w:pPr>
    </w:p>
    <w:p w14:paraId="5E353DAB" w14:textId="77777777" w:rsidR="0091489B" w:rsidRPr="0038315D" w:rsidRDefault="0091489B" w:rsidP="0091489B">
      <w:pPr>
        <w:numPr>
          <w:ilvl w:val="0"/>
          <w:numId w:val="2"/>
        </w:numPr>
        <w:spacing w:after="0" w:line="240" w:lineRule="auto"/>
        <w:rPr>
          <w:rFonts w:ascii="Arial" w:hAnsi="Arial" w:cs="Arial"/>
          <w:lang w:val="en"/>
        </w:rPr>
      </w:pPr>
      <w:r w:rsidRPr="0038315D">
        <w:rPr>
          <w:rFonts w:ascii="Arial" w:hAnsi="Arial" w:cs="Arial"/>
          <w:lang w:val="en"/>
        </w:rPr>
        <w:t xml:space="preserve">‘Personal data’ meaning any information relating to an identifiable person who can be directly or indirectly identified from the data.  This includes, but is not limited to name, date of birth, full postcode, address, next of kin and </w:t>
      </w:r>
      <w:r w:rsidRPr="0038315D">
        <w:rPr>
          <w:rFonts w:ascii="Arial" w:hAnsi="Arial" w:cs="Arial"/>
        </w:rPr>
        <w:t>NHS number.</w:t>
      </w:r>
    </w:p>
    <w:p w14:paraId="3B8BB638" w14:textId="77777777" w:rsidR="0091489B" w:rsidRPr="0038315D" w:rsidRDefault="0091489B" w:rsidP="0091489B">
      <w:pPr>
        <w:spacing w:after="0" w:line="240" w:lineRule="auto"/>
        <w:ind w:left="720"/>
        <w:rPr>
          <w:rFonts w:ascii="Arial" w:hAnsi="Arial" w:cs="Arial"/>
          <w:lang w:val="en"/>
        </w:rPr>
      </w:pPr>
    </w:p>
    <w:p w14:paraId="79DA47CD" w14:textId="77777777" w:rsidR="0091489B" w:rsidRPr="0038315D" w:rsidRDefault="0091489B" w:rsidP="0091489B">
      <w:pPr>
        <w:spacing w:after="0" w:line="240" w:lineRule="auto"/>
        <w:ind w:left="720"/>
        <w:rPr>
          <w:rFonts w:ascii="Arial" w:hAnsi="Arial" w:cs="Arial"/>
          <w:b/>
          <w:lang w:val="en"/>
        </w:rPr>
      </w:pPr>
      <w:r w:rsidRPr="0038315D">
        <w:rPr>
          <w:rFonts w:ascii="Arial" w:hAnsi="Arial" w:cs="Arial"/>
          <w:b/>
          <w:lang w:val="en"/>
        </w:rPr>
        <w:t>And</w:t>
      </w:r>
      <w:r w:rsidRPr="0038315D">
        <w:rPr>
          <w:rFonts w:ascii="Arial" w:hAnsi="Arial" w:cs="Arial"/>
          <w:b/>
          <w:lang w:val="en"/>
        </w:rPr>
        <w:br/>
      </w:r>
    </w:p>
    <w:p w14:paraId="46016BEC" w14:textId="77777777" w:rsidR="0091489B" w:rsidRPr="0038315D" w:rsidRDefault="0091489B" w:rsidP="0091489B">
      <w:pPr>
        <w:numPr>
          <w:ilvl w:val="0"/>
          <w:numId w:val="2"/>
        </w:numPr>
        <w:spacing w:after="0" w:line="240" w:lineRule="auto"/>
        <w:rPr>
          <w:rFonts w:ascii="Arial" w:hAnsi="Arial" w:cs="Arial"/>
          <w:lang w:val="en"/>
        </w:rPr>
      </w:pPr>
      <w:r w:rsidRPr="0038315D">
        <w:rPr>
          <w:rFonts w:ascii="Arial" w:hAnsi="Arial" w:cs="Arial"/>
          <w:lang w:val="en"/>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14:paraId="3F961EAA" w14:textId="77777777" w:rsidR="0091489B" w:rsidRPr="0038315D" w:rsidRDefault="0091489B" w:rsidP="0091489B">
      <w:pPr>
        <w:spacing w:after="0" w:line="240" w:lineRule="auto"/>
        <w:rPr>
          <w:rFonts w:ascii="Arial" w:hAnsi="Arial" w:cs="Arial"/>
          <w:lang w:val="en"/>
        </w:rPr>
      </w:pPr>
    </w:p>
    <w:p w14:paraId="7D23491B" w14:textId="77777777" w:rsidR="0091489B" w:rsidRPr="0038315D" w:rsidRDefault="0091489B" w:rsidP="0091489B">
      <w:pPr>
        <w:spacing w:after="0" w:line="240" w:lineRule="auto"/>
        <w:rPr>
          <w:rFonts w:ascii="Arial" w:hAnsi="Arial" w:cs="Arial"/>
          <w:lang w:val="en"/>
        </w:rPr>
      </w:pPr>
    </w:p>
    <w:p w14:paraId="4DB8797C" w14:textId="77777777" w:rsidR="0091489B" w:rsidRPr="0038315D" w:rsidRDefault="0091489B" w:rsidP="0091489B">
      <w:pPr>
        <w:spacing w:after="0" w:line="240" w:lineRule="auto"/>
        <w:rPr>
          <w:rFonts w:ascii="Arial" w:hAnsi="Arial" w:cs="Arial"/>
          <w:lang w:val="en"/>
        </w:rPr>
      </w:pPr>
      <w:r w:rsidRPr="0038315D">
        <w:rPr>
          <w:rFonts w:ascii="Arial" w:hAnsi="Arial" w:cs="Arial"/>
          <w:lang w:val="en"/>
        </w:rPr>
        <w:t>Your healthcare records contain information about your health and any treatment or care you have received previously (e.g. from an acute hospital, GP surgery, community care provider, mental health care provider, walk-in centre, social services).  These records may be electronic, a paper record or a mixture of both.  We use a combination of technologies and working practices to ensure that we keep your information secure and confidential.</w:t>
      </w:r>
    </w:p>
    <w:p w14:paraId="39195A72" w14:textId="77777777" w:rsidR="0091489B" w:rsidRPr="0038315D" w:rsidRDefault="0091489B" w:rsidP="0091489B">
      <w:pPr>
        <w:spacing w:after="0" w:line="240" w:lineRule="auto"/>
        <w:rPr>
          <w:rFonts w:ascii="Arial" w:hAnsi="Arial" w:cs="Arial"/>
          <w:b/>
        </w:rPr>
      </w:pPr>
    </w:p>
    <w:p w14:paraId="1CAF9D6F" w14:textId="77777777" w:rsidR="0091489B" w:rsidRPr="0038315D" w:rsidRDefault="0091489B" w:rsidP="0091489B">
      <w:pPr>
        <w:spacing w:after="0" w:line="240" w:lineRule="auto"/>
        <w:rPr>
          <w:rFonts w:ascii="Arial" w:hAnsi="Arial" w:cs="Arial"/>
          <w:b/>
        </w:rPr>
      </w:pPr>
    </w:p>
    <w:p w14:paraId="183772E2" w14:textId="77777777" w:rsidR="0038315D" w:rsidRDefault="0038315D" w:rsidP="0091489B">
      <w:pPr>
        <w:spacing w:after="0" w:line="240" w:lineRule="auto"/>
        <w:rPr>
          <w:rFonts w:ascii="Arial" w:hAnsi="Arial" w:cs="Arial"/>
          <w:b/>
        </w:rPr>
      </w:pPr>
    </w:p>
    <w:p w14:paraId="223F0D7D" w14:textId="77777777" w:rsidR="0038315D" w:rsidRDefault="0038315D" w:rsidP="0091489B">
      <w:pPr>
        <w:spacing w:after="0" w:line="240" w:lineRule="auto"/>
        <w:rPr>
          <w:rFonts w:ascii="Arial" w:hAnsi="Arial" w:cs="Arial"/>
          <w:b/>
        </w:rPr>
      </w:pPr>
    </w:p>
    <w:p w14:paraId="67F52F87" w14:textId="77777777" w:rsidR="0091489B" w:rsidRPr="0038315D" w:rsidRDefault="0091489B" w:rsidP="0091489B">
      <w:pPr>
        <w:spacing w:after="0" w:line="240" w:lineRule="auto"/>
        <w:rPr>
          <w:rFonts w:ascii="Arial" w:hAnsi="Arial" w:cs="Arial"/>
          <w:b/>
        </w:rPr>
      </w:pPr>
      <w:r w:rsidRPr="0038315D">
        <w:rPr>
          <w:rFonts w:ascii="Arial" w:hAnsi="Arial" w:cs="Arial"/>
          <w:b/>
        </w:rPr>
        <w:t>Why do we collect this information?</w:t>
      </w:r>
    </w:p>
    <w:p w14:paraId="442D33F2" w14:textId="77777777" w:rsidR="0091489B" w:rsidRPr="0038315D" w:rsidRDefault="0091489B" w:rsidP="0091489B">
      <w:pPr>
        <w:spacing w:after="0" w:line="240" w:lineRule="auto"/>
        <w:rPr>
          <w:rFonts w:ascii="Arial" w:hAnsi="Arial" w:cs="Arial"/>
          <w:b/>
        </w:rPr>
      </w:pPr>
    </w:p>
    <w:p w14:paraId="152EA5F4" w14:textId="77777777" w:rsidR="0091489B" w:rsidRPr="0038315D" w:rsidRDefault="0091489B" w:rsidP="0091489B">
      <w:pPr>
        <w:spacing w:after="160" w:line="240" w:lineRule="auto"/>
        <w:rPr>
          <w:rFonts w:ascii="Arial" w:hAnsi="Arial" w:cs="Arial"/>
        </w:rPr>
      </w:pPr>
      <w:r w:rsidRPr="0038315D">
        <w:rPr>
          <w:rFonts w:ascii="Arial" w:hAnsi="Arial" w:cs="Arial"/>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39A14FB7" w14:textId="77777777" w:rsidR="0091489B" w:rsidRPr="0038315D" w:rsidRDefault="0091489B" w:rsidP="0091489B">
      <w:pPr>
        <w:numPr>
          <w:ilvl w:val="0"/>
          <w:numId w:val="3"/>
        </w:numPr>
        <w:spacing w:after="160" w:line="240" w:lineRule="auto"/>
        <w:contextualSpacing/>
        <w:rPr>
          <w:rFonts w:ascii="Arial" w:hAnsi="Arial" w:cs="Arial"/>
        </w:rPr>
      </w:pPr>
      <w:r w:rsidRPr="0038315D">
        <w:rPr>
          <w:rFonts w:ascii="Arial" w:hAnsi="Arial" w:cs="Arial"/>
        </w:rPr>
        <w:t>Protect your vital interests;</w:t>
      </w:r>
    </w:p>
    <w:p w14:paraId="7C7C03A8" w14:textId="77777777" w:rsidR="0091489B" w:rsidRPr="0038315D" w:rsidRDefault="0091489B" w:rsidP="0091489B">
      <w:pPr>
        <w:numPr>
          <w:ilvl w:val="0"/>
          <w:numId w:val="3"/>
        </w:numPr>
        <w:spacing w:after="160" w:line="240" w:lineRule="auto"/>
        <w:contextualSpacing/>
        <w:rPr>
          <w:rFonts w:ascii="Arial" w:hAnsi="Arial" w:cs="Arial"/>
        </w:rPr>
      </w:pPr>
      <w:r w:rsidRPr="0038315D">
        <w:rPr>
          <w:rFonts w:ascii="Arial" w:hAnsi="Arial" w:cs="Arial"/>
        </w:rPr>
        <w:t xml:space="preserve">Pursue our legitimate interests as a provider of medical care, particularly where the individual is a child or a vulnerable adult; </w:t>
      </w:r>
    </w:p>
    <w:p w14:paraId="3CA53E9D" w14:textId="77777777" w:rsidR="0091489B" w:rsidRPr="0038315D" w:rsidRDefault="0091489B" w:rsidP="0091489B">
      <w:pPr>
        <w:numPr>
          <w:ilvl w:val="0"/>
          <w:numId w:val="3"/>
        </w:numPr>
        <w:spacing w:after="160" w:line="240" w:lineRule="auto"/>
        <w:contextualSpacing/>
        <w:rPr>
          <w:rFonts w:ascii="Arial" w:hAnsi="Arial" w:cs="Arial"/>
        </w:rPr>
      </w:pPr>
      <w:r w:rsidRPr="0038315D">
        <w:rPr>
          <w:rFonts w:ascii="Arial" w:hAnsi="Arial" w:cs="Arial"/>
        </w:rPr>
        <w:t>Perform tasks in the public’s interest;</w:t>
      </w:r>
    </w:p>
    <w:p w14:paraId="2A5FED2B" w14:textId="77777777" w:rsidR="0091489B" w:rsidRPr="0038315D" w:rsidRDefault="0091489B" w:rsidP="0091489B">
      <w:pPr>
        <w:numPr>
          <w:ilvl w:val="0"/>
          <w:numId w:val="3"/>
        </w:numPr>
        <w:spacing w:after="160" w:line="240" w:lineRule="auto"/>
        <w:contextualSpacing/>
        <w:rPr>
          <w:rFonts w:ascii="Arial" w:hAnsi="Arial" w:cs="Arial"/>
        </w:rPr>
      </w:pPr>
      <w:r w:rsidRPr="0038315D">
        <w:rPr>
          <w:rFonts w:ascii="Arial" w:hAnsi="Arial" w:cs="Arial"/>
        </w:rPr>
        <w:t>Deliver preventative medicine, medical diagnosis, medical research; and</w:t>
      </w:r>
    </w:p>
    <w:p w14:paraId="3D1A662F" w14:textId="77777777" w:rsidR="0091489B" w:rsidRPr="0038315D" w:rsidRDefault="0091489B" w:rsidP="0091489B">
      <w:pPr>
        <w:numPr>
          <w:ilvl w:val="0"/>
          <w:numId w:val="3"/>
        </w:numPr>
        <w:spacing w:after="160" w:line="240" w:lineRule="auto"/>
        <w:contextualSpacing/>
        <w:rPr>
          <w:rFonts w:ascii="Arial" w:hAnsi="Arial" w:cs="Arial"/>
        </w:rPr>
      </w:pPr>
      <w:r w:rsidRPr="0038315D">
        <w:rPr>
          <w:rFonts w:ascii="Arial" w:hAnsi="Arial" w:cs="Arial"/>
        </w:rPr>
        <w:t xml:space="preserve">Manage the health and social care system and services. </w:t>
      </w:r>
    </w:p>
    <w:p w14:paraId="38CEF191" w14:textId="77777777" w:rsidR="0091489B" w:rsidRPr="0038315D" w:rsidRDefault="0091489B" w:rsidP="0091489B">
      <w:pPr>
        <w:spacing w:after="0" w:line="240" w:lineRule="auto"/>
        <w:rPr>
          <w:rFonts w:ascii="Arial" w:hAnsi="Arial" w:cs="Arial"/>
          <w:b/>
        </w:rPr>
      </w:pPr>
    </w:p>
    <w:p w14:paraId="76160F01" w14:textId="77777777" w:rsidR="0091489B" w:rsidRPr="0038315D" w:rsidRDefault="0091489B" w:rsidP="0091489B">
      <w:pPr>
        <w:spacing w:after="0" w:line="240" w:lineRule="auto"/>
        <w:rPr>
          <w:rFonts w:ascii="Arial" w:hAnsi="Arial" w:cs="Arial"/>
          <w:b/>
        </w:rPr>
      </w:pPr>
    </w:p>
    <w:p w14:paraId="474A9691" w14:textId="77777777" w:rsidR="0091489B" w:rsidRPr="0038315D" w:rsidRDefault="0091489B" w:rsidP="0091489B">
      <w:pPr>
        <w:spacing w:after="0" w:line="240" w:lineRule="auto"/>
        <w:rPr>
          <w:rFonts w:ascii="Arial" w:hAnsi="Arial" w:cs="Arial"/>
          <w:b/>
        </w:rPr>
      </w:pPr>
      <w:r w:rsidRPr="0038315D">
        <w:rPr>
          <w:rFonts w:ascii="Arial" w:hAnsi="Arial" w:cs="Arial"/>
          <w:b/>
        </w:rPr>
        <w:t>How is the information collected?</w:t>
      </w:r>
    </w:p>
    <w:p w14:paraId="137F2699" w14:textId="77777777" w:rsidR="0091489B" w:rsidRPr="0038315D" w:rsidRDefault="0091489B" w:rsidP="0091489B">
      <w:pPr>
        <w:spacing w:after="0" w:line="240" w:lineRule="auto"/>
        <w:rPr>
          <w:rFonts w:ascii="Arial" w:hAnsi="Arial" w:cs="Arial"/>
          <w:b/>
        </w:rPr>
      </w:pPr>
    </w:p>
    <w:p w14:paraId="0FF880F8" w14:textId="77777777" w:rsidR="0091489B" w:rsidRPr="0038315D" w:rsidRDefault="0091489B" w:rsidP="0091489B">
      <w:pPr>
        <w:spacing w:after="0" w:line="240" w:lineRule="auto"/>
        <w:rPr>
          <w:rFonts w:ascii="Arial" w:hAnsi="Arial" w:cs="Arial"/>
        </w:rPr>
      </w:pPr>
      <w:r w:rsidRPr="0038315D">
        <w:rPr>
          <w:rFonts w:ascii="Arial" w:hAnsi="Arial" w:cs="Arial"/>
        </w:rPr>
        <w:t>Your information will be collected either electronically using secure NHS Mail or a secure electronic transferred over an NHS encrypted network connection.  In addition physical information will be sent to your practice.  This information will be retained within your GP’s electronic patient record or within your physical medical records.</w:t>
      </w:r>
    </w:p>
    <w:p w14:paraId="4B786536" w14:textId="77777777" w:rsidR="0091489B" w:rsidRPr="0038315D" w:rsidRDefault="0091489B" w:rsidP="0091489B">
      <w:pPr>
        <w:spacing w:after="0" w:line="240" w:lineRule="auto"/>
        <w:rPr>
          <w:rFonts w:ascii="Arial" w:hAnsi="Arial" w:cs="Arial"/>
          <w:b/>
        </w:rPr>
      </w:pPr>
    </w:p>
    <w:p w14:paraId="64CFAE85" w14:textId="77777777" w:rsidR="0091489B" w:rsidRPr="0038315D" w:rsidRDefault="0091489B" w:rsidP="0091489B">
      <w:pPr>
        <w:spacing w:after="0" w:line="240" w:lineRule="auto"/>
        <w:rPr>
          <w:rFonts w:ascii="Arial" w:hAnsi="Arial" w:cs="Arial"/>
          <w:b/>
        </w:rPr>
      </w:pPr>
    </w:p>
    <w:p w14:paraId="0E66FF5C" w14:textId="77777777" w:rsidR="0091489B" w:rsidRPr="0038315D" w:rsidRDefault="0091489B" w:rsidP="0091489B">
      <w:pPr>
        <w:spacing w:after="0" w:line="240" w:lineRule="auto"/>
        <w:rPr>
          <w:rFonts w:ascii="Arial" w:hAnsi="Arial" w:cs="Arial"/>
          <w:b/>
        </w:rPr>
      </w:pPr>
      <w:r w:rsidRPr="0038315D">
        <w:rPr>
          <w:rFonts w:ascii="Arial" w:hAnsi="Arial" w:cs="Arial"/>
          <w:b/>
        </w:rPr>
        <w:t xml:space="preserve">Who will we share your information with? </w:t>
      </w:r>
    </w:p>
    <w:p w14:paraId="205F1423" w14:textId="77777777" w:rsidR="0091489B" w:rsidRPr="0038315D" w:rsidRDefault="0091489B" w:rsidP="0091489B">
      <w:pPr>
        <w:spacing w:after="0" w:line="240" w:lineRule="auto"/>
        <w:rPr>
          <w:rFonts w:ascii="Arial" w:hAnsi="Arial" w:cs="Arial"/>
          <w:b/>
        </w:rPr>
      </w:pPr>
    </w:p>
    <w:p w14:paraId="7A944087" w14:textId="77777777" w:rsidR="0091489B" w:rsidRPr="0038315D" w:rsidRDefault="0091489B" w:rsidP="0091489B">
      <w:pPr>
        <w:spacing w:after="160" w:line="256" w:lineRule="auto"/>
        <w:rPr>
          <w:rFonts w:ascii="Arial" w:hAnsi="Arial" w:cs="Arial"/>
        </w:rPr>
      </w:pPr>
      <w:r w:rsidRPr="0038315D">
        <w:rPr>
          <w:rFonts w:ascii="Arial" w:hAnsi="Arial" w:cs="Arial"/>
        </w:rPr>
        <w:t>In order to deliver and coordinate your health and social care, we may share information with the following organisations:</w:t>
      </w:r>
    </w:p>
    <w:p w14:paraId="247C75A1" w14:textId="77777777" w:rsidR="0091489B" w:rsidRPr="0038315D" w:rsidRDefault="0091489B" w:rsidP="0091489B">
      <w:pPr>
        <w:numPr>
          <w:ilvl w:val="0"/>
          <w:numId w:val="4"/>
        </w:numPr>
        <w:spacing w:after="160" w:line="256" w:lineRule="auto"/>
        <w:contextualSpacing/>
        <w:rPr>
          <w:rFonts w:ascii="Arial" w:hAnsi="Arial" w:cs="Arial"/>
        </w:rPr>
      </w:pPr>
      <w:r w:rsidRPr="0038315D">
        <w:rPr>
          <w:rFonts w:ascii="Arial" w:hAnsi="Arial" w:cs="Arial"/>
        </w:rPr>
        <w:t>Local GP Practices in order to deliver extended primary care services</w:t>
      </w:r>
    </w:p>
    <w:p w14:paraId="55B95B42" w14:textId="77777777" w:rsidR="0091489B" w:rsidRPr="0038315D" w:rsidRDefault="0091489B" w:rsidP="0091489B">
      <w:pPr>
        <w:numPr>
          <w:ilvl w:val="0"/>
          <w:numId w:val="4"/>
        </w:numPr>
        <w:spacing w:after="160" w:line="256" w:lineRule="auto"/>
        <w:contextualSpacing/>
        <w:rPr>
          <w:rFonts w:ascii="Arial" w:hAnsi="Arial" w:cs="Arial"/>
        </w:rPr>
      </w:pPr>
      <w:r w:rsidRPr="0038315D">
        <w:rPr>
          <w:rFonts w:ascii="Arial" w:hAnsi="Arial" w:cs="Arial"/>
        </w:rPr>
        <w:t xml:space="preserve">NHS </w:t>
      </w:r>
    </w:p>
    <w:p w14:paraId="42EECE8A" w14:textId="77777777" w:rsidR="0091489B" w:rsidRPr="0038315D" w:rsidRDefault="0091489B" w:rsidP="0091489B">
      <w:pPr>
        <w:numPr>
          <w:ilvl w:val="0"/>
          <w:numId w:val="4"/>
        </w:numPr>
        <w:spacing w:after="160" w:line="256" w:lineRule="auto"/>
        <w:contextualSpacing/>
        <w:rPr>
          <w:rFonts w:ascii="Arial" w:hAnsi="Arial" w:cs="Arial"/>
        </w:rPr>
      </w:pPr>
      <w:r w:rsidRPr="0038315D">
        <w:rPr>
          <w:rFonts w:ascii="Arial" w:hAnsi="Arial" w:cs="Arial"/>
        </w:rPr>
        <w:t>111 and Out of Hours Service</w:t>
      </w:r>
    </w:p>
    <w:p w14:paraId="5E765C9F" w14:textId="77777777" w:rsidR="0091489B" w:rsidRDefault="0091489B" w:rsidP="0091489B">
      <w:pPr>
        <w:numPr>
          <w:ilvl w:val="0"/>
          <w:numId w:val="4"/>
        </w:numPr>
        <w:spacing w:after="160" w:line="256" w:lineRule="auto"/>
        <w:contextualSpacing/>
        <w:rPr>
          <w:rFonts w:ascii="Arial" w:hAnsi="Arial" w:cs="Arial"/>
        </w:rPr>
      </w:pPr>
      <w:r w:rsidRPr="0038315D">
        <w:rPr>
          <w:rFonts w:ascii="Arial" w:hAnsi="Arial" w:cs="Arial"/>
        </w:rPr>
        <w:t>Local Social Services and Community Care services</w:t>
      </w:r>
    </w:p>
    <w:p w14:paraId="7DCC2D74" w14:textId="77777777" w:rsidR="009527B3" w:rsidRPr="009527B3" w:rsidRDefault="009527B3" w:rsidP="009527B3">
      <w:pPr>
        <w:numPr>
          <w:ilvl w:val="0"/>
          <w:numId w:val="4"/>
        </w:numPr>
        <w:spacing w:after="160" w:line="256" w:lineRule="auto"/>
        <w:contextualSpacing/>
        <w:rPr>
          <w:rFonts w:ascii="Arial" w:hAnsi="Arial" w:cs="Arial"/>
        </w:rPr>
      </w:pPr>
      <w:r>
        <w:rPr>
          <w:rFonts w:ascii="Arial" w:hAnsi="Arial" w:cs="Arial"/>
        </w:rPr>
        <w:t xml:space="preserve">DESP (diabetic eye retinopathy screening) Greater Manchester </w:t>
      </w:r>
    </w:p>
    <w:p w14:paraId="1CF8B859" w14:textId="77777777" w:rsidR="0091489B" w:rsidRPr="0038315D" w:rsidRDefault="0091489B" w:rsidP="0091489B">
      <w:pPr>
        <w:numPr>
          <w:ilvl w:val="0"/>
          <w:numId w:val="4"/>
        </w:numPr>
        <w:spacing w:after="160" w:line="256" w:lineRule="auto"/>
        <w:contextualSpacing/>
        <w:rPr>
          <w:rFonts w:ascii="Arial" w:hAnsi="Arial" w:cs="Arial"/>
        </w:rPr>
      </w:pPr>
      <w:r w:rsidRPr="0038315D">
        <w:rPr>
          <w:rFonts w:ascii="Arial" w:hAnsi="Arial" w:cs="Arial"/>
        </w:rPr>
        <w:t>Voluntary Support Organisations commissioned to provide services by Wigan CCG / NHS England.</w:t>
      </w:r>
    </w:p>
    <w:p w14:paraId="0CC4F5E4" w14:textId="77777777" w:rsidR="0091489B" w:rsidRPr="0038315D" w:rsidRDefault="0091489B" w:rsidP="0091489B">
      <w:pPr>
        <w:spacing w:after="160" w:line="256" w:lineRule="auto"/>
        <w:ind w:left="720"/>
        <w:contextualSpacing/>
        <w:rPr>
          <w:rFonts w:ascii="Arial" w:hAnsi="Arial" w:cs="Arial"/>
        </w:rPr>
      </w:pPr>
    </w:p>
    <w:p w14:paraId="7B19F135"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Your information will only be shared if it is appropriate for the provision of your care or required to satisfy our statutory function and legal obligations. </w:t>
      </w:r>
    </w:p>
    <w:p w14:paraId="2D47861A" w14:textId="77777777" w:rsidR="0091489B" w:rsidRPr="0038315D" w:rsidRDefault="0091489B" w:rsidP="0091489B">
      <w:pPr>
        <w:spacing w:after="160" w:line="256" w:lineRule="auto"/>
        <w:rPr>
          <w:rFonts w:ascii="Arial" w:hAnsi="Arial" w:cs="Arial"/>
        </w:rPr>
      </w:pPr>
    </w:p>
    <w:p w14:paraId="2BF05310"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Your information will not be transferred outside of the European Union. </w:t>
      </w:r>
    </w:p>
    <w:p w14:paraId="3DAF4875" w14:textId="77777777" w:rsidR="0091489B" w:rsidRPr="0038315D" w:rsidRDefault="0091489B" w:rsidP="0091489B">
      <w:pPr>
        <w:spacing w:after="0" w:line="240" w:lineRule="auto"/>
        <w:rPr>
          <w:rFonts w:ascii="Arial" w:hAnsi="Arial" w:cs="Arial"/>
          <w:b/>
        </w:rPr>
      </w:pPr>
    </w:p>
    <w:p w14:paraId="087B7A76"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Whilst we might share your information with the above organisations, we may also receive information from them to ensure that your medical records are kept up to date and so that your GP can provide the appropriate care. </w:t>
      </w:r>
    </w:p>
    <w:p w14:paraId="0415BF10" w14:textId="77777777" w:rsidR="0091489B" w:rsidRPr="0038315D" w:rsidRDefault="0091489B" w:rsidP="0091489B">
      <w:pPr>
        <w:spacing w:after="160" w:line="256" w:lineRule="auto"/>
        <w:rPr>
          <w:rFonts w:ascii="Arial" w:hAnsi="Arial" w:cs="Arial"/>
        </w:rPr>
      </w:pPr>
      <w:r w:rsidRPr="0038315D">
        <w:rPr>
          <w:rFonts w:ascii="Arial" w:hAnsi="Arial" w:cs="Arial"/>
        </w:rPr>
        <w:t>In addition we may receive data from NHS Digital (as directed by the Department of Health) such as the uptake of flu vaccinations and disease prevalence in order to assist us to improve “out of hospital care”.</w:t>
      </w:r>
    </w:p>
    <w:p w14:paraId="514F7325" w14:textId="77777777" w:rsidR="0091489B" w:rsidRPr="0038315D" w:rsidRDefault="0091489B" w:rsidP="0091489B">
      <w:pPr>
        <w:spacing w:after="160" w:line="256" w:lineRule="auto"/>
        <w:rPr>
          <w:rFonts w:ascii="Arial" w:hAnsi="Arial" w:cs="Arial"/>
          <w:b/>
        </w:rPr>
      </w:pPr>
    </w:p>
    <w:p w14:paraId="70014454" w14:textId="77777777" w:rsidR="0038315D" w:rsidRDefault="0038315D" w:rsidP="0091489B">
      <w:pPr>
        <w:spacing w:after="160" w:line="256" w:lineRule="auto"/>
        <w:rPr>
          <w:rFonts w:ascii="Arial" w:hAnsi="Arial" w:cs="Arial"/>
          <w:b/>
        </w:rPr>
      </w:pPr>
    </w:p>
    <w:p w14:paraId="7BA74E50" w14:textId="77777777" w:rsidR="0038315D" w:rsidRDefault="0038315D" w:rsidP="0091489B">
      <w:pPr>
        <w:spacing w:after="160" w:line="256" w:lineRule="auto"/>
        <w:rPr>
          <w:rFonts w:ascii="Arial" w:hAnsi="Arial" w:cs="Arial"/>
          <w:b/>
        </w:rPr>
      </w:pPr>
    </w:p>
    <w:p w14:paraId="5C744062" w14:textId="77777777" w:rsidR="0038315D" w:rsidRDefault="0038315D" w:rsidP="0091489B">
      <w:pPr>
        <w:spacing w:after="160" w:line="256" w:lineRule="auto"/>
        <w:rPr>
          <w:rFonts w:ascii="Arial" w:hAnsi="Arial" w:cs="Arial"/>
          <w:b/>
        </w:rPr>
      </w:pPr>
    </w:p>
    <w:p w14:paraId="72D6CA0A" w14:textId="77777777" w:rsidR="0091489B" w:rsidRPr="0038315D" w:rsidRDefault="0091489B" w:rsidP="0091489B">
      <w:pPr>
        <w:spacing w:after="160" w:line="256" w:lineRule="auto"/>
        <w:rPr>
          <w:rFonts w:ascii="Arial" w:hAnsi="Arial" w:cs="Arial"/>
          <w:b/>
        </w:rPr>
      </w:pPr>
      <w:r w:rsidRPr="0038315D">
        <w:rPr>
          <w:rFonts w:ascii="Arial" w:hAnsi="Arial" w:cs="Arial"/>
          <w:b/>
        </w:rPr>
        <w:t xml:space="preserve">How do we maintain the confidentiality of your records? </w:t>
      </w:r>
    </w:p>
    <w:p w14:paraId="3511C4B0" w14:textId="77777777" w:rsidR="0091489B" w:rsidRPr="0038315D" w:rsidRDefault="0091489B" w:rsidP="0091489B">
      <w:pPr>
        <w:spacing w:after="160" w:line="256" w:lineRule="auto"/>
        <w:rPr>
          <w:rFonts w:ascii="Arial" w:hAnsi="Arial" w:cs="Arial"/>
        </w:rPr>
      </w:pPr>
      <w:r w:rsidRPr="0038315D">
        <w:rPr>
          <w:rFonts w:ascii="Arial" w:hAnsi="Arial" w:cs="Arial"/>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05B372E0" w14:textId="77777777" w:rsidR="00013AA9" w:rsidRDefault="0091489B" w:rsidP="00013AA9">
      <w:pPr>
        <w:spacing w:after="160" w:line="256" w:lineRule="auto"/>
        <w:rPr>
          <w:rFonts w:ascii="Arial" w:hAnsi="Arial" w:cs="Arial"/>
        </w:rPr>
      </w:pPr>
      <w:r w:rsidRPr="0038315D">
        <w:rPr>
          <w:rFonts w:ascii="Arial" w:hAnsi="Arial" w:cs="Arial"/>
        </w:rPr>
        <w:t>Information is not held for longer than is necessary.   We will hold your information in accordance with the Records Management Code of Practice for Health and Social Care 2016.</w:t>
      </w:r>
    </w:p>
    <w:p w14:paraId="504AB42C" w14:textId="77777777" w:rsidR="00013AA9" w:rsidRPr="00013AA9" w:rsidRDefault="00013AA9" w:rsidP="00013AA9">
      <w:pPr>
        <w:spacing w:after="160" w:line="256" w:lineRule="auto"/>
        <w:rPr>
          <w:rFonts w:ascii="Arial" w:hAnsi="Arial" w:cs="Arial"/>
        </w:rPr>
      </w:pPr>
      <w:r w:rsidRPr="00013AA9">
        <w:rPr>
          <w:rFonts w:ascii="Arial" w:hAnsi="Arial" w:cs="Arial"/>
          <w:b/>
        </w:rPr>
        <w:t>How the NHS and care services use your information</w:t>
      </w:r>
    </w:p>
    <w:p w14:paraId="5CEEC9AF" w14:textId="77777777" w:rsidR="00013AA9" w:rsidRPr="00013AA9" w:rsidRDefault="00013AA9" w:rsidP="00013AA9">
      <w:pPr>
        <w:rPr>
          <w:rFonts w:ascii="Arial" w:hAnsi="Arial" w:cs="Arial"/>
        </w:rPr>
      </w:pPr>
      <w:r>
        <w:rPr>
          <w:rFonts w:ascii="Arial" w:hAnsi="Arial" w:cs="Arial"/>
        </w:rPr>
        <w:t xml:space="preserve">We are </w:t>
      </w:r>
      <w:r w:rsidRPr="00013AA9">
        <w:rPr>
          <w:rFonts w:ascii="Arial" w:hAnsi="Arial" w:cs="Arial"/>
        </w:rPr>
        <w:t>one of many organisations working in the health and care system to improve care for patients and the public</w:t>
      </w:r>
      <w:r>
        <w:rPr>
          <w:rFonts w:ascii="Arial" w:hAnsi="Arial" w:cs="Arial"/>
        </w:rPr>
        <w:t>.</w:t>
      </w:r>
    </w:p>
    <w:p w14:paraId="4FBC2646" w14:textId="77777777" w:rsidR="00013AA9" w:rsidRPr="00013AA9" w:rsidRDefault="00013AA9" w:rsidP="00013AA9">
      <w:pPr>
        <w:rPr>
          <w:rFonts w:ascii="Arial" w:hAnsi="Arial" w:cs="Arial"/>
        </w:rPr>
      </w:pPr>
      <w:r w:rsidRPr="00013AA9">
        <w:rPr>
          <w:rFonts w:ascii="Arial" w:hAnsi="Arial" w:cs="Arial"/>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0153442" w14:textId="77777777" w:rsidR="00013AA9" w:rsidRPr="00013AA9" w:rsidRDefault="00013AA9" w:rsidP="00013AA9">
      <w:pPr>
        <w:spacing w:after="0"/>
        <w:rPr>
          <w:rFonts w:ascii="Arial" w:hAnsi="Arial" w:cs="Arial"/>
        </w:rPr>
      </w:pPr>
      <w:r w:rsidRPr="00013AA9">
        <w:rPr>
          <w:rFonts w:ascii="Arial" w:hAnsi="Arial" w:cs="Arial"/>
        </w:rPr>
        <w:t>The information collected about you when you use these services can also be used and provided to other organisations for purposes beyond your individual care, for instance to help with:</w:t>
      </w:r>
    </w:p>
    <w:p w14:paraId="48827FDF" w14:textId="77777777" w:rsidR="00013AA9" w:rsidRPr="00013AA9" w:rsidRDefault="00013AA9" w:rsidP="00013AA9">
      <w:pPr>
        <w:spacing w:after="0"/>
        <w:rPr>
          <w:rFonts w:ascii="Arial" w:hAnsi="Arial" w:cs="Arial"/>
        </w:rPr>
      </w:pPr>
    </w:p>
    <w:p w14:paraId="51707B2F" w14:textId="77777777" w:rsidR="00013AA9" w:rsidRPr="00013AA9" w:rsidRDefault="00013AA9" w:rsidP="00013AA9">
      <w:pPr>
        <w:spacing w:after="0"/>
        <w:rPr>
          <w:rFonts w:ascii="Arial" w:hAnsi="Arial" w:cs="Arial"/>
        </w:rPr>
      </w:pPr>
      <w:r w:rsidRPr="00013AA9">
        <w:rPr>
          <w:rFonts w:ascii="Arial" w:hAnsi="Arial" w:cs="Arial"/>
        </w:rPr>
        <w:t>•</w:t>
      </w:r>
      <w:r w:rsidRPr="00013AA9">
        <w:rPr>
          <w:rFonts w:ascii="Arial" w:hAnsi="Arial" w:cs="Arial"/>
        </w:rPr>
        <w:tab/>
        <w:t>improving the quality and standards of care provided</w:t>
      </w:r>
    </w:p>
    <w:p w14:paraId="63329423" w14:textId="77777777" w:rsidR="00013AA9" w:rsidRPr="00013AA9" w:rsidRDefault="00013AA9" w:rsidP="00013AA9">
      <w:pPr>
        <w:spacing w:after="0"/>
        <w:rPr>
          <w:rFonts w:ascii="Arial" w:hAnsi="Arial" w:cs="Arial"/>
        </w:rPr>
      </w:pPr>
      <w:r w:rsidRPr="00013AA9">
        <w:rPr>
          <w:rFonts w:ascii="Arial" w:hAnsi="Arial" w:cs="Arial"/>
        </w:rPr>
        <w:t>•</w:t>
      </w:r>
      <w:r w:rsidRPr="00013AA9">
        <w:rPr>
          <w:rFonts w:ascii="Arial" w:hAnsi="Arial" w:cs="Arial"/>
        </w:rPr>
        <w:tab/>
        <w:t xml:space="preserve">research into the development of new treatments </w:t>
      </w:r>
    </w:p>
    <w:p w14:paraId="2669E94B" w14:textId="77777777" w:rsidR="00013AA9" w:rsidRPr="00013AA9" w:rsidRDefault="00013AA9" w:rsidP="00013AA9">
      <w:pPr>
        <w:spacing w:after="0"/>
        <w:rPr>
          <w:rFonts w:ascii="Arial" w:hAnsi="Arial" w:cs="Arial"/>
        </w:rPr>
      </w:pPr>
      <w:r w:rsidRPr="00013AA9">
        <w:rPr>
          <w:rFonts w:ascii="Arial" w:hAnsi="Arial" w:cs="Arial"/>
        </w:rPr>
        <w:t>•</w:t>
      </w:r>
      <w:r w:rsidRPr="00013AA9">
        <w:rPr>
          <w:rFonts w:ascii="Arial" w:hAnsi="Arial" w:cs="Arial"/>
        </w:rPr>
        <w:tab/>
        <w:t>preventing illness and diseases</w:t>
      </w:r>
    </w:p>
    <w:p w14:paraId="4827AF46" w14:textId="77777777" w:rsidR="00013AA9" w:rsidRPr="00013AA9" w:rsidRDefault="00013AA9" w:rsidP="00013AA9">
      <w:pPr>
        <w:pStyle w:val="ListParagraph"/>
        <w:numPr>
          <w:ilvl w:val="0"/>
          <w:numId w:val="8"/>
        </w:numPr>
        <w:spacing w:after="0"/>
        <w:ind w:hanging="720"/>
        <w:rPr>
          <w:rFonts w:ascii="Arial" w:hAnsi="Arial" w:cs="Arial"/>
        </w:rPr>
      </w:pPr>
      <w:r w:rsidRPr="00013AA9">
        <w:rPr>
          <w:rFonts w:ascii="Arial" w:hAnsi="Arial" w:cs="Arial"/>
        </w:rPr>
        <w:t>monitoring safety</w:t>
      </w:r>
    </w:p>
    <w:p w14:paraId="357BDFC8" w14:textId="77777777" w:rsidR="00013AA9" w:rsidRPr="00013AA9" w:rsidRDefault="00013AA9" w:rsidP="00013AA9">
      <w:pPr>
        <w:spacing w:after="0"/>
        <w:rPr>
          <w:rFonts w:ascii="Arial" w:hAnsi="Arial" w:cs="Arial"/>
        </w:rPr>
      </w:pPr>
      <w:r w:rsidRPr="00013AA9">
        <w:rPr>
          <w:rFonts w:ascii="Arial" w:hAnsi="Arial" w:cs="Arial"/>
        </w:rPr>
        <w:t>•</w:t>
      </w:r>
      <w:r w:rsidRPr="00013AA9">
        <w:rPr>
          <w:rFonts w:ascii="Arial" w:hAnsi="Arial" w:cs="Arial"/>
        </w:rPr>
        <w:tab/>
        <w:t>planning services</w:t>
      </w:r>
    </w:p>
    <w:p w14:paraId="5E488AA6" w14:textId="77777777" w:rsidR="00013AA9" w:rsidRPr="00013AA9" w:rsidRDefault="00013AA9" w:rsidP="00013AA9">
      <w:pPr>
        <w:spacing w:after="0"/>
        <w:rPr>
          <w:rFonts w:ascii="Arial" w:hAnsi="Arial" w:cs="Arial"/>
        </w:rPr>
      </w:pPr>
    </w:p>
    <w:p w14:paraId="1FFBDE05" w14:textId="77777777" w:rsidR="00013AA9" w:rsidRPr="00013AA9" w:rsidRDefault="00013AA9" w:rsidP="00013AA9">
      <w:pPr>
        <w:spacing w:after="0"/>
        <w:rPr>
          <w:rFonts w:ascii="Arial" w:hAnsi="Arial" w:cs="Arial"/>
        </w:rPr>
      </w:pPr>
      <w:r w:rsidRPr="00013AA9">
        <w:rPr>
          <w:rFonts w:ascii="Arial" w:hAnsi="Arial" w:cs="Arial"/>
        </w:rPr>
        <w:t>Data being used or shared for purposes beyond individual care does not include your data being shared with insurance companies or used for marketing purposes and data would only be used in this way with your specific agreement.</w:t>
      </w:r>
    </w:p>
    <w:p w14:paraId="1C8125E2" w14:textId="77777777" w:rsidR="00013AA9" w:rsidRPr="00013AA9" w:rsidRDefault="00013AA9" w:rsidP="00013AA9">
      <w:pPr>
        <w:spacing w:after="0"/>
        <w:rPr>
          <w:rFonts w:ascii="Arial" w:hAnsi="Arial" w:cs="Arial"/>
        </w:rPr>
      </w:pPr>
    </w:p>
    <w:p w14:paraId="21970E32" w14:textId="258B8783" w:rsidR="00013AA9" w:rsidRDefault="00013AA9" w:rsidP="00013AA9">
      <w:pPr>
        <w:spacing w:after="0"/>
        <w:rPr>
          <w:rFonts w:ascii="Arial" w:hAnsi="Arial" w:cs="Arial"/>
        </w:rPr>
      </w:pPr>
      <w:r w:rsidRPr="00013AA9">
        <w:rPr>
          <w:rFonts w:ascii="Arial" w:hAnsi="Arial" w:cs="Arial"/>
        </w:rP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currently compliant with the national data opt-out policy.</w:t>
      </w:r>
    </w:p>
    <w:p w14:paraId="74DA798A" w14:textId="648C0462" w:rsidR="00364D0B" w:rsidRDefault="00364D0B" w:rsidP="00013AA9">
      <w:pPr>
        <w:spacing w:after="0"/>
        <w:rPr>
          <w:rFonts w:ascii="Arial" w:hAnsi="Arial" w:cs="Arial"/>
        </w:rPr>
      </w:pPr>
    </w:p>
    <w:p w14:paraId="6A910169" w14:textId="2F2BE4DD" w:rsidR="00B74FEA" w:rsidRDefault="00B74FEA" w:rsidP="00013AA9">
      <w:pPr>
        <w:spacing w:after="0"/>
        <w:rPr>
          <w:rFonts w:ascii="Arial" w:hAnsi="Arial" w:cs="Arial"/>
        </w:rPr>
      </w:pPr>
      <w:r>
        <w:rPr>
          <w:rFonts w:ascii="Arial" w:hAnsi="Arial" w:cs="Arial"/>
        </w:rPr>
        <w:t>(Update 1/7/2021)</w:t>
      </w:r>
    </w:p>
    <w:p w14:paraId="192F6082" w14:textId="6C7597CA" w:rsidR="00364D0B" w:rsidRPr="00364D0B" w:rsidRDefault="00364D0B" w:rsidP="00364D0B">
      <w:pPr>
        <w:rPr>
          <w:rFonts w:ascii="Arial" w:eastAsiaTheme="minorHAnsi" w:hAnsi="Arial" w:cs="Arial"/>
        </w:rPr>
      </w:pPr>
      <w:r w:rsidRPr="00364D0B">
        <w:rPr>
          <w:rFonts w:ascii="Arial" w:hAnsi="Arial" w:cs="Arial"/>
          <w:lang w:val="en"/>
        </w:rPr>
        <w:t xml:space="preserve">As a GP practice </w:t>
      </w:r>
      <w:r>
        <w:rPr>
          <w:rFonts w:ascii="Arial" w:hAnsi="Arial" w:cs="Arial"/>
          <w:lang w:val="en"/>
        </w:rPr>
        <w:t>we</w:t>
      </w:r>
      <w:r w:rsidRPr="00364D0B">
        <w:rPr>
          <w:rFonts w:ascii="Arial" w:hAnsi="Arial" w:cs="Arial"/>
          <w:lang w:val="en"/>
        </w:rPr>
        <w:t xml:space="preserve"> already share patient data via the General Practice Extraction Service (GPES) which has operated for over 10 years but now needs to be replaced. In addition to replacing what GPES </w:t>
      </w:r>
      <w:r>
        <w:rPr>
          <w:rFonts w:ascii="Arial" w:hAnsi="Arial" w:cs="Arial"/>
          <w:lang w:val="en"/>
        </w:rPr>
        <w:t xml:space="preserve">does </w:t>
      </w:r>
      <w:r w:rsidRPr="00364D0B">
        <w:rPr>
          <w:rFonts w:ascii="Arial" w:hAnsi="Arial" w:cs="Arial"/>
          <w:lang w:val="en"/>
        </w:rPr>
        <w:t>the GPDfPR service will also help to support:</w:t>
      </w:r>
    </w:p>
    <w:p w14:paraId="4996154C" w14:textId="77777777" w:rsidR="00364D0B" w:rsidRPr="00364D0B" w:rsidRDefault="00364D0B" w:rsidP="00364D0B">
      <w:pPr>
        <w:pStyle w:val="ListParagraph"/>
        <w:numPr>
          <w:ilvl w:val="0"/>
          <w:numId w:val="12"/>
        </w:numPr>
        <w:rPr>
          <w:rFonts w:ascii="Arial" w:eastAsia="Times New Roman" w:hAnsi="Arial" w:cs="Arial"/>
          <w:lang w:val="en"/>
        </w:rPr>
      </w:pPr>
      <w:r w:rsidRPr="00364D0B">
        <w:rPr>
          <w:rFonts w:ascii="Arial" w:eastAsia="Times New Roman" w:hAnsi="Arial" w:cs="Arial"/>
          <w:b/>
          <w:bCs/>
          <w:lang w:val="en"/>
        </w:rPr>
        <w:t>Research the long-term impact of coronavirus on the population</w:t>
      </w:r>
      <w:r w:rsidRPr="00364D0B">
        <w:rPr>
          <w:rFonts w:ascii="Arial" w:eastAsia="Times New Roman" w:hAnsi="Arial" w:cs="Arial"/>
          <w:lang w:val="en"/>
        </w:rPr>
        <w:t xml:space="preserve"> - There is a lot about coronavirus that we do not know, including the long-term health impacts. Patient data from GP medical records will be very important in the coming months and years, as scientists analyse and understand the impact of the virus on human health.</w:t>
      </w:r>
    </w:p>
    <w:p w14:paraId="1DBBD5AF" w14:textId="77777777" w:rsidR="00364D0B" w:rsidRPr="00364D0B" w:rsidRDefault="00364D0B" w:rsidP="00364D0B">
      <w:pPr>
        <w:pStyle w:val="ListParagraph"/>
        <w:numPr>
          <w:ilvl w:val="0"/>
          <w:numId w:val="12"/>
        </w:numPr>
        <w:rPr>
          <w:rFonts w:ascii="Arial" w:eastAsia="Times New Roman" w:hAnsi="Arial" w:cs="Arial"/>
          <w:lang w:val="en"/>
        </w:rPr>
      </w:pPr>
      <w:r w:rsidRPr="00364D0B">
        <w:rPr>
          <w:rFonts w:ascii="Arial" w:eastAsia="Times New Roman" w:hAnsi="Arial" w:cs="Arial"/>
          <w:b/>
          <w:bCs/>
          <w:lang w:val="en"/>
        </w:rPr>
        <w:t xml:space="preserve">Analyse healthcare inequalities. example, to understand how people of different ethnicities access healthcare and how the outcomes of particular groups compare to </w:t>
      </w:r>
      <w:r w:rsidRPr="00364D0B">
        <w:rPr>
          <w:rFonts w:ascii="Arial" w:eastAsia="Times New Roman" w:hAnsi="Arial" w:cs="Arial"/>
          <w:b/>
          <w:bCs/>
          <w:lang w:val="en"/>
        </w:rPr>
        <w:lastRenderedPageBreak/>
        <w:t>the rest of the population</w:t>
      </w:r>
      <w:r w:rsidRPr="00364D0B">
        <w:rPr>
          <w:rFonts w:ascii="Arial" w:eastAsia="Times New Roman" w:hAnsi="Arial" w:cs="Arial"/>
          <w:lang w:val="en"/>
        </w:rPr>
        <w:t>. This will help the NHS to assess healthcare inequalities and make any necessary changes to its services.</w:t>
      </w:r>
    </w:p>
    <w:p w14:paraId="4A016294" w14:textId="77777777" w:rsidR="00364D0B" w:rsidRPr="00364D0B" w:rsidRDefault="00364D0B" w:rsidP="00364D0B">
      <w:pPr>
        <w:pStyle w:val="ListParagraph"/>
        <w:numPr>
          <w:ilvl w:val="0"/>
          <w:numId w:val="12"/>
        </w:numPr>
        <w:rPr>
          <w:rFonts w:ascii="Arial" w:eastAsia="Times New Roman" w:hAnsi="Arial" w:cs="Arial"/>
          <w:color w:val="3F525F"/>
        </w:rPr>
      </w:pPr>
      <w:r w:rsidRPr="00364D0B">
        <w:rPr>
          <w:rFonts w:ascii="Arial" w:eastAsia="Times New Roman" w:hAnsi="Arial" w:cs="Arial"/>
          <w:b/>
          <w:bCs/>
          <w:lang w:val="en"/>
        </w:rPr>
        <w:t>Research and develop cures for serious illnesses</w:t>
      </w:r>
      <w:r w:rsidRPr="00364D0B">
        <w:rPr>
          <w:rFonts w:ascii="Arial" w:eastAsia="Times New Roman" w:hAnsi="Arial" w:cs="Arial"/>
          <w:lang w:val="en"/>
        </w:rPr>
        <w:t>. Researchers have previously used patient data from GP medical records to show that there was no association between the</w:t>
      </w:r>
      <w:r w:rsidRPr="00364D0B">
        <w:rPr>
          <w:rFonts w:ascii="Arial" w:eastAsia="Times New Roman" w:hAnsi="Arial" w:cs="Arial"/>
          <w:color w:val="3F525F"/>
        </w:rPr>
        <w:t> </w:t>
      </w:r>
      <w:hyperlink r:id="rId7" w:history="1">
        <w:r w:rsidRPr="00364D0B">
          <w:rPr>
            <w:rStyle w:val="Hyperlink"/>
            <w:rFonts w:ascii="Arial" w:eastAsia="Times New Roman" w:hAnsi="Arial" w:cs="Arial"/>
            <w:color w:val="005BBB"/>
          </w:rPr>
          <w:t>measles, mumps and rubella vaccine and the development of autism</w:t>
        </w:r>
      </w:hyperlink>
      <w:r w:rsidRPr="00364D0B">
        <w:rPr>
          <w:rFonts w:ascii="Arial" w:eastAsia="Times New Roman" w:hAnsi="Arial" w:cs="Arial"/>
          <w:color w:val="3F525F"/>
        </w:rPr>
        <w:t xml:space="preserve">; </w:t>
      </w:r>
      <w:r w:rsidRPr="00364D0B">
        <w:rPr>
          <w:rFonts w:ascii="Arial" w:eastAsia="Times New Roman" w:hAnsi="Arial" w:cs="Arial"/>
          <w:lang w:val="en"/>
        </w:rPr>
        <w:t>to confirm the</w:t>
      </w:r>
      <w:r w:rsidRPr="00364D0B">
        <w:rPr>
          <w:rStyle w:val="Hyperlink"/>
          <w:rFonts w:ascii="Arial" w:eastAsia="Times New Roman" w:hAnsi="Arial" w:cs="Arial"/>
          <w:color w:val="005BBB"/>
        </w:rPr>
        <w:t> </w:t>
      </w:r>
      <w:hyperlink r:id="rId8" w:history="1">
        <w:r w:rsidRPr="00364D0B">
          <w:rPr>
            <w:rStyle w:val="Hyperlink"/>
            <w:rFonts w:ascii="Arial" w:eastAsia="Times New Roman" w:hAnsi="Arial" w:cs="Arial"/>
            <w:color w:val="005BBB"/>
          </w:rPr>
          <w:t>safety of the meningococcal group B vaccine</w:t>
        </w:r>
      </w:hyperlink>
      <w:r w:rsidRPr="00364D0B">
        <w:rPr>
          <w:rFonts w:ascii="Arial" w:eastAsia="Times New Roman" w:hAnsi="Arial" w:cs="Arial"/>
          <w:color w:val="3F525F"/>
        </w:rPr>
        <w:t xml:space="preserve">; </w:t>
      </w:r>
      <w:r w:rsidRPr="00364D0B">
        <w:rPr>
          <w:rFonts w:ascii="Arial" w:eastAsia="Times New Roman" w:hAnsi="Arial" w:cs="Arial"/>
          <w:lang w:val="en"/>
        </w:rPr>
        <w:t>and to investigate whether certain</w:t>
      </w:r>
      <w:r w:rsidRPr="00364D0B">
        <w:rPr>
          <w:rFonts w:ascii="Arial" w:eastAsia="Times New Roman" w:hAnsi="Arial" w:cs="Arial"/>
          <w:color w:val="3F525F"/>
        </w:rPr>
        <w:t> </w:t>
      </w:r>
      <w:hyperlink r:id="rId9" w:history="1">
        <w:r w:rsidRPr="00364D0B">
          <w:rPr>
            <w:rStyle w:val="Hyperlink"/>
            <w:rFonts w:ascii="Arial" w:eastAsia="Times New Roman" w:hAnsi="Arial" w:cs="Arial"/>
            <w:color w:val="005BBB"/>
          </w:rPr>
          <w:t>medications increase the risk of cancer</w:t>
        </w:r>
      </w:hyperlink>
      <w:r w:rsidRPr="00364D0B">
        <w:rPr>
          <w:rStyle w:val="Hyperlink"/>
          <w:rFonts w:ascii="Arial" w:eastAsia="Times New Roman" w:hAnsi="Arial" w:cs="Arial"/>
          <w:color w:val="005BBB"/>
        </w:rPr>
        <w:t>.</w:t>
      </w:r>
    </w:p>
    <w:p w14:paraId="322FB6F6" w14:textId="77777777" w:rsidR="00364D0B" w:rsidRPr="00364D0B" w:rsidRDefault="00364D0B" w:rsidP="00364D0B">
      <w:pPr>
        <w:rPr>
          <w:rFonts w:ascii="Arial" w:eastAsiaTheme="minorHAnsi" w:hAnsi="Arial" w:cs="Arial"/>
        </w:rPr>
      </w:pPr>
      <w:r w:rsidRPr="00364D0B">
        <w:rPr>
          <w:rFonts w:ascii="Arial" w:hAnsi="Arial" w:cs="Arial"/>
          <w:b/>
          <w:bCs/>
        </w:rPr>
        <w:t>Who will collect the data from your Practice?</w:t>
      </w:r>
    </w:p>
    <w:p w14:paraId="4592C169" w14:textId="2AA08770" w:rsidR="00364D0B" w:rsidRPr="00364D0B" w:rsidRDefault="00364D0B" w:rsidP="00364D0B">
      <w:pPr>
        <w:rPr>
          <w:rFonts w:ascii="Arial" w:hAnsi="Arial" w:cs="Arial"/>
        </w:rPr>
      </w:pPr>
      <w:r w:rsidRPr="00364D0B">
        <w:rPr>
          <w:rFonts w:ascii="Arial" w:hAnsi="Arial" w:cs="Arial"/>
        </w:rPr>
        <w:t>NHS Digital</w:t>
      </w:r>
      <w:r>
        <w:rPr>
          <w:rFonts w:ascii="Arial" w:hAnsi="Arial" w:cs="Arial"/>
        </w:rPr>
        <w:t>.</w:t>
      </w:r>
    </w:p>
    <w:p w14:paraId="2A12C591" w14:textId="77777777" w:rsidR="00364D0B" w:rsidRPr="00364D0B" w:rsidRDefault="00364D0B" w:rsidP="00364D0B">
      <w:pPr>
        <w:rPr>
          <w:rFonts w:ascii="Arial" w:hAnsi="Arial" w:cs="Arial"/>
        </w:rPr>
      </w:pPr>
      <w:r w:rsidRPr="00364D0B">
        <w:rPr>
          <w:rFonts w:ascii="Arial" w:hAnsi="Arial" w:cs="Arial"/>
          <w:b/>
          <w:bCs/>
        </w:rPr>
        <w:t>What data will be collected?</w:t>
      </w:r>
    </w:p>
    <w:p w14:paraId="2D321F26" w14:textId="77777777" w:rsidR="00364D0B" w:rsidRPr="00364D0B" w:rsidRDefault="00364D0B" w:rsidP="00364D0B">
      <w:pPr>
        <w:rPr>
          <w:rFonts w:ascii="Arial" w:hAnsi="Arial" w:cs="Arial"/>
        </w:rPr>
      </w:pPr>
      <w:r w:rsidRPr="00364D0B">
        <w:rPr>
          <w:rFonts w:ascii="Arial" w:hAnsi="Arial" w:cs="Arial"/>
          <w:lang w:val="en"/>
        </w:rPr>
        <w:t>The following data may be collected from GP medical records:</w:t>
      </w:r>
    </w:p>
    <w:p w14:paraId="76E1B59D" w14:textId="77777777" w:rsidR="00364D0B" w:rsidRPr="00B74FEA" w:rsidRDefault="00364D0B" w:rsidP="00B74FEA">
      <w:pPr>
        <w:pStyle w:val="ListParagraph"/>
        <w:numPr>
          <w:ilvl w:val="0"/>
          <w:numId w:val="8"/>
        </w:numPr>
        <w:rPr>
          <w:rFonts w:ascii="Arial" w:eastAsia="Times New Roman" w:hAnsi="Arial" w:cs="Arial"/>
        </w:rPr>
      </w:pPr>
      <w:r w:rsidRPr="00B74FEA">
        <w:rPr>
          <w:rFonts w:ascii="Arial" w:eastAsia="Times New Roman" w:hAnsi="Arial" w:cs="Arial"/>
          <w:lang w:val="en"/>
        </w:rPr>
        <w:t>Data relating to any living patient registered at a GP practice in England when the collection started - this includes children and adults.</w:t>
      </w:r>
    </w:p>
    <w:p w14:paraId="68EC75F1" w14:textId="65A6A74C" w:rsidR="00364D0B" w:rsidRPr="00B74FEA" w:rsidRDefault="00364D0B" w:rsidP="00364D0B">
      <w:pPr>
        <w:pStyle w:val="ListParagraph"/>
        <w:numPr>
          <w:ilvl w:val="0"/>
          <w:numId w:val="8"/>
        </w:numPr>
        <w:rPr>
          <w:rFonts w:ascii="Arial" w:eastAsia="Times New Roman" w:hAnsi="Arial" w:cs="Arial"/>
        </w:rPr>
      </w:pPr>
      <w:r w:rsidRPr="00B74FEA">
        <w:rPr>
          <w:rFonts w:ascii="Arial" w:eastAsia="Times New Roman" w:hAnsi="Arial" w:cs="Arial"/>
          <w:lang w:val="en"/>
        </w:rPr>
        <w:t>Data relating to any patient who died after 1 July 2021 and was previously registered at a GP practice in England when the data collection started.</w:t>
      </w:r>
    </w:p>
    <w:p w14:paraId="52758919" w14:textId="77777777" w:rsidR="00364D0B" w:rsidRPr="00364D0B" w:rsidRDefault="00364D0B" w:rsidP="00364D0B">
      <w:pPr>
        <w:rPr>
          <w:rFonts w:ascii="Arial" w:hAnsi="Arial" w:cs="Arial"/>
          <w:b/>
          <w:bCs/>
          <w:lang w:val="en"/>
        </w:rPr>
      </w:pPr>
      <w:r w:rsidRPr="00364D0B">
        <w:rPr>
          <w:rFonts w:ascii="Arial" w:hAnsi="Arial" w:cs="Arial"/>
          <w:b/>
          <w:bCs/>
          <w:lang w:val="en"/>
        </w:rPr>
        <w:t>NHS Digital will collect:</w:t>
      </w:r>
    </w:p>
    <w:p w14:paraId="0219692A" w14:textId="77777777" w:rsidR="00364D0B" w:rsidRPr="00B74FEA" w:rsidRDefault="00364D0B" w:rsidP="00B74FEA">
      <w:pPr>
        <w:pStyle w:val="ListParagraph"/>
        <w:numPr>
          <w:ilvl w:val="0"/>
          <w:numId w:val="8"/>
        </w:numPr>
        <w:rPr>
          <w:rFonts w:ascii="Arial" w:eastAsia="Times New Roman" w:hAnsi="Arial" w:cs="Arial"/>
        </w:rPr>
      </w:pPr>
      <w:r w:rsidRPr="00B74FEA">
        <w:rPr>
          <w:rFonts w:ascii="Arial" w:eastAsia="Times New Roman" w:hAnsi="Arial" w:cs="Arial"/>
        </w:rPr>
        <w:t>Data about diagnoses, symptoms, observations, test results, medications, allergies, immunisations, referrals, recalls and appointments, including information about physical, mental and sexual health.</w:t>
      </w:r>
    </w:p>
    <w:p w14:paraId="23E42502" w14:textId="77777777" w:rsidR="00364D0B" w:rsidRPr="00B74FEA" w:rsidRDefault="00364D0B" w:rsidP="00B74FEA">
      <w:pPr>
        <w:pStyle w:val="ListParagraph"/>
        <w:numPr>
          <w:ilvl w:val="0"/>
          <w:numId w:val="8"/>
        </w:numPr>
        <w:rPr>
          <w:rFonts w:ascii="Arial" w:eastAsia="Times New Roman" w:hAnsi="Arial" w:cs="Arial"/>
        </w:rPr>
      </w:pPr>
      <w:r w:rsidRPr="00B74FEA">
        <w:rPr>
          <w:rFonts w:ascii="Arial" w:eastAsia="Times New Roman" w:hAnsi="Arial" w:cs="Arial"/>
        </w:rPr>
        <w:t>Data on sex, ethnicity and sexual orientation.</w:t>
      </w:r>
    </w:p>
    <w:p w14:paraId="1A4786A1" w14:textId="23DD0644" w:rsidR="00364D0B" w:rsidRPr="00B74FEA" w:rsidRDefault="00364D0B" w:rsidP="00364D0B">
      <w:pPr>
        <w:pStyle w:val="ListParagraph"/>
        <w:numPr>
          <w:ilvl w:val="0"/>
          <w:numId w:val="8"/>
        </w:numPr>
        <w:rPr>
          <w:rFonts w:ascii="Arial" w:eastAsia="Times New Roman" w:hAnsi="Arial" w:cs="Arial"/>
          <w:lang w:val="en"/>
        </w:rPr>
      </w:pPr>
      <w:r w:rsidRPr="00B74FEA">
        <w:rPr>
          <w:rFonts w:ascii="Arial" w:eastAsia="Times New Roman" w:hAnsi="Arial" w:cs="Arial"/>
        </w:rPr>
        <w:t>Data about staff who have treated patients.</w:t>
      </w:r>
    </w:p>
    <w:p w14:paraId="45049A05" w14:textId="77777777" w:rsidR="00364D0B" w:rsidRPr="00364D0B" w:rsidRDefault="00364D0B" w:rsidP="00364D0B">
      <w:pPr>
        <w:rPr>
          <w:rFonts w:ascii="Arial" w:hAnsi="Arial" w:cs="Arial"/>
          <w:b/>
          <w:bCs/>
          <w:lang w:val="en"/>
        </w:rPr>
      </w:pPr>
      <w:r w:rsidRPr="00364D0B">
        <w:rPr>
          <w:rFonts w:ascii="Arial" w:hAnsi="Arial" w:cs="Arial"/>
          <w:b/>
          <w:bCs/>
          <w:lang w:val="en"/>
        </w:rPr>
        <w:t>NHS Digital will not collect:</w:t>
      </w:r>
    </w:p>
    <w:p w14:paraId="5C957FE4" w14:textId="77777777" w:rsidR="00364D0B" w:rsidRPr="00B74FEA" w:rsidRDefault="00364D0B" w:rsidP="00B74FEA">
      <w:pPr>
        <w:pStyle w:val="ListParagraph"/>
        <w:numPr>
          <w:ilvl w:val="0"/>
          <w:numId w:val="13"/>
        </w:numPr>
        <w:rPr>
          <w:rFonts w:ascii="Arial" w:eastAsia="Times New Roman" w:hAnsi="Arial" w:cs="Arial"/>
        </w:rPr>
      </w:pPr>
      <w:r w:rsidRPr="00B74FEA">
        <w:rPr>
          <w:rFonts w:ascii="Arial" w:eastAsia="Times New Roman" w:hAnsi="Arial" w:cs="Arial"/>
        </w:rPr>
        <w:t>Name and address (except for postcode, protected in a unique coded form).</w:t>
      </w:r>
    </w:p>
    <w:p w14:paraId="6E583201" w14:textId="77777777" w:rsidR="00364D0B" w:rsidRPr="00B74FEA" w:rsidRDefault="00364D0B" w:rsidP="00B74FEA">
      <w:pPr>
        <w:pStyle w:val="ListParagraph"/>
        <w:numPr>
          <w:ilvl w:val="0"/>
          <w:numId w:val="13"/>
        </w:numPr>
        <w:rPr>
          <w:rFonts w:ascii="Arial" w:eastAsia="Times New Roman" w:hAnsi="Arial" w:cs="Arial"/>
        </w:rPr>
      </w:pPr>
      <w:r w:rsidRPr="00B74FEA">
        <w:rPr>
          <w:rFonts w:ascii="Arial" w:eastAsia="Times New Roman" w:hAnsi="Arial" w:cs="Arial"/>
        </w:rPr>
        <w:t>Written notes (free text), such as the details of conversations with doctors and nurses.</w:t>
      </w:r>
    </w:p>
    <w:p w14:paraId="48834AF2" w14:textId="77777777" w:rsidR="00364D0B" w:rsidRPr="00B74FEA" w:rsidRDefault="00364D0B" w:rsidP="00B74FEA">
      <w:pPr>
        <w:pStyle w:val="ListParagraph"/>
        <w:numPr>
          <w:ilvl w:val="0"/>
          <w:numId w:val="13"/>
        </w:numPr>
        <w:rPr>
          <w:rFonts w:ascii="Arial" w:eastAsia="Times New Roman" w:hAnsi="Arial" w:cs="Arial"/>
        </w:rPr>
      </w:pPr>
      <w:r w:rsidRPr="00B74FEA">
        <w:rPr>
          <w:rFonts w:ascii="Arial" w:eastAsia="Times New Roman" w:hAnsi="Arial" w:cs="Arial"/>
        </w:rPr>
        <w:t>Images, letters and documents.  </w:t>
      </w:r>
    </w:p>
    <w:p w14:paraId="6FDF060B" w14:textId="77777777" w:rsidR="00364D0B" w:rsidRPr="00B74FEA" w:rsidRDefault="00364D0B" w:rsidP="00B74FEA">
      <w:pPr>
        <w:pStyle w:val="ListParagraph"/>
        <w:numPr>
          <w:ilvl w:val="0"/>
          <w:numId w:val="13"/>
        </w:numPr>
        <w:rPr>
          <w:rFonts w:ascii="Arial" w:eastAsia="Times New Roman" w:hAnsi="Arial" w:cs="Arial"/>
        </w:rPr>
      </w:pPr>
      <w:r w:rsidRPr="00B74FEA">
        <w:rPr>
          <w:rFonts w:ascii="Arial" w:eastAsia="Times New Roman" w:hAnsi="Arial" w:cs="Arial"/>
        </w:rPr>
        <w:t>Coded data that is not needed due to its age - for example medication, referral and appointment data that is over 10 years old.</w:t>
      </w:r>
    </w:p>
    <w:p w14:paraId="13D69761" w14:textId="05A9061C" w:rsidR="00364D0B" w:rsidRPr="00B74FEA" w:rsidRDefault="00364D0B" w:rsidP="00B74FEA">
      <w:pPr>
        <w:pStyle w:val="ListParagraph"/>
        <w:numPr>
          <w:ilvl w:val="0"/>
          <w:numId w:val="13"/>
        </w:numPr>
        <w:rPr>
          <w:rFonts w:ascii="Arial" w:eastAsia="Times New Roman" w:hAnsi="Arial" w:cs="Arial"/>
        </w:rPr>
      </w:pPr>
      <w:r w:rsidRPr="00B74FEA">
        <w:rPr>
          <w:rFonts w:ascii="Arial" w:eastAsia="Times New Roman" w:hAnsi="Arial" w:cs="Arial"/>
        </w:rPr>
        <w:t>Coded data that GPs are not permitted to share by law - for example certain codes about IVF treatment, and certain information about gender re-assignment.</w:t>
      </w:r>
    </w:p>
    <w:p w14:paraId="283D410B" w14:textId="37642651" w:rsidR="00364D0B" w:rsidRPr="00364D0B" w:rsidRDefault="00364D0B" w:rsidP="00364D0B">
      <w:pPr>
        <w:rPr>
          <w:rFonts w:ascii="Arial" w:hAnsi="Arial" w:cs="Arial"/>
          <w:lang w:val="en"/>
        </w:rPr>
      </w:pPr>
      <w:r w:rsidRPr="00364D0B">
        <w:rPr>
          <w:rFonts w:ascii="Arial" w:hAnsi="Arial" w:cs="Arial"/>
          <w:lang w:val="en"/>
        </w:rPr>
        <w:t xml:space="preserve">As above NHS Digital </w:t>
      </w:r>
      <w:r w:rsidRPr="00364D0B">
        <w:rPr>
          <w:rFonts w:ascii="Arial" w:hAnsi="Arial" w:cs="Arial"/>
          <w:b/>
          <w:bCs/>
          <w:lang w:val="en"/>
        </w:rPr>
        <w:t>will not</w:t>
      </w:r>
      <w:r w:rsidRPr="00364D0B">
        <w:rPr>
          <w:rFonts w:ascii="Arial" w:hAnsi="Arial" w:cs="Arial"/>
          <w:lang w:val="en"/>
        </w:rPr>
        <w:t xml:space="preserve"> collect patients’ names or addresses or any other data that could directly identify patients (such as NHS Number, date of birth, full postcode). The data will be pseudonymised i.e., it will be replaced with unique codes which are produced by de-identification software before the data is shared with NHS Digital. </w:t>
      </w:r>
    </w:p>
    <w:p w14:paraId="63BC8DCE" w14:textId="181EBCCE" w:rsidR="00364D0B" w:rsidRPr="00364D0B" w:rsidRDefault="00364D0B" w:rsidP="00364D0B">
      <w:pPr>
        <w:rPr>
          <w:rFonts w:ascii="Arial" w:hAnsi="Arial" w:cs="Arial"/>
        </w:rPr>
      </w:pPr>
      <w:r w:rsidRPr="00364D0B">
        <w:rPr>
          <w:rFonts w:ascii="Arial" w:hAnsi="Arial" w:cs="Arial"/>
          <w:lang w:val="en"/>
        </w:rPr>
        <w:t xml:space="preserve">More detail on the data collected including the legal basis is included on the Data Provision Notice issued to practices see: </w:t>
      </w:r>
      <w:hyperlink r:id="rId10" w:history="1">
        <w:r w:rsidRPr="00364D0B">
          <w:rPr>
            <w:rStyle w:val="Hyperlink"/>
            <w:rFonts w:ascii="Arial" w:hAnsi="Arial" w:cs="Arial"/>
          </w:rPr>
          <w:t>General Practice Data for Planning and Research - NHS Digital</w:t>
        </w:r>
      </w:hyperlink>
    </w:p>
    <w:p w14:paraId="5398FA97" w14:textId="77777777" w:rsidR="00364D0B" w:rsidRPr="00364D0B" w:rsidRDefault="00364D0B" w:rsidP="00364D0B">
      <w:pPr>
        <w:rPr>
          <w:rFonts w:ascii="Arial" w:hAnsi="Arial" w:cs="Arial"/>
        </w:rPr>
      </w:pPr>
      <w:r w:rsidRPr="00364D0B">
        <w:rPr>
          <w:rFonts w:ascii="Arial" w:hAnsi="Arial" w:cs="Arial"/>
          <w:b/>
          <w:bCs/>
        </w:rPr>
        <w:t>Who will receive this pseudonymised data?</w:t>
      </w:r>
    </w:p>
    <w:p w14:paraId="57253FB2" w14:textId="5AB9845D" w:rsidR="00364D0B" w:rsidRPr="00364D0B" w:rsidRDefault="00364D0B" w:rsidP="00364D0B">
      <w:pPr>
        <w:rPr>
          <w:rFonts w:ascii="Arial" w:hAnsi="Arial" w:cs="Arial"/>
        </w:rPr>
      </w:pPr>
      <w:r w:rsidRPr="00364D0B">
        <w:rPr>
          <w:rFonts w:ascii="Arial" w:hAnsi="Arial" w:cs="Arial"/>
        </w:rPr>
        <w:t xml:space="preserve">NHS Digital will share pseudonymised data with any relevant ‘authorised’ organisation so that they can use the data to improve health and care services going forward. </w:t>
      </w:r>
    </w:p>
    <w:p w14:paraId="2BA0F8F1" w14:textId="77777777" w:rsidR="00B74FEA" w:rsidRDefault="00B74FEA" w:rsidP="00364D0B">
      <w:pPr>
        <w:rPr>
          <w:rFonts w:ascii="Arial" w:hAnsi="Arial" w:cs="Arial"/>
          <w:b/>
          <w:bCs/>
        </w:rPr>
      </w:pPr>
    </w:p>
    <w:p w14:paraId="4B09641C" w14:textId="71462908" w:rsidR="00364D0B" w:rsidRPr="00364D0B" w:rsidRDefault="00364D0B" w:rsidP="00364D0B">
      <w:pPr>
        <w:rPr>
          <w:rFonts w:ascii="Arial" w:hAnsi="Arial" w:cs="Arial"/>
        </w:rPr>
      </w:pPr>
      <w:r w:rsidRPr="00364D0B">
        <w:rPr>
          <w:rFonts w:ascii="Arial" w:hAnsi="Arial" w:cs="Arial"/>
          <w:b/>
          <w:bCs/>
        </w:rPr>
        <w:lastRenderedPageBreak/>
        <w:t>Will NHS Digital share patient data?</w:t>
      </w:r>
    </w:p>
    <w:p w14:paraId="06197948" w14:textId="597AF1B8" w:rsidR="00364D0B" w:rsidRDefault="00364D0B" w:rsidP="00B74FEA">
      <w:pPr>
        <w:rPr>
          <w:rFonts w:ascii="Arial" w:hAnsi="Arial" w:cs="Arial"/>
        </w:rPr>
      </w:pPr>
      <w:r w:rsidRPr="00364D0B">
        <w:rPr>
          <w:rFonts w:ascii="Arial" w:hAnsi="Arial" w:cs="Arial"/>
        </w:rPr>
        <w:t xml:space="preserve">Yes. </w:t>
      </w:r>
      <w:r w:rsidRPr="00364D0B">
        <w:rPr>
          <w:rFonts w:ascii="Arial" w:hAnsi="Arial" w:cs="Arial"/>
          <w:lang w:val="en"/>
        </w:rPr>
        <w:t>NHS Digital will be able to use reidentification software to convert the unique codes back to data that could directly identify patients but only in certain circumstances and where there is a valid legal reason. Organisations must</w:t>
      </w:r>
      <w:r w:rsidRPr="00364D0B">
        <w:rPr>
          <w:rFonts w:ascii="Arial" w:hAnsi="Arial" w:cs="Arial"/>
        </w:rPr>
        <w:t xml:space="preserve"> meet strict criteria to be able to use the information for local, regional and national planning, policy development, commissioning, public health and research purposes. </w:t>
      </w:r>
    </w:p>
    <w:p w14:paraId="1D5E99FB" w14:textId="77777777" w:rsidR="00364D0B" w:rsidRPr="00364D0B" w:rsidRDefault="00364D0B" w:rsidP="00364D0B">
      <w:pPr>
        <w:pStyle w:val="Heading2"/>
        <w:rPr>
          <w:rFonts w:ascii="Arial" w:hAnsi="Arial" w:cs="Arial"/>
          <w:sz w:val="22"/>
          <w:szCs w:val="22"/>
        </w:rPr>
      </w:pPr>
      <w:r w:rsidRPr="00364D0B">
        <w:rPr>
          <w:rFonts w:ascii="Arial" w:hAnsi="Arial" w:cs="Arial"/>
          <w:sz w:val="22"/>
          <w:szCs w:val="22"/>
        </w:rPr>
        <w:t>Opting out</w:t>
      </w:r>
    </w:p>
    <w:p w14:paraId="5145E117" w14:textId="77777777" w:rsidR="00364D0B" w:rsidRPr="00364D0B" w:rsidRDefault="00364D0B" w:rsidP="00364D0B">
      <w:pPr>
        <w:rPr>
          <w:rFonts w:ascii="Arial" w:hAnsi="Arial" w:cs="Arial"/>
        </w:rPr>
      </w:pPr>
      <w:r w:rsidRPr="00364D0B">
        <w:rPr>
          <w:rFonts w:ascii="Arial" w:hAnsi="Arial" w:cs="Arial"/>
        </w:rPr>
        <w:t>If you don’t want your identifiable patient data to be shared for purposes except for your own care, you can opt-out by registering a </w:t>
      </w:r>
      <w:hyperlink r:id="rId11" w:history="1">
        <w:r w:rsidRPr="00364D0B">
          <w:rPr>
            <w:rStyle w:val="Hyperlink"/>
            <w:rFonts w:ascii="Arial" w:hAnsi="Arial" w:cs="Arial"/>
            <w:color w:val="auto"/>
          </w:rPr>
          <w:t>Type 1 Opt-out</w:t>
        </w:r>
      </w:hyperlink>
      <w:r w:rsidRPr="00364D0B">
        <w:rPr>
          <w:rFonts w:ascii="Arial" w:hAnsi="Arial" w:cs="Arial"/>
        </w:rPr>
        <w:t> or a </w:t>
      </w:r>
      <w:hyperlink r:id="rId12" w:history="1">
        <w:r w:rsidRPr="00364D0B">
          <w:rPr>
            <w:rStyle w:val="Hyperlink"/>
            <w:rFonts w:ascii="Arial" w:hAnsi="Arial" w:cs="Arial"/>
            <w:color w:val="auto"/>
          </w:rPr>
          <w:t>National Data Opt-out</w:t>
        </w:r>
      </w:hyperlink>
      <w:r w:rsidRPr="00364D0B">
        <w:rPr>
          <w:rFonts w:ascii="Arial" w:hAnsi="Arial" w:cs="Arial"/>
        </w:rPr>
        <w:t>, or both. These opt-outs are different and they are explained in more detail below. Your individual care will not be affected if you opt-out using either option.</w:t>
      </w:r>
    </w:p>
    <w:p w14:paraId="00D8FDF6" w14:textId="77777777" w:rsidR="00364D0B" w:rsidRPr="00364D0B" w:rsidRDefault="00364D0B" w:rsidP="00364D0B">
      <w:pPr>
        <w:rPr>
          <w:rFonts w:ascii="Arial" w:hAnsi="Arial" w:cs="Arial"/>
          <w:u w:val="single"/>
        </w:rPr>
      </w:pPr>
      <w:r w:rsidRPr="00364D0B">
        <w:rPr>
          <w:rFonts w:ascii="Arial" w:hAnsi="Arial" w:cs="Arial"/>
          <w:u w:val="single"/>
        </w:rPr>
        <w:t>Type 1 Opt-out (opting out of NHS Digital collecting your data)</w:t>
      </w:r>
    </w:p>
    <w:p w14:paraId="1F93683D" w14:textId="162C47FF" w:rsidR="00364D0B" w:rsidRPr="00364D0B" w:rsidRDefault="00364D0B" w:rsidP="00364D0B">
      <w:pPr>
        <w:rPr>
          <w:rFonts w:ascii="Arial" w:hAnsi="Arial" w:cs="Arial"/>
        </w:rPr>
      </w:pPr>
      <w:r w:rsidRPr="00364D0B">
        <w:rPr>
          <w:rFonts w:ascii="Arial" w:hAnsi="Arial" w:cs="Arial"/>
        </w:rPr>
        <w:t xml:space="preserve">We will not collect data from GP practices about patients who have registered a Type 1 Opt-out with their practice. </w:t>
      </w:r>
      <w:r>
        <w:rPr>
          <w:rFonts w:ascii="Arial" w:hAnsi="Arial" w:cs="Arial"/>
        </w:rPr>
        <w:t xml:space="preserve">There is a </w:t>
      </w:r>
      <w:r w:rsidRPr="00364D0B">
        <w:rPr>
          <w:rFonts w:ascii="Arial" w:hAnsi="Arial" w:cs="Arial"/>
        </w:rPr>
        <w:t>form that you can complete and send to your GP practice</w:t>
      </w:r>
      <w:r>
        <w:rPr>
          <w:rFonts w:ascii="Arial" w:hAnsi="Arial" w:cs="Arial"/>
        </w:rPr>
        <w:t xml:space="preserve"> see appendix 1.</w:t>
      </w:r>
    </w:p>
    <w:p w14:paraId="7512A388" w14:textId="77777777" w:rsidR="00364D0B" w:rsidRPr="00364D0B" w:rsidRDefault="00364D0B" w:rsidP="00364D0B">
      <w:pPr>
        <w:rPr>
          <w:rFonts w:ascii="Arial" w:hAnsi="Arial" w:cs="Arial"/>
          <w:b/>
          <w:bCs/>
        </w:rPr>
      </w:pPr>
      <w:r w:rsidRPr="00364D0B">
        <w:rPr>
          <w:rStyle w:val="Strong"/>
          <w:rFonts w:ascii="Arial" w:hAnsi="Arial" w:cs="Arial"/>
          <w:b w:val="0"/>
          <w:bCs w:val="0"/>
        </w:rPr>
        <w:t>This collection will start on 1 September 2021. </w:t>
      </w:r>
    </w:p>
    <w:p w14:paraId="671886A9" w14:textId="77777777" w:rsidR="00364D0B" w:rsidRPr="00364D0B" w:rsidRDefault="00364D0B" w:rsidP="00364D0B">
      <w:pPr>
        <w:rPr>
          <w:rFonts w:ascii="Arial" w:hAnsi="Arial" w:cs="Arial"/>
        </w:rPr>
      </w:pPr>
      <w:r w:rsidRPr="00364D0B">
        <w:rPr>
          <w:rFonts w:ascii="Arial" w:hAnsi="Arial" w:cs="Arial"/>
        </w:rPr>
        <w:t>If you register a Type 1 Opt-out after this collection has started, no more of your data will be shared with us. We will however still hold the patient data which was shared with us before you registered the Type 1 Opt-out.</w:t>
      </w:r>
    </w:p>
    <w:p w14:paraId="32F2F95B" w14:textId="77777777" w:rsidR="00364D0B" w:rsidRPr="00364D0B" w:rsidRDefault="00364D0B" w:rsidP="00364D0B">
      <w:pPr>
        <w:rPr>
          <w:rFonts w:ascii="Arial" w:hAnsi="Arial" w:cs="Arial"/>
        </w:rPr>
      </w:pPr>
      <w:r w:rsidRPr="00364D0B">
        <w:rPr>
          <w:rFonts w:ascii="Arial" w:hAnsi="Arial" w:cs="Arial"/>
        </w:rPr>
        <w:t>If you do not want NHS Digital to share your identifiable patient data with anyone else for purposes beyond your own care, then you can also register a National Data Opt-out.</w:t>
      </w:r>
    </w:p>
    <w:p w14:paraId="2E54EA7B" w14:textId="77777777" w:rsidR="00364D0B" w:rsidRPr="00364D0B" w:rsidRDefault="00364D0B" w:rsidP="00364D0B">
      <w:pPr>
        <w:rPr>
          <w:rFonts w:ascii="Arial" w:hAnsi="Arial" w:cs="Arial"/>
          <w:u w:val="single"/>
        </w:rPr>
      </w:pPr>
      <w:r w:rsidRPr="00364D0B">
        <w:rPr>
          <w:rFonts w:ascii="Arial" w:hAnsi="Arial" w:cs="Arial"/>
          <w:u w:val="single"/>
        </w:rPr>
        <w:t>National Data Opt-out (opting out of NHS Digital sharing your data)</w:t>
      </w:r>
    </w:p>
    <w:p w14:paraId="0AB44309" w14:textId="6BBA1B2A" w:rsidR="00364D0B" w:rsidRPr="00364D0B" w:rsidRDefault="00364D0B" w:rsidP="00364D0B">
      <w:pPr>
        <w:rPr>
          <w:rFonts w:ascii="Arial" w:hAnsi="Arial" w:cs="Arial"/>
        </w:rPr>
      </w:pPr>
      <w:r w:rsidRPr="00364D0B">
        <w:rPr>
          <w:rFonts w:ascii="Arial" w:hAnsi="Arial" w:cs="Arial"/>
        </w:rPr>
        <w:t xml:space="preserve">We will collect data from GP medical records </w:t>
      </w:r>
      <w:r>
        <w:rPr>
          <w:rFonts w:ascii="Arial" w:hAnsi="Arial" w:cs="Arial"/>
        </w:rPr>
        <w:t xml:space="preserve">(unless you have type 1 opt out) </w:t>
      </w:r>
      <w:r w:rsidRPr="00364D0B">
        <w:rPr>
          <w:rFonts w:ascii="Arial" w:hAnsi="Arial" w:cs="Arial"/>
        </w:rPr>
        <w:t>about patients who have registered a National Data Opt-out. The National Data Opt-out applies to identifiable patient data about your health, which is called confidential patient information.</w:t>
      </w:r>
    </w:p>
    <w:p w14:paraId="407C5549" w14:textId="12238222" w:rsidR="00364D0B" w:rsidRPr="00364D0B" w:rsidRDefault="00364D0B" w:rsidP="00364D0B">
      <w:pPr>
        <w:rPr>
          <w:rFonts w:ascii="Arial" w:hAnsi="Arial" w:cs="Arial"/>
        </w:rPr>
      </w:pPr>
      <w:r w:rsidRPr="00364D0B">
        <w:rPr>
          <w:rFonts w:ascii="Arial" w:hAnsi="Arial" w:cs="Arial"/>
        </w:rPr>
        <w:t xml:space="preserve">NHS Digital won’t share any confidential patient information about you - this includes GP data, or other data we hold, such as hospital data - with other organisations, unless there is an exemption to this. To opt out </w:t>
      </w:r>
      <w:r>
        <w:rPr>
          <w:rFonts w:ascii="Arial" w:hAnsi="Arial" w:cs="Arial"/>
        </w:rPr>
        <w:t xml:space="preserve">of the national data </w:t>
      </w:r>
      <w:r w:rsidRPr="00364D0B">
        <w:rPr>
          <w:rFonts w:ascii="Arial" w:hAnsi="Arial" w:cs="Arial"/>
        </w:rPr>
        <w:t xml:space="preserve">please use the link below. </w:t>
      </w:r>
    </w:p>
    <w:p w14:paraId="456A2A32" w14:textId="46365921" w:rsidR="00364D0B" w:rsidRPr="00013AA9" w:rsidRDefault="00021B17" w:rsidP="00013AA9">
      <w:pPr>
        <w:spacing w:after="0"/>
        <w:rPr>
          <w:rFonts w:ascii="Arial" w:hAnsi="Arial" w:cs="Arial"/>
        </w:rPr>
      </w:pPr>
      <w:hyperlink r:id="rId13" w:history="1">
        <w:r w:rsidR="00364D0B" w:rsidRPr="009F26F0">
          <w:rPr>
            <w:rStyle w:val="Hyperlink"/>
            <w:rFonts w:ascii="Arial" w:hAnsi="Arial" w:cs="Arial"/>
          </w:rPr>
          <w:t>https://your-data-matters.service.nhs.uk/</w:t>
        </w:r>
      </w:hyperlink>
      <w:r w:rsidR="00364D0B">
        <w:rPr>
          <w:rFonts w:ascii="Arial" w:hAnsi="Arial" w:cs="Arial"/>
        </w:rPr>
        <w:t xml:space="preserve"> </w:t>
      </w:r>
    </w:p>
    <w:p w14:paraId="3B084565" w14:textId="77777777" w:rsidR="0091489B" w:rsidRPr="0038315D" w:rsidRDefault="0091489B" w:rsidP="0091489B">
      <w:pPr>
        <w:spacing w:after="160" w:line="256" w:lineRule="auto"/>
        <w:rPr>
          <w:rFonts w:ascii="Arial" w:hAnsi="Arial" w:cs="Arial"/>
          <w:b/>
        </w:rPr>
      </w:pPr>
    </w:p>
    <w:p w14:paraId="475AF421" w14:textId="77777777" w:rsidR="0091489B" w:rsidRPr="0038315D" w:rsidRDefault="0091489B" w:rsidP="0091489B">
      <w:pPr>
        <w:spacing w:after="160" w:line="256" w:lineRule="auto"/>
        <w:rPr>
          <w:rFonts w:ascii="Arial" w:hAnsi="Arial" w:cs="Arial"/>
          <w:b/>
        </w:rPr>
      </w:pPr>
      <w:r w:rsidRPr="0038315D">
        <w:rPr>
          <w:rFonts w:ascii="Arial" w:hAnsi="Arial" w:cs="Arial"/>
          <w:b/>
        </w:rPr>
        <w:t xml:space="preserve">Health Risk Screening / Risk Stratification </w:t>
      </w:r>
    </w:p>
    <w:p w14:paraId="4E895BB8" w14:textId="5C97F436" w:rsidR="0091489B" w:rsidRPr="0038315D" w:rsidRDefault="0091489B" w:rsidP="0091489B">
      <w:pPr>
        <w:spacing w:after="160" w:line="256" w:lineRule="auto"/>
        <w:rPr>
          <w:rFonts w:ascii="Arial" w:hAnsi="Arial" w:cs="Arial"/>
        </w:rPr>
      </w:pPr>
      <w:r w:rsidRPr="0038315D">
        <w:rPr>
          <w:rFonts w:ascii="Arial" w:hAnsi="Arial" w:cs="Arial"/>
        </w:rPr>
        <w:t xml:space="preserve">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14:paraId="06908A86" w14:textId="77777777" w:rsidR="0091489B" w:rsidRPr="0038315D" w:rsidRDefault="0091489B" w:rsidP="0091489B">
      <w:pPr>
        <w:spacing w:after="160" w:line="256" w:lineRule="auto"/>
        <w:rPr>
          <w:rFonts w:ascii="Arial" w:hAnsi="Arial" w:cs="Arial"/>
        </w:rPr>
      </w:pPr>
      <w:r w:rsidRPr="0038315D">
        <w:rPr>
          <w:rFonts w:ascii="Arial" w:hAnsi="Arial" w:cs="Arial"/>
        </w:rPr>
        <w:t>To summarise Risk Stratification is used in the NHS to:</w:t>
      </w:r>
    </w:p>
    <w:p w14:paraId="721EE0A3" w14:textId="77777777" w:rsidR="0091489B" w:rsidRPr="0038315D" w:rsidRDefault="0091489B" w:rsidP="0091489B">
      <w:pPr>
        <w:numPr>
          <w:ilvl w:val="0"/>
          <w:numId w:val="5"/>
        </w:numPr>
        <w:spacing w:after="160" w:line="256" w:lineRule="auto"/>
        <w:contextualSpacing/>
        <w:rPr>
          <w:rFonts w:ascii="Arial" w:hAnsi="Arial" w:cs="Arial"/>
        </w:rPr>
      </w:pPr>
      <w:r w:rsidRPr="0038315D">
        <w:rPr>
          <w:rFonts w:ascii="Arial" w:hAnsi="Arial" w:cs="Arial"/>
        </w:rPr>
        <w:t>Help decide if a patient is at a greater risk of suffering from a particular condition;</w:t>
      </w:r>
    </w:p>
    <w:p w14:paraId="259CC2A1" w14:textId="77777777" w:rsidR="0091489B" w:rsidRPr="0038315D" w:rsidRDefault="0091489B" w:rsidP="0091489B">
      <w:pPr>
        <w:numPr>
          <w:ilvl w:val="0"/>
          <w:numId w:val="5"/>
        </w:numPr>
        <w:spacing w:after="160" w:line="256" w:lineRule="auto"/>
        <w:contextualSpacing/>
        <w:rPr>
          <w:rFonts w:ascii="Arial" w:hAnsi="Arial" w:cs="Arial"/>
        </w:rPr>
      </w:pPr>
      <w:r w:rsidRPr="0038315D">
        <w:rPr>
          <w:rFonts w:ascii="Arial" w:hAnsi="Arial" w:cs="Arial"/>
        </w:rPr>
        <w:t>Prevent an emergency admission;</w:t>
      </w:r>
    </w:p>
    <w:p w14:paraId="09E3663F" w14:textId="77777777" w:rsidR="0091489B" w:rsidRPr="0038315D" w:rsidRDefault="0091489B" w:rsidP="0091489B">
      <w:pPr>
        <w:numPr>
          <w:ilvl w:val="0"/>
          <w:numId w:val="5"/>
        </w:numPr>
        <w:spacing w:after="160" w:line="256" w:lineRule="auto"/>
        <w:contextualSpacing/>
        <w:rPr>
          <w:rFonts w:ascii="Arial" w:hAnsi="Arial" w:cs="Arial"/>
        </w:rPr>
      </w:pPr>
      <w:r w:rsidRPr="0038315D">
        <w:rPr>
          <w:rFonts w:ascii="Arial" w:hAnsi="Arial" w:cs="Arial"/>
        </w:rPr>
        <w:lastRenderedPageBreak/>
        <w:t>Identify if a patient needs medical help to prevent a health condition from getting worse; and/or</w:t>
      </w:r>
    </w:p>
    <w:p w14:paraId="73D6247F" w14:textId="77777777" w:rsidR="0091489B" w:rsidRPr="0038315D" w:rsidRDefault="0091489B" w:rsidP="0091489B">
      <w:pPr>
        <w:numPr>
          <w:ilvl w:val="0"/>
          <w:numId w:val="5"/>
        </w:numPr>
        <w:spacing w:after="160" w:line="256" w:lineRule="auto"/>
        <w:contextualSpacing/>
        <w:rPr>
          <w:rFonts w:ascii="Arial" w:hAnsi="Arial" w:cs="Arial"/>
        </w:rPr>
      </w:pPr>
      <w:r w:rsidRPr="0038315D">
        <w:rPr>
          <w:rFonts w:ascii="Arial" w:hAnsi="Arial" w:cs="Arial"/>
        </w:rPr>
        <w:t>Review and amend provision of current health and social care services.</w:t>
      </w:r>
    </w:p>
    <w:p w14:paraId="79432361" w14:textId="77777777" w:rsidR="0091489B" w:rsidRPr="0038315D" w:rsidRDefault="0091489B" w:rsidP="0091489B">
      <w:pPr>
        <w:spacing w:after="160" w:line="256" w:lineRule="auto"/>
        <w:rPr>
          <w:rFonts w:ascii="Arial" w:hAnsi="Arial" w:cs="Arial"/>
        </w:rPr>
      </w:pPr>
    </w:p>
    <w:p w14:paraId="1FB13B33" w14:textId="77777777" w:rsidR="0091489B" w:rsidRPr="0038315D" w:rsidRDefault="0091489B" w:rsidP="0091489B">
      <w:pPr>
        <w:spacing w:after="160" w:line="256" w:lineRule="auto"/>
        <w:rPr>
          <w:rFonts w:ascii="Arial" w:hAnsi="Arial" w:cs="Arial"/>
        </w:rPr>
      </w:pPr>
      <w:r w:rsidRPr="0038315D">
        <w:rPr>
          <w:rFonts w:ascii="Arial" w:hAnsi="Arial" w:cs="Arial"/>
        </w:rPr>
        <w:t>Your GP will use computer based algorithms or calculations to identify their registered patients who are at most risk, with support from the local Commissioning Support Unit and/or a third party</w:t>
      </w:r>
      <w:r w:rsidR="0085659D">
        <w:rPr>
          <w:rFonts w:ascii="Arial" w:hAnsi="Arial" w:cs="Arial"/>
        </w:rPr>
        <w:t xml:space="preserve"> </w:t>
      </w:r>
      <w:r w:rsidRPr="0038315D">
        <w:rPr>
          <w:rFonts w:ascii="Arial" w:hAnsi="Arial" w:cs="Arial"/>
        </w:rPr>
        <w:t>accredited Risk Stratification provider.  The risk stratification contracts are arranged by your local CCG in accordance with the current Section 251 Agreement. Neither the CSU nor your local CCG will at any time have access to your personal or confidential data.  They will only act on behalf of your GP to organise the risk stratification service with appropriate contractual technical and security measures in place.</w:t>
      </w:r>
    </w:p>
    <w:p w14:paraId="6D38C9D9" w14:textId="77777777" w:rsidR="0091489B" w:rsidRPr="0038315D" w:rsidRDefault="0091489B" w:rsidP="0091489B">
      <w:pPr>
        <w:spacing w:after="160" w:line="256" w:lineRule="auto"/>
        <w:rPr>
          <w:rFonts w:ascii="Arial" w:hAnsi="Arial" w:cs="Arial"/>
        </w:rPr>
      </w:pPr>
      <w:r w:rsidRPr="0038315D">
        <w:rPr>
          <w:rFonts w:ascii="Arial" w:hAnsi="Arial" w:cs="Arial"/>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36A47E1F"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As mentioned above, you have the right to object to your information being used in this way.  However you should be aware that your objection may have a negative impact on the timely and proactive provision of your direct care.  Please contact the Practice Manager to discuss how disclosure of your personal data can be limited. </w:t>
      </w:r>
    </w:p>
    <w:p w14:paraId="5F874181" w14:textId="77777777" w:rsidR="0091489B" w:rsidRPr="0038315D" w:rsidRDefault="0091489B" w:rsidP="0091489B">
      <w:pPr>
        <w:spacing w:after="160" w:line="256" w:lineRule="auto"/>
        <w:rPr>
          <w:rFonts w:ascii="Arial" w:hAnsi="Arial" w:cs="Arial"/>
          <w:b/>
        </w:rPr>
      </w:pPr>
      <w:r w:rsidRPr="0038315D">
        <w:rPr>
          <w:rFonts w:ascii="Arial" w:hAnsi="Arial" w:cs="Arial"/>
          <w:b/>
        </w:rPr>
        <w:t>Sharing of Electronic Patient Records within the NHS</w:t>
      </w:r>
    </w:p>
    <w:p w14:paraId="62E8CE53" w14:textId="77777777" w:rsidR="0091489B" w:rsidRPr="0038315D" w:rsidRDefault="0091489B" w:rsidP="0091489B">
      <w:pPr>
        <w:spacing w:after="160" w:line="256" w:lineRule="auto"/>
        <w:rPr>
          <w:rFonts w:ascii="Arial" w:hAnsi="Arial" w:cs="Arial"/>
        </w:rPr>
      </w:pPr>
      <w:bookmarkStart w:id="0" w:name="a6_p1d"/>
      <w:bookmarkStart w:id="1" w:name="zeile_239"/>
      <w:bookmarkEnd w:id="0"/>
      <w:bookmarkEnd w:id="1"/>
      <w:r w:rsidRPr="0038315D">
        <w:rPr>
          <w:rFonts w:ascii="Arial" w:hAnsi="Arial" w:cs="Arial"/>
        </w:rPr>
        <w:t>Electronic patient records are kept in most places where you receive healthcare.  Our local electronic systems (such as SystmOne, EMIS and Eclipse) enables your record to be shared with organisations involved in your direct care, such as:</w:t>
      </w:r>
    </w:p>
    <w:p w14:paraId="1840258A" w14:textId="77777777" w:rsidR="0091489B" w:rsidRDefault="0091489B" w:rsidP="0091489B">
      <w:pPr>
        <w:numPr>
          <w:ilvl w:val="0"/>
          <w:numId w:val="6"/>
        </w:numPr>
        <w:spacing w:after="160" w:line="256" w:lineRule="auto"/>
        <w:contextualSpacing/>
        <w:rPr>
          <w:rFonts w:ascii="Arial" w:hAnsi="Arial" w:cs="Arial"/>
        </w:rPr>
      </w:pPr>
      <w:r w:rsidRPr="0038315D">
        <w:rPr>
          <w:rFonts w:ascii="Arial" w:hAnsi="Arial" w:cs="Arial"/>
        </w:rPr>
        <w:t>GP practices</w:t>
      </w:r>
    </w:p>
    <w:p w14:paraId="6FECDB5F" w14:textId="77777777" w:rsidR="0085659D" w:rsidRPr="0038315D" w:rsidRDefault="0085659D" w:rsidP="0091489B">
      <w:pPr>
        <w:numPr>
          <w:ilvl w:val="0"/>
          <w:numId w:val="6"/>
        </w:numPr>
        <w:spacing w:after="160" w:line="256" w:lineRule="auto"/>
        <w:contextualSpacing/>
        <w:rPr>
          <w:rFonts w:ascii="Arial" w:hAnsi="Arial" w:cs="Arial"/>
        </w:rPr>
      </w:pPr>
      <w:r>
        <w:rPr>
          <w:rFonts w:ascii="Arial" w:hAnsi="Arial" w:cs="Arial"/>
        </w:rPr>
        <w:t>Primary Care Network (SWAN)</w:t>
      </w:r>
    </w:p>
    <w:p w14:paraId="6CA8CD36" w14:textId="77777777" w:rsidR="0091489B" w:rsidRDefault="0091489B" w:rsidP="0091489B">
      <w:pPr>
        <w:numPr>
          <w:ilvl w:val="0"/>
          <w:numId w:val="6"/>
        </w:numPr>
        <w:spacing w:after="160" w:line="256" w:lineRule="auto"/>
        <w:contextualSpacing/>
        <w:rPr>
          <w:rFonts w:ascii="Arial" w:hAnsi="Arial" w:cs="Arial"/>
        </w:rPr>
      </w:pPr>
      <w:r w:rsidRPr="0038315D">
        <w:rPr>
          <w:rFonts w:ascii="Arial" w:hAnsi="Arial" w:cs="Arial"/>
        </w:rPr>
        <w:t xml:space="preserve">Community services such as district nurses, rehabilitation services, telehealth and out of hospital services. </w:t>
      </w:r>
    </w:p>
    <w:p w14:paraId="22D57AA5"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 xml:space="preserve">Child health services that undertake routine treatment or health screening </w:t>
      </w:r>
    </w:p>
    <w:p w14:paraId="72CEC050"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Urgent care organisations, minor injury units or out of hours services</w:t>
      </w:r>
    </w:p>
    <w:p w14:paraId="00B4BBFF"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Community hospitals</w:t>
      </w:r>
    </w:p>
    <w:p w14:paraId="309CCDBA"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Palliative care hospitals</w:t>
      </w:r>
    </w:p>
    <w:p w14:paraId="0A8D12DF"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Care Homes</w:t>
      </w:r>
    </w:p>
    <w:p w14:paraId="611999C3"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Mental Health Trusts</w:t>
      </w:r>
    </w:p>
    <w:p w14:paraId="2E2CBE7F"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Hospitals</w:t>
      </w:r>
    </w:p>
    <w:p w14:paraId="0594D878"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Social Care organisations</w:t>
      </w:r>
    </w:p>
    <w:p w14:paraId="3A412E43" w14:textId="77777777" w:rsidR="0091489B" w:rsidRPr="0038315D" w:rsidRDefault="0091489B" w:rsidP="0091489B">
      <w:pPr>
        <w:numPr>
          <w:ilvl w:val="0"/>
          <w:numId w:val="6"/>
        </w:numPr>
        <w:spacing w:after="160" w:line="256" w:lineRule="auto"/>
        <w:contextualSpacing/>
        <w:rPr>
          <w:rFonts w:ascii="Arial" w:hAnsi="Arial" w:cs="Arial"/>
        </w:rPr>
      </w:pPr>
      <w:r w:rsidRPr="0038315D">
        <w:rPr>
          <w:rFonts w:ascii="Arial" w:hAnsi="Arial" w:cs="Arial"/>
        </w:rPr>
        <w:t>Pharmacies</w:t>
      </w:r>
    </w:p>
    <w:p w14:paraId="7198A2CB" w14:textId="77777777" w:rsidR="0091489B" w:rsidRPr="0038315D" w:rsidRDefault="0091489B" w:rsidP="0091489B">
      <w:pPr>
        <w:spacing w:after="160" w:line="256" w:lineRule="auto"/>
        <w:rPr>
          <w:rFonts w:ascii="Arial" w:hAnsi="Arial" w:cs="Arial"/>
        </w:rPr>
      </w:pPr>
    </w:p>
    <w:p w14:paraId="07AA3984"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In addition,NHS England have implemented the Summary Care Record which contains information including medication you are taking and any bad reactions to medication that you have had in the past. </w:t>
      </w:r>
    </w:p>
    <w:p w14:paraId="286D227E"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In most cases, particularly for patients with complex conditions and care arrangements, the shared electronic health record plays a vital role in delivering the best care and a coordinated response, taking into account all aspects of a person’s physical and mental health.  Many patients are understandably not able to provide a full account of their care, or may not be in a position to do so.  The shared record means patients do not have to repeat their medical history at every care setting. </w:t>
      </w:r>
    </w:p>
    <w:p w14:paraId="7DD115AF"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5939D994"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You can also reinstate your consent at any time by giving your permission to override your previous dissent.  </w:t>
      </w:r>
    </w:p>
    <w:p w14:paraId="1B5CD81D" w14:textId="77777777" w:rsidR="0085659D" w:rsidRDefault="0085659D" w:rsidP="0091489B">
      <w:pPr>
        <w:spacing w:after="160" w:line="256" w:lineRule="auto"/>
        <w:rPr>
          <w:rFonts w:ascii="Arial" w:hAnsi="Arial" w:cs="Arial"/>
          <w:b/>
        </w:rPr>
      </w:pPr>
    </w:p>
    <w:p w14:paraId="53DB7FBD" w14:textId="77777777" w:rsidR="0091489B" w:rsidRPr="0038315D" w:rsidRDefault="0091489B" w:rsidP="0091489B">
      <w:pPr>
        <w:spacing w:after="160" w:line="256" w:lineRule="auto"/>
        <w:rPr>
          <w:rFonts w:ascii="Arial" w:hAnsi="Arial" w:cs="Arial"/>
          <w:b/>
        </w:rPr>
      </w:pPr>
      <w:r w:rsidRPr="0038315D">
        <w:rPr>
          <w:rFonts w:ascii="Arial" w:hAnsi="Arial" w:cs="Arial"/>
          <w:b/>
        </w:rPr>
        <w:t xml:space="preserve">Your Right of Access to Your Records </w:t>
      </w:r>
    </w:p>
    <w:p w14:paraId="26C06023" w14:textId="77777777" w:rsidR="0091489B" w:rsidRPr="0038315D" w:rsidRDefault="0091489B" w:rsidP="0091489B">
      <w:pPr>
        <w:spacing w:after="160" w:line="256" w:lineRule="auto"/>
        <w:rPr>
          <w:rFonts w:ascii="Arial" w:hAnsi="Arial" w:cs="Arial"/>
        </w:rPr>
      </w:pPr>
      <w:r w:rsidRPr="0038315D">
        <w:rPr>
          <w:rFonts w:ascii="Arial" w:hAnsi="Arial" w:cs="Arial"/>
        </w:rPr>
        <w:t>The Data Protection Act and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 to:</w:t>
      </w:r>
    </w:p>
    <w:p w14:paraId="3D34D676"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Vicky Burton</w:t>
      </w:r>
    </w:p>
    <w:p w14:paraId="2F144C1A"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 xml:space="preserve">Reception Manager </w:t>
      </w:r>
    </w:p>
    <w:p w14:paraId="38B8561D" w14:textId="77777777" w:rsidR="0091489B" w:rsidRPr="0038315D" w:rsidRDefault="0091489B" w:rsidP="0091489B">
      <w:pPr>
        <w:spacing w:after="120" w:line="240" w:lineRule="auto"/>
        <w:contextualSpacing/>
        <w:jc w:val="center"/>
        <w:rPr>
          <w:rFonts w:ascii="Arial" w:hAnsi="Arial" w:cs="Arial"/>
          <w:i/>
        </w:rPr>
      </w:pPr>
    </w:p>
    <w:p w14:paraId="12CC7A1E"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Hawkley Brook Medical Practice</w:t>
      </w:r>
    </w:p>
    <w:p w14:paraId="497593BC"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Chandler House</w:t>
      </w:r>
    </w:p>
    <w:p w14:paraId="3EB16E09"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Poolstock Lane</w:t>
      </w:r>
    </w:p>
    <w:p w14:paraId="37D727D6"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 xml:space="preserve">Wigan WN3 5HL </w:t>
      </w:r>
    </w:p>
    <w:p w14:paraId="54200B0B"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01942 481400</w:t>
      </w:r>
    </w:p>
    <w:p w14:paraId="6C5477B7" w14:textId="77777777" w:rsidR="0091489B" w:rsidRPr="0038315D" w:rsidRDefault="00021B17" w:rsidP="0091489B">
      <w:pPr>
        <w:spacing w:after="120" w:line="240" w:lineRule="auto"/>
        <w:contextualSpacing/>
        <w:jc w:val="center"/>
        <w:rPr>
          <w:rFonts w:ascii="Arial" w:hAnsi="Arial" w:cs="Arial"/>
          <w:i/>
        </w:rPr>
      </w:pPr>
      <w:hyperlink r:id="rId14" w:history="1">
        <w:r w:rsidR="0091489B" w:rsidRPr="0038315D">
          <w:rPr>
            <w:rStyle w:val="Hyperlink"/>
            <w:rFonts w:ascii="Arial" w:hAnsi="Arial" w:cs="Arial"/>
            <w:i/>
          </w:rPr>
          <w:t>gp-p92647@nhs.net</w:t>
        </w:r>
      </w:hyperlink>
      <w:r w:rsidR="0091489B" w:rsidRPr="0038315D">
        <w:rPr>
          <w:rFonts w:ascii="Arial" w:hAnsi="Arial" w:cs="Arial"/>
          <w:i/>
        </w:rPr>
        <w:t xml:space="preserve"> </w:t>
      </w:r>
    </w:p>
    <w:p w14:paraId="7F8195B2" w14:textId="77777777" w:rsidR="0091489B" w:rsidRPr="0038315D" w:rsidRDefault="0091489B" w:rsidP="0091489B">
      <w:pPr>
        <w:spacing w:after="160" w:line="256" w:lineRule="auto"/>
        <w:rPr>
          <w:rFonts w:ascii="Arial" w:hAnsi="Arial" w:cs="Arial"/>
          <w:b/>
        </w:rPr>
      </w:pPr>
      <w:r w:rsidRPr="0038315D">
        <w:rPr>
          <w:rFonts w:ascii="Arial" w:hAnsi="Arial" w:cs="Arial"/>
          <w:b/>
        </w:rPr>
        <w:t xml:space="preserve">Complaints </w:t>
      </w:r>
    </w:p>
    <w:p w14:paraId="2958D55C"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In the event that your feel your GP Practice has not complied with the current data protection legislation, either in responding to your request or in our general processing of your personal information, you should raise your concerns in the first instance </w:t>
      </w:r>
      <w:r w:rsidRPr="0038315D">
        <w:rPr>
          <w:rFonts w:ascii="Arial" w:hAnsi="Arial" w:cs="Arial"/>
          <w:b/>
        </w:rPr>
        <w:t>in writing</w:t>
      </w:r>
      <w:r w:rsidRPr="0038315D">
        <w:rPr>
          <w:rFonts w:ascii="Arial" w:hAnsi="Arial" w:cs="Arial"/>
        </w:rPr>
        <w:t xml:space="preserve"> to the Practice Manager at:</w:t>
      </w:r>
    </w:p>
    <w:p w14:paraId="4FFE0276"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 xml:space="preserve">Shelley Ryder </w:t>
      </w:r>
    </w:p>
    <w:p w14:paraId="5EB1531D"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 xml:space="preserve">Practice Manager </w:t>
      </w:r>
    </w:p>
    <w:p w14:paraId="53CE6F1A" w14:textId="77777777" w:rsidR="0091489B" w:rsidRPr="0038315D" w:rsidRDefault="0091489B" w:rsidP="0091489B">
      <w:pPr>
        <w:spacing w:after="120" w:line="240" w:lineRule="auto"/>
        <w:contextualSpacing/>
        <w:jc w:val="center"/>
        <w:rPr>
          <w:rFonts w:ascii="Arial" w:hAnsi="Arial" w:cs="Arial"/>
          <w:i/>
        </w:rPr>
      </w:pPr>
    </w:p>
    <w:p w14:paraId="3189240B"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Hawkley Brook Medical Practice</w:t>
      </w:r>
    </w:p>
    <w:p w14:paraId="75388D8A"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Chandler House</w:t>
      </w:r>
    </w:p>
    <w:p w14:paraId="159AD548"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Poolstock Lane</w:t>
      </w:r>
    </w:p>
    <w:p w14:paraId="6FF4DF3B"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 xml:space="preserve">Wigan WN3 5HL </w:t>
      </w:r>
    </w:p>
    <w:p w14:paraId="2024BD7E" w14:textId="77777777" w:rsidR="0091489B" w:rsidRPr="0038315D" w:rsidRDefault="0091489B" w:rsidP="0091489B">
      <w:pPr>
        <w:spacing w:after="120" w:line="240" w:lineRule="auto"/>
        <w:contextualSpacing/>
        <w:jc w:val="center"/>
        <w:rPr>
          <w:rFonts w:ascii="Arial" w:hAnsi="Arial" w:cs="Arial"/>
          <w:i/>
        </w:rPr>
      </w:pPr>
      <w:r w:rsidRPr="0038315D">
        <w:rPr>
          <w:rFonts w:ascii="Arial" w:hAnsi="Arial" w:cs="Arial"/>
          <w:i/>
        </w:rPr>
        <w:t>01942 481400</w:t>
      </w:r>
    </w:p>
    <w:p w14:paraId="3C864358" w14:textId="77777777" w:rsidR="0091489B" w:rsidRPr="0038315D" w:rsidRDefault="00021B17" w:rsidP="0091489B">
      <w:pPr>
        <w:spacing w:after="120" w:line="240" w:lineRule="auto"/>
        <w:contextualSpacing/>
        <w:jc w:val="center"/>
        <w:rPr>
          <w:rFonts w:ascii="Arial" w:hAnsi="Arial" w:cs="Arial"/>
          <w:i/>
        </w:rPr>
      </w:pPr>
      <w:hyperlink r:id="rId15" w:history="1">
        <w:r w:rsidR="0091489B" w:rsidRPr="0038315D">
          <w:rPr>
            <w:rStyle w:val="Hyperlink"/>
            <w:rFonts w:ascii="Arial" w:hAnsi="Arial" w:cs="Arial"/>
            <w:i/>
          </w:rPr>
          <w:t>gp-p92647@nhs.net</w:t>
        </w:r>
      </w:hyperlink>
      <w:r w:rsidR="0091489B" w:rsidRPr="0038315D">
        <w:rPr>
          <w:rFonts w:ascii="Arial" w:hAnsi="Arial" w:cs="Arial"/>
          <w:i/>
        </w:rPr>
        <w:t xml:space="preserve"> </w:t>
      </w:r>
    </w:p>
    <w:p w14:paraId="05D26622" w14:textId="77777777" w:rsidR="0091489B" w:rsidRPr="0038315D" w:rsidRDefault="0091489B" w:rsidP="0091489B">
      <w:pPr>
        <w:spacing w:after="160" w:line="256" w:lineRule="auto"/>
        <w:rPr>
          <w:rFonts w:ascii="Arial" w:hAnsi="Arial" w:cs="Arial"/>
          <w:i/>
        </w:rPr>
      </w:pPr>
    </w:p>
    <w:p w14:paraId="73A4CDB0" w14:textId="77777777" w:rsidR="0091489B" w:rsidRPr="0038315D" w:rsidRDefault="0091489B" w:rsidP="0091489B">
      <w:pPr>
        <w:spacing w:after="160" w:line="256" w:lineRule="auto"/>
        <w:rPr>
          <w:rFonts w:ascii="Arial" w:hAnsi="Arial" w:cs="Arial"/>
        </w:rPr>
      </w:pPr>
      <w:r w:rsidRPr="0038315D">
        <w:rPr>
          <w:rFonts w:ascii="Arial" w:hAnsi="Arial" w:cs="Arial"/>
        </w:rPr>
        <w:t xml:space="preserve">If you remain dissatisfied with our response you can contact the Information Commissioner’s Office at Wycliffe House, Water Lane, Wimslow, Cheshire SK9 5AF – Enquiry Line: 01625 545700 or online at </w:t>
      </w:r>
      <w:hyperlink r:id="rId16" w:history="1">
        <w:r w:rsidRPr="0038315D">
          <w:rPr>
            <w:rFonts w:ascii="Arial" w:hAnsi="Arial" w:cs="Arial"/>
            <w:color w:val="0000FF"/>
            <w:u w:val="single"/>
          </w:rPr>
          <w:t>www.ico.gov.uk</w:t>
        </w:r>
      </w:hyperlink>
      <w:r w:rsidRPr="0038315D">
        <w:rPr>
          <w:rFonts w:ascii="Arial" w:hAnsi="Arial" w:cs="Arial"/>
        </w:rPr>
        <w:t xml:space="preserve"> </w:t>
      </w:r>
    </w:p>
    <w:p w14:paraId="1473C0A4" w14:textId="77777777" w:rsidR="0091489B" w:rsidRPr="00750FAC" w:rsidRDefault="0091489B" w:rsidP="0091489B">
      <w:pPr>
        <w:spacing w:after="0" w:line="240" w:lineRule="auto"/>
        <w:rPr>
          <w:rFonts w:ascii="Arial" w:hAnsi="Arial" w:cs="Arial"/>
          <w:b/>
        </w:rPr>
      </w:pPr>
    </w:p>
    <w:p w14:paraId="37B2160A" w14:textId="4C80A9B0" w:rsidR="00322BCF" w:rsidRDefault="0003657E">
      <w:pPr>
        <w:rPr>
          <w:rFonts w:ascii="Arial" w:hAnsi="Arial" w:cs="Arial"/>
        </w:rPr>
      </w:pPr>
      <w:r w:rsidRPr="00750FAC">
        <w:rPr>
          <w:rFonts w:ascii="Arial" w:hAnsi="Arial" w:cs="Arial"/>
          <w:b/>
        </w:rPr>
        <w:t>ICO REGISTRATION NUMBER</w:t>
      </w:r>
      <w:r>
        <w:rPr>
          <w:rFonts w:ascii="Arial" w:hAnsi="Arial" w:cs="Arial"/>
        </w:rPr>
        <w:t xml:space="preserve">: </w:t>
      </w:r>
      <w:r w:rsidRPr="0003657E">
        <w:rPr>
          <w:rFonts w:ascii="Arial" w:hAnsi="Arial" w:cs="Arial"/>
        </w:rPr>
        <w:t>ZA257746</w:t>
      </w:r>
    </w:p>
    <w:p w14:paraId="7EFA9841" w14:textId="6EAFF537" w:rsidR="00B74FEA" w:rsidRDefault="00B74FEA">
      <w:pPr>
        <w:rPr>
          <w:rFonts w:ascii="Arial" w:hAnsi="Arial" w:cs="Arial"/>
        </w:rPr>
      </w:pPr>
      <w:r>
        <w:rPr>
          <w:rFonts w:ascii="Arial" w:hAnsi="Arial" w:cs="Arial"/>
        </w:rPr>
        <w:br w:type="page"/>
      </w:r>
    </w:p>
    <w:p w14:paraId="5BB364A4" w14:textId="089A0F6E" w:rsidR="00B74FEA" w:rsidRPr="00B74FEA" w:rsidRDefault="00B74FEA" w:rsidP="00B74FEA">
      <w:pPr>
        <w:spacing w:after="120"/>
        <w:rPr>
          <w:rFonts w:ascii="Arial" w:hAnsi="Arial" w:cs="Arial"/>
          <w:b/>
          <w:bCs/>
          <w:sz w:val="24"/>
          <w:szCs w:val="24"/>
          <w:u w:val="single"/>
        </w:rPr>
      </w:pPr>
      <w:r w:rsidRPr="00B74FEA">
        <w:rPr>
          <w:rFonts w:ascii="Arial" w:hAnsi="Arial" w:cs="Arial"/>
          <w:b/>
          <w:bCs/>
          <w:sz w:val="24"/>
          <w:szCs w:val="24"/>
          <w:u w:val="single"/>
        </w:rPr>
        <w:t>Registering a type 1 out opt</w:t>
      </w:r>
      <w:r w:rsidR="007837A8">
        <w:rPr>
          <w:rFonts w:ascii="Arial" w:hAnsi="Arial" w:cs="Arial"/>
          <w:b/>
          <w:bCs/>
          <w:sz w:val="24"/>
          <w:szCs w:val="24"/>
          <w:u w:val="single"/>
        </w:rPr>
        <w:t xml:space="preserve"> preference</w:t>
      </w:r>
    </w:p>
    <w:p w14:paraId="433C046F" w14:textId="2AD5809A" w:rsidR="00B74FEA" w:rsidRDefault="00B74FEA" w:rsidP="00B74FEA">
      <w:pPr>
        <w:spacing w:after="120"/>
        <w:rPr>
          <w:rFonts w:ascii="Arial" w:eastAsiaTheme="minorHAnsi" w:hAnsi="Arial" w:cs="Arial"/>
          <w:sz w:val="24"/>
          <w:szCs w:val="24"/>
        </w:rPr>
      </w:pPr>
      <w:r>
        <w:rPr>
          <w:rFonts w:ascii="Arial" w:hAnsi="Arial" w:cs="Arial"/>
          <w:sz w:val="24"/>
          <w:szCs w:val="24"/>
        </w:rPr>
        <w:t xml:space="preserve">The data held in your GP medical records is shared with other healthcare professionals for the purposes of your individual care. It is also shared with other organisations to support health and care planning and research. </w:t>
      </w:r>
    </w:p>
    <w:p w14:paraId="7082F45B" w14:textId="77777777" w:rsidR="00B74FEA" w:rsidRDefault="00B74FEA" w:rsidP="00B74FEA">
      <w:pPr>
        <w:spacing w:after="120" w:line="240" w:lineRule="auto"/>
        <w:rPr>
          <w:rFonts w:ascii="Arial" w:hAnsi="Arial" w:cs="Arial"/>
          <w:sz w:val="24"/>
          <w:szCs w:val="24"/>
        </w:rPr>
      </w:pPr>
      <w:r>
        <w:rPr>
          <w:rFonts w:ascii="Arial" w:hAnsi="Arial" w:cs="Arial"/>
          <w:sz w:val="24"/>
          <w:szCs w:val="24"/>
        </w:rPr>
        <w:t xml:space="preserve">If you do not want your personally identifiable patient data to be shared outside of your GP practice for purposes except your own care, you can register an opt-out with your GP practice. This is known as a Type 1 Opt-out.  </w:t>
      </w:r>
    </w:p>
    <w:p w14:paraId="6AE545AF" w14:textId="77777777" w:rsidR="00B74FEA" w:rsidRDefault="00B74FEA" w:rsidP="00B74FEA">
      <w:pPr>
        <w:spacing w:after="120" w:line="240" w:lineRule="auto"/>
        <w:rPr>
          <w:rFonts w:ascii="Arial" w:hAnsi="Arial" w:cs="Arial"/>
          <w:sz w:val="24"/>
          <w:szCs w:val="24"/>
        </w:rPr>
      </w:pPr>
      <w:r>
        <w:rPr>
          <w:rFonts w:ascii="Arial" w:hAnsi="Arial" w:cs="Arial"/>
          <w:sz w:val="24"/>
          <w:szCs w:val="24"/>
        </w:rPr>
        <w:t xml:space="preserve">Type 1 Opt-outs may be discontinued in the future. If this happens then they may be turned into a National Data Opt-out. Your GP practice will tell you if this is going to happen and if you need to do anything. More information about the National Data Opt-out is here: </w:t>
      </w:r>
      <w:hyperlink r:id="rId17" w:history="1">
        <w:r>
          <w:rPr>
            <w:rStyle w:val="Hyperlink"/>
            <w:rFonts w:ascii="Arial" w:hAnsi="Arial" w:cs="Arial"/>
          </w:rPr>
          <w:t>https://www.nhs.uk/your-nhs-data-matters/</w:t>
        </w:r>
      </w:hyperlink>
      <w:r>
        <w:rPr>
          <w:rFonts w:ascii="Arial" w:hAnsi="Arial" w:cs="Arial"/>
          <w:sz w:val="24"/>
          <w:szCs w:val="24"/>
        </w:rPr>
        <w:t xml:space="preserve"> </w:t>
      </w:r>
    </w:p>
    <w:p w14:paraId="78AF49E0" w14:textId="77777777" w:rsidR="00B74FEA" w:rsidRDefault="00B74FEA" w:rsidP="00B74FEA">
      <w:pPr>
        <w:spacing w:after="120" w:line="240" w:lineRule="auto"/>
        <w:rPr>
          <w:rFonts w:ascii="Arial" w:hAnsi="Arial" w:cs="Arial"/>
          <w:sz w:val="24"/>
          <w:szCs w:val="24"/>
        </w:rPr>
      </w:pPr>
      <w:r>
        <w:rPr>
          <w:rFonts w:ascii="Arial" w:hAnsi="Arial" w:cs="Arial"/>
          <w:sz w:val="24"/>
          <w:szCs w:val="24"/>
        </w:rPr>
        <w:t>You can use this form to:</w:t>
      </w:r>
    </w:p>
    <w:p w14:paraId="77B20797" w14:textId="77777777" w:rsidR="00B74FEA" w:rsidRDefault="00B74FEA" w:rsidP="00B74FEA">
      <w:pPr>
        <w:pStyle w:val="ListParagraph"/>
        <w:numPr>
          <w:ilvl w:val="0"/>
          <w:numId w:val="14"/>
        </w:numPr>
        <w:spacing w:after="120" w:line="240" w:lineRule="auto"/>
        <w:rPr>
          <w:rFonts w:ascii="Arial" w:hAnsi="Arial" w:cs="Arial"/>
          <w:sz w:val="24"/>
          <w:szCs w:val="24"/>
        </w:rPr>
      </w:pPr>
      <w:r>
        <w:rPr>
          <w:rFonts w:ascii="Arial" w:hAnsi="Arial"/>
        </w:rPr>
        <w:t xml:space="preserve">register a Type 1 Opt-out, for yourself or for a dependent (if you are the parent or legal guardian of the patient) (to </w:t>
      </w:r>
      <w:r>
        <w:rPr>
          <w:rFonts w:ascii="Arial" w:hAnsi="Arial"/>
          <w:b/>
          <w:bCs/>
        </w:rPr>
        <w:t>Opt-out</w:t>
      </w:r>
      <w:r>
        <w:rPr>
          <w:rFonts w:ascii="Arial" w:hAnsi="Arial"/>
        </w:rPr>
        <w:t>)</w:t>
      </w:r>
    </w:p>
    <w:p w14:paraId="03DA1762" w14:textId="77777777" w:rsidR="00B74FEA" w:rsidRDefault="00B74FEA" w:rsidP="00B74FEA">
      <w:pPr>
        <w:pStyle w:val="ListParagraph"/>
        <w:numPr>
          <w:ilvl w:val="0"/>
          <w:numId w:val="14"/>
        </w:numPr>
        <w:spacing w:after="120" w:line="240" w:lineRule="auto"/>
        <w:rPr>
          <w:rFonts w:ascii="Arial" w:hAnsi="Arial"/>
        </w:rPr>
      </w:pPr>
      <w:r>
        <w:rPr>
          <w:rFonts w:ascii="Arial" w:hAnsi="Arial"/>
        </w:rPr>
        <w:t>withdraw an existing Type 1 Opt-out, for yourself or a dependent (if you are the parent or legal guardian of the patient) if you have changed your preference (</w:t>
      </w:r>
      <w:r>
        <w:rPr>
          <w:rFonts w:ascii="Arial" w:hAnsi="Arial"/>
          <w:b/>
          <w:bCs/>
        </w:rPr>
        <w:t>Opt-in</w:t>
      </w:r>
      <w:r>
        <w:rPr>
          <w:rFonts w:ascii="Arial" w:hAnsi="Arial"/>
        </w:rPr>
        <w:t>)</w:t>
      </w:r>
    </w:p>
    <w:p w14:paraId="60BFB0E3" w14:textId="77777777" w:rsidR="00B74FEA" w:rsidRDefault="00B74FEA" w:rsidP="00B74FEA">
      <w:pPr>
        <w:pStyle w:val="Heading3"/>
        <w:spacing w:after="120"/>
        <w:rPr>
          <w:rFonts w:ascii="Arial" w:eastAsiaTheme="minorHAnsi" w:hAnsi="Arial" w:cs="Arial"/>
          <w:color w:val="000000"/>
          <w:lang w:val="en-US"/>
        </w:rPr>
      </w:pPr>
      <w:r>
        <w:rPr>
          <w:rFonts w:ascii="Arial" w:eastAsiaTheme="minorHAnsi" w:hAnsi="Arial" w:cs="Arial"/>
          <w:color w:val="000000"/>
          <w:lang w:val="en-US"/>
        </w:rPr>
        <w:t>This decision will not affect individual care and you can change your choice at any time, using this form. This form, once completed, should be sent to your GP practice by email or post.</w:t>
      </w:r>
    </w:p>
    <w:p w14:paraId="34F1EDB3" w14:textId="77777777" w:rsidR="00B74FEA" w:rsidRDefault="00B74FEA" w:rsidP="00B74FEA">
      <w:pPr>
        <w:spacing w:after="120"/>
        <w:rPr>
          <w:rFonts w:ascii="Arial" w:eastAsiaTheme="minorHAnsi" w:hAnsi="Arial" w:cs="Arial"/>
          <w:b/>
          <w:bCs/>
          <w:sz w:val="24"/>
          <w:szCs w:val="24"/>
          <w:u w:val="single"/>
        </w:rPr>
      </w:pPr>
      <w:r>
        <w:rPr>
          <w:rFonts w:ascii="Arial" w:hAnsi="Arial" w:cs="Arial"/>
          <w:b/>
          <w:bCs/>
          <w:sz w:val="24"/>
          <w:szCs w:val="24"/>
          <w:u w:val="single"/>
        </w:rPr>
        <w:t>Details of the patient</w:t>
      </w:r>
    </w:p>
    <w:tbl>
      <w:tblPr>
        <w:tblStyle w:val="TableGrid"/>
        <w:tblW w:w="0" w:type="auto"/>
        <w:tblInd w:w="0" w:type="dxa"/>
        <w:tblLook w:val="04A0" w:firstRow="1" w:lastRow="0" w:firstColumn="1" w:lastColumn="0" w:noHBand="0" w:noVBand="1"/>
      </w:tblPr>
      <w:tblGrid>
        <w:gridCol w:w="2972"/>
        <w:gridCol w:w="604"/>
        <w:gridCol w:w="604"/>
        <w:gridCol w:w="605"/>
        <w:gridCol w:w="604"/>
        <w:gridCol w:w="605"/>
        <w:gridCol w:w="604"/>
        <w:gridCol w:w="604"/>
        <w:gridCol w:w="605"/>
        <w:gridCol w:w="604"/>
        <w:gridCol w:w="605"/>
      </w:tblGrid>
      <w:tr w:rsidR="00B74FEA" w14:paraId="60447815"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4038C1D2" w14:textId="77777777" w:rsidR="00B74FEA" w:rsidRDefault="00B74FEA">
            <w:pPr>
              <w:spacing w:after="120"/>
              <w:rPr>
                <w:rFonts w:ascii="Arial" w:hAnsi="Arial" w:cs="Arial"/>
                <w:b/>
                <w:bCs/>
              </w:rPr>
            </w:pPr>
            <w:r>
              <w:rPr>
                <w:rFonts w:ascii="Arial" w:hAnsi="Arial" w:cs="Arial"/>
                <w:b/>
                <w:bCs/>
              </w:rPr>
              <w:t>Title</w:t>
            </w:r>
          </w:p>
        </w:tc>
        <w:tc>
          <w:tcPr>
            <w:tcW w:w="6044" w:type="dxa"/>
            <w:gridSpan w:val="10"/>
            <w:tcBorders>
              <w:top w:val="single" w:sz="4" w:space="0" w:color="auto"/>
              <w:left w:val="single" w:sz="4" w:space="0" w:color="auto"/>
              <w:bottom w:val="single" w:sz="4" w:space="0" w:color="auto"/>
              <w:right w:val="single" w:sz="4" w:space="0" w:color="auto"/>
            </w:tcBorders>
          </w:tcPr>
          <w:p w14:paraId="5C706E4D" w14:textId="77777777" w:rsidR="00B74FEA" w:rsidRDefault="00B74FEA">
            <w:pPr>
              <w:spacing w:after="120"/>
              <w:rPr>
                <w:rFonts w:ascii="Arial" w:hAnsi="Arial" w:cs="Arial"/>
                <w:sz w:val="24"/>
                <w:szCs w:val="24"/>
              </w:rPr>
            </w:pPr>
          </w:p>
        </w:tc>
      </w:tr>
      <w:tr w:rsidR="00B74FEA" w14:paraId="188C0E95"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3DBF9DFD" w14:textId="77777777" w:rsidR="00B74FEA" w:rsidRDefault="00B74FEA">
            <w:pPr>
              <w:spacing w:after="120"/>
              <w:rPr>
                <w:rFonts w:ascii="Arial" w:hAnsi="Arial" w:cs="Arial"/>
                <w:b/>
                <w:bCs/>
              </w:rPr>
            </w:pPr>
            <w:r>
              <w:rPr>
                <w:rFonts w:ascii="Arial" w:hAnsi="Arial" w:cs="Arial"/>
                <w:b/>
                <w:bCs/>
              </w:rPr>
              <w:t>Forename(s)</w:t>
            </w:r>
          </w:p>
        </w:tc>
        <w:tc>
          <w:tcPr>
            <w:tcW w:w="6044" w:type="dxa"/>
            <w:gridSpan w:val="10"/>
            <w:tcBorders>
              <w:top w:val="single" w:sz="4" w:space="0" w:color="auto"/>
              <w:left w:val="single" w:sz="4" w:space="0" w:color="auto"/>
              <w:bottom w:val="single" w:sz="4" w:space="0" w:color="auto"/>
              <w:right w:val="single" w:sz="4" w:space="0" w:color="auto"/>
            </w:tcBorders>
          </w:tcPr>
          <w:p w14:paraId="7B1CBD03" w14:textId="77777777" w:rsidR="00B74FEA" w:rsidRDefault="00B74FEA">
            <w:pPr>
              <w:spacing w:after="120"/>
              <w:rPr>
                <w:rFonts w:ascii="Arial" w:hAnsi="Arial" w:cs="Arial"/>
                <w:sz w:val="24"/>
                <w:szCs w:val="24"/>
              </w:rPr>
            </w:pPr>
          </w:p>
        </w:tc>
      </w:tr>
      <w:tr w:rsidR="00B74FEA" w14:paraId="41480BF5"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50183295" w14:textId="77777777" w:rsidR="00B74FEA" w:rsidRDefault="00B74FEA">
            <w:pPr>
              <w:spacing w:after="120"/>
              <w:rPr>
                <w:rFonts w:ascii="Arial" w:hAnsi="Arial" w:cs="Arial"/>
                <w:b/>
                <w:bCs/>
              </w:rPr>
            </w:pPr>
            <w:r>
              <w:rPr>
                <w:rFonts w:ascii="Arial" w:hAnsi="Arial" w:cs="Arial"/>
                <w:b/>
                <w:bCs/>
              </w:rPr>
              <w:t>Surname</w:t>
            </w:r>
          </w:p>
        </w:tc>
        <w:tc>
          <w:tcPr>
            <w:tcW w:w="6044" w:type="dxa"/>
            <w:gridSpan w:val="10"/>
            <w:tcBorders>
              <w:top w:val="single" w:sz="4" w:space="0" w:color="auto"/>
              <w:left w:val="single" w:sz="4" w:space="0" w:color="auto"/>
              <w:bottom w:val="single" w:sz="4" w:space="0" w:color="auto"/>
              <w:right w:val="single" w:sz="4" w:space="0" w:color="auto"/>
            </w:tcBorders>
          </w:tcPr>
          <w:p w14:paraId="4B5970C5" w14:textId="77777777" w:rsidR="00B74FEA" w:rsidRDefault="00B74FEA">
            <w:pPr>
              <w:spacing w:after="120"/>
              <w:rPr>
                <w:rFonts w:ascii="Arial" w:hAnsi="Arial" w:cs="Arial"/>
                <w:sz w:val="24"/>
                <w:szCs w:val="24"/>
              </w:rPr>
            </w:pPr>
          </w:p>
        </w:tc>
      </w:tr>
      <w:tr w:rsidR="00B74FEA" w14:paraId="5D664E82" w14:textId="77777777" w:rsidTr="00B74FEA">
        <w:tc>
          <w:tcPr>
            <w:tcW w:w="2972" w:type="dxa"/>
            <w:tcBorders>
              <w:top w:val="single" w:sz="4" w:space="0" w:color="auto"/>
              <w:left w:val="single" w:sz="4" w:space="0" w:color="auto"/>
              <w:bottom w:val="single" w:sz="4" w:space="0" w:color="auto"/>
              <w:right w:val="single" w:sz="4" w:space="0" w:color="auto"/>
            </w:tcBorders>
            <w:vAlign w:val="bottom"/>
          </w:tcPr>
          <w:p w14:paraId="03FFA068" w14:textId="77777777" w:rsidR="00B74FEA" w:rsidRDefault="00B74FEA">
            <w:pPr>
              <w:spacing w:after="120"/>
              <w:rPr>
                <w:rFonts w:ascii="Arial" w:hAnsi="Arial" w:cs="Arial"/>
                <w:b/>
                <w:bCs/>
              </w:rPr>
            </w:pPr>
            <w:r>
              <w:rPr>
                <w:rFonts w:ascii="Arial" w:hAnsi="Arial" w:cs="Arial"/>
                <w:b/>
                <w:bCs/>
              </w:rPr>
              <w:t>Address</w:t>
            </w:r>
          </w:p>
          <w:p w14:paraId="00B96690" w14:textId="77777777" w:rsidR="00B74FEA" w:rsidRDefault="00B74FEA">
            <w:pPr>
              <w:spacing w:after="120"/>
              <w:rPr>
                <w:rFonts w:ascii="Arial" w:hAnsi="Arial" w:cs="Arial"/>
                <w:b/>
                <w:bCs/>
              </w:rPr>
            </w:pPr>
          </w:p>
          <w:p w14:paraId="63A05F4D" w14:textId="77777777" w:rsidR="00B74FEA" w:rsidRDefault="00B74FEA">
            <w:pPr>
              <w:spacing w:after="120"/>
              <w:rPr>
                <w:rFonts w:ascii="Arial" w:hAnsi="Arial" w:cs="Arial"/>
                <w:b/>
                <w:bCs/>
              </w:rPr>
            </w:pPr>
          </w:p>
          <w:p w14:paraId="1A7507A2" w14:textId="77777777" w:rsidR="00B74FEA" w:rsidRDefault="00B74FEA">
            <w:pPr>
              <w:spacing w:after="120"/>
              <w:rPr>
                <w:rFonts w:ascii="Arial" w:hAnsi="Arial" w:cs="Arial"/>
                <w:b/>
                <w:bCs/>
              </w:rPr>
            </w:pPr>
          </w:p>
        </w:tc>
        <w:tc>
          <w:tcPr>
            <w:tcW w:w="6044" w:type="dxa"/>
            <w:gridSpan w:val="10"/>
            <w:tcBorders>
              <w:top w:val="single" w:sz="4" w:space="0" w:color="auto"/>
              <w:left w:val="single" w:sz="4" w:space="0" w:color="auto"/>
              <w:bottom w:val="single" w:sz="4" w:space="0" w:color="auto"/>
              <w:right w:val="single" w:sz="4" w:space="0" w:color="auto"/>
            </w:tcBorders>
          </w:tcPr>
          <w:p w14:paraId="16B29E0E" w14:textId="77777777" w:rsidR="00B74FEA" w:rsidRDefault="00B74FEA">
            <w:pPr>
              <w:spacing w:after="120"/>
              <w:rPr>
                <w:rFonts w:ascii="Arial" w:hAnsi="Arial" w:cs="Arial"/>
                <w:sz w:val="24"/>
                <w:szCs w:val="24"/>
              </w:rPr>
            </w:pPr>
          </w:p>
        </w:tc>
      </w:tr>
      <w:tr w:rsidR="00B74FEA" w14:paraId="3B8D940C"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38DEBFBF" w14:textId="77777777" w:rsidR="00B74FEA" w:rsidRDefault="00B74FEA">
            <w:pPr>
              <w:spacing w:after="120"/>
              <w:rPr>
                <w:rFonts w:ascii="Arial" w:hAnsi="Arial" w:cs="Arial"/>
                <w:b/>
                <w:bCs/>
              </w:rPr>
            </w:pPr>
            <w:r>
              <w:rPr>
                <w:rFonts w:ascii="Arial" w:hAnsi="Arial" w:cs="Arial"/>
                <w:b/>
                <w:bCs/>
              </w:rPr>
              <w:t>Phone number</w:t>
            </w:r>
          </w:p>
        </w:tc>
        <w:tc>
          <w:tcPr>
            <w:tcW w:w="6044" w:type="dxa"/>
            <w:gridSpan w:val="10"/>
            <w:tcBorders>
              <w:top w:val="single" w:sz="4" w:space="0" w:color="auto"/>
              <w:left w:val="single" w:sz="4" w:space="0" w:color="auto"/>
              <w:bottom w:val="single" w:sz="4" w:space="0" w:color="auto"/>
              <w:right w:val="single" w:sz="4" w:space="0" w:color="auto"/>
            </w:tcBorders>
          </w:tcPr>
          <w:p w14:paraId="546ED927" w14:textId="77777777" w:rsidR="00B74FEA" w:rsidRDefault="00B74FEA">
            <w:pPr>
              <w:spacing w:after="120"/>
              <w:rPr>
                <w:rFonts w:ascii="Arial" w:hAnsi="Arial" w:cs="Arial"/>
                <w:sz w:val="24"/>
                <w:szCs w:val="24"/>
              </w:rPr>
            </w:pPr>
          </w:p>
        </w:tc>
      </w:tr>
      <w:tr w:rsidR="00B74FEA" w14:paraId="2DEEF1EC"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417552E5" w14:textId="77777777" w:rsidR="00B74FEA" w:rsidRDefault="00B74FEA">
            <w:pPr>
              <w:spacing w:after="120"/>
              <w:rPr>
                <w:rFonts w:ascii="Arial" w:hAnsi="Arial" w:cs="Arial"/>
                <w:b/>
                <w:bCs/>
              </w:rPr>
            </w:pPr>
            <w:r>
              <w:rPr>
                <w:rFonts w:ascii="Arial" w:hAnsi="Arial" w:cs="Arial"/>
                <w:b/>
                <w:bCs/>
              </w:rPr>
              <w:t>Date of birth</w:t>
            </w:r>
          </w:p>
        </w:tc>
        <w:tc>
          <w:tcPr>
            <w:tcW w:w="6044" w:type="dxa"/>
            <w:gridSpan w:val="10"/>
            <w:tcBorders>
              <w:top w:val="single" w:sz="4" w:space="0" w:color="auto"/>
              <w:left w:val="single" w:sz="4" w:space="0" w:color="auto"/>
              <w:bottom w:val="single" w:sz="4" w:space="0" w:color="auto"/>
              <w:right w:val="single" w:sz="4" w:space="0" w:color="auto"/>
            </w:tcBorders>
          </w:tcPr>
          <w:p w14:paraId="4CFA006B" w14:textId="77777777" w:rsidR="00B74FEA" w:rsidRDefault="00B74FEA">
            <w:pPr>
              <w:spacing w:after="120"/>
              <w:rPr>
                <w:rFonts w:ascii="Arial" w:hAnsi="Arial" w:cs="Arial"/>
                <w:sz w:val="24"/>
                <w:szCs w:val="24"/>
              </w:rPr>
            </w:pPr>
          </w:p>
        </w:tc>
      </w:tr>
      <w:tr w:rsidR="00B74FEA" w14:paraId="12B13065" w14:textId="77777777" w:rsidTr="00B74FEA">
        <w:tc>
          <w:tcPr>
            <w:tcW w:w="2972" w:type="dxa"/>
            <w:tcBorders>
              <w:top w:val="single" w:sz="4" w:space="0" w:color="auto"/>
              <w:left w:val="single" w:sz="4" w:space="0" w:color="auto"/>
              <w:bottom w:val="single" w:sz="4" w:space="0" w:color="auto"/>
              <w:right w:val="single" w:sz="4" w:space="0" w:color="auto"/>
            </w:tcBorders>
            <w:vAlign w:val="bottom"/>
            <w:hideMark/>
          </w:tcPr>
          <w:p w14:paraId="42C3B789" w14:textId="77777777" w:rsidR="00B74FEA" w:rsidRDefault="00B74FEA">
            <w:pPr>
              <w:spacing w:after="120"/>
              <w:rPr>
                <w:rFonts w:ascii="Arial" w:hAnsi="Arial" w:cs="Arial"/>
                <w:b/>
                <w:bCs/>
              </w:rPr>
            </w:pPr>
            <w:r>
              <w:rPr>
                <w:rFonts w:ascii="Arial" w:hAnsi="Arial" w:cs="Arial"/>
                <w:b/>
                <w:bCs/>
              </w:rPr>
              <w:t>NHS Number (if known)</w:t>
            </w:r>
          </w:p>
        </w:tc>
        <w:tc>
          <w:tcPr>
            <w:tcW w:w="604" w:type="dxa"/>
            <w:tcBorders>
              <w:top w:val="single" w:sz="4" w:space="0" w:color="auto"/>
              <w:left w:val="single" w:sz="4" w:space="0" w:color="auto"/>
              <w:bottom w:val="single" w:sz="4" w:space="0" w:color="auto"/>
              <w:right w:val="single" w:sz="4" w:space="0" w:color="auto"/>
            </w:tcBorders>
          </w:tcPr>
          <w:p w14:paraId="6964E393" w14:textId="77777777" w:rsidR="00B74FEA" w:rsidRDefault="00B74FEA">
            <w:pPr>
              <w:spacing w:after="120"/>
              <w:rPr>
                <w:rFonts w:ascii="Arial" w:hAnsi="Arial" w:cs="Arial"/>
                <w:sz w:val="24"/>
                <w:szCs w:val="24"/>
              </w:rPr>
            </w:pPr>
          </w:p>
        </w:tc>
        <w:tc>
          <w:tcPr>
            <w:tcW w:w="604" w:type="dxa"/>
            <w:tcBorders>
              <w:top w:val="single" w:sz="4" w:space="0" w:color="auto"/>
              <w:left w:val="single" w:sz="4" w:space="0" w:color="auto"/>
              <w:bottom w:val="single" w:sz="4" w:space="0" w:color="auto"/>
              <w:right w:val="single" w:sz="4" w:space="0" w:color="auto"/>
            </w:tcBorders>
          </w:tcPr>
          <w:p w14:paraId="5E7B7251" w14:textId="77777777" w:rsidR="00B74FEA" w:rsidRDefault="00B74FEA">
            <w:pPr>
              <w:spacing w:after="120"/>
              <w:rPr>
                <w:rFonts w:ascii="Arial" w:hAnsi="Arial" w:cs="Arial"/>
                <w:sz w:val="24"/>
                <w:szCs w:val="24"/>
              </w:rPr>
            </w:pPr>
          </w:p>
        </w:tc>
        <w:tc>
          <w:tcPr>
            <w:tcW w:w="605" w:type="dxa"/>
            <w:tcBorders>
              <w:top w:val="single" w:sz="4" w:space="0" w:color="auto"/>
              <w:left w:val="single" w:sz="4" w:space="0" w:color="auto"/>
              <w:bottom w:val="single" w:sz="4" w:space="0" w:color="auto"/>
              <w:right w:val="single" w:sz="4" w:space="0" w:color="auto"/>
            </w:tcBorders>
          </w:tcPr>
          <w:p w14:paraId="40DD6731" w14:textId="77777777" w:rsidR="00B74FEA" w:rsidRDefault="00B74FEA">
            <w:pPr>
              <w:spacing w:after="120"/>
              <w:rPr>
                <w:rFonts w:ascii="Arial" w:hAnsi="Arial" w:cs="Arial"/>
                <w:sz w:val="24"/>
                <w:szCs w:val="24"/>
              </w:rPr>
            </w:pPr>
          </w:p>
        </w:tc>
        <w:tc>
          <w:tcPr>
            <w:tcW w:w="604" w:type="dxa"/>
            <w:tcBorders>
              <w:top w:val="single" w:sz="4" w:space="0" w:color="auto"/>
              <w:left w:val="single" w:sz="4" w:space="0" w:color="auto"/>
              <w:bottom w:val="single" w:sz="4" w:space="0" w:color="auto"/>
              <w:right w:val="single" w:sz="4" w:space="0" w:color="auto"/>
            </w:tcBorders>
          </w:tcPr>
          <w:p w14:paraId="08CC8D82" w14:textId="77777777" w:rsidR="00B74FEA" w:rsidRDefault="00B74FEA">
            <w:pPr>
              <w:spacing w:after="120"/>
              <w:rPr>
                <w:rFonts w:ascii="Arial" w:hAnsi="Arial" w:cs="Arial"/>
                <w:sz w:val="24"/>
                <w:szCs w:val="24"/>
              </w:rPr>
            </w:pPr>
          </w:p>
        </w:tc>
        <w:tc>
          <w:tcPr>
            <w:tcW w:w="605" w:type="dxa"/>
            <w:tcBorders>
              <w:top w:val="single" w:sz="4" w:space="0" w:color="auto"/>
              <w:left w:val="single" w:sz="4" w:space="0" w:color="auto"/>
              <w:bottom w:val="single" w:sz="4" w:space="0" w:color="auto"/>
              <w:right w:val="single" w:sz="4" w:space="0" w:color="auto"/>
            </w:tcBorders>
          </w:tcPr>
          <w:p w14:paraId="2A5D6B60" w14:textId="77777777" w:rsidR="00B74FEA" w:rsidRDefault="00B74FEA">
            <w:pPr>
              <w:spacing w:after="120"/>
              <w:rPr>
                <w:rFonts w:ascii="Arial" w:hAnsi="Arial" w:cs="Arial"/>
                <w:sz w:val="24"/>
                <w:szCs w:val="24"/>
              </w:rPr>
            </w:pPr>
          </w:p>
        </w:tc>
        <w:tc>
          <w:tcPr>
            <w:tcW w:w="604" w:type="dxa"/>
            <w:tcBorders>
              <w:top w:val="single" w:sz="4" w:space="0" w:color="auto"/>
              <w:left w:val="single" w:sz="4" w:space="0" w:color="auto"/>
              <w:bottom w:val="single" w:sz="4" w:space="0" w:color="auto"/>
              <w:right w:val="single" w:sz="4" w:space="0" w:color="auto"/>
            </w:tcBorders>
          </w:tcPr>
          <w:p w14:paraId="5CED0FB9" w14:textId="77777777" w:rsidR="00B74FEA" w:rsidRDefault="00B74FEA">
            <w:pPr>
              <w:spacing w:after="120"/>
              <w:rPr>
                <w:rFonts w:ascii="Arial" w:hAnsi="Arial" w:cs="Arial"/>
                <w:sz w:val="24"/>
                <w:szCs w:val="24"/>
              </w:rPr>
            </w:pPr>
          </w:p>
        </w:tc>
        <w:tc>
          <w:tcPr>
            <w:tcW w:w="604" w:type="dxa"/>
            <w:tcBorders>
              <w:top w:val="single" w:sz="4" w:space="0" w:color="auto"/>
              <w:left w:val="single" w:sz="4" w:space="0" w:color="auto"/>
              <w:bottom w:val="single" w:sz="4" w:space="0" w:color="auto"/>
              <w:right w:val="single" w:sz="4" w:space="0" w:color="auto"/>
            </w:tcBorders>
          </w:tcPr>
          <w:p w14:paraId="0D8121D9" w14:textId="77777777" w:rsidR="00B74FEA" w:rsidRDefault="00B74FEA">
            <w:pPr>
              <w:spacing w:after="120"/>
              <w:rPr>
                <w:rFonts w:ascii="Arial" w:hAnsi="Arial" w:cs="Arial"/>
                <w:sz w:val="24"/>
                <w:szCs w:val="24"/>
              </w:rPr>
            </w:pPr>
          </w:p>
        </w:tc>
        <w:tc>
          <w:tcPr>
            <w:tcW w:w="605" w:type="dxa"/>
            <w:tcBorders>
              <w:top w:val="single" w:sz="4" w:space="0" w:color="auto"/>
              <w:left w:val="single" w:sz="4" w:space="0" w:color="auto"/>
              <w:bottom w:val="single" w:sz="4" w:space="0" w:color="auto"/>
              <w:right w:val="single" w:sz="4" w:space="0" w:color="auto"/>
            </w:tcBorders>
          </w:tcPr>
          <w:p w14:paraId="2DFC3C0E" w14:textId="77777777" w:rsidR="00B74FEA" w:rsidRDefault="00B74FEA">
            <w:pPr>
              <w:spacing w:after="120"/>
              <w:rPr>
                <w:rFonts w:ascii="Arial" w:hAnsi="Arial" w:cs="Arial"/>
                <w:sz w:val="24"/>
                <w:szCs w:val="24"/>
              </w:rPr>
            </w:pPr>
          </w:p>
        </w:tc>
        <w:tc>
          <w:tcPr>
            <w:tcW w:w="604" w:type="dxa"/>
            <w:tcBorders>
              <w:top w:val="single" w:sz="4" w:space="0" w:color="auto"/>
              <w:left w:val="single" w:sz="4" w:space="0" w:color="auto"/>
              <w:bottom w:val="single" w:sz="4" w:space="0" w:color="auto"/>
              <w:right w:val="single" w:sz="4" w:space="0" w:color="auto"/>
            </w:tcBorders>
          </w:tcPr>
          <w:p w14:paraId="40989DBB" w14:textId="77777777" w:rsidR="00B74FEA" w:rsidRDefault="00B74FEA">
            <w:pPr>
              <w:spacing w:after="120"/>
              <w:rPr>
                <w:rFonts w:ascii="Arial" w:hAnsi="Arial" w:cs="Arial"/>
                <w:sz w:val="24"/>
                <w:szCs w:val="24"/>
              </w:rPr>
            </w:pPr>
          </w:p>
        </w:tc>
        <w:tc>
          <w:tcPr>
            <w:tcW w:w="605" w:type="dxa"/>
            <w:tcBorders>
              <w:top w:val="single" w:sz="4" w:space="0" w:color="auto"/>
              <w:left w:val="single" w:sz="4" w:space="0" w:color="auto"/>
              <w:bottom w:val="single" w:sz="4" w:space="0" w:color="auto"/>
              <w:right w:val="single" w:sz="4" w:space="0" w:color="auto"/>
            </w:tcBorders>
          </w:tcPr>
          <w:p w14:paraId="39E7F510" w14:textId="77777777" w:rsidR="00B74FEA" w:rsidRDefault="00B74FEA">
            <w:pPr>
              <w:spacing w:after="120"/>
              <w:rPr>
                <w:rFonts w:ascii="Arial" w:hAnsi="Arial" w:cs="Arial"/>
                <w:sz w:val="24"/>
                <w:szCs w:val="24"/>
              </w:rPr>
            </w:pPr>
          </w:p>
        </w:tc>
      </w:tr>
    </w:tbl>
    <w:p w14:paraId="329A5468" w14:textId="1811720B" w:rsidR="00B74FEA" w:rsidRDefault="00B74FEA" w:rsidP="00B74FEA">
      <w:pPr>
        <w:spacing w:before="120" w:after="120" w:line="240" w:lineRule="auto"/>
        <w:rPr>
          <w:rFonts w:ascii="Arial" w:hAnsi="Arial" w:cs="Arial"/>
          <w:b/>
          <w:bCs/>
          <w:sz w:val="24"/>
          <w:szCs w:val="24"/>
          <w:u w:val="single"/>
        </w:rPr>
      </w:pPr>
      <w:r>
        <w:rPr>
          <w:rFonts w:ascii="Arial" w:hAnsi="Arial" w:cs="Arial"/>
          <w:b/>
          <w:bCs/>
          <w:sz w:val="24"/>
          <w:szCs w:val="24"/>
          <w:u w:val="single"/>
        </w:rPr>
        <w:t>Details of parent or legal guardian</w:t>
      </w:r>
    </w:p>
    <w:p w14:paraId="65A4D8B8" w14:textId="77777777" w:rsidR="00B74FEA" w:rsidRDefault="00B74FEA" w:rsidP="00B74FEA">
      <w:pPr>
        <w:spacing w:before="120" w:after="120" w:line="240" w:lineRule="auto"/>
        <w:rPr>
          <w:rFonts w:ascii="Arial" w:hAnsi="Arial" w:cs="Arial"/>
        </w:rPr>
      </w:pPr>
      <w:r>
        <w:rPr>
          <w:rFonts w:ascii="Arial" w:hAnsi="Arial" w:cs="Arial"/>
        </w:rPr>
        <w:t>If you are filling in this form on behalf of a dependent e.g. a child, the GP practice will first check that you have the authority to do so.  Please complete the details below:</w:t>
      </w:r>
    </w:p>
    <w:tbl>
      <w:tblPr>
        <w:tblStyle w:val="TableGrid"/>
        <w:tblW w:w="0" w:type="auto"/>
        <w:tblInd w:w="0" w:type="dxa"/>
        <w:tblLook w:val="04A0" w:firstRow="1" w:lastRow="0" w:firstColumn="1" w:lastColumn="0" w:noHBand="0" w:noVBand="1"/>
      </w:tblPr>
      <w:tblGrid>
        <w:gridCol w:w="2972"/>
        <w:gridCol w:w="6044"/>
      </w:tblGrid>
      <w:tr w:rsidR="00B74FEA" w14:paraId="50C2BCEA" w14:textId="77777777" w:rsidTr="00B74FEA">
        <w:tc>
          <w:tcPr>
            <w:tcW w:w="2972" w:type="dxa"/>
            <w:tcBorders>
              <w:top w:val="single" w:sz="4" w:space="0" w:color="auto"/>
              <w:left w:val="single" w:sz="4" w:space="0" w:color="auto"/>
              <w:bottom w:val="single" w:sz="4" w:space="0" w:color="auto"/>
              <w:right w:val="single" w:sz="4" w:space="0" w:color="auto"/>
            </w:tcBorders>
            <w:hideMark/>
          </w:tcPr>
          <w:p w14:paraId="001AFADE" w14:textId="77777777" w:rsidR="00B74FEA" w:rsidRDefault="00B74FEA">
            <w:pPr>
              <w:spacing w:after="120"/>
              <w:rPr>
                <w:rFonts w:ascii="Arial" w:hAnsi="Arial" w:cs="Arial"/>
                <w:b/>
                <w:bCs/>
              </w:rPr>
            </w:pPr>
            <w:r>
              <w:rPr>
                <w:rFonts w:ascii="Arial" w:hAnsi="Arial" w:cs="Arial"/>
                <w:b/>
                <w:bCs/>
              </w:rPr>
              <w:t>Name</w:t>
            </w:r>
          </w:p>
        </w:tc>
        <w:tc>
          <w:tcPr>
            <w:tcW w:w="6044" w:type="dxa"/>
            <w:tcBorders>
              <w:top w:val="single" w:sz="4" w:space="0" w:color="auto"/>
              <w:left w:val="single" w:sz="4" w:space="0" w:color="auto"/>
              <w:bottom w:val="single" w:sz="4" w:space="0" w:color="auto"/>
              <w:right w:val="single" w:sz="4" w:space="0" w:color="auto"/>
            </w:tcBorders>
          </w:tcPr>
          <w:p w14:paraId="2616B8F8" w14:textId="77777777" w:rsidR="00B74FEA" w:rsidRDefault="00B74FEA">
            <w:pPr>
              <w:spacing w:after="120"/>
              <w:rPr>
                <w:rFonts w:ascii="Arial" w:hAnsi="Arial" w:cs="Arial"/>
                <w:sz w:val="24"/>
                <w:szCs w:val="24"/>
              </w:rPr>
            </w:pPr>
          </w:p>
        </w:tc>
      </w:tr>
      <w:tr w:rsidR="00B74FEA" w14:paraId="49F868EC" w14:textId="77777777" w:rsidTr="00B74FEA">
        <w:tc>
          <w:tcPr>
            <w:tcW w:w="2972" w:type="dxa"/>
            <w:tcBorders>
              <w:top w:val="single" w:sz="4" w:space="0" w:color="auto"/>
              <w:left w:val="single" w:sz="4" w:space="0" w:color="auto"/>
              <w:bottom w:val="single" w:sz="4" w:space="0" w:color="auto"/>
              <w:right w:val="single" w:sz="4" w:space="0" w:color="auto"/>
            </w:tcBorders>
            <w:vAlign w:val="bottom"/>
          </w:tcPr>
          <w:p w14:paraId="59D6356C" w14:textId="77777777" w:rsidR="00B74FEA" w:rsidRDefault="00B74FEA">
            <w:pPr>
              <w:spacing w:after="120"/>
              <w:rPr>
                <w:rFonts w:ascii="Arial" w:hAnsi="Arial" w:cs="Arial"/>
                <w:b/>
                <w:bCs/>
              </w:rPr>
            </w:pPr>
            <w:r>
              <w:rPr>
                <w:rFonts w:ascii="Arial" w:hAnsi="Arial" w:cs="Arial"/>
                <w:b/>
                <w:bCs/>
              </w:rPr>
              <w:t>Address</w:t>
            </w:r>
          </w:p>
          <w:p w14:paraId="09CC56F7" w14:textId="77777777" w:rsidR="00B74FEA" w:rsidRDefault="00B74FEA">
            <w:pPr>
              <w:spacing w:after="120"/>
              <w:rPr>
                <w:rFonts w:ascii="Arial" w:hAnsi="Arial" w:cs="Arial"/>
                <w:b/>
                <w:bCs/>
              </w:rPr>
            </w:pPr>
          </w:p>
          <w:p w14:paraId="7F30F654" w14:textId="77777777" w:rsidR="00B74FEA" w:rsidRDefault="00B74FEA">
            <w:pPr>
              <w:spacing w:after="120"/>
              <w:rPr>
                <w:rFonts w:ascii="Arial" w:hAnsi="Arial" w:cs="Arial"/>
                <w:b/>
                <w:bCs/>
              </w:rPr>
            </w:pPr>
          </w:p>
        </w:tc>
        <w:tc>
          <w:tcPr>
            <w:tcW w:w="6044" w:type="dxa"/>
            <w:tcBorders>
              <w:top w:val="single" w:sz="4" w:space="0" w:color="auto"/>
              <w:left w:val="single" w:sz="4" w:space="0" w:color="auto"/>
              <w:bottom w:val="single" w:sz="4" w:space="0" w:color="auto"/>
              <w:right w:val="single" w:sz="4" w:space="0" w:color="auto"/>
            </w:tcBorders>
          </w:tcPr>
          <w:p w14:paraId="1466E1FD" w14:textId="77777777" w:rsidR="00B74FEA" w:rsidRDefault="00B74FEA">
            <w:pPr>
              <w:spacing w:after="120"/>
              <w:rPr>
                <w:rFonts w:ascii="Arial" w:hAnsi="Arial" w:cs="Arial"/>
                <w:sz w:val="24"/>
                <w:szCs w:val="24"/>
              </w:rPr>
            </w:pPr>
          </w:p>
        </w:tc>
      </w:tr>
      <w:tr w:rsidR="00B74FEA" w14:paraId="72121EDE" w14:textId="77777777" w:rsidTr="00B74FEA">
        <w:tc>
          <w:tcPr>
            <w:tcW w:w="2972" w:type="dxa"/>
            <w:tcBorders>
              <w:top w:val="single" w:sz="4" w:space="0" w:color="auto"/>
              <w:left w:val="single" w:sz="4" w:space="0" w:color="auto"/>
              <w:bottom w:val="single" w:sz="4" w:space="0" w:color="auto"/>
              <w:right w:val="single" w:sz="4" w:space="0" w:color="auto"/>
            </w:tcBorders>
            <w:hideMark/>
          </w:tcPr>
          <w:p w14:paraId="59DE008C" w14:textId="77777777" w:rsidR="00B74FEA" w:rsidRDefault="00B74FEA">
            <w:pPr>
              <w:spacing w:after="120"/>
              <w:rPr>
                <w:rFonts w:ascii="Arial" w:hAnsi="Arial" w:cs="Arial"/>
                <w:b/>
                <w:bCs/>
              </w:rPr>
            </w:pPr>
            <w:r>
              <w:rPr>
                <w:rFonts w:ascii="Arial" w:hAnsi="Arial" w:cs="Arial"/>
                <w:b/>
                <w:bCs/>
              </w:rPr>
              <w:t>Relationship to patient</w:t>
            </w:r>
          </w:p>
        </w:tc>
        <w:tc>
          <w:tcPr>
            <w:tcW w:w="6044" w:type="dxa"/>
            <w:tcBorders>
              <w:top w:val="single" w:sz="4" w:space="0" w:color="auto"/>
              <w:left w:val="single" w:sz="4" w:space="0" w:color="auto"/>
              <w:bottom w:val="single" w:sz="4" w:space="0" w:color="auto"/>
              <w:right w:val="single" w:sz="4" w:space="0" w:color="auto"/>
            </w:tcBorders>
          </w:tcPr>
          <w:p w14:paraId="34C7DA65" w14:textId="77777777" w:rsidR="00B74FEA" w:rsidRDefault="00B74FEA">
            <w:pPr>
              <w:spacing w:after="120"/>
              <w:rPr>
                <w:rFonts w:ascii="Arial" w:hAnsi="Arial" w:cs="Arial"/>
                <w:sz w:val="24"/>
                <w:szCs w:val="24"/>
              </w:rPr>
            </w:pPr>
          </w:p>
        </w:tc>
      </w:tr>
    </w:tbl>
    <w:p w14:paraId="3C37241C" w14:textId="77777777" w:rsidR="00B74FEA" w:rsidRDefault="00B74FEA" w:rsidP="00B74FEA">
      <w:pPr>
        <w:pStyle w:val="Heading4"/>
        <w:spacing w:before="120" w:after="120"/>
        <w:ind w:right="522"/>
        <w:rPr>
          <w:rFonts w:ascii="Arial" w:eastAsiaTheme="minorHAnsi" w:hAnsi="Arial" w:cs="Arial"/>
          <w:sz w:val="24"/>
          <w:u w:val="single"/>
        </w:rPr>
      </w:pPr>
      <w:r>
        <w:rPr>
          <w:rFonts w:ascii="Arial" w:eastAsiaTheme="minorHAnsi" w:hAnsi="Arial" w:cs="Arial"/>
          <w:sz w:val="24"/>
          <w:u w:val="single"/>
        </w:rPr>
        <w:t>Your decision</w:t>
      </w:r>
    </w:p>
    <w:p w14:paraId="2A710A95" w14:textId="77777777" w:rsidR="00B74FEA" w:rsidRDefault="00B74FEA" w:rsidP="00B74FEA">
      <w:pPr>
        <w:spacing w:after="120"/>
        <w:rPr>
          <w:rFonts w:ascii="Arial" w:eastAsiaTheme="minorHAnsi" w:hAnsi="Arial" w:cs="Arial"/>
          <w:sz w:val="4"/>
          <w:szCs w:val="4"/>
          <w:lang w:val="en-US"/>
        </w:rPr>
      </w:pPr>
    </w:p>
    <w:p w14:paraId="4DAFC9C0" w14:textId="1BF7BB5F" w:rsidR="00B74FEA" w:rsidRDefault="00B74FEA" w:rsidP="00B74FEA">
      <w:pPr>
        <w:spacing w:after="120"/>
        <w:ind w:left="720" w:right="95"/>
        <w:rPr>
          <w:rFonts w:ascii="Arial" w:hAnsi="Arial" w:cs="Arial"/>
          <w:b/>
          <w:sz w:val="28"/>
          <w:szCs w:val="28"/>
        </w:rPr>
      </w:pPr>
      <w:r>
        <w:rPr>
          <w:rFonts w:asciiTheme="minorHAnsi" w:hAnsiTheme="minorHAnsi" w:cstheme="minorBidi"/>
          <w:noProof/>
        </w:rPr>
        <mc:AlternateContent>
          <mc:Choice Requires="wps">
            <w:drawing>
              <wp:anchor distT="0" distB="0" distL="114300" distR="114300" simplePos="0" relativeHeight="251656192" behindDoc="0" locked="0" layoutInCell="1" allowOverlap="1" wp14:anchorId="715DE21B" wp14:editId="3139CC9D">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15267" id="Rectangle 42" o:spid="_x0000_s1026" style="position:absolute;margin-left:.75pt;margin-top:4.2pt;width:20.1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" fillcolor="white [3201]" strokecolor="black [3200]" strokeweight="2pt">
                <v:path arrowok="t"/>
                <o:lock v:ext="edit" aspectratio="t"/>
              </v:rect>
            </w:pict>
          </mc:Fallback>
        </mc:AlternateContent>
      </w:r>
      <w:r>
        <w:rPr>
          <w:rFonts w:ascii="Arial" w:hAnsi="Arial" w:cs="Arial"/>
          <w:b/>
          <w:bCs/>
          <w:noProof/>
          <w:sz w:val="28"/>
          <w:szCs w:val="28"/>
        </w:rPr>
        <w:t>Opt-out</w:t>
      </w:r>
      <w:r>
        <w:rPr>
          <w:rFonts w:ascii="Arial" w:hAnsi="Arial" w:cs="Arial"/>
          <w:noProof/>
          <w:sz w:val="28"/>
          <w:szCs w:val="28"/>
        </w:rPr>
        <w:t xml:space="preserve"> </w:t>
      </w:r>
      <w:r>
        <w:rPr>
          <w:rFonts w:ascii="Arial" w:hAnsi="Arial" w:cs="Arial"/>
          <w:b/>
          <w:sz w:val="28"/>
          <w:szCs w:val="28"/>
        </w:rPr>
        <w:t xml:space="preserve"> </w:t>
      </w:r>
    </w:p>
    <w:p w14:paraId="6BDB997F" w14:textId="77777777" w:rsidR="00B74FEA" w:rsidRDefault="00B74FEA" w:rsidP="00B74FEA">
      <w:pPr>
        <w:spacing w:after="120"/>
        <w:ind w:left="720" w:right="95"/>
        <w:rPr>
          <w:rFonts w:ascii="Arial" w:hAnsi="Arial" w:cs="Arial"/>
          <w:color w:val="000000" w:themeColor="text1"/>
          <w:sz w:val="24"/>
          <w:szCs w:val="24"/>
        </w:rPr>
      </w:pPr>
      <w:r>
        <w:rPr>
          <w:rFonts w:ascii="Arial" w:hAnsi="Arial" w:cs="Arial"/>
          <w:color w:val="000000" w:themeColor="text1"/>
          <w:sz w:val="24"/>
          <w:szCs w:val="24"/>
        </w:rPr>
        <w:t xml:space="preserve">I do not allow my identifiable patient data to be shared outside of the GP practice for purposes except my own care. </w:t>
      </w:r>
    </w:p>
    <w:p w14:paraId="629C99AA" w14:textId="77777777" w:rsidR="00B74FEA" w:rsidRDefault="00B74FEA" w:rsidP="00B74FEA">
      <w:pPr>
        <w:spacing w:after="120"/>
        <w:ind w:left="720" w:right="95"/>
        <w:rPr>
          <w:rFonts w:ascii="Arial" w:hAnsi="Arial" w:cs="Arial"/>
          <w:color w:val="000000" w:themeColor="text1"/>
          <w:sz w:val="24"/>
          <w:szCs w:val="24"/>
        </w:rPr>
      </w:pPr>
      <w:r>
        <w:rPr>
          <w:rFonts w:ascii="Arial" w:hAnsi="Arial" w:cs="Arial"/>
          <w:color w:val="000000" w:themeColor="text1"/>
          <w:sz w:val="24"/>
          <w:szCs w:val="24"/>
        </w:rPr>
        <w:t>OR</w:t>
      </w:r>
    </w:p>
    <w:p w14:paraId="2CC00AC4" w14:textId="77777777" w:rsidR="00B74FEA" w:rsidRDefault="00B74FEA" w:rsidP="00B74FEA">
      <w:pPr>
        <w:spacing w:after="120"/>
        <w:ind w:left="720" w:right="95"/>
        <w:rPr>
          <w:rFonts w:ascii="Arial" w:hAnsi="Arial" w:cs="Arial"/>
          <w:b/>
          <w:bCs/>
          <w:color w:val="000000" w:themeColor="text1"/>
          <w:sz w:val="24"/>
          <w:szCs w:val="24"/>
        </w:rPr>
      </w:pPr>
      <w:r>
        <w:rPr>
          <w:rFonts w:ascii="Arial" w:hAnsi="Arial" w:cs="Arial"/>
          <w:color w:val="000000" w:themeColor="text1"/>
          <w:sz w:val="24"/>
          <w:szCs w:val="24"/>
        </w:rPr>
        <w:t xml:space="preserve">I do not allow the patient above’s identifiable patient data to be shared outside of the GP practice for purposes except their own care. </w:t>
      </w:r>
    </w:p>
    <w:p w14:paraId="5E69CC48" w14:textId="1251EEB8" w:rsidR="00B74FEA" w:rsidRDefault="00B74FEA" w:rsidP="00B74FEA">
      <w:pPr>
        <w:spacing w:after="120"/>
        <w:ind w:left="709" w:right="95"/>
        <w:rPr>
          <w:rFonts w:ascii="Arial" w:hAnsi="Arial" w:cs="Arial"/>
          <w:b/>
          <w:sz w:val="24"/>
          <w:szCs w:val="24"/>
        </w:rPr>
      </w:pPr>
      <w:r>
        <w:rPr>
          <w:rFonts w:asciiTheme="minorHAnsi" w:hAnsiTheme="minorHAnsi" w:cstheme="minorBidi"/>
          <w:noProof/>
        </w:rPr>
        <mc:AlternateContent>
          <mc:Choice Requires="wps">
            <w:drawing>
              <wp:anchor distT="0" distB="0" distL="114300" distR="114300" simplePos="0" relativeHeight="251657216" behindDoc="0" locked="0" layoutInCell="1" allowOverlap="1" wp14:anchorId="39B81D78" wp14:editId="116B6234">
                <wp:simplePos x="0" y="0"/>
                <wp:positionH relativeFrom="column">
                  <wp:posOffset>10795</wp:posOffset>
                </wp:positionH>
                <wp:positionV relativeFrom="paragraph">
                  <wp:posOffset>5080</wp:posOffset>
                </wp:positionV>
                <wp:extent cx="255905" cy="255905"/>
                <wp:effectExtent l="0" t="0" r="10795" b="1079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C1EE" id="Rectangle 2" o:spid="_x0000_s1026" style="position:absolute;margin-left:.85pt;margin-top:.4pt;width:20.15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" fillcolor="window" strokecolor="windowText" strokeweight="2pt">
                <v:path arrowok="t"/>
                <o:lock v:ext="edit" aspectratio="t"/>
              </v:rect>
            </w:pict>
          </mc:Fallback>
        </mc:AlternateContent>
      </w:r>
      <w:r>
        <w:rPr>
          <w:rFonts w:ascii="Arial" w:hAnsi="Arial" w:cs="Arial"/>
          <w:b/>
          <w:bCs/>
          <w:sz w:val="24"/>
          <w:szCs w:val="24"/>
        </w:rPr>
        <w:t>Withdraw Opt-out (Opt-in)</w:t>
      </w:r>
    </w:p>
    <w:p w14:paraId="1BCEC026" w14:textId="77777777" w:rsidR="00B74FEA" w:rsidRDefault="00B74FEA" w:rsidP="00B74FEA">
      <w:pPr>
        <w:spacing w:after="120"/>
        <w:ind w:left="720" w:right="95"/>
        <w:rPr>
          <w:rFonts w:ascii="Arial" w:hAnsi="Arial" w:cs="Arial"/>
          <w:color w:val="000000" w:themeColor="text1"/>
          <w:sz w:val="24"/>
          <w:szCs w:val="24"/>
        </w:rPr>
      </w:pPr>
      <w:r>
        <w:rPr>
          <w:rFonts w:ascii="Arial" w:hAnsi="Arial" w:cs="Arial"/>
          <w:color w:val="000000" w:themeColor="text1"/>
          <w:sz w:val="24"/>
          <w:szCs w:val="24"/>
        </w:rPr>
        <w:t xml:space="preserve">I do allow my identifiable patient data to be shared outside of the GP practice for purposes beyond my own care. </w:t>
      </w:r>
    </w:p>
    <w:p w14:paraId="65AE2B0C" w14:textId="77777777" w:rsidR="00B74FEA" w:rsidRDefault="00B74FEA" w:rsidP="00B74FEA">
      <w:pPr>
        <w:spacing w:after="120"/>
        <w:ind w:left="720" w:right="95"/>
        <w:rPr>
          <w:rFonts w:ascii="Arial" w:hAnsi="Arial" w:cs="Arial"/>
          <w:color w:val="000000" w:themeColor="text1"/>
          <w:sz w:val="24"/>
          <w:szCs w:val="24"/>
        </w:rPr>
      </w:pPr>
      <w:r>
        <w:rPr>
          <w:rFonts w:ascii="Arial" w:hAnsi="Arial" w:cs="Arial"/>
          <w:color w:val="000000" w:themeColor="text1"/>
          <w:sz w:val="24"/>
          <w:szCs w:val="24"/>
        </w:rPr>
        <w:t>OR</w:t>
      </w:r>
    </w:p>
    <w:p w14:paraId="65B662DE" w14:textId="77777777" w:rsidR="00B74FEA" w:rsidRDefault="00B74FEA" w:rsidP="00B74FEA">
      <w:pPr>
        <w:spacing w:after="120"/>
        <w:ind w:left="720" w:right="95"/>
        <w:rPr>
          <w:rFonts w:ascii="Arial" w:hAnsi="Arial" w:cs="Arial"/>
          <w:b/>
          <w:bCs/>
          <w:color w:val="000000" w:themeColor="text1"/>
          <w:sz w:val="24"/>
          <w:szCs w:val="24"/>
        </w:rPr>
      </w:pPr>
      <w:r>
        <w:rPr>
          <w:rFonts w:ascii="Arial" w:hAnsi="Arial" w:cs="Arial"/>
          <w:color w:val="000000" w:themeColor="text1"/>
          <w:sz w:val="24"/>
          <w:szCs w:val="24"/>
        </w:rPr>
        <w:t xml:space="preserve">I do allow the patient above’s identifiable patient data to be shared outside of the GP practice for purposes beyond their own care. </w:t>
      </w:r>
    </w:p>
    <w:p w14:paraId="20FBD3FD" w14:textId="77777777" w:rsidR="00B74FEA" w:rsidRDefault="00B74FEA" w:rsidP="00B74FEA">
      <w:pPr>
        <w:pStyle w:val="Heading3"/>
        <w:spacing w:after="120"/>
        <w:rPr>
          <w:rFonts w:ascii="Arial" w:eastAsiaTheme="minorHAnsi" w:hAnsi="Arial" w:cs="Arial"/>
          <w:b w:val="0"/>
          <w:bCs w:val="0"/>
          <w:color w:val="000000"/>
          <w:sz w:val="24"/>
          <w:szCs w:val="24"/>
          <w:u w:val="single"/>
          <w:lang w:val="en-US"/>
        </w:rPr>
      </w:pPr>
      <w:r>
        <w:rPr>
          <w:rFonts w:ascii="Arial" w:eastAsiaTheme="minorHAnsi" w:hAnsi="Arial" w:cs="Arial"/>
          <w:b w:val="0"/>
          <w:bCs w:val="0"/>
          <w:color w:val="000000"/>
          <w:u w:val="single"/>
          <w:lang w:val="en-US"/>
        </w:rPr>
        <w:t>Your declaration</w:t>
      </w:r>
    </w:p>
    <w:p w14:paraId="7800559E" w14:textId="77777777" w:rsidR="00B74FEA" w:rsidRDefault="00B74FEA" w:rsidP="00B74FEA">
      <w:pPr>
        <w:spacing w:before="120" w:after="120"/>
        <w:ind w:right="3656"/>
        <w:rPr>
          <w:rFonts w:ascii="Arial" w:eastAsiaTheme="minorHAnsi" w:hAnsi="Arial" w:cs="Arial"/>
          <w:sz w:val="24"/>
          <w:szCs w:val="24"/>
        </w:rPr>
      </w:pPr>
      <w:r>
        <w:rPr>
          <w:rFonts w:ascii="Arial" w:hAnsi="Arial" w:cs="Arial"/>
          <w:sz w:val="24"/>
          <w:szCs w:val="24"/>
        </w:rPr>
        <w:t>I confirm that:</w:t>
      </w:r>
    </w:p>
    <w:p w14:paraId="3FE17DE4" w14:textId="77777777" w:rsidR="00B74FEA" w:rsidRDefault="00B74FEA" w:rsidP="00B74FEA">
      <w:pPr>
        <w:pStyle w:val="ListParagraph"/>
        <w:numPr>
          <w:ilvl w:val="0"/>
          <w:numId w:val="15"/>
        </w:numPr>
        <w:spacing w:before="120" w:after="120" w:line="240" w:lineRule="auto"/>
        <w:ind w:right="521"/>
        <w:rPr>
          <w:rFonts w:ascii="Arial" w:hAnsi="Arial" w:cs="Arial"/>
          <w:sz w:val="24"/>
          <w:szCs w:val="24"/>
        </w:rPr>
      </w:pPr>
      <w:r>
        <w:rPr>
          <w:rFonts w:ascii="Arial" w:hAnsi="Arial"/>
        </w:rPr>
        <w:t xml:space="preserve">the information I have given in this form is correct </w:t>
      </w:r>
    </w:p>
    <w:p w14:paraId="48A77875" w14:textId="77777777" w:rsidR="00B74FEA" w:rsidRDefault="00B74FEA" w:rsidP="00B74FEA">
      <w:pPr>
        <w:pStyle w:val="ListParagraph"/>
        <w:numPr>
          <w:ilvl w:val="0"/>
          <w:numId w:val="15"/>
        </w:numPr>
        <w:spacing w:before="120" w:after="120" w:line="240" w:lineRule="auto"/>
        <w:ind w:right="521"/>
        <w:rPr>
          <w:rFonts w:ascii="Arial" w:hAnsi="Arial"/>
        </w:rPr>
      </w:pPr>
      <w:r>
        <w:rPr>
          <w:rFonts w:ascii="Arial" w:hAnsi="Arial"/>
        </w:rPr>
        <w:t>I am the parent or legal guardian of the dependent person I am making a choice for set out above (if appliable)</w:t>
      </w:r>
    </w:p>
    <w:p w14:paraId="5BC4F82B" w14:textId="57D0F015" w:rsidR="00B74FEA" w:rsidRDefault="00B74FEA" w:rsidP="00B74FEA">
      <w:pPr>
        <w:spacing w:after="120"/>
        <w:rPr>
          <w:rFonts w:ascii="Arial" w:hAnsi="Arial" w:cs="Arial"/>
        </w:rPr>
      </w:pPr>
      <w:r>
        <w:rPr>
          <w:rFonts w:asciiTheme="minorHAnsi" w:hAnsiTheme="minorHAnsi"/>
          <w:noProof/>
        </w:rPr>
        <mc:AlternateContent>
          <mc:Choice Requires="wps">
            <w:drawing>
              <wp:anchor distT="0" distB="0" distL="114300" distR="114300" simplePos="0" relativeHeight="251658240" behindDoc="0" locked="0" layoutInCell="1" allowOverlap="1" wp14:anchorId="674F6194" wp14:editId="5FA31D16">
                <wp:simplePos x="0" y="0"/>
                <wp:positionH relativeFrom="margin">
                  <wp:align>right</wp:align>
                </wp:positionH>
                <wp:positionV relativeFrom="paragraph">
                  <wp:posOffset>15875</wp:posOffset>
                </wp:positionV>
                <wp:extent cx="482917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9738E" id="Rectangle 45" o:spid="_x0000_s1026" style="position:absolute;margin-left:329.05pt;margin-top:1.25pt;width:380.25pt;height:30.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" fillcolor="white [3201]" strokecolor="black [3200]" strokeweight="2pt">
                <w10:wrap anchorx="margin"/>
              </v:rect>
            </w:pict>
          </mc:Fallback>
        </mc:AlternateContent>
      </w:r>
      <w:r>
        <w:rPr>
          <w:rFonts w:ascii="Arial" w:hAnsi="Arial" w:cs="Arial"/>
          <w:b/>
        </w:rPr>
        <w:t>Signature</w:t>
      </w:r>
    </w:p>
    <w:p w14:paraId="2E717764" w14:textId="77777777" w:rsidR="00B74FEA" w:rsidRDefault="00B74FEA" w:rsidP="00B74FEA">
      <w:pPr>
        <w:spacing w:after="120"/>
        <w:ind w:left="-426"/>
        <w:rPr>
          <w:rFonts w:ascii="Arial" w:hAnsi="Arial" w:cs="Arial"/>
        </w:rPr>
      </w:pPr>
    </w:p>
    <w:p w14:paraId="51FE1523" w14:textId="4527B239" w:rsidR="00B74FEA" w:rsidRDefault="00B74FEA" w:rsidP="00B74FEA">
      <w:pPr>
        <w:spacing w:after="120"/>
        <w:ind w:right="3656"/>
        <w:rPr>
          <w:rFonts w:ascii="Arial" w:hAnsi="Arial" w:cs="Arial"/>
          <w:b/>
          <w:lang w:val="en-US"/>
        </w:rPr>
      </w:pP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6B5F5490" wp14:editId="0F9FB7AD">
                <wp:simplePos x="0" y="0"/>
                <wp:positionH relativeFrom="column">
                  <wp:posOffset>1400175</wp:posOffset>
                </wp:positionH>
                <wp:positionV relativeFrom="paragraph">
                  <wp:posOffset>12065</wp:posOffset>
                </wp:positionV>
                <wp:extent cx="1733550" cy="390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F18D5" id="Rectangle 8" o:spid="_x0000_s1026" style="position:absolute;margin-left:110.25pt;margin-top:.95pt;width:13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" fillcolor="white [3201]" strokecolor="black [3200]" strokeweight="2pt"/>
            </w:pict>
          </mc:Fallback>
        </mc:AlternateContent>
      </w:r>
      <w:r>
        <w:rPr>
          <w:rFonts w:ascii="Arial" w:hAnsi="Arial" w:cs="Arial"/>
          <w:b/>
          <w:lang w:val="en-US"/>
        </w:rPr>
        <w:t>Date signed</w:t>
      </w:r>
    </w:p>
    <w:p w14:paraId="1B7DC971" w14:textId="77777777" w:rsidR="00B74FEA" w:rsidRDefault="00B74FEA" w:rsidP="00B74FEA">
      <w:pPr>
        <w:spacing w:after="120"/>
        <w:ind w:right="3656"/>
        <w:rPr>
          <w:rFonts w:ascii="Arial" w:hAnsi="Arial" w:cs="Arial"/>
          <w:lang w:val="en-US"/>
        </w:rPr>
      </w:pPr>
    </w:p>
    <w:p w14:paraId="43A5B2D7" w14:textId="77777777" w:rsidR="00B74FEA" w:rsidRDefault="00B74FEA" w:rsidP="00B74FEA">
      <w:pPr>
        <w:spacing w:after="120"/>
        <w:ind w:right="3656"/>
        <w:rPr>
          <w:rFonts w:ascii="Arial" w:hAnsi="Arial" w:cs="Arial"/>
          <w:lang w:val="en-US"/>
        </w:rPr>
      </w:pPr>
    </w:p>
    <w:p w14:paraId="46CAC430" w14:textId="0348E362" w:rsidR="00B74FEA" w:rsidRDefault="00B74FEA" w:rsidP="00B74FEA">
      <w:pPr>
        <w:spacing w:after="120"/>
        <w:ind w:right="95"/>
        <w:jc w:val="center"/>
        <w:rPr>
          <w:rFonts w:ascii="Arial" w:hAnsi="Arial" w:cs="Arial"/>
          <w:b/>
          <w:bCs/>
          <w:sz w:val="28"/>
          <w:szCs w:val="28"/>
          <w:lang w:val="en-US"/>
        </w:rPr>
      </w:pPr>
      <w:r>
        <w:rPr>
          <w:rFonts w:ascii="Arial" w:hAnsi="Arial" w:cs="Arial"/>
          <w:b/>
          <w:bCs/>
          <w:sz w:val="28"/>
          <w:szCs w:val="28"/>
          <w:lang w:val="en-US"/>
        </w:rPr>
        <w:t xml:space="preserve">Please post or send by email </w:t>
      </w:r>
      <w:hyperlink r:id="rId18" w:history="1">
        <w:r w:rsidRPr="009F26F0">
          <w:rPr>
            <w:rStyle w:val="Hyperlink"/>
            <w:rFonts w:ascii="Arial" w:hAnsi="Arial" w:cs="Arial"/>
            <w:b/>
            <w:bCs/>
            <w:sz w:val="28"/>
            <w:szCs w:val="28"/>
            <w:lang w:val="en-US"/>
          </w:rPr>
          <w:t>gp-p92647@nhs.net</w:t>
        </w:r>
      </w:hyperlink>
      <w:r>
        <w:rPr>
          <w:rFonts w:ascii="Arial" w:hAnsi="Arial" w:cs="Arial"/>
          <w:b/>
          <w:bCs/>
          <w:sz w:val="28"/>
          <w:szCs w:val="28"/>
          <w:lang w:val="en-US"/>
        </w:rPr>
        <w:t xml:space="preserve"> to your GP practice</w:t>
      </w:r>
    </w:p>
    <w:p w14:paraId="6BD5365C" w14:textId="77777777" w:rsidR="00B74FEA" w:rsidRDefault="00B74FEA" w:rsidP="00B74FEA">
      <w:pPr>
        <w:spacing w:after="120" w:line="240" w:lineRule="auto"/>
        <w:rPr>
          <w:rFonts w:ascii="Arial" w:hAnsi="Arial" w:cs="Arial"/>
          <w:sz w:val="24"/>
          <w:szCs w:val="24"/>
        </w:rPr>
      </w:pPr>
      <w:r>
        <w:rPr>
          <w:rFonts w:ascii="Arial" w:hAnsi="Arial" w:cs="Arial"/>
          <w:sz w:val="24"/>
          <w:szCs w:val="24"/>
        </w:rPr>
        <w:t>----------------------------------------------------------------------------------------------------------------</w:t>
      </w:r>
    </w:p>
    <w:p w14:paraId="6D9347DA" w14:textId="77777777" w:rsidR="00B74FEA" w:rsidRDefault="00B74FEA" w:rsidP="00B74FEA">
      <w:pPr>
        <w:spacing w:after="120" w:line="240" w:lineRule="auto"/>
        <w:rPr>
          <w:rFonts w:ascii="Arial" w:hAnsi="Arial" w:cs="Arial"/>
          <w:b/>
          <w:bCs/>
          <w:sz w:val="24"/>
          <w:szCs w:val="24"/>
        </w:rPr>
      </w:pPr>
      <w:r>
        <w:rPr>
          <w:rFonts w:ascii="Arial" w:hAnsi="Arial" w:cs="Arial"/>
          <w:b/>
          <w:bCs/>
          <w:sz w:val="24"/>
          <w:szCs w:val="24"/>
        </w:rPr>
        <w:t>For GP Practice Use Only</w:t>
      </w:r>
    </w:p>
    <w:tbl>
      <w:tblPr>
        <w:tblStyle w:val="TableGrid"/>
        <w:tblW w:w="0" w:type="auto"/>
        <w:tblInd w:w="0" w:type="dxa"/>
        <w:tblLook w:val="04A0" w:firstRow="1" w:lastRow="0" w:firstColumn="1" w:lastColumn="0" w:noHBand="0" w:noVBand="1"/>
      </w:tblPr>
      <w:tblGrid>
        <w:gridCol w:w="1838"/>
        <w:gridCol w:w="5812"/>
        <w:gridCol w:w="1366"/>
      </w:tblGrid>
      <w:tr w:rsidR="00B74FEA" w14:paraId="03C7B584" w14:textId="77777777" w:rsidTr="00B74FEA">
        <w:tc>
          <w:tcPr>
            <w:tcW w:w="1838" w:type="dxa"/>
            <w:tcBorders>
              <w:top w:val="single" w:sz="4" w:space="0" w:color="auto"/>
              <w:left w:val="single" w:sz="4" w:space="0" w:color="auto"/>
              <w:bottom w:val="single" w:sz="4" w:space="0" w:color="auto"/>
              <w:right w:val="single" w:sz="4" w:space="0" w:color="auto"/>
            </w:tcBorders>
            <w:hideMark/>
          </w:tcPr>
          <w:p w14:paraId="46386DB5" w14:textId="77777777" w:rsidR="00B74FEA" w:rsidRDefault="00B74FEA">
            <w:pPr>
              <w:spacing w:after="120"/>
              <w:rPr>
                <w:rFonts w:ascii="Arial" w:hAnsi="Arial" w:cs="Arial"/>
              </w:rPr>
            </w:pPr>
            <w:r>
              <w:rPr>
                <w:rFonts w:ascii="Arial" w:hAnsi="Arial" w:cs="Arial"/>
              </w:rPr>
              <w:t>Date received</w:t>
            </w:r>
          </w:p>
        </w:tc>
        <w:tc>
          <w:tcPr>
            <w:tcW w:w="7178" w:type="dxa"/>
            <w:gridSpan w:val="2"/>
            <w:tcBorders>
              <w:top w:val="single" w:sz="4" w:space="0" w:color="auto"/>
              <w:left w:val="single" w:sz="4" w:space="0" w:color="auto"/>
              <w:bottom w:val="single" w:sz="4" w:space="0" w:color="auto"/>
              <w:right w:val="single" w:sz="4" w:space="0" w:color="auto"/>
            </w:tcBorders>
          </w:tcPr>
          <w:p w14:paraId="7DD587CD" w14:textId="77777777" w:rsidR="00B74FEA" w:rsidRDefault="00B74FEA">
            <w:pPr>
              <w:spacing w:after="120"/>
              <w:rPr>
                <w:rFonts w:ascii="Arial" w:hAnsi="Arial" w:cs="Arial"/>
              </w:rPr>
            </w:pPr>
          </w:p>
        </w:tc>
      </w:tr>
      <w:tr w:rsidR="00B74FEA" w14:paraId="4ABFD370" w14:textId="77777777" w:rsidTr="00B74FEA">
        <w:tc>
          <w:tcPr>
            <w:tcW w:w="1838" w:type="dxa"/>
            <w:tcBorders>
              <w:top w:val="single" w:sz="4" w:space="0" w:color="auto"/>
              <w:left w:val="single" w:sz="4" w:space="0" w:color="auto"/>
              <w:bottom w:val="single" w:sz="4" w:space="0" w:color="auto"/>
              <w:right w:val="single" w:sz="4" w:space="0" w:color="auto"/>
            </w:tcBorders>
            <w:hideMark/>
          </w:tcPr>
          <w:p w14:paraId="1F8B4E1D" w14:textId="77777777" w:rsidR="00B74FEA" w:rsidRDefault="00B74FEA">
            <w:pPr>
              <w:spacing w:after="120"/>
              <w:rPr>
                <w:rFonts w:ascii="Arial" w:hAnsi="Arial" w:cs="Arial"/>
              </w:rPr>
            </w:pPr>
            <w:r>
              <w:rPr>
                <w:rFonts w:ascii="Arial" w:hAnsi="Arial" w:cs="Arial"/>
              </w:rPr>
              <w:t>Date applied</w:t>
            </w:r>
          </w:p>
        </w:tc>
        <w:tc>
          <w:tcPr>
            <w:tcW w:w="7178" w:type="dxa"/>
            <w:gridSpan w:val="2"/>
            <w:tcBorders>
              <w:top w:val="single" w:sz="4" w:space="0" w:color="auto"/>
              <w:left w:val="single" w:sz="4" w:space="0" w:color="auto"/>
              <w:bottom w:val="single" w:sz="4" w:space="0" w:color="auto"/>
              <w:right w:val="single" w:sz="4" w:space="0" w:color="auto"/>
            </w:tcBorders>
          </w:tcPr>
          <w:p w14:paraId="3E407B1D" w14:textId="77777777" w:rsidR="00B74FEA" w:rsidRDefault="00B74FEA">
            <w:pPr>
              <w:spacing w:after="120"/>
              <w:rPr>
                <w:rFonts w:ascii="Arial" w:hAnsi="Arial" w:cs="Arial"/>
              </w:rPr>
            </w:pPr>
          </w:p>
        </w:tc>
      </w:tr>
      <w:tr w:rsidR="00B74FEA" w14:paraId="6F757E47" w14:textId="77777777" w:rsidTr="00B74FEA">
        <w:tc>
          <w:tcPr>
            <w:tcW w:w="1838" w:type="dxa"/>
            <w:tcBorders>
              <w:top w:val="single" w:sz="4" w:space="0" w:color="auto"/>
              <w:left w:val="single" w:sz="4" w:space="0" w:color="auto"/>
              <w:bottom w:val="single" w:sz="4" w:space="0" w:color="auto"/>
              <w:right w:val="single" w:sz="4" w:space="0" w:color="auto"/>
            </w:tcBorders>
            <w:hideMark/>
          </w:tcPr>
          <w:p w14:paraId="3C1F499A" w14:textId="77777777" w:rsidR="00B74FEA" w:rsidRDefault="00B74FEA">
            <w:pPr>
              <w:spacing w:after="120"/>
              <w:rPr>
                <w:rFonts w:ascii="Arial" w:hAnsi="Arial" w:cs="Arial"/>
              </w:rPr>
            </w:pPr>
            <w:r>
              <w:rPr>
                <w:rFonts w:ascii="Arial" w:hAnsi="Arial" w:cs="Arial"/>
              </w:rPr>
              <w:t>Tick to select the codes applied</w:t>
            </w:r>
          </w:p>
        </w:tc>
        <w:tc>
          <w:tcPr>
            <w:tcW w:w="5812" w:type="dxa"/>
            <w:tcBorders>
              <w:top w:val="single" w:sz="4" w:space="0" w:color="auto"/>
              <w:left w:val="single" w:sz="4" w:space="0" w:color="auto"/>
              <w:bottom w:val="single" w:sz="4" w:space="0" w:color="auto"/>
              <w:right w:val="single" w:sz="4" w:space="0" w:color="auto"/>
            </w:tcBorders>
            <w:hideMark/>
          </w:tcPr>
          <w:p w14:paraId="17577197" w14:textId="77777777" w:rsidR="00B74FEA" w:rsidRDefault="00B74FEA">
            <w:pPr>
              <w:spacing w:after="120"/>
              <w:rPr>
                <w:rFonts w:ascii="Arial" w:hAnsi="Arial" w:cs="Arial"/>
                <w:b/>
                <w:bCs/>
              </w:rPr>
            </w:pPr>
            <w:r>
              <w:rPr>
                <w:rFonts w:ascii="Arial" w:hAnsi="Arial" w:cs="Arial"/>
                <w:b/>
                <w:bCs/>
              </w:rPr>
              <w:t>Opt – Out - Dissent code:</w:t>
            </w:r>
          </w:p>
          <w:p w14:paraId="10AD5CC4" w14:textId="77777777" w:rsidR="00B74FEA" w:rsidRDefault="00B74FEA">
            <w:pPr>
              <w:spacing w:after="120"/>
              <w:rPr>
                <w:rFonts w:ascii="Arial" w:hAnsi="Arial" w:cs="Arial"/>
              </w:rPr>
            </w:pPr>
            <w:r>
              <w:rPr>
                <w:rFonts w:ascii="Arial" w:hAnsi="Arial" w:cs="Arial"/>
              </w:rPr>
              <w:t xml:space="preserve">9Nu0 (827241000000103 |Dissent from secondary use of general practitioner patient identifiable data (finding)|) </w:t>
            </w:r>
          </w:p>
        </w:tc>
        <w:tc>
          <w:tcPr>
            <w:tcW w:w="1366" w:type="dxa"/>
            <w:tcBorders>
              <w:top w:val="single" w:sz="4" w:space="0" w:color="auto"/>
              <w:left w:val="single" w:sz="4" w:space="0" w:color="auto"/>
              <w:bottom w:val="single" w:sz="4" w:space="0" w:color="auto"/>
              <w:right w:val="single" w:sz="4" w:space="0" w:color="auto"/>
            </w:tcBorders>
          </w:tcPr>
          <w:p w14:paraId="65CC7370" w14:textId="77777777" w:rsidR="00B74FEA" w:rsidRDefault="00B74FEA">
            <w:pPr>
              <w:spacing w:after="120"/>
              <w:rPr>
                <w:rFonts w:ascii="Arial" w:hAnsi="Arial" w:cs="Arial"/>
                <w:b/>
                <w:bCs/>
                <w:sz w:val="20"/>
                <w:szCs w:val="20"/>
              </w:rPr>
            </w:pPr>
          </w:p>
        </w:tc>
      </w:tr>
      <w:tr w:rsidR="00B74FEA" w14:paraId="21428046" w14:textId="77777777" w:rsidTr="00B74FEA">
        <w:tc>
          <w:tcPr>
            <w:tcW w:w="1838" w:type="dxa"/>
            <w:tcBorders>
              <w:top w:val="single" w:sz="4" w:space="0" w:color="auto"/>
              <w:left w:val="single" w:sz="4" w:space="0" w:color="auto"/>
              <w:bottom w:val="single" w:sz="4" w:space="0" w:color="auto"/>
              <w:right w:val="single" w:sz="4" w:space="0" w:color="auto"/>
            </w:tcBorders>
          </w:tcPr>
          <w:p w14:paraId="097A6DE5" w14:textId="77777777" w:rsidR="00B74FEA" w:rsidRDefault="00B74FEA">
            <w:pPr>
              <w:spacing w:after="120"/>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hideMark/>
          </w:tcPr>
          <w:p w14:paraId="38D6A6A9" w14:textId="77777777" w:rsidR="00B74FEA" w:rsidRDefault="00B74FEA">
            <w:pPr>
              <w:spacing w:after="120"/>
              <w:rPr>
                <w:rFonts w:ascii="Arial" w:hAnsi="Arial" w:cs="Arial"/>
                <w:b/>
                <w:bCs/>
              </w:rPr>
            </w:pPr>
            <w:r>
              <w:rPr>
                <w:rFonts w:ascii="Arial" w:hAnsi="Arial" w:cs="Arial"/>
                <w:b/>
                <w:bCs/>
              </w:rPr>
              <w:t>Opt – In - Dissent withdrawal code:</w:t>
            </w:r>
          </w:p>
          <w:p w14:paraId="1DC46B47" w14:textId="77777777" w:rsidR="00B74FEA" w:rsidRDefault="00B74FEA">
            <w:pPr>
              <w:spacing w:after="120"/>
              <w:rPr>
                <w:rFonts w:ascii="Arial" w:hAnsi="Arial" w:cs="Arial"/>
              </w:rPr>
            </w:pPr>
            <w:r>
              <w:rPr>
                <w:rFonts w:ascii="Arial" w:hAnsi="Arial" w:cs="Arial"/>
              </w:rPr>
              <w:t>9Nu1 (827261000000102 |Dissent withdrawn for secondary use of general practitioner patient identifiable data (finding)|)]</w:t>
            </w:r>
          </w:p>
        </w:tc>
        <w:tc>
          <w:tcPr>
            <w:tcW w:w="1366" w:type="dxa"/>
            <w:tcBorders>
              <w:top w:val="single" w:sz="4" w:space="0" w:color="auto"/>
              <w:left w:val="single" w:sz="4" w:space="0" w:color="auto"/>
              <w:bottom w:val="single" w:sz="4" w:space="0" w:color="auto"/>
              <w:right w:val="single" w:sz="4" w:space="0" w:color="auto"/>
            </w:tcBorders>
          </w:tcPr>
          <w:p w14:paraId="13543A05" w14:textId="77777777" w:rsidR="00B74FEA" w:rsidRDefault="00B74FEA">
            <w:pPr>
              <w:spacing w:after="120"/>
              <w:rPr>
                <w:rFonts w:ascii="Arial" w:hAnsi="Arial" w:cs="Arial"/>
                <w:b/>
                <w:bCs/>
                <w:sz w:val="20"/>
                <w:szCs w:val="20"/>
              </w:rPr>
            </w:pPr>
          </w:p>
        </w:tc>
      </w:tr>
    </w:tbl>
    <w:p w14:paraId="6F5F25B4" w14:textId="7050D05B" w:rsidR="00B74FEA" w:rsidRPr="0038315D" w:rsidRDefault="00B74FEA" w:rsidP="00B74FEA">
      <w:pPr>
        <w:spacing w:after="120" w:line="240" w:lineRule="auto"/>
        <w:rPr>
          <w:rFonts w:ascii="Arial" w:hAnsi="Arial" w:cs="Arial"/>
        </w:rPr>
      </w:pPr>
      <w:r>
        <w:rPr>
          <w:rFonts w:ascii="Arial" w:hAnsi="Arial" w:cs="Arial"/>
          <w:sz w:val="20"/>
          <w:szCs w:val="20"/>
        </w:rPr>
        <w:t xml:space="preserve"> </w:t>
      </w:r>
    </w:p>
    <w:sectPr w:rsidR="00B74FEA" w:rsidRPr="0038315D" w:rsidSect="00372D65">
      <w:headerReference w:type="default" r:id="rId19"/>
      <w:footerReference w:type="default" r:id="rId20"/>
      <w:pgSz w:w="11906" w:h="16838"/>
      <w:pgMar w:top="657" w:right="991" w:bottom="1440" w:left="108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69E5" w14:textId="77777777" w:rsidR="00021B17" w:rsidRDefault="00021B17" w:rsidP="0091489B">
      <w:pPr>
        <w:spacing w:after="0" w:line="240" w:lineRule="auto"/>
      </w:pPr>
      <w:r>
        <w:separator/>
      </w:r>
    </w:p>
  </w:endnote>
  <w:endnote w:type="continuationSeparator" w:id="0">
    <w:p w14:paraId="3A217C19" w14:textId="77777777" w:rsidR="00021B17" w:rsidRDefault="00021B17" w:rsidP="0091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681940"/>
      <w:docPartObj>
        <w:docPartGallery w:val="Page Numbers (Bottom of Page)"/>
        <w:docPartUnique/>
      </w:docPartObj>
    </w:sdtPr>
    <w:sdtEndPr>
      <w:rPr>
        <w:noProof/>
      </w:rPr>
    </w:sdtEndPr>
    <w:sdtContent>
      <w:p w14:paraId="2B2089D4" w14:textId="77777777" w:rsidR="0085659D" w:rsidRDefault="00856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4608F" w14:textId="77777777" w:rsidR="0085659D" w:rsidRDefault="0085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CA438" w14:textId="77777777" w:rsidR="00021B17" w:rsidRDefault="00021B17" w:rsidP="0091489B">
      <w:pPr>
        <w:spacing w:after="0" w:line="240" w:lineRule="auto"/>
      </w:pPr>
      <w:r>
        <w:separator/>
      </w:r>
    </w:p>
  </w:footnote>
  <w:footnote w:type="continuationSeparator" w:id="0">
    <w:p w14:paraId="6295258A" w14:textId="77777777" w:rsidR="00021B17" w:rsidRDefault="00021B17" w:rsidP="0091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DD598" w14:textId="77777777" w:rsidR="00E945DE" w:rsidRPr="0091489B" w:rsidRDefault="00524769" w:rsidP="0091489B">
    <w:pPr>
      <w:pStyle w:val="FPMredflyer"/>
      <w:rPr>
        <w:rFonts w:ascii="Arial" w:hAnsi="Arial" w:cs="Arial"/>
        <w:b w:val="0"/>
        <w:color w:val="auto"/>
      </w:rPr>
    </w:pPr>
    <w:r w:rsidRPr="0091489B">
      <w:rPr>
        <w:rFonts w:ascii="Arial" w:hAnsi="Arial" w:cs="Arial"/>
        <w:b w:val="0"/>
        <w:color w:val="auto"/>
      </w:rPr>
      <w:t>Hawkley Brook</w:t>
    </w:r>
    <w:r w:rsidR="0091489B" w:rsidRPr="0091489B">
      <w:rPr>
        <w:rFonts w:ascii="Arial" w:hAnsi="Arial" w:cs="Arial"/>
        <w:b w:val="0"/>
        <w:color w:val="auto"/>
      </w:rPr>
      <w:t xml:space="preserve">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301A"/>
    <w:multiLevelType w:val="hybridMultilevel"/>
    <w:tmpl w:val="8AF6A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35569D"/>
    <w:multiLevelType w:val="hybridMultilevel"/>
    <w:tmpl w:val="3726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E61A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C128A0"/>
    <w:multiLevelType w:val="hybridMultilevel"/>
    <w:tmpl w:val="54047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448AD"/>
    <w:multiLevelType w:val="multilevel"/>
    <w:tmpl w:val="A79CA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3970B7"/>
    <w:multiLevelType w:val="hybridMultilevel"/>
    <w:tmpl w:val="E8CA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0"/>
  </w:num>
  <w:num w:numId="5">
    <w:abstractNumId w:val="8"/>
  </w:num>
  <w:num w:numId="6">
    <w:abstractNumId w:val="12"/>
  </w:num>
  <w:num w:numId="7">
    <w:abstractNumId w:val="1"/>
  </w:num>
  <w:num w:numId="8">
    <w:abstractNumId w:val="7"/>
  </w:num>
  <w:num w:numId="9">
    <w:abstractNumId w:val="2"/>
  </w:num>
  <w:num w:numId="10">
    <w:abstractNumId w:val="10"/>
  </w:num>
  <w:num w:numId="11">
    <w:abstractNumId w:val="13"/>
  </w:num>
  <w:num w:numId="12">
    <w:abstractNumId w:val="9"/>
  </w:num>
  <w:num w:numId="13">
    <w:abstractNumId w:val="6"/>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9B"/>
    <w:rsid w:val="00013AA9"/>
    <w:rsid w:val="00021B17"/>
    <w:rsid w:val="0003657E"/>
    <w:rsid w:val="00084C81"/>
    <w:rsid w:val="00364D0B"/>
    <w:rsid w:val="0038315D"/>
    <w:rsid w:val="003D22AA"/>
    <w:rsid w:val="00524769"/>
    <w:rsid w:val="00750FAC"/>
    <w:rsid w:val="007837A8"/>
    <w:rsid w:val="0085659D"/>
    <w:rsid w:val="0091489B"/>
    <w:rsid w:val="009527B3"/>
    <w:rsid w:val="009E7A63"/>
    <w:rsid w:val="00B74FEA"/>
    <w:rsid w:val="00BD55CD"/>
    <w:rsid w:val="00E5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ED41"/>
  <w15:docId w15:val="{BD2B4273-0919-4874-A120-ACC177E6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9B"/>
    <w:rPr>
      <w:rFonts w:ascii="Calibri" w:eastAsia="Calibri" w:hAnsi="Calibri" w:cs="Times New Roman"/>
    </w:rPr>
  </w:style>
  <w:style w:type="paragraph" w:styleId="Heading2">
    <w:name w:val="heading 2"/>
    <w:basedOn w:val="Normal"/>
    <w:link w:val="Heading2Char"/>
    <w:uiPriority w:val="9"/>
    <w:qFormat/>
    <w:rsid w:val="00364D0B"/>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364D0B"/>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B74F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89B"/>
    <w:rPr>
      <w:rFonts w:ascii="Calibri" w:eastAsia="Calibri" w:hAnsi="Calibri" w:cs="Times New Roman"/>
    </w:rPr>
  </w:style>
  <w:style w:type="paragraph" w:styleId="Footer">
    <w:name w:val="footer"/>
    <w:basedOn w:val="Normal"/>
    <w:link w:val="FooterChar"/>
    <w:uiPriority w:val="99"/>
    <w:unhideWhenUsed/>
    <w:rsid w:val="00914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89B"/>
    <w:rPr>
      <w:rFonts w:ascii="Calibri" w:eastAsia="Calibri" w:hAnsi="Calibri" w:cs="Times New Roman"/>
    </w:rPr>
  </w:style>
  <w:style w:type="paragraph" w:customStyle="1" w:styleId="FPMredflyer">
    <w:name w:val="FPM red flyer"/>
    <w:basedOn w:val="Normal"/>
    <w:rsid w:val="0091489B"/>
    <w:pPr>
      <w:spacing w:after="0" w:line="240" w:lineRule="auto"/>
      <w:jc w:val="center"/>
    </w:pPr>
    <w:rPr>
      <w:rFonts w:ascii="Tahoma" w:eastAsia="Times New Roman" w:hAnsi="Tahoma" w:cs="Tahoma"/>
      <w:b/>
      <w:bCs/>
      <w:color w:val="FF0000"/>
      <w:sz w:val="24"/>
      <w:szCs w:val="24"/>
    </w:rPr>
  </w:style>
  <w:style w:type="character" w:styleId="Hyperlink">
    <w:name w:val="Hyperlink"/>
    <w:uiPriority w:val="99"/>
    <w:unhideWhenUsed/>
    <w:rsid w:val="0091489B"/>
    <w:rPr>
      <w:color w:val="0000FF"/>
      <w:u w:val="single"/>
    </w:rPr>
  </w:style>
  <w:style w:type="paragraph" w:styleId="FootnoteText">
    <w:name w:val="footnote text"/>
    <w:basedOn w:val="Normal"/>
    <w:link w:val="FootnoteTextChar"/>
    <w:uiPriority w:val="99"/>
    <w:semiHidden/>
    <w:unhideWhenUsed/>
    <w:rsid w:val="00013AA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13AA9"/>
    <w:rPr>
      <w:sz w:val="20"/>
      <w:szCs w:val="20"/>
    </w:rPr>
  </w:style>
  <w:style w:type="character" w:styleId="FootnoteReference">
    <w:name w:val="footnote reference"/>
    <w:basedOn w:val="DefaultParagraphFont"/>
    <w:uiPriority w:val="99"/>
    <w:semiHidden/>
    <w:unhideWhenUsed/>
    <w:rsid w:val="00013AA9"/>
    <w:rPr>
      <w:vertAlign w:val="superscript"/>
    </w:rPr>
  </w:style>
  <w:style w:type="paragraph" w:styleId="ListParagraph">
    <w:name w:val="List Paragraph"/>
    <w:basedOn w:val="Normal"/>
    <w:uiPriority w:val="34"/>
    <w:qFormat/>
    <w:rsid w:val="00013AA9"/>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364D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4D0B"/>
    <w:rPr>
      <w:rFonts w:ascii="Times New Roman" w:eastAsia="Times New Roman" w:hAnsi="Times New Roman" w:cs="Times New Roman"/>
      <w:b/>
      <w:bCs/>
      <w:sz w:val="27"/>
      <w:szCs w:val="27"/>
      <w:lang w:eastAsia="en-GB"/>
    </w:rPr>
  </w:style>
  <w:style w:type="paragraph" w:customStyle="1" w:styleId="nhsd-t-body">
    <w:name w:val="nhsd-t-body"/>
    <w:basedOn w:val="Normal"/>
    <w:rsid w:val="00364D0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64D0B"/>
    <w:rPr>
      <w:b/>
      <w:bCs/>
    </w:rPr>
  </w:style>
  <w:style w:type="character" w:styleId="UnresolvedMention">
    <w:name w:val="Unresolved Mention"/>
    <w:basedOn w:val="DefaultParagraphFont"/>
    <w:uiPriority w:val="99"/>
    <w:semiHidden/>
    <w:unhideWhenUsed/>
    <w:rsid w:val="00364D0B"/>
    <w:rPr>
      <w:color w:val="605E5C"/>
      <w:shd w:val="clear" w:color="auto" w:fill="E1DFDD"/>
    </w:rPr>
  </w:style>
  <w:style w:type="character" w:customStyle="1" w:styleId="Heading4Char">
    <w:name w:val="Heading 4 Char"/>
    <w:basedOn w:val="DefaultParagraphFont"/>
    <w:link w:val="Heading4"/>
    <w:uiPriority w:val="9"/>
    <w:semiHidden/>
    <w:rsid w:val="00B74FEA"/>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B74F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0097">
      <w:bodyDiv w:val="1"/>
      <w:marLeft w:val="0"/>
      <w:marRight w:val="0"/>
      <w:marTop w:val="0"/>
      <w:marBottom w:val="0"/>
      <w:divBdr>
        <w:top w:val="none" w:sz="0" w:space="0" w:color="auto"/>
        <w:left w:val="none" w:sz="0" w:space="0" w:color="auto"/>
        <w:bottom w:val="none" w:sz="0" w:space="0" w:color="auto"/>
        <w:right w:val="none" w:sz="0" w:space="0" w:color="auto"/>
      </w:divBdr>
    </w:div>
    <w:div w:id="224613024">
      <w:bodyDiv w:val="1"/>
      <w:marLeft w:val="0"/>
      <w:marRight w:val="0"/>
      <w:marTop w:val="0"/>
      <w:marBottom w:val="0"/>
      <w:divBdr>
        <w:top w:val="none" w:sz="0" w:space="0" w:color="auto"/>
        <w:left w:val="none" w:sz="0" w:space="0" w:color="auto"/>
        <w:bottom w:val="none" w:sz="0" w:space="0" w:color="auto"/>
        <w:right w:val="none" w:sz="0" w:space="0" w:color="auto"/>
      </w:divBdr>
      <w:divsChild>
        <w:div w:id="1564293962">
          <w:marLeft w:val="0"/>
          <w:marRight w:val="0"/>
          <w:marTop w:val="0"/>
          <w:marBottom w:val="0"/>
          <w:divBdr>
            <w:top w:val="none" w:sz="0" w:space="0" w:color="auto"/>
            <w:left w:val="none" w:sz="0" w:space="0" w:color="auto"/>
            <w:bottom w:val="none" w:sz="0" w:space="0" w:color="auto"/>
            <w:right w:val="none" w:sz="0" w:space="0" w:color="auto"/>
          </w:divBdr>
        </w:div>
      </w:divsChild>
    </w:div>
    <w:div w:id="13558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2352464218301032" TargetMode="External"/><Relationship Id="rId13" Type="http://schemas.openxmlformats.org/officeDocument/2006/relationships/hyperlink" Target="https://your-data-matters.service.nhs.uk/" TargetMode="External"/><Relationship Id="rId18" Type="http://schemas.openxmlformats.org/officeDocument/2006/relationships/hyperlink" Target="mailto:gp-p92647@nhs.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lancet.com/journals/lancet/article/PIIS0140-6736(04)17020-7/fulltext" TargetMode="External"/><Relationship Id="rId12" Type="http://schemas.openxmlformats.org/officeDocument/2006/relationships/hyperlink" Target="https://www.nhs.uk/your-nhs-data-matters/manage-your-choice/" TargetMode="External"/><Relationship Id="rId17" Type="http://schemas.openxmlformats.org/officeDocument/2006/relationships/hyperlink" Target="https://www.nhs.uk/your-nhs-data-matters/" TargetMode="External"/><Relationship Id="rId2" Type="http://schemas.openxmlformats.org/officeDocument/2006/relationships/styles" Target="styles.xml"/><Relationship Id="rId16" Type="http://schemas.openxmlformats.org/officeDocument/2006/relationships/hyperlink" Target="http://www.ico.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5" Type="http://schemas.openxmlformats.org/officeDocument/2006/relationships/footnotes" Target="footnotes.xml"/><Relationship Id="rId15" Type="http://schemas.openxmlformats.org/officeDocument/2006/relationships/hyperlink" Target="mailto:gp-p92647@nhs.net" TargetMode="External"/><Relationship Id="rId1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mc/articles/PMC3339864/" TargetMode="External"/><Relationship Id="rId14" Type="http://schemas.openxmlformats.org/officeDocument/2006/relationships/hyperlink" Target="mailto:gp-p92647@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Ryder</dc:creator>
  <cp:lastModifiedBy>FIRTH, Lauren (HAWKLEY BROOK MEDICAL PRACTICE)</cp:lastModifiedBy>
  <cp:revision>2</cp:revision>
  <dcterms:created xsi:type="dcterms:W3CDTF">2021-06-11T10:45:00Z</dcterms:created>
  <dcterms:modified xsi:type="dcterms:W3CDTF">2021-06-11T10:45:00Z</dcterms:modified>
</cp:coreProperties>
</file>