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EFF7" w14:textId="0B8A7388" w:rsidR="00CD211E" w:rsidRPr="0096760D" w:rsidRDefault="0096760D" w:rsidP="0096023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Chaperone Policy</w:t>
      </w:r>
    </w:p>
    <w:p w14:paraId="63BEC87F" w14:textId="77777777" w:rsidR="0074778B" w:rsidRDefault="0074778B" w:rsidP="00CD211E">
      <w:pPr>
        <w:rPr>
          <w:rFonts w:ascii="Arial" w:hAnsi="Arial" w:cs="Arial"/>
          <w:sz w:val="28"/>
          <w:szCs w:val="28"/>
        </w:rPr>
      </w:pPr>
    </w:p>
    <w:tbl>
      <w:tblPr>
        <w:tblW w:w="10861" w:type="dxa"/>
        <w:tblInd w:w="-9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400"/>
        <w:gridCol w:w="1978"/>
        <w:gridCol w:w="2185"/>
        <w:gridCol w:w="2079"/>
        <w:gridCol w:w="3219"/>
      </w:tblGrid>
      <w:tr w:rsidR="0096760D" w:rsidRPr="005E0E3A" w14:paraId="20732C4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755F996" w14:textId="77777777" w:rsidR="0096760D" w:rsidRPr="005E0E3A" w:rsidRDefault="0096760D" w:rsidP="00FC036D">
            <w:pPr>
              <w:ind w:left="159"/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854B302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3463FA17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A7E1E31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35935D6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96760D" w:rsidRPr="005E0E3A" w14:paraId="67ADC26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76A251" w14:textId="4D7BF7C2" w:rsidR="0096760D" w:rsidRPr="005E0E3A" w:rsidRDefault="005529B2" w:rsidP="00FC036D">
            <w:pPr>
              <w:ind w:left="159"/>
              <w:jc w:val="center"/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2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B3DE74D" w14:textId="273E7BB5" w:rsidR="0096760D" w:rsidRPr="005E0E3A" w:rsidRDefault="005643EB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September 202</w:t>
            </w:r>
            <w:r w:rsidR="004B4540">
              <w:rPr>
                <w:rFonts w:ascii="Arial" w:eastAsia="Arial" w:hAnsi="Arial" w:cs="Arial"/>
                <w:spacing w:val="-2"/>
                <w:sz w:val="26"/>
                <w:szCs w:val="26"/>
              </w:rPr>
              <w:t>2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DF41C7" w14:textId="4C11B632" w:rsidR="0096760D" w:rsidRPr="005E0E3A" w:rsidRDefault="005643EB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Aimee Williams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EB29BD" w14:textId="47B6886E" w:rsidR="0096760D" w:rsidRPr="005E0E3A" w:rsidRDefault="005643EB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Aimee Williams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BAD053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4091453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006F475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5DCF19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82CF377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84EC5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96B3307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5B5E0407" w14:textId="77777777" w:rsidTr="00F179B2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195F98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75136D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E7701D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8E1BEE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4D21AE2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294A22A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0CD55A9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5C1B6C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94CEB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FCAD2BD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303867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26E2BD8" w14:textId="77777777" w:rsidR="0096760D" w:rsidRDefault="0096760D" w:rsidP="00CD211E">
      <w:pPr>
        <w:rPr>
          <w:rFonts w:ascii="Arial" w:hAnsi="Arial" w:cs="Arial"/>
          <w:b/>
          <w:sz w:val="28"/>
          <w:szCs w:val="28"/>
        </w:rPr>
      </w:pPr>
    </w:p>
    <w:p w14:paraId="6478BA75" w14:textId="1AAE5EF9" w:rsidR="00CD211E" w:rsidRPr="0096760D" w:rsidRDefault="00343A1F" w:rsidP="00912CB8">
      <w:pPr>
        <w:tabs>
          <w:tab w:val="left" w:pos="27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of 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  <w:r w:rsidR="00912CB8">
        <w:rPr>
          <w:rFonts w:ascii="Arial" w:hAnsi="Arial" w:cs="Arial"/>
          <w:b/>
          <w:sz w:val="28"/>
          <w:szCs w:val="28"/>
        </w:rPr>
        <w:tab/>
      </w:r>
    </w:p>
    <w:p w14:paraId="5F98F3A6" w14:textId="1FA479BA" w:rsidR="009807BB" w:rsidRPr="00AF101E" w:rsidRDefault="00CD211E" w:rsidP="00AF101E">
      <w:pPr>
        <w:pStyle w:val="TOC1"/>
        <w:rPr>
          <w:rFonts w:eastAsiaTheme="minorEastAsia"/>
          <w:caps/>
          <w:lang w:eastAsia="en-GB"/>
        </w:rPr>
      </w:pPr>
      <w:r w:rsidRPr="00912CB8">
        <w:rPr>
          <w:caps/>
          <w:sz w:val="20"/>
          <w:szCs w:val="28"/>
        </w:rPr>
        <w:fldChar w:fldCharType="begin"/>
      </w:r>
      <w:r w:rsidRPr="00912CB8">
        <w:rPr>
          <w:sz w:val="20"/>
          <w:szCs w:val="28"/>
        </w:rPr>
        <w:instrText xml:space="preserve"> TOC \o "1-3" \h \z \u </w:instrText>
      </w:r>
      <w:r w:rsidRPr="00912CB8">
        <w:rPr>
          <w:caps/>
          <w:sz w:val="20"/>
          <w:szCs w:val="28"/>
        </w:rPr>
        <w:fldChar w:fldCharType="separate"/>
      </w:r>
      <w:hyperlink w:anchor="_Toc112246531" w:history="1">
        <w:r w:rsidR="009807BB" w:rsidRPr="00AF101E">
          <w:rPr>
            <w:rStyle w:val="Hyperlink"/>
          </w:rPr>
          <w:t>1</w:t>
        </w:r>
        <w:r w:rsidR="009807BB" w:rsidRPr="00AF101E">
          <w:rPr>
            <w:rFonts w:eastAsiaTheme="minorEastAsia"/>
            <w:lang w:eastAsia="en-GB"/>
          </w:rPr>
          <w:tab/>
        </w:r>
        <w:r w:rsidR="009807BB" w:rsidRPr="00AF101E">
          <w:rPr>
            <w:rStyle w:val="Hyperlink"/>
          </w:rPr>
          <w:t>Introduction</w:t>
        </w:r>
        <w:r w:rsidR="009807BB" w:rsidRPr="00AF101E">
          <w:rPr>
            <w:webHidden/>
          </w:rPr>
          <w:tab/>
        </w:r>
        <w:r w:rsidR="009807BB" w:rsidRPr="00AF101E">
          <w:rPr>
            <w:caps/>
            <w:webHidden/>
          </w:rPr>
          <w:fldChar w:fldCharType="begin"/>
        </w:r>
        <w:r w:rsidR="009807BB" w:rsidRPr="00AF101E">
          <w:rPr>
            <w:webHidden/>
          </w:rPr>
          <w:instrText xml:space="preserve"> PAGEREF _Toc112246531 \h </w:instrText>
        </w:r>
        <w:r w:rsidR="009807BB" w:rsidRPr="00AF101E">
          <w:rPr>
            <w:caps/>
            <w:webHidden/>
          </w:rPr>
        </w:r>
        <w:r w:rsidR="009807BB" w:rsidRPr="00AF101E">
          <w:rPr>
            <w:caps/>
            <w:webHidden/>
          </w:rPr>
          <w:fldChar w:fldCharType="separate"/>
        </w:r>
        <w:r w:rsidR="009807BB" w:rsidRPr="00AF101E">
          <w:rPr>
            <w:webHidden/>
          </w:rPr>
          <w:t>1</w:t>
        </w:r>
        <w:r w:rsidR="009807BB" w:rsidRPr="00AF101E">
          <w:rPr>
            <w:caps/>
            <w:webHidden/>
          </w:rPr>
          <w:fldChar w:fldCharType="end"/>
        </w:r>
      </w:hyperlink>
    </w:p>
    <w:p w14:paraId="09C81348" w14:textId="74D15622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2" w:history="1">
        <w:r w:rsidR="009807BB" w:rsidRPr="00AF101E">
          <w:rPr>
            <w:rStyle w:val="Hyperlink"/>
            <w:rFonts w:ascii="Arial" w:hAnsi="Arial" w:cs="Arial"/>
            <w:noProof/>
          </w:rPr>
          <w:t>1.1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Policy statement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_Toc112246532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1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5B985AD1" w14:textId="3E800822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3" w:history="1">
        <w:r w:rsidR="009807BB" w:rsidRPr="00AF101E">
          <w:rPr>
            <w:rStyle w:val="Hyperlink"/>
            <w:rFonts w:ascii="Arial" w:hAnsi="Arial" w:cs="Arial"/>
            <w:noProof/>
          </w:rPr>
          <w:t>1.2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Status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_Toc112246533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2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7EE0DD76" w14:textId="7C6A2F2F" w:rsidR="009807BB" w:rsidRPr="00AF101E" w:rsidRDefault="004B4540" w:rsidP="00AF101E">
      <w:pPr>
        <w:pStyle w:val="TOC1"/>
        <w:rPr>
          <w:rFonts w:eastAsiaTheme="minorEastAsia"/>
          <w:caps/>
          <w:lang w:eastAsia="en-GB"/>
        </w:rPr>
      </w:pPr>
      <w:hyperlink w:anchor="_Toc112246534" w:history="1">
        <w:r w:rsidR="009807BB" w:rsidRPr="00AF101E">
          <w:rPr>
            <w:rStyle w:val="Hyperlink"/>
          </w:rPr>
          <w:t>2</w:t>
        </w:r>
        <w:r w:rsidR="009807BB" w:rsidRPr="00AF101E">
          <w:rPr>
            <w:rFonts w:eastAsiaTheme="minorEastAsia"/>
            <w:lang w:eastAsia="en-GB"/>
          </w:rPr>
          <w:tab/>
        </w:r>
        <w:r w:rsidR="009807BB" w:rsidRPr="00AF101E">
          <w:rPr>
            <w:rStyle w:val="Hyperlink"/>
          </w:rPr>
          <w:t>Policy</w:t>
        </w:r>
        <w:r w:rsidR="009807BB" w:rsidRPr="00AF101E">
          <w:rPr>
            <w:webHidden/>
          </w:rPr>
          <w:tab/>
        </w:r>
        <w:r w:rsidR="009807BB" w:rsidRPr="00AF101E">
          <w:rPr>
            <w:caps/>
            <w:webHidden/>
          </w:rPr>
          <w:fldChar w:fldCharType="begin"/>
        </w:r>
        <w:r w:rsidR="009807BB" w:rsidRPr="00AF101E">
          <w:rPr>
            <w:webHidden/>
          </w:rPr>
          <w:instrText xml:space="preserve"> PAGEREF _Toc112246534 \h </w:instrText>
        </w:r>
        <w:r w:rsidR="009807BB" w:rsidRPr="00AF101E">
          <w:rPr>
            <w:caps/>
            <w:webHidden/>
          </w:rPr>
        </w:r>
        <w:r w:rsidR="009807BB" w:rsidRPr="00AF101E">
          <w:rPr>
            <w:caps/>
            <w:webHidden/>
          </w:rPr>
          <w:fldChar w:fldCharType="separate"/>
        </w:r>
        <w:r w:rsidR="009807BB" w:rsidRPr="00AF101E">
          <w:rPr>
            <w:webHidden/>
          </w:rPr>
          <w:t>2</w:t>
        </w:r>
        <w:r w:rsidR="009807BB" w:rsidRPr="00AF101E">
          <w:rPr>
            <w:caps/>
            <w:webHidden/>
          </w:rPr>
          <w:fldChar w:fldCharType="end"/>
        </w:r>
      </w:hyperlink>
    </w:p>
    <w:p w14:paraId="139CFA65" w14:textId="7B6E9909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5" w:history="1">
        <w:r w:rsidR="009807BB" w:rsidRPr="00AF101E">
          <w:rPr>
            <w:rStyle w:val="Hyperlink"/>
            <w:rFonts w:ascii="Arial" w:hAnsi="Arial" w:cs="Arial"/>
            <w:noProof/>
          </w:rPr>
          <w:t>2.1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Raising patient awareness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_Toc112246535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2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083EB85B" w14:textId="3C07C21C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6" w:history="1">
        <w:r w:rsidR="009807BB" w:rsidRPr="00AF101E">
          <w:rPr>
            <w:rStyle w:val="Hyperlink"/>
            <w:rFonts w:ascii="Arial" w:hAnsi="Arial" w:cs="Arial"/>
            <w:noProof/>
          </w:rPr>
          <w:t>2.2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Personnel authorised to act as chaperones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_Toc112246536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2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69332F5B" w14:textId="4B943132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7" w:history="1">
        <w:r w:rsidR="009807BB" w:rsidRPr="00AF101E">
          <w:rPr>
            <w:rStyle w:val="Hyperlink"/>
            <w:rFonts w:ascii="Arial" w:hAnsi="Arial" w:cs="Arial"/>
            <w:noProof/>
          </w:rPr>
          <w:t>2.3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General guidance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_Toc112246537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2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6BACAE04" w14:textId="3CA64F45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8" w:history="1">
        <w:r w:rsidR="009807BB" w:rsidRPr="00AF101E">
          <w:rPr>
            <w:rStyle w:val="Hyperlink"/>
            <w:rFonts w:ascii="Arial" w:hAnsi="Arial" w:cs="Arial"/>
            <w:noProof/>
          </w:rPr>
          <w:t>2.4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Expectations of a chaperone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_Toc112246538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3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5A9CC83C" w14:textId="65BAFBA8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9" w:history="1">
        <w:r w:rsidR="009807BB" w:rsidRPr="00AF101E">
          <w:rPr>
            <w:rStyle w:val="Hyperlink"/>
            <w:rFonts w:ascii="Arial" w:hAnsi="Arial" w:cs="Arial"/>
            <w:noProof/>
          </w:rPr>
          <w:t>2.5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Disclosure and Barring Service (DBS) check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_Toc112246539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4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4BBA9E82" w14:textId="7D995553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40" w:history="1">
        <w:r w:rsidR="009807BB" w:rsidRPr="00AF101E">
          <w:rPr>
            <w:rStyle w:val="Hyperlink"/>
            <w:rFonts w:ascii="Arial" w:hAnsi="Arial" w:cs="Arial"/>
            <w:noProof/>
          </w:rPr>
          <w:t>2.6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When a patient refuses a chaperone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_Toc112246540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4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515FAC9B" w14:textId="69F79808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41" w:history="1">
        <w:r w:rsidR="009807BB" w:rsidRPr="00AF101E">
          <w:rPr>
            <w:rStyle w:val="Hyperlink"/>
            <w:rFonts w:ascii="Arial" w:hAnsi="Arial" w:cs="Arial"/>
            <w:noProof/>
          </w:rPr>
          <w:t>2.7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When a chaperone is unavailable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_Toc112246541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4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5E6D85CE" w14:textId="067DC746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42" w:history="1">
        <w:r w:rsidR="009807BB" w:rsidRPr="00AF101E">
          <w:rPr>
            <w:rStyle w:val="Hyperlink"/>
            <w:rFonts w:ascii="Arial" w:hAnsi="Arial" w:cs="Arial"/>
            <w:noProof/>
          </w:rPr>
          <w:t>2.8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Using chaperones during a video consultation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_Toc112246542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4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2AB32553" w14:textId="4E40A2FA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43" w:history="1">
        <w:r w:rsidR="009807BB" w:rsidRPr="00AF101E">
          <w:rPr>
            <w:rStyle w:val="Hyperlink"/>
            <w:rFonts w:ascii="Arial" w:hAnsi="Arial" w:cs="Arial"/>
            <w:noProof/>
          </w:rPr>
          <w:t>2.9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Practice procedure (including SNOMED codes)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_Toc112246543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5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35ABB3CD" w14:textId="464EF21C" w:rsidR="009807BB" w:rsidRPr="00AF101E" w:rsidRDefault="004B4540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44" w:history="1">
        <w:r w:rsidR="009807BB" w:rsidRPr="00AF101E">
          <w:rPr>
            <w:rStyle w:val="Hyperlink"/>
            <w:rFonts w:ascii="Arial" w:hAnsi="Arial" w:cs="Arial"/>
            <w:noProof/>
          </w:rPr>
          <w:t>2.10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Escorting of visitors and guests (including VIPs)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_Toc112246544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5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171D805D" w14:textId="14EDA4E9" w:rsidR="009807BB" w:rsidRPr="00AF101E" w:rsidRDefault="004B4540" w:rsidP="00AF101E">
      <w:pPr>
        <w:pStyle w:val="TOC1"/>
        <w:rPr>
          <w:rStyle w:val="Hyperlink"/>
          <w:caps/>
        </w:rPr>
      </w:pPr>
      <w:hyperlink w:anchor="_Toc112246545" w:history="1">
        <w:r w:rsidR="009807BB" w:rsidRPr="00AF101E">
          <w:rPr>
            <w:rStyle w:val="Hyperlink"/>
          </w:rPr>
          <w:t>3</w:t>
        </w:r>
        <w:r w:rsidR="009807BB" w:rsidRPr="00AF101E">
          <w:rPr>
            <w:rFonts w:eastAsiaTheme="minorEastAsia"/>
            <w:lang w:eastAsia="en-GB"/>
          </w:rPr>
          <w:tab/>
        </w:r>
        <w:r w:rsidR="009807BB" w:rsidRPr="00AF101E">
          <w:rPr>
            <w:rStyle w:val="Hyperlink"/>
          </w:rPr>
          <w:t>Summary</w:t>
        </w:r>
        <w:r w:rsidR="009807BB" w:rsidRPr="00AF101E">
          <w:rPr>
            <w:webHidden/>
          </w:rPr>
          <w:tab/>
        </w:r>
        <w:r w:rsidR="009807BB" w:rsidRPr="00AF101E">
          <w:rPr>
            <w:caps/>
            <w:webHidden/>
          </w:rPr>
          <w:fldChar w:fldCharType="begin"/>
        </w:r>
        <w:r w:rsidR="009807BB" w:rsidRPr="00AF101E">
          <w:rPr>
            <w:webHidden/>
          </w:rPr>
          <w:instrText xml:space="preserve"> PAGEREF _Toc112246545 \h </w:instrText>
        </w:r>
        <w:r w:rsidR="009807BB" w:rsidRPr="00AF101E">
          <w:rPr>
            <w:caps/>
            <w:webHidden/>
          </w:rPr>
        </w:r>
        <w:r w:rsidR="009807BB" w:rsidRPr="00AF101E">
          <w:rPr>
            <w:caps/>
            <w:webHidden/>
          </w:rPr>
          <w:fldChar w:fldCharType="separate"/>
        </w:r>
        <w:r w:rsidR="009807BB" w:rsidRPr="00AF101E">
          <w:rPr>
            <w:webHidden/>
          </w:rPr>
          <w:t>6</w:t>
        </w:r>
        <w:r w:rsidR="009807BB" w:rsidRPr="00AF101E">
          <w:rPr>
            <w:caps/>
            <w:webHidden/>
          </w:rPr>
          <w:fldChar w:fldCharType="end"/>
        </w:r>
      </w:hyperlink>
    </w:p>
    <w:p w14:paraId="7BDC327E" w14:textId="498A0049" w:rsidR="009807BB" w:rsidRDefault="009807BB" w:rsidP="009807BB"/>
    <w:p w14:paraId="4E39DBBE" w14:textId="618C12EA" w:rsidR="009807BB" w:rsidRDefault="009807BB" w:rsidP="009807BB"/>
    <w:p w14:paraId="55BE797E" w14:textId="77777777" w:rsidR="009807BB" w:rsidRDefault="009807BB" w:rsidP="009807BB"/>
    <w:p w14:paraId="220E51BF" w14:textId="1A62BE71" w:rsidR="009807BB" w:rsidRDefault="009807BB" w:rsidP="009807BB"/>
    <w:p w14:paraId="5930B56A" w14:textId="3CAC7E79" w:rsidR="009807BB" w:rsidRDefault="009807BB" w:rsidP="009807BB"/>
    <w:p w14:paraId="407CAF10" w14:textId="0A54E11E" w:rsidR="009807BB" w:rsidRDefault="009807BB" w:rsidP="009807BB"/>
    <w:p w14:paraId="754CE961" w14:textId="22A211E5" w:rsidR="009807BB" w:rsidRDefault="009807BB" w:rsidP="009807BB"/>
    <w:p w14:paraId="3E954825" w14:textId="7FFD97FE" w:rsidR="009807BB" w:rsidRDefault="009807BB" w:rsidP="009807BB"/>
    <w:p w14:paraId="3EBCE256" w14:textId="6F43C8D8" w:rsidR="009807BB" w:rsidRDefault="009807BB" w:rsidP="009807BB"/>
    <w:p w14:paraId="167CEAE0" w14:textId="514B5623" w:rsidR="009807BB" w:rsidRDefault="009807BB" w:rsidP="009807BB"/>
    <w:p w14:paraId="5234507C" w14:textId="77777777" w:rsidR="009807BB" w:rsidRPr="009807BB" w:rsidRDefault="009807BB" w:rsidP="009807BB"/>
    <w:p w14:paraId="324919C2" w14:textId="61D22ECC" w:rsidR="00CD211E" w:rsidRDefault="00CD211E" w:rsidP="00CD211E">
      <w:pPr>
        <w:rPr>
          <w:rFonts w:ascii="Arial" w:hAnsi="Arial" w:cs="Arial"/>
          <w:sz w:val="28"/>
          <w:szCs w:val="28"/>
        </w:rPr>
      </w:pPr>
      <w:r w:rsidRPr="00912CB8">
        <w:rPr>
          <w:rFonts w:ascii="Arial" w:hAnsi="Arial" w:cs="Arial"/>
          <w:sz w:val="20"/>
          <w:szCs w:val="28"/>
        </w:rPr>
        <w:fldChar w:fldCharType="end"/>
      </w: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12246531"/>
      <w:r>
        <w:rPr>
          <w:sz w:val="28"/>
          <w:szCs w:val="28"/>
        </w:rPr>
        <w:lastRenderedPageBreak/>
        <w:t>Introduction</w:t>
      </w:r>
      <w:bookmarkEnd w:id="0"/>
    </w:p>
    <w:p w14:paraId="4838E002" w14:textId="3AA91E1A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112246532"/>
      <w:bookmarkStart w:id="2" w:name="_Hlk40249495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48F68B49" w14:textId="77777777" w:rsidR="00CD211E" w:rsidRPr="001A01D7" w:rsidRDefault="00CD211E" w:rsidP="00CD211E">
      <w:pPr>
        <w:rPr>
          <w:lang w:val="en-US"/>
        </w:rPr>
      </w:pPr>
    </w:p>
    <w:p w14:paraId="111EE14F" w14:textId="039F9DE1" w:rsidR="00504519" w:rsidRPr="00E63567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 </w:t>
      </w:r>
      <w:r w:rsidR="005643EB">
        <w:rPr>
          <w:rFonts w:ascii="Arial" w:hAnsi="Arial" w:cs="Arial"/>
          <w:sz w:val="22"/>
          <w:szCs w:val="22"/>
          <w:lang w:val="en-US"/>
        </w:rPr>
        <w:t>The Elms Practice</w:t>
      </w:r>
      <w:r>
        <w:rPr>
          <w:rFonts w:ascii="Arial" w:hAnsi="Arial" w:cs="Arial"/>
          <w:sz w:val="22"/>
          <w:szCs w:val="22"/>
          <w:lang w:val="en-US"/>
        </w:rPr>
        <w:t xml:space="preserve">, all patients will routinely be offered a chaperone, ideally at the time of booking their appointment. </w:t>
      </w:r>
      <w:r w:rsidRPr="00E63567">
        <w:rPr>
          <w:rFonts w:ascii="Arial" w:hAnsi="Arial" w:cs="Arial"/>
          <w:sz w:val="22"/>
          <w:szCs w:val="22"/>
          <w:lang w:val="en-US"/>
        </w:rPr>
        <w:t>It is a requirement</w:t>
      </w:r>
      <w:r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Pr="00E63567">
        <w:rPr>
          <w:rFonts w:ascii="Arial" w:hAnsi="Arial" w:cs="Arial"/>
          <w:sz w:val="22"/>
          <w:szCs w:val="22"/>
          <w:lang w:val="en-US"/>
        </w:rPr>
        <w:t>, where necessary, chaperones are provided to protect and safeguard both patients and clinicians during intimate examinations and or procedures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691B8D" w14:textId="77777777" w:rsidR="00504519" w:rsidRDefault="00504519" w:rsidP="00CD211E">
      <w:pPr>
        <w:rPr>
          <w:rFonts w:ascii="Arial" w:hAnsi="Arial" w:cs="Arial"/>
          <w:sz w:val="22"/>
          <w:szCs w:val="22"/>
          <w:lang w:val="en-US"/>
        </w:rPr>
      </w:pPr>
    </w:p>
    <w:p w14:paraId="3F2D25B9" w14:textId="3C1E1AE4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All clinical staff may at some point be asked to act as a chaperone at</w:t>
      </w:r>
      <w:r w:rsidR="00922F97">
        <w:rPr>
          <w:rFonts w:ascii="Arial" w:hAnsi="Arial" w:cs="Arial"/>
          <w:sz w:val="22"/>
          <w:szCs w:val="22"/>
          <w:lang w:val="en-US"/>
        </w:rPr>
        <w:t xml:space="preserve"> The Elms Practice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. Therefore, it is essential </w:t>
      </w:r>
      <w:r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clinical personnel are fully </w:t>
      </w:r>
      <w:r>
        <w:rPr>
          <w:rFonts w:ascii="Arial" w:hAnsi="Arial" w:cs="Arial"/>
          <w:sz w:val="22"/>
          <w:szCs w:val="22"/>
          <w:lang w:val="en-US"/>
        </w:rPr>
        <w:t xml:space="preserve">trained and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aware of their individual responsibilities when performing chaperone duties. </w:t>
      </w:r>
    </w:p>
    <w:p w14:paraId="57EC0793" w14:textId="75F2988F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</w:p>
    <w:p w14:paraId="76D3ADDE" w14:textId="309D1C3C" w:rsidR="00E87247" w:rsidRDefault="00E87247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importance of a chaperone should not be underestimated. </w:t>
      </w:r>
      <w:r w:rsidR="00AF101E">
        <w:rPr>
          <w:rFonts w:ascii="Arial" w:hAnsi="Arial" w:cs="Arial"/>
          <w:sz w:val="22"/>
          <w:szCs w:val="22"/>
          <w:lang w:val="en-US"/>
        </w:rPr>
        <w:t>C</w:t>
      </w:r>
      <w:proofErr w:type="spellStart"/>
      <w:r w:rsidRPr="00C169C7">
        <w:rPr>
          <w:rFonts w:ascii="Arial" w:eastAsia="Times New Roman" w:hAnsi="Arial" w:cs="Arial"/>
          <w:sz w:val="22"/>
          <w:szCs w:val="22"/>
          <w:lang w:eastAsia="en-GB"/>
        </w:rPr>
        <w:t>hildren</w:t>
      </w:r>
      <w:proofErr w:type="spellEnd"/>
      <w:r w:rsidRPr="00C169C7">
        <w:rPr>
          <w:rFonts w:ascii="Arial" w:eastAsia="Times New Roman" w:hAnsi="Arial" w:cs="Arial"/>
          <w:sz w:val="22"/>
          <w:szCs w:val="22"/>
          <w:lang w:eastAsia="en-GB"/>
        </w:rPr>
        <w:t xml:space="preserve"> and young people, their parents, relatives and carers should be made aware of the policy and why this is important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  <w:bookmarkStart w:id="3" w:name="_Ref112242750"/>
      <w:r w:rsidR="00547585">
        <w:rPr>
          <w:rStyle w:val="FootnoteReference"/>
          <w:rFonts w:ascii="Arial" w:eastAsia="Times New Roman" w:hAnsi="Arial" w:cs="Arial"/>
          <w:sz w:val="22"/>
          <w:szCs w:val="22"/>
          <w:lang w:eastAsia="en-GB"/>
        </w:rPr>
        <w:footnoteReference w:id="1"/>
      </w:r>
      <w:bookmarkEnd w:id="3"/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7F4050D4" w14:textId="06A8C47F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" w:name="_Toc112246533"/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4"/>
    </w:p>
    <w:p w14:paraId="35F749ED" w14:textId="77777777" w:rsidR="008863DD" w:rsidRPr="008863DD" w:rsidRDefault="008863DD" w:rsidP="008863DD">
      <w:pPr>
        <w:rPr>
          <w:rFonts w:ascii="Arial" w:hAnsi="Arial" w:cs="Arial"/>
          <w:sz w:val="22"/>
          <w:szCs w:val="22"/>
          <w:lang w:val="en-US"/>
        </w:rPr>
      </w:pPr>
    </w:p>
    <w:p w14:paraId="3C8748FA" w14:textId="02A25408" w:rsidR="00691EAE" w:rsidRDefault="00691EAE" w:rsidP="008863D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organisation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aims to design and implement policies and procedures that meet the diverse needs of our service and workforce, ensuring that none are placed at a disadvantage over others, in accordan</w:t>
      </w:r>
      <w:r>
        <w:rPr>
          <w:rFonts w:ascii="Arial" w:hAnsi="Arial" w:cs="Arial"/>
          <w:sz w:val="22"/>
          <w:szCs w:val="22"/>
          <w:lang w:val="en-US"/>
        </w:rPr>
        <w:t xml:space="preserve">ce with the </w:t>
      </w:r>
      <w:hyperlink r:id="rId12" w:history="1">
        <w:r w:rsidRPr="002826CC">
          <w:rPr>
            <w:rStyle w:val="Hyperlink"/>
            <w:rFonts w:ascii="Arial" w:hAnsi="Arial" w:cs="Arial"/>
            <w:sz w:val="22"/>
            <w:szCs w:val="22"/>
            <w:lang w:val="en-US"/>
          </w:rPr>
          <w:t>Equality Act 2010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A96691">
        <w:rPr>
          <w:rFonts w:ascii="Arial" w:hAnsi="Arial" w:cs="Arial"/>
          <w:sz w:val="22"/>
          <w:szCs w:val="22"/>
          <w:lang w:val="en-US"/>
        </w:rPr>
        <w:t>Consideration has been given to the impact t</w:t>
      </w:r>
      <w:r>
        <w:rPr>
          <w:rFonts w:ascii="Arial" w:hAnsi="Arial" w:cs="Arial"/>
          <w:sz w:val="22"/>
          <w:szCs w:val="22"/>
          <w:lang w:val="en-US"/>
        </w:rPr>
        <w:t>his policy might have with regard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to the individual protected characteristics of those to whom it applies.</w:t>
      </w:r>
    </w:p>
    <w:p w14:paraId="287E6CDB" w14:textId="1522DF03" w:rsidR="00504519" w:rsidRDefault="00504519" w:rsidP="008863DD">
      <w:pPr>
        <w:rPr>
          <w:rFonts w:ascii="Arial" w:hAnsi="Arial" w:cs="Arial"/>
          <w:sz w:val="22"/>
          <w:szCs w:val="22"/>
          <w:lang w:val="en-US"/>
        </w:rPr>
      </w:pPr>
    </w:p>
    <w:p w14:paraId="2AD337E5" w14:textId="77777777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 w:rsidRPr="008863DD">
        <w:rPr>
          <w:rFonts w:ascii="Arial" w:hAnsi="Arial" w:cs="Arial"/>
          <w:sz w:val="22"/>
          <w:szCs w:val="22"/>
          <w:lang w:val="en-US"/>
        </w:rPr>
        <w:t>This document and any procedures contained within it are non-contractual and may be modified or withdrawn at any time. For the avoidance of doubt, it does not form part of your contract of employment.</w:t>
      </w:r>
    </w:p>
    <w:p w14:paraId="55CFE305" w14:textId="77777777" w:rsidR="002826CC" w:rsidRPr="006B3AFE" w:rsidRDefault="002826CC" w:rsidP="00286DF9">
      <w:pPr>
        <w:rPr>
          <w:lang w:val="en-US"/>
        </w:rPr>
      </w:pPr>
      <w:bookmarkStart w:id="5" w:name="_Toc55992397"/>
      <w:bookmarkStart w:id="6" w:name="_Toc55996804"/>
      <w:bookmarkStart w:id="7" w:name="_Toc55997017"/>
      <w:bookmarkStart w:id="8" w:name="_Toc43391044"/>
      <w:bookmarkStart w:id="9" w:name="_Toc43391298"/>
      <w:bookmarkStart w:id="10" w:name="_Toc43391045"/>
      <w:bookmarkStart w:id="11" w:name="_Toc43391299"/>
      <w:bookmarkStart w:id="12" w:name="_Toc43391046"/>
      <w:bookmarkStart w:id="13" w:name="_Toc43391300"/>
      <w:bookmarkStart w:id="14" w:name="_Toc43391047"/>
      <w:bookmarkStart w:id="15" w:name="_Toc4339130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BF94D17" w14:textId="2C89533F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16" w:name="_Toc40256520"/>
      <w:bookmarkStart w:id="17" w:name="_Toc40256521"/>
      <w:bookmarkStart w:id="18" w:name="_Toc40256522"/>
      <w:bookmarkStart w:id="19" w:name="_Toc56247915"/>
      <w:bookmarkStart w:id="20" w:name="_Toc56247916"/>
      <w:bookmarkStart w:id="21" w:name="_Toc56247917"/>
      <w:bookmarkStart w:id="22" w:name="_Toc112246534"/>
      <w:bookmarkEnd w:id="2"/>
      <w:bookmarkEnd w:id="16"/>
      <w:bookmarkEnd w:id="17"/>
      <w:bookmarkEnd w:id="18"/>
      <w:bookmarkEnd w:id="19"/>
      <w:bookmarkEnd w:id="20"/>
      <w:bookmarkEnd w:id="21"/>
      <w:r>
        <w:rPr>
          <w:sz w:val="28"/>
          <w:szCs w:val="28"/>
        </w:rPr>
        <w:t>Policy</w:t>
      </w:r>
      <w:bookmarkEnd w:id="22"/>
    </w:p>
    <w:p w14:paraId="060F4E31" w14:textId="69C808EA" w:rsidR="00CD211E" w:rsidRPr="00A96691" w:rsidRDefault="006E1384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3" w:name="_Toc112246535"/>
      <w:r>
        <w:rPr>
          <w:rFonts w:ascii="Arial" w:hAnsi="Arial" w:cs="Arial"/>
          <w:smallCaps w:val="0"/>
          <w:sz w:val="24"/>
          <w:szCs w:val="24"/>
        </w:rPr>
        <w:t>Raising patient a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wareness</w:t>
      </w:r>
      <w:bookmarkEnd w:id="23"/>
    </w:p>
    <w:p w14:paraId="14375152" w14:textId="77777777" w:rsidR="00CD211E" w:rsidRDefault="00CD211E" w:rsidP="00CD211E">
      <w:pPr>
        <w:rPr>
          <w:lang w:val="en-US"/>
        </w:rPr>
      </w:pPr>
    </w:p>
    <w:p w14:paraId="46E68390" w14:textId="4AB27720" w:rsidR="00E87247" w:rsidRDefault="00E87247" w:rsidP="00CD211E">
      <w:pPr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Patients are to be advised that a chaperone is </w:t>
      </w:r>
      <w:r w:rsidRPr="00FA556A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‘</w:t>
      </w:r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an independent person, appropriately trained, whose role is to observe independently the examination/procedure undertaken by the doctor/health professional to assist the appropriate doctor-patient relationship’</w:t>
      </w:r>
      <w:r w:rsidRPr="00FA556A">
        <w:rPr>
          <w:rStyle w:val="FootnoteReference"/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footnoteReference w:id="2"/>
      </w:r>
      <w:r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.</w:t>
      </w:r>
    </w:p>
    <w:p w14:paraId="3B90F12C" w14:textId="77777777" w:rsidR="00E87247" w:rsidRDefault="00E87247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53F8D5A7" w14:textId="34EBEF22" w:rsidR="00DF03EF" w:rsidRDefault="007C7F1F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At </w:t>
      </w:r>
      <w:r w:rsidR="00416295">
        <w:rPr>
          <w:rFonts w:ascii="Arial" w:hAnsi="Arial" w:cs="Arial"/>
          <w:sz w:val="22"/>
          <w:szCs w:val="22"/>
          <w:lang w:val="en-US"/>
        </w:rPr>
        <w:t>The Elms Practice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DF03EF"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hyperlink r:id="rId13" w:history="1">
        <w:r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 xml:space="preserve">chaperone </w:t>
        </w:r>
        <w:r w:rsidR="00E87247"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poster</w:t>
        </w:r>
      </w:hyperlink>
      <w:r w:rsidR="00E87247">
        <w:rPr>
          <w:rFonts w:ascii="Arial" w:eastAsia="Times New Roman" w:hAnsi="Arial" w:cs="Arial"/>
          <w:sz w:val="22"/>
          <w:szCs w:val="22"/>
          <w:lang w:eastAsia="en-GB"/>
        </w:rPr>
        <w:t xml:space="preserve"> is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clearly displayed in the waiting area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>, i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n all clinical areas and annotated in the </w:t>
      </w:r>
      <w:r w:rsidR="00AF101E">
        <w:rPr>
          <w:rFonts w:ascii="Arial" w:eastAsia="Times New Roman" w:hAnsi="Arial" w:cs="Arial"/>
          <w:sz w:val="22"/>
          <w:szCs w:val="22"/>
          <w:lang w:eastAsia="en-GB"/>
        </w:rPr>
        <w:t>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leaflet as we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ll as on the </w:t>
      </w:r>
      <w:r w:rsidR="00AF101E">
        <w:rPr>
          <w:rFonts w:ascii="Arial" w:eastAsia="Times New Roman" w:hAnsi="Arial" w:cs="Arial"/>
          <w:sz w:val="22"/>
          <w:szCs w:val="22"/>
          <w:lang w:eastAsia="en-GB"/>
        </w:rPr>
        <w:t>organisation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 website.</w:t>
      </w:r>
    </w:p>
    <w:p w14:paraId="35CF81AF" w14:textId="77777777" w:rsidR="002341BB" w:rsidRDefault="002341BB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4E843DE8" w14:textId="2E98E6B3" w:rsidR="00CD211E" w:rsidRPr="00A96691" w:rsidRDefault="006E1384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4" w:name="_Toc112246536"/>
      <w:r>
        <w:rPr>
          <w:rFonts w:ascii="Arial" w:hAnsi="Arial" w:cs="Arial"/>
          <w:smallCaps w:val="0"/>
          <w:sz w:val="24"/>
          <w:szCs w:val="24"/>
        </w:rPr>
        <w:t>Personnel authorised to act as c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haperones</w:t>
      </w:r>
      <w:bookmarkEnd w:id="24"/>
    </w:p>
    <w:p w14:paraId="4BD465CE" w14:textId="77777777" w:rsidR="007C7F1F" w:rsidRDefault="007C7F1F" w:rsidP="007C7F1F">
      <w:pPr>
        <w:rPr>
          <w:lang w:val="en-US"/>
        </w:rPr>
      </w:pPr>
    </w:p>
    <w:p w14:paraId="0B4133B0" w14:textId="4E43A941" w:rsidR="006B3AFE" w:rsidRPr="00A96691" w:rsidRDefault="007C7F1F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 is policy that 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any member of the </w:t>
      </w:r>
      <w:r w:rsidR="00AF10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team can act as a </w:t>
      </w:r>
      <w:r w:rsidR="006B3AF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54758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only if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have undertaken appropriate chaperone training</w:t>
      </w:r>
      <w:r w:rsidR="0023673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r w:rsidR="003D707C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bookmarkStart w:id="25" w:name="_Hlk40280270"/>
      <w:r w:rsidR="0054758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GMC advise</w:t>
      </w:r>
      <w:r w:rsidR="00AF10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54758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a </w:t>
      </w:r>
      <w:r w:rsidR="0054758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 xml:space="preserve">relative or friend of the patient is not considered to be an impartial observer and therefore would not be considered a suitable chaperone. </w:t>
      </w:r>
    </w:p>
    <w:p w14:paraId="742C8558" w14:textId="45172C1D" w:rsidR="007C7F1F" w:rsidRPr="00A96691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6" w:name="_Toc112246537"/>
      <w:bookmarkEnd w:id="25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26"/>
    </w:p>
    <w:p w14:paraId="27BF5C97" w14:textId="77777777" w:rsidR="007C7F1F" w:rsidRDefault="007C7F1F" w:rsidP="007C7F1F">
      <w:pPr>
        <w:rPr>
          <w:lang w:val="en-US"/>
        </w:rPr>
      </w:pPr>
    </w:p>
    <w:p w14:paraId="26A4A391" w14:textId="38E78D3D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All clinicians should consider using a chaperone for some or all of the consultation and not solely for the purpose of intimate examinat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ions or procedures. This applies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whether the clinician is 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of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same gender as the patient or not.  </w:t>
      </w:r>
    </w:p>
    <w:p w14:paraId="1523AF28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5035994" w14:textId="610A9F3B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Before conducting any intimate examination, the clinician </w:t>
      </w:r>
      <w:r w:rsid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should follow this checklist:</w:t>
      </w:r>
      <w:bookmarkStart w:id="27" w:name="_Ref112242359"/>
      <w:r w:rsidR="008C3E36">
        <w:rPr>
          <w:rStyle w:val="FootnoteReference"/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footnoteReference w:id="3"/>
      </w:r>
      <w:bookmarkEnd w:id="27"/>
    </w:p>
    <w:p w14:paraId="3C903BE6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FB29862" w14:textId="5371FBEF" w:rsidR="007C7F1F" w:rsidRDefault="00C36C74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28" w:name="_Hlk40280302"/>
      <w:r w:rsidRP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Explain to the patient why the particular examination is necessary and what it entails so they can give fully informed consent</w:t>
      </w:r>
    </w:p>
    <w:p w14:paraId="56DAE773" w14:textId="38E481AD" w:rsidR="00C36C74" w:rsidRDefault="00C36C74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Record the consent discussion in the notes, along with the </w:t>
      </w:r>
      <w:r w:rsidR="008C3E3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identity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of the chaperone or if a chaperone was offered but declined</w:t>
      </w:r>
    </w:p>
    <w:p w14:paraId="003F3868" w14:textId="077D8823" w:rsidR="00C36C74" w:rsidRDefault="00C36C74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possible, use a chaperone of the same gender as the patient</w:t>
      </w:r>
    </w:p>
    <w:p w14:paraId="75DC6700" w14:textId="0FD67B05" w:rsidR="00C36C74" w:rsidRDefault="00C36C74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Allow the chaperone to hear the explanation of the examination and the patient’s consent</w:t>
      </w:r>
    </w:p>
    <w:p w14:paraId="323A3AA5" w14:textId="351CF7B7" w:rsidR="00C36C74" w:rsidRDefault="00C36C74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57F93A" w14:textId="0431DF75" w:rsidR="008C3E36" w:rsidRDefault="008C3E36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During the examination, the clinician should:</w:t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begin"/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NOTEREF _Ref112242359 \h </w:instrTex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\* MERGEFORMAT </w:instrText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separate"/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>3</w:t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end"/>
      </w:r>
    </w:p>
    <w:p w14:paraId="001B4B9A" w14:textId="3230042D" w:rsidR="008C3E36" w:rsidRDefault="008C3E36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71CF2C9" w14:textId="14C0F929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Ensure 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patient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 privacy during the examination when they are dressing and undressing, for example by using screens and gowns/sheets</w:t>
      </w:r>
    </w:p>
    <w:p w14:paraId="28589B7B" w14:textId="467B8184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Position the chaperone where they can see the patient and how the examination is being conducted</w:t>
      </w:r>
    </w:p>
    <w:p w14:paraId="0B246F6F" w14:textId="07C16825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Explain what they are going to do before they do it and seek consent again (if the examination is going to differ from what the patient was previously advised)</w:t>
      </w:r>
    </w:p>
    <w:p w14:paraId="0F3E0A6C" w14:textId="338790ED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Avoid personal remarks</w:t>
      </w:r>
    </w:p>
    <w:p w14:paraId="72CF974E" w14:textId="00A63969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Invite the patient to advise if the examination becomes uncomfortable. </w:t>
      </w:r>
    </w:p>
    <w:p w14:paraId="03F531F6" w14:textId="73D7B9AF" w:rsidR="008C3E36" w:rsidRP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Watch the patient for any signs of pain or discomfort and check the patient is happy for the examination to continue</w:t>
      </w:r>
    </w:p>
    <w:p w14:paraId="69F2594D" w14:textId="77777777" w:rsidR="00C36C74" w:rsidRPr="00C36C74" w:rsidRDefault="00C36C74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18CB156" w14:textId="142334EA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Ensuring 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patient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fully understands the why, what and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how of the examina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tion process should mitigate the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potential for confusion.  </w:t>
      </w:r>
    </w:p>
    <w:p w14:paraId="4FA79759" w14:textId="7442B203" w:rsidR="007C7F1F" w:rsidRPr="00A96691" w:rsidRDefault="00F22797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9" w:name="_Toc112246538"/>
      <w:bookmarkEnd w:id="28"/>
      <w:r>
        <w:rPr>
          <w:rFonts w:ascii="Arial" w:hAnsi="Arial" w:cs="Arial"/>
          <w:smallCaps w:val="0"/>
          <w:sz w:val="24"/>
          <w:szCs w:val="24"/>
        </w:rPr>
        <w:t>Expectations of a chaperone</w:t>
      </w:r>
      <w:bookmarkEnd w:id="29"/>
    </w:p>
    <w:p w14:paraId="506690D7" w14:textId="52766CA3" w:rsidR="008B6D58" w:rsidRDefault="008B6D58" w:rsidP="002826CC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E43FD7E" w14:textId="1FE7828D" w:rsidR="00160F0B" w:rsidRPr="00160F0B" w:rsidRDefault="008E59BA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All staff who undertake a formal chaperone role must have been trained so they develop the competencies required. Training can be delivered externally or provided in-house by an experience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member of staff</w:t>
      </w:r>
      <w:r w:rsidR="00160F0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so that all formal chaperones understand the competencies required for this role.</w:t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begin"/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NOTEREF _Ref112242750 \h </w:instrText>
      </w:r>
      <w:r w:rsid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\* MERGEFORMAT </w:instrText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separate"/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>1</w:t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end"/>
      </w:r>
    </w:p>
    <w:p w14:paraId="35B2A878" w14:textId="77777777" w:rsidR="008E59BA" w:rsidRDefault="008E59BA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EB438A1" w14:textId="67F70B48" w:rsidR="00160F0B" w:rsidRDefault="00160F0B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At</w:t>
      </w:r>
      <w:r w:rsidR="0017258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 Elms Medical Practice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 chaperone training will include:</w:t>
      </w:r>
    </w:p>
    <w:p w14:paraId="51EEFC63" w14:textId="58553A01" w:rsidR="00160F0B" w:rsidRDefault="00160F0B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89F229C" w14:textId="6BD0BB40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What is meant by the term chaperone</w:t>
      </w:r>
    </w:p>
    <w:p w14:paraId="41AC852E" w14:textId="32D0A13A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What an intimate examination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is</w:t>
      </w:r>
    </w:p>
    <w:p w14:paraId="26DE6363" w14:textId="3E93FF96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Why chaperones need to be present</w:t>
      </w:r>
    </w:p>
    <w:p w14:paraId="4EC0EE57" w14:textId="22EDC808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rights of the patient</w:t>
      </w:r>
    </w:p>
    <w:p w14:paraId="171F94E7" w14:textId="04FCF8ED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The role and responsibilities of the chaperone. Chaperones must place themselves inside the screen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ed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off area rather than outside of the curtains/screen</w:t>
      </w:r>
    </w:p>
    <w:p w14:paraId="7EDE6E1A" w14:textId="28F4C4D3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policy and mechanism for raising concerns</w:t>
      </w:r>
    </w:p>
    <w:p w14:paraId="512FA333" w14:textId="3D0A2D8C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4049215" w14:textId="2B3D9303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Training will be provided </w:t>
      </w:r>
      <w:r w:rsidR="00C63BBC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via </w:t>
      </w:r>
      <w:proofErr w:type="spellStart"/>
      <w:r w:rsidR="00C63BBC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Teamnet</w:t>
      </w:r>
      <w:proofErr w:type="spellEnd"/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practice training co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-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ordinator will provide information 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this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training.</w:t>
      </w:r>
    </w:p>
    <w:p w14:paraId="270DE846" w14:textId="77777777" w:rsidR="00160F0B" w:rsidRPr="00160F0B" w:rsidRDefault="00160F0B" w:rsidP="00160F0B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3EF582" w14:textId="68BE90C7" w:rsidR="00F22797" w:rsidRDefault="00160F0B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Additionally, at </w:t>
      </w:r>
      <w:r w:rsidR="00C63BBC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Elms Practice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chaperones will adhere to the </w:t>
      </w:r>
      <w:r w:rsidR="00F2279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GMC guidance which states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chaperones should</w:t>
      </w:r>
      <w:r w:rsidR="00F2279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begin"/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NOTEREF _Ref112242750 \h </w:instrTex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\* MERGEFORMAT </w:instrTex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separate"/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>1</w: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end"/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09DAEC88" w14:textId="2EB0CCFD" w:rsidR="00F22797" w:rsidRDefault="00F22797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FB4C67F" w14:textId="1EF68E15" w:rsidR="00F22797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sensitive and respect the patient’s dignity and confidentiality</w:t>
      </w:r>
    </w:p>
    <w:p w14:paraId="73B584C2" w14:textId="5B6B4B52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Reassure the patient if they show </w:t>
      </w:r>
      <w:r w:rsidR="00A3326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signs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of distress or discomfort</w:t>
      </w:r>
    </w:p>
    <w:p w14:paraId="4AF2AE2F" w14:textId="1F40BF4A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familiar with the procedures involved in a routine intimate examination</w:t>
      </w:r>
    </w:p>
    <w:p w14:paraId="11F73574" w14:textId="17C0058B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Stay for the whole examination and be able to see what the doctor is doing, if practical</w:t>
      </w:r>
    </w:p>
    <w:p w14:paraId="3CA155FA" w14:textId="4DF07042" w:rsidR="008E59BA" w:rsidRP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prepared to raise concerns if they are concerned about the doctor’s behaviour or actions</w:t>
      </w:r>
    </w:p>
    <w:p w14:paraId="3B1E2020" w14:textId="77777777" w:rsidR="00F22797" w:rsidRDefault="00F22797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14968DD" w14:textId="4B1640AA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For most patients and procedures, respect, explanation, consent and privacy are all th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at is needed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 The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se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take precedence over the need for a chaperone. A chaperone does not remove the need for adequate explanation and courtesy. Neither can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 chaperone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provide full assurance that the procedure or examination is conducted appropriately</w: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begin"/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NOTEREF _Ref112242750 \h </w:instrTex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\* MERGEFORMAT </w:instrTex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separate"/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>1</w: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end"/>
      </w:r>
    </w:p>
    <w:p w14:paraId="3C972379" w14:textId="30EF8662" w:rsidR="00E70E2D" w:rsidRPr="00A96691" w:rsidRDefault="00E70E2D" w:rsidP="00E70E2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0" w:name="_Toc112246539"/>
      <w:r>
        <w:rPr>
          <w:rFonts w:ascii="Arial" w:hAnsi="Arial" w:cs="Arial"/>
          <w:smallCaps w:val="0"/>
          <w:sz w:val="24"/>
          <w:szCs w:val="24"/>
        </w:rPr>
        <w:t>Disclosure and Barring Service (DBS) check</w:t>
      </w:r>
      <w:bookmarkEnd w:id="30"/>
    </w:p>
    <w:p w14:paraId="0D38B7D2" w14:textId="77777777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84A7003" w14:textId="15E14A01" w:rsidR="007F110E" w:rsidRDefault="00E70E2D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Clinical staff who undertake a chaperone role at </w:t>
      </w:r>
      <w:r w:rsidR="00CE38E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Elms Practice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will already have a DBS check. Non-clinical staff who carry ou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 duties may need a DBS check. This is due to the nature of chaperoning duties and the level of patient contact. Should </w:t>
      </w:r>
      <w:r w:rsidR="00257DAF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Elms Practice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decide not to carry out a DBS check for any non-clinical staff, then a clear rationale for this decision must be give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 including an appropriate risk assessment.</w:t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begin"/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NOTEREF _Ref112242750 \h </w:instrText>
      </w:r>
      <w:r w:rsid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\* MERGEFORMAT </w:instrText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separate"/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>1</w:t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end"/>
      </w:r>
    </w:p>
    <w:p w14:paraId="65BA6955" w14:textId="77777777" w:rsidR="008B6D58" w:rsidRDefault="008B6D58" w:rsidP="008B6D5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1" w:name="_Toc77169090"/>
      <w:bookmarkStart w:id="32" w:name="_Toc60921744"/>
      <w:bookmarkStart w:id="33" w:name="_Toc60921790"/>
      <w:bookmarkStart w:id="34" w:name="_Toc60922250"/>
      <w:bookmarkStart w:id="35" w:name="_Toc103772590"/>
      <w:bookmarkStart w:id="36" w:name="_Toc112246540"/>
      <w:bookmarkEnd w:id="31"/>
      <w:bookmarkEnd w:id="32"/>
      <w:bookmarkEnd w:id="33"/>
      <w:bookmarkEnd w:id="34"/>
      <w:r>
        <w:rPr>
          <w:rFonts w:ascii="Arial" w:hAnsi="Arial" w:cs="Arial"/>
          <w:smallCaps w:val="0"/>
          <w:sz w:val="24"/>
          <w:szCs w:val="24"/>
        </w:rPr>
        <w:t>When a patient refuses a chaperone</w:t>
      </w:r>
      <w:bookmarkEnd w:id="35"/>
      <w:bookmarkEnd w:id="36"/>
    </w:p>
    <w:p w14:paraId="3B67D9FD" w14:textId="77777777" w:rsidR="008B6D58" w:rsidRPr="00C169C7" w:rsidRDefault="008B6D58" w:rsidP="008B6D58">
      <w:pPr>
        <w:rPr>
          <w:rFonts w:ascii="Arial" w:hAnsi="Arial" w:cs="Arial"/>
          <w:sz w:val="22"/>
          <w:szCs w:val="22"/>
          <w:lang w:val="en-US"/>
        </w:rPr>
      </w:pPr>
    </w:p>
    <w:p w14:paraId="1A229F45" w14:textId="2E36C238" w:rsidR="008B6D58" w:rsidRPr="00C169C7" w:rsidRDefault="008B6D58" w:rsidP="008B6D58">
      <w:pPr>
        <w:rPr>
          <w:rFonts w:ascii="Arial" w:hAnsi="Arial" w:cs="Arial"/>
          <w:sz w:val="22"/>
          <w:szCs w:val="22"/>
          <w:lang w:val="en-US"/>
        </w:rPr>
      </w:pPr>
      <w:r w:rsidRPr="00C169C7">
        <w:rPr>
          <w:rFonts w:ascii="Arial" w:hAnsi="Arial" w:cs="Arial"/>
          <w:sz w:val="22"/>
          <w:szCs w:val="22"/>
          <w:lang w:val="en-US"/>
        </w:rPr>
        <w:t>Whe</w:t>
      </w:r>
      <w:r w:rsidR="00AB1996">
        <w:rPr>
          <w:rFonts w:ascii="Arial" w:hAnsi="Arial" w:cs="Arial"/>
          <w:sz w:val="22"/>
          <w:szCs w:val="22"/>
          <w:lang w:val="en-US"/>
        </w:rPr>
        <w:t>n</w:t>
      </w:r>
      <w:r w:rsidRPr="00C169C7">
        <w:rPr>
          <w:rFonts w:ascii="Arial" w:hAnsi="Arial" w:cs="Arial"/>
          <w:sz w:val="22"/>
          <w:szCs w:val="22"/>
          <w:lang w:val="en-US"/>
        </w:rPr>
        <w:t xml:space="preserve"> a patient is offered but does not want a chaperone, it is important the </w:t>
      </w:r>
      <w:r w:rsidR="002341BB">
        <w:rPr>
          <w:rFonts w:ascii="Arial" w:hAnsi="Arial" w:cs="Arial"/>
          <w:sz w:val="22"/>
          <w:szCs w:val="22"/>
          <w:lang w:val="en-US"/>
        </w:rPr>
        <w:t>organisation</w:t>
      </w:r>
      <w:r w:rsidRPr="00C169C7">
        <w:rPr>
          <w:rFonts w:ascii="Arial" w:hAnsi="Arial" w:cs="Arial"/>
          <w:sz w:val="22"/>
          <w:szCs w:val="22"/>
          <w:lang w:val="en-US"/>
        </w:rPr>
        <w:t xml:space="preserve"> has records and code</w:t>
      </w:r>
      <w:r w:rsidR="00AB1996">
        <w:rPr>
          <w:rFonts w:ascii="Arial" w:hAnsi="Arial" w:cs="Arial"/>
          <w:sz w:val="22"/>
          <w:szCs w:val="22"/>
          <w:lang w:val="en-US"/>
        </w:rPr>
        <w:t>s</w:t>
      </w:r>
      <w:r w:rsidRPr="00C169C7">
        <w:rPr>
          <w:rFonts w:ascii="Arial" w:hAnsi="Arial" w:cs="Arial"/>
          <w:sz w:val="22"/>
          <w:szCs w:val="22"/>
          <w:lang w:val="en-US"/>
        </w:rPr>
        <w:t xml:space="preserve"> in the record:</w: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begin"/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instrText xml:space="preserve"> NOTEREF _Ref112242750 \h </w:instrText>
      </w:r>
      <w:r w:rsidR="00E676CA">
        <w:rPr>
          <w:rFonts w:ascii="Arial" w:hAnsi="Arial" w:cs="Arial"/>
          <w:sz w:val="22"/>
          <w:szCs w:val="22"/>
          <w:vertAlign w:val="superscript"/>
          <w:lang w:val="en-US"/>
        </w:rPr>
        <w:instrText xml:space="preserve"> \* MERGEFORMAT </w:instrTex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separate"/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end"/>
      </w:r>
    </w:p>
    <w:p w14:paraId="3D44E42C" w14:textId="77777777" w:rsidR="008B6D58" w:rsidRPr="00C169C7" w:rsidRDefault="008B6D58" w:rsidP="008B6D58">
      <w:pPr>
        <w:rPr>
          <w:rFonts w:ascii="Arial" w:hAnsi="Arial" w:cs="Arial"/>
          <w:sz w:val="22"/>
          <w:szCs w:val="22"/>
          <w:lang w:val="en-US"/>
        </w:rPr>
      </w:pPr>
    </w:p>
    <w:p w14:paraId="7E55F9EE" w14:textId="3F44C662" w:rsidR="00ED5BC9" w:rsidRPr="00AB1996" w:rsidRDefault="008B6D58" w:rsidP="00E16AC8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That the offer was made and declined</w:t>
      </w:r>
    </w:p>
    <w:p w14:paraId="328E9C0F" w14:textId="77777777" w:rsidR="008B6D58" w:rsidRDefault="008B6D58" w:rsidP="008B6D5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7" w:name="_Toc103772591"/>
      <w:bookmarkStart w:id="38" w:name="_Toc112246541"/>
      <w:r>
        <w:rPr>
          <w:rFonts w:ascii="Arial" w:hAnsi="Arial" w:cs="Arial"/>
          <w:smallCaps w:val="0"/>
          <w:sz w:val="24"/>
          <w:szCs w:val="24"/>
        </w:rPr>
        <w:t>When a chaperone is unavailable</w:t>
      </w:r>
      <w:bookmarkEnd w:id="37"/>
      <w:bookmarkEnd w:id="38"/>
    </w:p>
    <w:p w14:paraId="2405B255" w14:textId="77777777" w:rsidR="008B6D58" w:rsidRDefault="008B6D58" w:rsidP="008B6D58">
      <w:pPr>
        <w:rPr>
          <w:rFonts w:ascii="Arial" w:hAnsi="Arial" w:cs="Arial"/>
          <w:sz w:val="22"/>
          <w:szCs w:val="22"/>
          <w:lang w:val="en-US"/>
        </w:rPr>
      </w:pPr>
    </w:p>
    <w:p w14:paraId="5DFEA2BE" w14:textId="50AFB0FF" w:rsidR="008B6D58" w:rsidRPr="003C4439" w:rsidRDefault="008B6D58" w:rsidP="008B6D58">
      <w:p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If the patient has requested a chaperone and none is available, the patient must be able to reschedule within a reasonable timeframe. If the seriousness of the condition means a delay is inappropriate, this should be explained to the patient</w:t>
      </w:r>
      <w:r>
        <w:rPr>
          <w:rFonts w:ascii="Arial" w:hAnsi="Arial" w:cs="Arial"/>
          <w:sz w:val="22"/>
          <w:szCs w:val="22"/>
          <w:lang w:val="en-US"/>
        </w:rPr>
        <w:t xml:space="preserve"> and</w:t>
      </w:r>
      <w:r w:rsidRPr="003C4439">
        <w:rPr>
          <w:rFonts w:ascii="Arial" w:hAnsi="Arial" w:cs="Arial"/>
          <w:sz w:val="22"/>
          <w:szCs w:val="22"/>
          <w:lang w:val="en-US"/>
        </w:rPr>
        <w:t xml:space="preserve"> recorded in their notes. A decision to continue or not should be reached jointly. Special consideration needs to be given to examinations performed </w:t>
      </w:r>
      <w:r w:rsidR="00912CB8">
        <w:rPr>
          <w:rFonts w:ascii="Arial" w:hAnsi="Arial" w:cs="Arial"/>
          <w:sz w:val="22"/>
          <w:szCs w:val="22"/>
          <w:lang w:val="en-US"/>
        </w:rPr>
        <w:t>during</w:t>
      </w:r>
      <w:r w:rsidRPr="003C4439">
        <w:rPr>
          <w:rFonts w:ascii="Arial" w:hAnsi="Arial" w:cs="Arial"/>
          <w:sz w:val="22"/>
          <w:szCs w:val="22"/>
          <w:lang w:val="en-US"/>
        </w:rPr>
        <w:t xml:space="preserve"> home visits or online, video or telephone consultations.</w: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begin"/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instrText xml:space="preserve"> NOTEREF _Ref112242750 \h </w:instrText>
      </w:r>
      <w:r w:rsidR="00E676CA">
        <w:rPr>
          <w:rFonts w:ascii="Arial" w:hAnsi="Arial" w:cs="Arial"/>
          <w:sz w:val="22"/>
          <w:szCs w:val="22"/>
          <w:vertAlign w:val="superscript"/>
          <w:lang w:val="en-US"/>
        </w:rPr>
        <w:instrText xml:space="preserve"> \* MERGEFORMAT </w:instrTex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separate"/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end"/>
      </w:r>
    </w:p>
    <w:p w14:paraId="5285F1FD" w14:textId="7C86F68C" w:rsidR="002826CC" w:rsidRDefault="002826CC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9" w:name="_Toc112246542"/>
      <w:r>
        <w:rPr>
          <w:rFonts w:ascii="Arial" w:hAnsi="Arial" w:cs="Arial"/>
          <w:smallCaps w:val="0"/>
          <w:sz w:val="24"/>
          <w:szCs w:val="24"/>
        </w:rPr>
        <w:lastRenderedPageBreak/>
        <w:t>Using chaperones during a video consultation</w:t>
      </w:r>
      <w:bookmarkEnd w:id="39"/>
    </w:p>
    <w:p w14:paraId="48F16050" w14:textId="3E1001C4" w:rsidR="0051380A" w:rsidRPr="00CD6B41" w:rsidRDefault="002826CC" w:rsidP="002826CC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Many intimate examinations will not be suitable for a video consultation. Whe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online, video or telephone consultations take place, </w:t>
      </w:r>
      <w:hyperlink r:id="rId14" w:anchor="Remote-consultations" w:history="1">
        <w:r w:rsidRPr="00CD6B41">
          <w:rPr>
            <w:rStyle w:val="Hyperlink"/>
            <w:rFonts w:ascii="Arial" w:hAnsi="Arial" w:cs="Arial"/>
            <w:sz w:val="22"/>
            <w:szCs w:val="22"/>
            <w:lang w:val="en-US"/>
          </w:rPr>
          <w:t>GMC guidance</w:t>
        </w:r>
      </w:hyperlink>
      <w:r w:rsidRPr="00CD6B41">
        <w:rPr>
          <w:rFonts w:ascii="Arial" w:eastAsia="Times New Roman" w:hAnsi="Arial" w:cs="Arial"/>
          <w:color w:val="3E3E35"/>
          <w:sz w:val="22"/>
          <w:szCs w:val="22"/>
          <w:lang w:eastAsia="en-GB"/>
        </w:rPr>
        <w:t> 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explains how to protect patients when images are needed to support clinical decision making. This includes 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>appropriate use of photographs and video consultations as part of patient car</w:t>
      </w:r>
      <w:r w:rsidR="00955869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="0051380A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39DE911" w14:textId="29097D96" w:rsidR="00CD6B41" w:rsidRDefault="002826CC" w:rsidP="00955869">
      <w:pPr>
        <w:shd w:val="clear" w:color="auto" w:fill="FFFFFF"/>
        <w:spacing w:before="320" w:after="320"/>
        <w:rPr>
          <w:rFonts w:ascii="Arial" w:hAnsi="Arial" w:cs="Arial"/>
          <w:sz w:val="22"/>
          <w:szCs w:val="22"/>
          <w:lang w:val="en-US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Where intimate examinations are performed</w:t>
      </w:r>
      <w:r w:rsidR="001A5809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it is important that a chaperone is offered. Documentation should clearly reflect this. It is important to document who provided the chaperoning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 and this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should also s</w:t>
      </w:r>
      <w:r w:rsidR="002341BB">
        <w:rPr>
          <w:rFonts w:ascii="Arial" w:eastAsia="Times New Roman" w:hAnsi="Arial" w:cs="Arial"/>
          <w:sz w:val="22"/>
          <w:szCs w:val="22"/>
          <w:lang w:eastAsia="en-GB"/>
        </w:rPr>
        <w:t>tate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what part of the consultation they were present for.</w:t>
      </w:r>
      <w:r w:rsidR="0051380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F0B8446" w14:textId="3C28D117" w:rsidR="00ED5BC9" w:rsidRPr="00912CB8" w:rsidRDefault="004B4540" w:rsidP="00955869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hyperlink r:id="rId15" w:history="1">
        <w:r w:rsidR="00E676CA" w:rsidRPr="00E676CA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This guidance</w:t>
        </w:r>
      </w:hyperlink>
      <w:r w:rsidR="00E676CA">
        <w:rPr>
          <w:rFonts w:ascii="Arial" w:eastAsia="Times New Roman" w:hAnsi="Arial" w:cs="Arial"/>
          <w:sz w:val="22"/>
          <w:szCs w:val="22"/>
          <w:lang w:eastAsia="en-GB"/>
        </w:rPr>
        <w:t xml:space="preserve"> explains</w:t>
      </w:r>
      <w:r w:rsidR="00ED5BC9" w:rsidRPr="006028B6">
        <w:rPr>
          <w:rFonts w:ascii="Arial" w:eastAsia="Times New Roman" w:hAnsi="Arial" w:cs="Arial"/>
          <w:sz w:val="22"/>
          <w:szCs w:val="22"/>
          <w:lang w:eastAsia="en-GB"/>
        </w:rPr>
        <w:t xml:space="preserve"> how to conduct intimate examinations by video and the use of chaperones.</w:t>
      </w:r>
    </w:p>
    <w:p w14:paraId="483A280C" w14:textId="0614441E" w:rsidR="000114A0" w:rsidRPr="00A96691" w:rsidRDefault="000114A0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0" w:name="_Toc112246543"/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40"/>
    </w:p>
    <w:p w14:paraId="19F423ED" w14:textId="77777777" w:rsidR="000114A0" w:rsidRDefault="000114A0" w:rsidP="000114A0">
      <w:pPr>
        <w:rPr>
          <w:lang w:val="en-US"/>
        </w:rPr>
      </w:pPr>
    </w:p>
    <w:p w14:paraId="1F45DF6F" w14:textId="1C7D8070" w:rsidR="002624B0" w:rsidRDefault="000114A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41" w:name="_Hlk40280419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</w:t>
      </w:r>
      <w:r w:rsidRP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chaperone explaining the requirement</w:t>
      </w:r>
      <w:r w:rsidR="002F4AA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5429E980" w14:textId="32927927" w:rsidR="00286DF9" w:rsidRPr="000079F5" w:rsidRDefault="00286DF9" w:rsidP="000079F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0FA6AD5" w14:textId="66EFA2FF" w:rsidR="000114A0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 is present and identify them</w:t>
      </w:r>
    </w:p>
    <w:p w14:paraId="124D0621" w14:textId="77777777" w:rsidR="00286DF9" w:rsidRPr="00CD6B41" w:rsidRDefault="00286DF9" w:rsidP="00CD6B41">
      <w:p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F335031" w14:textId="4C02F6A2" w:rsidR="00286DF9" w:rsidRDefault="00D40AE2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355FC2E2" w14:textId="77777777" w:rsidR="00077F82" w:rsidRPr="00077F82" w:rsidRDefault="00077F82" w:rsidP="00077F82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62632AC" w14:textId="66240727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(usually at the head end)</w:t>
      </w:r>
    </w:p>
    <w:p w14:paraId="6E01D174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272F9D4" w14:textId="3E98264B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adhere to their role at all times</w:t>
      </w:r>
    </w:p>
    <w:p w14:paraId="18CC49C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FE711E7" w14:textId="09DA95C1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ost procedure or examination, </w:t>
      </w:r>
      <w:r w:rsidR="00077F8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chaperone should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ensure they annotate in the patient’s healthcare record that they were present during the examination and there were no issues observed</w:t>
      </w:r>
    </w:p>
    <w:p w14:paraId="282FC4F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9587ECD" w14:textId="1EAE4567" w:rsidR="00286DF9" w:rsidRPr="00912CB8" w:rsidRDefault="00D40AE2" w:rsidP="00912CB8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5E1B9423" w14:textId="77777777" w:rsidR="00912CB8" w:rsidRPr="00912CB8" w:rsidRDefault="00912CB8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1EA9407C" w14:textId="77777777" w:rsidR="00912CB8" w:rsidRPr="00912CB8" w:rsidRDefault="00912CB8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211"/>
        <w:gridCol w:w="3148"/>
      </w:tblGrid>
      <w:tr w:rsidR="00286DF9" w:rsidRPr="00286DF9" w14:paraId="49C118A1" w14:textId="77777777" w:rsidTr="00912CB8">
        <w:tc>
          <w:tcPr>
            <w:tcW w:w="5211" w:type="dxa"/>
            <w:shd w:val="clear" w:color="auto" w:fill="4472C4" w:themeFill="accent1"/>
          </w:tcPr>
          <w:p w14:paraId="208A5FE0" w14:textId="6307DBE0" w:rsidR="00286DF9" w:rsidRPr="00286DF9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Detail</w:t>
            </w:r>
          </w:p>
        </w:tc>
        <w:tc>
          <w:tcPr>
            <w:tcW w:w="3148" w:type="dxa"/>
            <w:shd w:val="clear" w:color="auto" w:fill="4472C4" w:themeFill="accent1"/>
          </w:tcPr>
          <w:p w14:paraId="4ADEDE51" w14:textId="58326646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SNOMED CT Code</w:t>
            </w:r>
            <w:r w:rsidRPr="00077F82">
              <w:rPr>
                <w:rStyle w:val="FootnoteReference"/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footnoteReference w:id="4"/>
            </w:r>
          </w:p>
          <w:p w14:paraId="14BDCA52" w14:textId="5DD18B6E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286DF9" w14:paraId="4D9086E3" w14:textId="77777777" w:rsidTr="00912CB8">
        <w:tc>
          <w:tcPr>
            <w:tcW w:w="5211" w:type="dxa"/>
          </w:tcPr>
          <w:p w14:paraId="72EF38EB" w14:textId="3F8B0D8C" w:rsidR="00286DF9" w:rsidRPr="00E63567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Th</w:t>
            </w: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e patient agrees to a chaperone</w:t>
            </w:r>
          </w:p>
        </w:tc>
        <w:tc>
          <w:tcPr>
            <w:tcW w:w="3148" w:type="dxa"/>
          </w:tcPr>
          <w:p w14:paraId="0FDAAB70" w14:textId="778CE30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1104081000000107</w:t>
            </w:r>
          </w:p>
        </w:tc>
      </w:tr>
      <w:tr w:rsidR="00286DF9" w14:paraId="2A20B161" w14:textId="77777777" w:rsidTr="00912CB8">
        <w:tc>
          <w:tcPr>
            <w:tcW w:w="5211" w:type="dxa"/>
          </w:tcPr>
          <w:p w14:paraId="45F60C68" w14:textId="5493804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Refusal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to have a chaperone present</w:t>
            </w:r>
          </w:p>
        </w:tc>
        <w:tc>
          <w:tcPr>
            <w:tcW w:w="3148" w:type="dxa"/>
          </w:tcPr>
          <w:p w14:paraId="3C938496" w14:textId="5E678F6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763380007</w:t>
            </w:r>
          </w:p>
        </w:tc>
      </w:tr>
      <w:tr w:rsidR="00286DF9" w14:paraId="5A4FAE26" w14:textId="77777777" w:rsidTr="00912CB8">
        <w:tc>
          <w:tcPr>
            <w:tcW w:w="5211" w:type="dxa"/>
          </w:tcPr>
          <w:p w14:paraId="3834AAF5" w14:textId="39AD54D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No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chaperones available</w:t>
            </w:r>
          </w:p>
        </w:tc>
        <w:tc>
          <w:tcPr>
            <w:tcW w:w="3148" w:type="dxa"/>
          </w:tcPr>
          <w:p w14:paraId="4341A43E" w14:textId="0B46DA62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428929009</w:t>
            </w:r>
          </w:p>
        </w:tc>
      </w:tr>
    </w:tbl>
    <w:p w14:paraId="0520B9F7" w14:textId="7A669DBD" w:rsidR="005B0DE9" w:rsidRPr="002F4AA0" w:rsidRDefault="005E00AE" w:rsidP="00E63567">
      <w:pPr>
        <w:pStyle w:val="Heading2"/>
        <w:ind w:left="0" w:firstLine="0"/>
        <w:rPr>
          <w:rFonts w:ascii="Arial" w:hAnsi="Arial" w:cs="Arial"/>
          <w:smallCaps w:val="0"/>
          <w:color w:val="auto"/>
          <w:sz w:val="24"/>
          <w:szCs w:val="24"/>
        </w:rPr>
      </w:pPr>
      <w:bookmarkStart w:id="42" w:name="_Toc56247939"/>
      <w:bookmarkStart w:id="43" w:name="_Toc56247940"/>
      <w:bookmarkStart w:id="44" w:name="_Toc56247941"/>
      <w:bookmarkStart w:id="45" w:name="_Toc56247942"/>
      <w:bookmarkStart w:id="46" w:name="_Toc56247943"/>
      <w:bookmarkStart w:id="47" w:name="_Toc112246544"/>
      <w:bookmarkEnd w:id="41"/>
      <w:bookmarkEnd w:id="42"/>
      <w:bookmarkEnd w:id="43"/>
      <w:bookmarkEnd w:id="44"/>
      <w:bookmarkEnd w:id="45"/>
      <w:bookmarkEnd w:id="46"/>
      <w:r w:rsidRPr="002F4AA0">
        <w:rPr>
          <w:rFonts w:ascii="Arial" w:hAnsi="Arial" w:cs="Arial"/>
          <w:smallCaps w:val="0"/>
          <w:color w:val="auto"/>
          <w:sz w:val="24"/>
          <w:szCs w:val="24"/>
        </w:rPr>
        <w:t xml:space="preserve">Escorting of </w:t>
      </w:r>
      <w:r w:rsidR="006E1384" w:rsidRPr="002F4AA0">
        <w:rPr>
          <w:rFonts w:ascii="Arial" w:hAnsi="Arial" w:cs="Arial"/>
          <w:smallCaps w:val="0"/>
          <w:color w:val="auto"/>
          <w:sz w:val="24"/>
          <w:szCs w:val="24"/>
        </w:rPr>
        <w:t>visitors and g</w:t>
      </w:r>
      <w:r w:rsidR="005B0DE9" w:rsidRPr="002F4AA0">
        <w:rPr>
          <w:rFonts w:ascii="Arial" w:hAnsi="Arial" w:cs="Arial"/>
          <w:smallCaps w:val="0"/>
          <w:color w:val="auto"/>
          <w:sz w:val="24"/>
          <w:szCs w:val="24"/>
        </w:rPr>
        <w:t>uests (including VIPs)</w:t>
      </w:r>
      <w:bookmarkEnd w:id="47"/>
    </w:p>
    <w:p w14:paraId="5DB03558" w14:textId="21527DDB" w:rsidR="005B0DE9" w:rsidRDefault="005B0DE9" w:rsidP="005B0DE9">
      <w:pPr>
        <w:rPr>
          <w:lang w:val="en-US"/>
        </w:rPr>
      </w:pPr>
    </w:p>
    <w:p w14:paraId="74B30CAD" w14:textId="4415EB77" w:rsidR="005B0DE9" w:rsidRPr="00A96691" w:rsidRDefault="005B0DE9" w:rsidP="005B0DE9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lastRenderedPageBreak/>
        <w:t>There may be</w:t>
      </w:r>
      <w:r w:rsidR="00331C1D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on occasion, a need to ensure </w:t>
      </w:r>
      <w:r w:rsidR="00331C1D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appropriate measures are in place to </w:t>
      </w:r>
      <w:r w:rsidR="005E00AE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visitors and guests including Very Important People (VIPs). </w:t>
      </w:r>
      <w:r w:rsidR="002D1666">
        <w:rPr>
          <w:rFonts w:ascii="Arial" w:hAnsi="Arial" w:cs="Arial"/>
          <w:sz w:val="22"/>
          <w:szCs w:val="22"/>
          <w:lang w:val="en-US"/>
        </w:rPr>
        <w:t>The Elms Practice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will follow the recommendations outlined in the Lampard Report (2015)</w:t>
      </w:r>
      <w:r w:rsidR="003671BB">
        <w:rPr>
          <w:rStyle w:val="FootnoteReference"/>
          <w:rFonts w:ascii="Arial" w:hAnsi="Arial" w:cs="Arial"/>
          <w:sz w:val="22"/>
          <w:szCs w:val="22"/>
          <w:lang w:val="en-US"/>
        </w:rPr>
        <w:footnoteReference w:id="5"/>
      </w:r>
      <w:r w:rsidRPr="00A96691">
        <w:rPr>
          <w:rFonts w:ascii="Arial" w:hAnsi="Arial" w:cs="Arial"/>
          <w:sz w:val="22"/>
          <w:szCs w:val="22"/>
          <w:lang w:val="en-US"/>
        </w:rPr>
        <w:t>:</w:t>
      </w:r>
    </w:p>
    <w:p w14:paraId="515BA9F6" w14:textId="4494184F" w:rsidR="005B0DE9" w:rsidRPr="00A96691" w:rsidRDefault="005B0DE9" w:rsidP="005B0DE9">
      <w:pPr>
        <w:rPr>
          <w:rFonts w:ascii="Arial" w:hAnsi="Arial" w:cs="Arial"/>
          <w:sz w:val="22"/>
          <w:szCs w:val="22"/>
          <w:lang w:val="en-US"/>
        </w:rPr>
      </w:pPr>
    </w:p>
    <w:p w14:paraId="007575A8" w14:textId="6C094128" w:rsidR="005B0DE9" w:rsidRDefault="005B0DE9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Ensure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any visitors are escorted by a permanent member of staff at all times through</w:t>
      </w:r>
      <w:r w:rsidR="008609D6">
        <w:rPr>
          <w:rFonts w:ascii="Arial" w:hAnsi="Arial" w:cs="Arial"/>
          <w:sz w:val="22"/>
          <w:szCs w:val="22"/>
          <w:lang w:val="en-US"/>
        </w:rPr>
        <w:t>out the duration of their visit</w:t>
      </w:r>
    </w:p>
    <w:p w14:paraId="3A159810" w14:textId="77777777" w:rsidR="00286DF9" w:rsidRPr="00A96691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6215A625" w14:textId="69777374" w:rsidR="005B0DE9" w:rsidRDefault="008609D6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individual organising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t</w:t>
      </w:r>
      <w:r>
        <w:rPr>
          <w:rFonts w:ascii="Arial" w:hAnsi="Arial" w:cs="Arial"/>
          <w:sz w:val="22"/>
          <w:szCs w:val="22"/>
          <w:lang w:val="en-US"/>
        </w:rPr>
        <w:t>he visit must arrange for a suit</w:t>
      </w:r>
      <w:r w:rsidR="005B0DE9" w:rsidRPr="00A96691">
        <w:rPr>
          <w:rFonts w:ascii="Arial" w:hAnsi="Arial" w:cs="Arial"/>
          <w:sz w:val="22"/>
          <w:szCs w:val="22"/>
          <w:lang w:val="en-US"/>
        </w:rPr>
        <w:t>able member of staff to act as a</w:t>
      </w:r>
      <w:r w:rsidR="006731F9">
        <w:rPr>
          <w:rFonts w:ascii="Arial" w:hAnsi="Arial" w:cs="Arial"/>
          <w:sz w:val="22"/>
          <w:szCs w:val="22"/>
          <w:lang w:val="en-US"/>
        </w:rPr>
        <w:t>n escort</w:t>
      </w:r>
      <w:r w:rsidR="005B0DE9" w:rsidRPr="00A96691">
        <w:rPr>
          <w:rFonts w:ascii="Arial" w:hAnsi="Arial" w:cs="Arial"/>
          <w:sz w:val="22"/>
          <w:szCs w:val="22"/>
          <w:lang w:val="en-US"/>
        </w:rPr>
        <w:t>. Furthermore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the reason for the visit must be documented, giving det</w:t>
      </w:r>
      <w:r>
        <w:rPr>
          <w:rFonts w:ascii="Arial" w:hAnsi="Arial" w:cs="Arial"/>
          <w:sz w:val="22"/>
          <w:szCs w:val="22"/>
          <w:lang w:val="en-US"/>
        </w:rPr>
        <w:t>ails of the areas to be visited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and if patients are t</w:t>
      </w:r>
      <w:r>
        <w:rPr>
          <w:rFonts w:ascii="Arial" w:hAnsi="Arial" w:cs="Arial"/>
          <w:sz w:val="22"/>
          <w:szCs w:val="22"/>
          <w:lang w:val="en-US"/>
        </w:rPr>
        <w:t>o be contacted during the visit</w:t>
      </w:r>
    </w:p>
    <w:p w14:paraId="26951A95" w14:textId="77777777" w:rsidR="00286DF9" w:rsidRPr="00077F82" w:rsidRDefault="00286DF9" w:rsidP="00077F82">
      <w:pPr>
        <w:rPr>
          <w:rFonts w:ascii="Arial" w:hAnsi="Arial" w:cs="Arial"/>
          <w:sz w:val="22"/>
          <w:szCs w:val="22"/>
          <w:lang w:val="en-US"/>
        </w:rPr>
      </w:pPr>
    </w:p>
    <w:p w14:paraId="38B368A9" w14:textId="43E6E2A0" w:rsidR="005B0DE9" w:rsidRDefault="005B0DE9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ensure that no visitors enter clinical areas where there may be intimate examinations or procedures taking place</w:t>
      </w:r>
      <w:r w:rsidR="002F4AA0">
        <w:rPr>
          <w:rFonts w:ascii="Arial" w:hAnsi="Arial" w:cs="Arial"/>
          <w:sz w:val="22"/>
          <w:szCs w:val="22"/>
          <w:lang w:val="en-US"/>
        </w:rPr>
        <w:t>. T</w:t>
      </w:r>
      <w:r w:rsidR="001D24C0" w:rsidRPr="00A96691">
        <w:rPr>
          <w:rFonts w:ascii="Arial" w:hAnsi="Arial" w:cs="Arial"/>
          <w:sz w:val="22"/>
          <w:szCs w:val="22"/>
          <w:lang w:val="en-US"/>
        </w:rPr>
        <w:t xml:space="preserve">his protects and promotes the privacy, </w:t>
      </w:r>
      <w:r w:rsidR="008609D6">
        <w:rPr>
          <w:rFonts w:ascii="Arial" w:hAnsi="Arial" w:cs="Arial"/>
          <w:sz w:val="22"/>
          <w:szCs w:val="22"/>
          <w:lang w:val="en-US"/>
        </w:rPr>
        <w:t>dignity and respect of patients</w:t>
      </w:r>
    </w:p>
    <w:p w14:paraId="0B90FFA7" w14:textId="77777777" w:rsidR="00286DF9" w:rsidRPr="00077F82" w:rsidRDefault="00286DF9" w:rsidP="00077F82">
      <w:pPr>
        <w:rPr>
          <w:rFonts w:ascii="Arial" w:hAnsi="Arial" w:cs="Arial"/>
          <w:sz w:val="22"/>
          <w:szCs w:val="22"/>
          <w:lang w:val="en-US"/>
        </w:rPr>
      </w:pPr>
    </w:p>
    <w:p w14:paraId="42284C68" w14:textId="008432E5" w:rsidR="005B0DE9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person arranging the visit must ensure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there is sufficient time for the practice team to a</w:t>
      </w:r>
      <w:r w:rsidR="00446B36">
        <w:rPr>
          <w:rFonts w:ascii="Arial" w:hAnsi="Arial" w:cs="Arial"/>
          <w:sz w:val="22"/>
          <w:szCs w:val="22"/>
          <w:lang w:val="en-US"/>
        </w:rPr>
        <w:t>dvise patients of the visit and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offer patients the opportunity to decline to interact with th</w:t>
      </w:r>
      <w:r w:rsidR="00446B36">
        <w:rPr>
          <w:rFonts w:ascii="Arial" w:hAnsi="Arial" w:cs="Arial"/>
          <w:sz w:val="22"/>
          <w:szCs w:val="22"/>
          <w:lang w:val="en-US"/>
        </w:rPr>
        <w:t>e visitor(s)</w:t>
      </w:r>
    </w:p>
    <w:p w14:paraId="5406862B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14DDF59F" w14:textId="4F5C1F03" w:rsidR="001D24C0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Given the diverse nature of the patient population, some patients may not understand or </w:t>
      </w:r>
      <w:r w:rsidR="00446B36">
        <w:rPr>
          <w:rFonts w:ascii="Arial" w:hAnsi="Arial" w:cs="Arial"/>
          <w:sz w:val="22"/>
          <w:szCs w:val="22"/>
          <w:lang w:val="en-US"/>
        </w:rPr>
        <w:t xml:space="preserve">may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become confused as to why visitors or guests (including VIPs) are present. To minimise any confusion or distress, such patients as well as the visitor(s) </w:t>
      </w:r>
      <w:r w:rsidR="00446B36">
        <w:rPr>
          <w:rFonts w:ascii="Arial" w:hAnsi="Arial" w:cs="Arial"/>
          <w:sz w:val="22"/>
          <w:szCs w:val="22"/>
          <w:lang w:val="en-US"/>
        </w:rPr>
        <w:t>are to be offered a</w:t>
      </w:r>
      <w:r w:rsidR="006731F9">
        <w:rPr>
          <w:rFonts w:ascii="Arial" w:hAnsi="Arial" w:cs="Arial"/>
          <w:sz w:val="22"/>
          <w:szCs w:val="22"/>
          <w:lang w:val="en-US"/>
        </w:rPr>
        <w:t>n escort</w:t>
      </w:r>
    </w:p>
    <w:p w14:paraId="1C1EA762" w14:textId="77777777" w:rsidR="00BB3FD8" w:rsidRPr="00077F82" w:rsidRDefault="00BB3FD8" w:rsidP="00077F82">
      <w:pPr>
        <w:rPr>
          <w:rFonts w:ascii="Arial" w:hAnsi="Arial" w:cs="Arial"/>
          <w:sz w:val="22"/>
          <w:szCs w:val="22"/>
          <w:lang w:val="en-US"/>
        </w:rPr>
      </w:pPr>
    </w:p>
    <w:p w14:paraId="35075413" w14:textId="65899B47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person arranging the visit must ensure </w:t>
      </w:r>
      <w:r w:rsidR="00446B36">
        <w:rPr>
          <w:rFonts w:ascii="Arial" w:hAnsi="Arial" w:cs="Arial"/>
          <w:sz w:val="22"/>
          <w:szCs w:val="22"/>
          <w:lang w:val="en-US"/>
        </w:rPr>
        <w:t>that the visitor(s) has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produce</w:t>
      </w:r>
      <w:r w:rsidR="00446B36">
        <w:rPr>
          <w:rFonts w:ascii="Arial" w:hAnsi="Arial" w:cs="Arial"/>
          <w:sz w:val="22"/>
          <w:szCs w:val="22"/>
          <w:lang w:val="en-US"/>
        </w:rPr>
        <w:t>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photographic ID prior to the visit taking place</w:t>
      </w:r>
    </w:p>
    <w:p w14:paraId="167785B1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67DF4338" w14:textId="19561530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accept responsibility for the visitor(s) at all times. They must also be prepared to c</w:t>
      </w:r>
      <w:r w:rsidR="003061E8">
        <w:rPr>
          <w:rFonts w:ascii="Arial" w:hAnsi="Arial" w:cs="Arial"/>
          <w:sz w:val="22"/>
          <w:szCs w:val="22"/>
          <w:lang w:val="en-US"/>
        </w:rPr>
        <w:t>hallenge any unac</w:t>
      </w:r>
      <w:r w:rsidRPr="00A96691">
        <w:rPr>
          <w:rFonts w:ascii="Arial" w:hAnsi="Arial" w:cs="Arial"/>
          <w:sz w:val="22"/>
          <w:szCs w:val="22"/>
          <w:lang w:val="en-US"/>
        </w:rPr>
        <w:t>ceptable or inappropriate behaviour, re</w:t>
      </w:r>
      <w:r w:rsidR="003061E8">
        <w:rPr>
          <w:rFonts w:ascii="Arial" w:hAnsi="Arial" w:cs="Arial"/>
          <w:sz w:val="22"/>
          <w:szCs w:val="22"/>
          <w:lang w:val="en-US"/>
        </w:rPr>
        <w:t>porting such incidence</w:t>
      </w:r>
      <w:r w:rsidR="00EB4939">
        <w:rPr>
          <w:rFonts w:ascii="Arial" w:hAnsi="Arial" w:cs="Arial"/>
          <w:sz w:val="22"/>
          <w:szCs w:val="22"/>
          <w:lang w:val="en-US"/>
        </w:rPr>
        <w:t>s to the practice manager immediately</w:t>
      </w:r>
    </w:p>
    <w:p w14:paraId="684D35ED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271116C" w14:textId="342A7A63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must ensure </w:t>
      </w:r>
      <w:r w:rsidR="003061E8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no p</w:t>
      </w:r>
      <w:r w:rsidR="003061E8">
        <w:rPr>
          <w:rFonts w:ascii="Arial" w:hAnsi="Arial" w:cs="Arial"/>
          <w:sz w:val="22"/>
          <w:szCs w:val="22"/>
          <w:lang w:val="en-US"/>
        </w:rPr>
        <w:t>atient records or other patient-</w:t>
      </w:r>
      <w:r w:rsidRPr="00A96691">
        <w:rPr>
          <w:rFonts w:ascii="Arial" w:hAnsi="Arial" w:cs="Arial"/>
          <w:sz w:val="22"/>
          <w:szCs w:val="22"/>
          <w:lang w:val="en-US"/>
        </w:rPr>
        <w:t>iden</w:t>
      </w:r>
      <w:r w:rsidR="00BB22C3">
        <w:rPr>
          <w:rFonts w:ascii="Arial" w:hAnsi="Arial" w:cs="Arial"/>
          <w:sz w:val="22"/>
          <w:szCs w:val="22"/>
          <w:lang w:val="en-US"/>
        </w:rPr>
        <w:t>ti</w:t>
      </w:r>
      <w:r w:rsidRPr="00A96691">
        <w:rPr>
          <w:rFonts w:ascii="Arial" w:hAnsi="Arial" w:cs="Arial"/>
          <w:sz w:val="22"/>
          <w:szCs w:val="22"/>
          <w:lang w:val="en-US"/>
        </w:rPr>
        <w:t>fiable information</w:t>
      </w:r>
      <w:r w:rsidR="00B63CCD">
        <w:rPr>
          <w:rFonts w:ascii="Arial" w:hAnsi="Arial" w:cs="Arial"/>
          <w:sz w:val="22"/>
          <w:szCs w:val="22"/>
          <w:lang w:val="en-US"/>
        </w:rPr>
        <w:t xml:space="preserve"> are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disclosed to the visitor(s).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s are to ensure </w:t>
      </w:r>
      <w:r w:rsidR="006D37A8">
        <w:rPr>
          <w:rFonts w:ascii="Arial" w:hAnsi="Arial" w:cs="Arial"/>
          <w:sz w:val="22"/>
          <w:szCs w:val="22"/>
          <w:lang w:val="en-US"/>
        </w:rPr>
        <w:t>that the visitor(s) is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aware of the need to retain confidentiality should they overhear clinical information being discussed.</w:t>
      </w:r>
      <w:r w:rsidR="00701553">
        <w:rPr>
          <w:rFonts w:ascii="Arial" w:hAnsi="Arial" w:cs="Arial"/>
          <w:sz w:val="22"/>
          <w:szCs w:val="22"/>
          <w:lang w:val="en-US"/>
        </w:rPr>
        <w:t xml:space="preserve">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Any breaches of confidentiality are to </w:t>
      </w:r>
      <w:r w:rsidR="006D37A8">
        <w:rPr>
          <w:rFonts w:ascii="Arial" w:hAnsi="Arial" w:cs="Arial"/>
          <w:sz w:val="22"/>
          <w:szCs w:val="22"/>
          <w:lang w:val="en-US"/>
        </w:rPr>
        <w:t>be reported immediately to the practice m</w:t>
      </w:r>
      <w:r w:rsidRPr="00A96691">
        <w:rPr>
          <w:rFonts w:ascii="Arial" w:hAnsi="Arial" w:cs="Arial"/>
          <w:sz w:val="22"/>
          <w:szCs w:val="22"/>
          <w:lang w:val="en-US"/>
        </w:rPr>
        <w:t>anager</w:t>
      </w:r>
    </w:p>
    <w:p w14:paraId="1D2759A3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C2BB40C" w14:textId="36EBDC1A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If media interest is likely, the </w:t>
      </w:r>
      <w:r w:rsidR="006731F9">
        <w:rPr>
          <w:rFonts w:ascii="Arial" w:hAnsi="Arial" w:cs="Arial"/>
          <w:sz w:val="22"/>
          <w:szCs w:val="22"/>
          <w:lang w:val="en-US"/>
        </w:rPr>
        <w:t>practice manager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inform </w:t>
      </w:r>
      <w:r w:rsidR="000F226E">
        <w:rPr>
          <w:rFonts w:ascii="Arial" w:hAnsi="Arial" w:cs="Arial"/>
          <w:sz w:val="22"/>
          <w:szCs w:val="22"/>
          <w:lang w:val="en-US"/>
        </w:rPr>
        <w:t>West Lancashire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9807BB">
        <w:rPr>
          <w:rFonts w:ascii="Arial" w:hAnsi="Arial" w:cs="Arial"/>
          <w:sz w:val="22"/>
          <w:szCs w:val="22"/>
          <w:lang w:val="en-US"/>
        </w:rPr>
        <w:t>ICB</w:t>
      </w:r>
      <w:r w:rsidR="006D37A8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reque</w:t>
      </w:r>
      <w:r w:rsidR="006D37A8">
        <w:rPr>
          <w:rFonts w:ascii="Arial" w:hAnsi="Arial" w:cs="Arial"/>
          <w:sz w:val="22"/>
          <w:szCs w:val="22"/>
          <w:lang w:val="en-US"/>
        </w:rPr>
        <w:t>s</w:t>
      </w:r>
      <w:r w:rsidR="00652704" w:rsidRPr="00A96691">
        <w:rPr>
          <w:rFonts w:ascii="Arial" w:hAnsi="Arial" w:cs="Arial"/>
          <w:sz w:val="22"/>
          <w:szCs w:val="22"/>
          <w:lang w:val="en-US"/>
        </w:rPr>
        <w:t xml:space="preserve">ting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the communication team provide</w:t>
      </w:r>
      <w:r w:rsidR="006D37A8">
        <w:rPr>
          <w:rFonts w:ascii="Arial" w:hAnsi="Arial" w:cs="Arial"/>
          <w:sz w:val="22"/>
          <w:szCs w:val="22"/>
          <w:lang w:val="en-US"/>
        </w:rPr>
        <w:t>s guidance</w:t>
      </w:r>
    </w:p>
    <w:p w14:paraId="5214D7F0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C8484FB" w14:textId="1D99F050" w:rsidR="001D24C0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Under no circumstances is 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to leave the visitor(s) al</w:t>
      </w:r>
      <w:r w:rsidR="006D37A8">
        <w:rPr>
          <w:rFonts w:ascii="Arial" w:hAnsi="Arial" w:cs="Arial"/>
          <w:sz w:val="22"/>
          <w:szCs w:val="22"/>
          <w:lang w:val="en-US"/>
        </w:rPr>
        <w:t>one with any patient or patient-</w:t>
      </w:r>
      <w:r w:rsidRPr="00A96691">
        <w:rPr>
          <w:rFonts w:ascii="Arial" w:hAnsi="Arial" w:cs="Arial"/>
          <w:sz w:val="22"/>
          <w:szCs w:val="22"/>
          <w:lang w:val="en-US"/>
        </w:rPr>
        <w:t>identifiable information</w:t>
      </w:r>
      <w:r w:rsidR="002F4AA0">
        <w:rPr>
          <w:rFonts w:ascii="Arial" w:hAnsi="Arial" w:cs="Arial"/>
          <w:sz w:val="22"/>
          <w:szCs w:val="22"/>
          <w:lang w:val="en-US"/>
        </w:rPr>
        <w:t>. 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his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is to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ensure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both the patient and visitor(s) are app</w:t>
      </w:r>
      <w:r w:rsidR="006D37A8">
        <w:rPr>
          <w:rFonts w:ascii="Arial" w:hAnsi="Arial" w:cs="Arial"/>
          <w:sz w:val="22"/>
          <w:szCs w:val="22"/>
          <w:lang w:val="en-US"/>
        </w:rPr>
        <w:t>ropriately protected</w:t>
      </w:r>
    </w:p>
    <w:p w14:paraId="14323E2F" w14:textId="77777777" w:rsidR="009807BB" w:rsidRPr="009807BB" w:rsidRDefault="009807BB" w:rsidP="009807BB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4F265A1A" w14:textId="003FAB09" w:rsidR="009807BB" w:rsidRPr="000858D5" w:rsidRDefault="009807BB" w:rsidP="009807BB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48" w:name="_Toc112246545"/>
      <w:r>
        <w:rPr>
          <w:sz w:val="28"/>
          <w:szCs w:val="28"/>
        </w:rPr>
        <w:t>Summary</w:t>
      </w:r>
      <w:bookmarkEnd w:id="48"/>
    </w:p>
    <w:p w14:paraId="0FF162E0" w14:textId="77777777" w:rsidR="003B55E8" w:rsidRDefault="003B55E8" w:rsidP="000114A0">
      <w:pPr>
        <w:rPr>
          <w:lang w:val="en-US"/>
        </w:rPr>
      </w:pPr>
    </w:p>
    <w:p w14:paraId="0D84BED1" w14:textId="068D2D9A" w:rsidR="002624B0" w:rsidRPr="00AF101E" w:rsidRDefault="000114A0" w:rsidP="000114A0">
      <w:pPr>
        <w:rPr>
          <w:rFonts w:ascii="Arial" w:hAnsi="Arial" w:cs="Arial"/>
          <w:sz w:val="22"/>
          <w:szCs w:val="22"/>
          <w:lang w:eastAsia="en-GB"/>
        </w:rPr>
      </w:pPr>
      <w:r w:rsidRPr="00AF101E">
        <w:rPr>
          <w:rFonts w:ascii="Arial" w:hAnsi="Arial" w:cs="Arial"/>
          <w:sz w:val="22"/>
          <w:szCs w:val="22"/>
          <w:lang w:eastAsia="en-GB"/>
        </w:rPr>
        <w:t>The relationship between the clinician and patient is based on trust and cha</w:t>
      </w:r>
      <w:r w:rsidR="00E7793A" w:rsidRPr="00AF101E">
        <w:rPr>
          <w:rFonts w:ascii="Arial" w:hAnsi="Arial" w:cs="Arial"/>
          <w:sz w:val="22"/>
          <w:szCs w:val="22"/>
          <w:lang w:eastAsia="en-GB"/>
        </w:rPr>
        <w:t xml:space="preserve">perones are a safeguard for </w:t>
      </w:r>
      <w:r w:rsidRPr="00AF101E">
        <w:rPr>
          <w:rFonts w:ascii="Arial" w:hAnsi="Arial" w:cs="Arial"/>
          <w:sz w:val="22"/>
          <w:szCs w:val="22"/>
          <w:lang w:eastAsia="en-GB"/>
        </w:rPr>
        <w:t xml:space="preserve">both parties at </w:t>
      </w:r>
      <w:r w:rsidR="00655BAA">
        <w:rPr>
          <w:rFonts w:ascii="Arial" w:hAnsi="Arial" w:cs="Arial"/>
          <w:sz w:val="22"/>
          <w:szCs w:val="22"/>
          <w:lang w:eastAsia="en-GB"/>
        </w:rPr>
        <w:t>The Elms Practice</w:t>
      </w:r>
      <w:r w:rsidR="00E7793A" w:rsidRPr="00AF101E">
        <w:rPr>
          <w:rFonts w:ascii="Arial" w:hAnsi="Arial" w:cs="Arial"/>
          <w:sz w:val="22"/>
          <w:szCs w:val="22"/>
          <w:lang w:eastAsia="en-GB"/>
        </w:rPr>
        <w:t>.</w:t>
      </w:r>
    </w:p>
    <w:p w14:paraId="636853CD" w14:textId="77777777" w:rsidR="002624B0" w:rsidRPr="00AF101E" w:rsidRDefault="002624B0" w:rsidP="000114A0">
      <w:pPr>
        <w:rPr>
          <w:rFonts w:ascii="Arial" w:hAnsi="Arial" w:cs="Arial"/>
          <w:sz w:val="22"/>
          <w:szCs w:val="22"/>
          <w:lang w:eastAsia="en-GB"/>
        </w:rPr>
      </w:pPr>
    </w:p>
    <w:p w14:paraId="3153F30C" w14:textId="38991285" w:rsidR="000114A0" w:rsidRPr="00AF101E" w:rsidRDefault="000114A0" w:rsidP="000114A0">
      <w:pPr>
        <w:rPr>
          <w:rFonts w:ascii="Arial" w:hAnsi="Arial" w:cs="Arial"/>
          <w:sz w:val="22"/>
          <w:szCs w:val="22"/>
          <w:lang w:eastAsia="en-GB"/>
        </w:rPr>
      </w:pPr>
      <w:r w:rsidRPr="00AF101E">
        <w:rPr>
          <w:rFonts w:ascii="Arial" w:hAnsi="Arial" w:cs="Arial"/>
          <w:sz w:val="22"/>
          <w:szCs w:val="22"/>
          <w:lang w:eastAsia="en-GB"/>
        </w:rPr>
        <w:lastRenderedPageBreak/>
        <w:t>The role of a chaperone is vital in maintaining a good standard of practice during c</w:t>
      </w:r>
      <w:r w:rsidR="00E7793A" w:rsidRPr="00AF101E">
        <w:rPr>
          <w:rFonts w:ascii="Arial" w:hAnsi="Arial" w:cs="Arial"/>
          <w:sz w:val="22"/>
          <w:szCs w:val="22"/>
          <w:lang w:eastAsia="en-GB"/>
        </w:rPr>
        <w:t xml:space="preserve">onsultations and examinations. </w:t>
      </w:r>
      <w:r w:rsidRPr="00AF101E">
        <w:rPr>
          <w:rFonts w:ascii="Arial" w:hAnsi="Arial" w:cs="Arial"/>
          <w:sz w:val="22"/>
          <w:szCs w:val="22"/>
          <w:lang w:eastAsia="en-GB"/>
        </w:rPr>
        <w:t xml:space="preserve">Regular training for staff and raising patient awareness will ensure </w:t>
      </w:r>
      <w:r w:rsidR="00E7793A" w:rsidRPr="00AF101E">
        <w:rPr>
          <w:rFonts w:ascii="Arial" w:hAnsi="Arial" w:cs="Arial"/>
          <w:sz w:val="22"/>
          <w:szCs w:val="22"/>
          <w:lang w:eastAsia="en-GB"/>
        </w:rPr>
        <w:t xml:space="preserve">that </w:t>
      </w:r>
      <w:r w:rsidRPr="00AF101E">
        <w:rPr>
          <w:rFonts w:ascii="Arial" w:hAnsi="Arial" w:cs="Arial"/>
          <w:sz w:val="22"/>
          <w:szCs w:val="22"/>
          <w:lang w:eastAsia="en-GB"/>
        </w:rPr>
        <w:t xml:space="preserve">this policy is maintained.    </w:t>
      </w:r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12E705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53C95E7" w14:textId="77777777" w:rsidR="00DF03EF" w:rsidRDefault="00DF03EF" w:rsidP="00DF03EF">
      <w:pPr>
        <w:rPr>
          <w:rStyle w:val="Hyperlink"/>
          <w:lang w:val="en-US"/>
        </w:rPr>
      </w:pPr>
      <w:bookmarkStart w:id="49" w:name="_Annex_A_–"/>
      <w:bookmarkEnd w:id="49"/>
    </w:p>
    <w:sectPr w:rsidR="00DF03EF" w:rsidSect="004B4540"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1440" w:right="2119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58E3" w14:textId="77777777" w:rsidR="00A13EFF" w:rsidRDefault="00A13EFF" w:rsidP="001A7ADA">
      <w:r>
        <w:separator/>
      </w:r>
    </w:p>
  </w:endnote>
  <w:endnote w:type="continuationSeparator" w:id="0">
    <w:p w14:paraId="1001B44D" w14:textId="77777777" w:rsidR="00A13EFF" w:rsidRDefault="00A13EFF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4487" w14:textId="777777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047E" w14:textId="6A3F0A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C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6A0C06" w14:textId="77777777" w:rsidR="00126D4A" w:rsidRDefault="00126D4A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204A" w14:textId="77777777" w:rsidR="00A13EFF" w:rsidRDefault="00A13EFF" w:rsidP="001A7ADA">
      <w:r>
        <w:separator/>
      </w:r>
    </w:p>
  </w:footnote>
  <w:footnote w:type="continuationSeparator" w:id="0">
    <w:p w14:paraId="3E661B32" w14:textId="77777777" w:rsidR="00A13EFF" w:rsidRDefault="00A13EFF" w:rsidP="001A7ADA">
      <w:r>
        <w:continuationSeparator/>
      </w:r>
    </w:p>
  </w:footnote>
  <w:footnote w:id="1">
    <w:p w14:paraId="2ECB6B57" w14:textId="77AB7445" w:rsidR="00547585" w:rsidRPr="002341BB" w:rsidRDefault="00547585">
      <w:pPr>
        <w:pStyle w:val="FootnoteText"/>
        <w:rPr>
          <w:sz w:val="22"/>
          <w:szCs w:val="22"/>
        </w:rPr>
      </w:pPr>
      <w:r w:rsidRPr="002341BB">
        <w:rPr>
          <w:rStyle w:val="FootnoteReference"/>
          <w:sz w:val="22"/>
          <w:szCs w:val="22"/>
        </w:rPr>
        <w:footnoteRef/>
      </w:r>
      <w:r w:rsidRPr="002341BB">
        <w:rPr>
          <w:sz w:val="22"/>
          <w:szCs w:val="22"/>
        </w:rPr>
        <w:t xml:space="preserve"> </w:t>
      </w:r>
      <w:hyperlink r:id="rId1" w:history="1">
        <w:r w:rsidRPr="002341BB">
          <w:rPr>
            <w:rStyle w:val="Hyperlink"/>
            <w:sz w:val="22"/>
            <w:szCs w:val="22"/>
          </w:rPr>
          <w:t xml:space="preserve">CQC GP </w:t>
        </w:r>
        <w:r w:rsidR="002341BB" w:rsidRPr="002341BB">
          <w:rPr>
            <w:rStyle w:val="Hyperlink"/>
            <w:sz w:val="22"/>
            <w:szCs w:val="22"/>
          </w:rPr>
          <w:t>Mythbuster</w:t>
        </w:r>
        <w:r w:rsidRPr="002341BB">
          <w:rPr>
            <w:rStyle w:val="Hyperlink"/>
            <w:sz w:val="22"/>
            <w:szCs w:val="22"/>
          </w:rPr>
          <w:t xml:space="preserve"> 15</w:t>
        </w:r>
      </w:hyperlink>
    </w:p>
  </w:footnote>
  <w:footnote w:id="2">
    <w:p w14:paraId="14D501CB" w14:textId="77777777" w:rsidR="00E87247" w:rsidRPr="006B3AFE" w:rsidRDefault="00E87247" w:rsidP="00E87247">
      <w:pPr>
        <w:pStyle w:val="FootnoteText"/>
        <w:rPr>
          <w:sz w:val="22"/>
          <w:szCs w:val="22"/>
        </w:rPr>
      </w:pPr>
      <w:r w:rsidRPr="002341BB">
        <w:rPr>
          <w:rStyle w:val="FootnoteReference"/>
          <w:sz w:val="22"/>
          <w:szCs w:val="22"/>
        </w:rPr>
        <w:footnoteRef/>
      </w:r>
      <w:r w:rsidRPr="002341BB">
        <w:rPr>
          <w:sz w:val="22"/>
          <w:szCs w:val="22"/>
        </w:rPr>
        <w:t xml:space="preserve"> </w:t>
      </w:r>
      <w:hyperlink r:id="rId2" w:history="1">
        <w:r w:rsidRPr="002341BB">
          <w:rPr>
            <w:rStyle w:val="Hyperlink"/>
            <w:sz w:val="22"/>
            <w:szCs w:val="22"/>
          </w:rPr>
          <w:t>GMC Ethical Guidance Intimate examination and chaperones</w:t>
        </w:r>
      </w:hyperlink>
    </w:p>
  </w:footnote>
  <w:footnote w:id="3">
    <w:p w14:paraId="6F8B80B5" w14:textId="6040E84F" w:rsidR="008C3E36" w:rsidRDefault="008C3E36">
      <w:pPr>
        <w:pStyle w:val="FootnoteText"/>
      </w:pPr>
      <w:r w:rsidRPr="002341BB">
        <w:rPr>
          <w:rStyle w:val="FootnoteReference"/>
          <w:sz w:val="22"/>
          <w:szCs w:val="22"/>
        </w:rPr>
        <w:footnoteRef/>
      </w:r>
      <w:r w:rsidRPr="002341BB">
        <w:rPr>
          <w:sz w:val="22"/>
          <w:szCs w:val="22"/>
        </w:rPr>
        <w:t xml:space="preserve"> </w:t>
      </w:r>
      <w:hyperlink r:id="rId3" w:history="1">
        <w:r w:rsidRPr="002341BB">
          <w:rPr>
            <w:rStyle w:val="Hyperlink"/>
            <w:sz w:val="22"/>
            <w:szCs w:val="22"/>
          </w:rPr>
          <w:t>MDU Chaperones</w:t>
        </w:r>
      </w:hyperlink>
    </w:p>
  </w:footnote>
  <w:footnote w:id="4">
    <w:p w14:paraId="054EE598" w14:textId="77777777" w:rsidR="00126D4A" w:rsidRPr="00AF101E" w:rsidRDefault="00126D4A" w:rsidP="00286DF9">
      <w:pPr>
        <w:pStyle w:val="FootnoteText"/>
        <w:rPr>
          <w:sz w:val="22"/>
          <w:szCs w:val="22"/>
          <w:lang w:val="en-US"/>
        </w:rPr>
      </w:pPr>
      <w:r w:rsidRPr="002F4AA0">
        <w:rPr>
          <w:rStyle w:val="FootnoteReference"/>
          <w:sz w:val="22"/>
        </w:rPr>
        <w:footnoteRef/>
      </w:r>
      <w:r w:rsidRPr="002F4AA0">
        <w:rPr>
          <w:sz w:val="22"/>
        </w:rPr>
        <w:t xml:space="preserve"> </w:t>
      </w:r>
      <w:hyperlink r:id="rId4" w:history="1">
        <w:r w:rsidRPr="00AF101E">
          <w:rPr>
            <w:rStyle w:val="Hyperlink"/>
            <w:sz w:val="22"/>
            <w:szCs w:val="22"/>
          </w:rPr>
          <w:t>SNOMED CT Browser</w:t>
        </w:r>
      </w:hyperlink>
    </w:p>
  </w:footnote>
  <w:footnote w:id="5">
    <w:p w14:paraId="6C3D9032" w14:textId="52400929" w:rsidR="00126D4A" w:rsidRPr="0021394E" w:rsidRDefault="00126D4A">
      <w:pPr>
        <w:pStyle w:val="FootnoteText"/>
        <w:rPr>
          <w:lang w:val="en-US"/>
        </w:rPr>
      </w:pPr>
      <w:r w:rsidRPr="00AF101E">
        <w:rPr>
          <w:rStyle w:val="FootnoteReference"/>
          <w:sz w:val="22"/>
          <w:szCs w:val="22"/>
        </w:rPr>
        <w:footnoteRef/>
      </w:r>
      <w:r w:rsidRPr="00AF101E">
        <w:rPr>
          <w:sz w:val="22"/>
          <w:szCs w:val="22"/>
        </w:rPr>
        <w:t xml:space="preserve"> </w:t>
      </w:r>
      <w:hyperlink r:id="rId5" w:history="1">
        <w:r w:rsidRPr="00AF101E">
          <w:rPr>
            <w:rStyle w:val="Hyperlink"/>
            <w:color w:val="0070C0"/>
            <w:sz w:val="22"/>
            <w:szCs w:val="22"/>
          </w:rPr>
          <w:t>Lampard Report (2015)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4D68" w14:textId="54D89B8F" w:rsidR="00D62FF0" w:rsidRPr="00ED4A04" w:rsidRDefault="00D62FF0" w:rsidP="00D62FF0">
    <w:pPr>
      <w:tabs>
        <w:tab w:val="left" w:pos="7290"/>
      </w:tabs>
      <w:jc w:val="center"/>
      <w:rPr>
        <w:rFonts w:ascii="Trebuchet MS" w:eastAsia="Times New Roman" w:hAnsi="Trebuchet MS" w:cs="Arial"/>
        <w:bCs/>
        <w:sz w:val="20"/>
        <w:szCs w:val="20"/>
      </w:rPr>
    </w:pPr>
  </w:p>
  <w:p w14:paraId="085CE0CF" w14:textId="1A6545FC" w:rsidR="00126D4A" w:rsidRDefault="00126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52BA" w14:textId="77777777" w:rsidR="004B4540" w:rsidRPr="00ED4A04" w:rsidRDefault="004B4540" w:rsidP="004B4540">
    <w:pPr>
      <w:jc w:val="center"/>
      <w:rPr>
        <w:rFonts w:ascii="Trebuchet MS" w:eastAsia="Times New Roman" w:hAnsi="Trebuchet MS" w:cs="Arial"/>
        <w:b/>
      </w:rPr>
    </w:pPr>
    <w:r w:rsidRPr="00ED4A04">
      <w:rPr>
        <w:rFonts w:ascii="Trebuchet MS" w:eastAsia="Times New Roman" w:hAnsi="Trebuchet MS" w:cs="Arial"/>
        <w:b/>
      </w:rPr>
      <w:t>THE ELMS MEDICAL PRACTICE</w:t>
    </w:r>
  </w:p>
  <w:p w14:paraId="57BB8582" w14:textId="77777777" w:rsidR="004B4540" w:rsidRPr="00ED4A04" w:rsidRDefault="004B4540" w:rsidP="004B4540">
    <w:pPr>
      <w:jc w:val="center"/>
      <w:rPr>
        <w:rFonts w:ascii="Trebuchet MS" w:eastAsia="Times New Roman" w:hAnsi="Trebuchet MS" w:cs="Arial"/>
        <w:bCs/>
        <w:sz w:val="20"/>
        <w:szCs w:val="20"/>
      </w:rPr>
    </w:pPr>
    <w:r w:rsidRPr="00ED4A04">
      <w:rPr>
        <w:rFonts w:ascii="Trebuchet MS" w:eastAsia="Times New Roman" w:hAnsi="Trebuchet MS" w:cs="Arial"/>
        <w:bCs/>
        <w:sz w:val="20"/>
        <w:szCs w:val="20"/>
      </w:rPr>
      <w:t xml:space="preserve">16 Derby Street, Ormskirk, L39 2BY     Tel: 01695 </w:t>
    </w:r>
    <w:r>
      <w:rPr>
        <w:rFonts w:ascii="Trebuchet MS" w:eastAsia="Times New Roman" w:hAnsi="Trebuchet MS" w:cs="Arial"/>
        <w:bCs/>
        <w:sz w:val="20"/>
        <w:szCs w:val="20"/>
      </w:rPr>
      <w:t>317280</w:t>
    </w:r>
  </w:p>
  <w:p w14:paraId="4FFDA132" w14:textId="77777777" w:rsidR="004B4540" w:rsidRPr="00ED4A04" w:rsidRDefault="004B4540" w:rsidP="004B4540">
    <w:pPr>
      <w:jc w:val="center"/>
      <w:rPr>
        <w:rFonts w:ascii="Trebuchet MS" w:eastAsia="Times New Roman" w:hAnsi="Trebuchet MS" w:cs="Arial"/>
        <w:bCs/>
      </w:rPr>
    </w:pPr>
  </w:p>
  <w:p w14:paraId="501DD441" w14:textId="77777777" w:rsidR="004B4540" w:rsidRPr="00ED4A04" w:rsidRDefault="004B4540" w:rsidP="004B4540">
    <w:pPr>
      <w:tabs>
        <w:tab w:val="left" w:pos="7290"/>
      </w:tabs>
      <w:jc w:val="center"/>
      <w:rPr>
        <w:rFonts w:ascii="Trebuchet MS" w:eastAsia="Times New Roman" w:hAnsi="Trebuchet MS" w:cs="Arial"/>
        <w:bCs/>
        <w:i/>
        <w:iCs/>
        <w:sz w:val="20"/>
        <w:szCs w:val="20"/>
      </w:rPr>
    </w:pPr>
    <w:r w:rsidRPr="00ED4A04">
      <w:rPr>
        <w:rFonts w:ascii="Trebuchet MS" w:eastAsia="Times New Roman" w:hAnsi="Trebuchet MS" w:cs="Arial"/>
        <w:bCs/>
        <w:i/>
        <w:iCs/>
        <w:sz w:val="20"/>
        <w:szCs w:val="20"/>
      </w:rPr>
      <w:t xml:space="preserve">Dr A. Krishnamurthy. MBBS MRCGP &amp; Dr G. </w:t>
    </w:r>
    <w:proofErr w:type="spellStart"/>
    <w:r w:rsidRPr="00ED4A04">
      <w:rPr>
        <w:rFonts w:ascii="Trebuchet MS" w:eastAsia="Times New Roman" w:hAnsi="Trebuchet MS" w:cs="Arial"/>
        <w:bCs/>
        <w:i/>
        <w:iCs/>
        <w:sz w:val="20"/>
        <w:szCs w:val="20"/>
      </w:rPr>
      <w:t>Duddukuri</w:t>
    </w:r>
    <w:proofErr w:type="spellEnd"/>
    <w:r w:rsidRPr="00ED4A04">
      <w:rPr>
        <w:rFonts w:ascii="Trebuchet MS" w:eastAsia="Times New Roman" w:hAnsi="Trebuchet MS" w:cs="Arial"/>
        <w:bCs/>
        <w:i/>
        <w:iCs/>
        <w:sz w:val="20"/>
        <w:szCs w:val="20"/>
      </w:rPr>
      <w:t>. MBBS MRCGP</w:t>
    </w:r>
  </w:p>
  <w:p w14:paraId="23649A55" w14:textId="77777777" w:rsidR="004B4540" w:rsidRPr="00ED4A04" w:rsidRDefault="004B4540" w:rsidP="004B4540">
    <w:pPr>
      <w:tabs>
        <w:tab w:val="left" w:pos="7290"/>
      </w:tabs>
      <w:jc w:val="center"/>
      <w:rPr>
        <w:rFonts w:ascii="Trebuchet MS" w:eastAsia="Times New Roman" w:hAnsi="Trebuchet MS" w:cs="Arial"/>
        <w:bCs/>
        <w:i/>
        <w:iCs/>
        <w:sz w:val="20"/>
        <w:szCs w:val="20"/>
      </w:rPr>
    </w:pPr>
    <w:r w:rsidRPr="00ED4A04">
      <w:rPr>
        <w:rFonts w:ascii="Trebuchet MS" w:eastAsia="Times New Roman" w:hAnsi="Trebuchet MS" w:cs="Arial"/>
        <w:bCs/>
        <w:i/>
        <w:iCs/>
        <w:sz w:val="20"/>
        <w:szCs w:val="20"/>
      </w:rPr>
      <w:t>Sister Cathy Evans ANP &amp; Sister Paula Tynan</w:t>
    </w:r>
  </w:p>
  <w:p w14:paraId="40383F92" w14:textId="658164C0" w:rsidR="004B4540" w:rsidRDefault="004B4540" w:rsidP="004B4540">
    <w:pPr>
      <w:pStyle w:val="Header"/>
    </w:pP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8EA"/>
    <w:multiLevelType w:val="hybridMultilevel"/>
    <w:tmpl w:val="8A6E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6E3401"/>
    <w:multiLevelType w:val="hybridMultilevel"/>
    <w:tmpl w:val="9C32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3353"/>
    <w:multiLevelType w:val="multilevel"/>
    <w:tmpl w:val="8C2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48A9"/>
    <w:multiLevelType w:val="hybridMultilevel"/>
    <w:tmpl w:val="7736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B30F7"/>
    <w:multiLevelType w:val="hybridMultilevel"/>
    <w:tmpl w:val="42CC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B54"/>
    <w:multiLevelType w:val="hybridMultilevel"/>
    <w:tmpl w:val="9B80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26"/>
  </w:num>
  <w:num w:numId="5">
    <w:abstractNumId w:val="24"/>
  </w:num>
  <w:num w:numId="6">
    <w:abstractNumId w:val="15"/>
  </w:num>
  <w:num w:numId="7">
    <w:abstractNumId w:val="2"/>
  </w:num>
  <w:num w:numId="8">
    <w:abstractNumId w:val="4"/>
  </w:num>
  <w:num w:numId="9">
    <w:abstractNumId w:val="22"/>
  </w:num>
  <w:num w:numId="10">
    <w:abstractNumId w:val="5"/>
  </w:num>
  <w:num w:numId="11">
    <w:abstractNumId w:val="9"/>
  </w:num>
  <w:num w:numId="12">
    <w:abstractNumId w:val="11"/>
  </w:num>
  <w:num w:numId="13">
    <w:abstractNumId w:val="21"/>
  </w:num>
  <w:num w:numId="14">
    <w:abstractNumId w:val="25"/>
  </w:num>
  <w:num w:numId="15">
    <w:abstractNumId w:val="12"/>
  </w:num>
  <w:num w:numId="16">
    <w:abstractNumId w:val="20"/>
  </w:num>
  <w:num w:numId="17">
    <w:abstractNumId w:val="14"/>
  </w:num>
  <w:num w:numId="18">
    <w:abstractNumId w:val="27"/>
  </w:num>
  <w:num w:numId="19">
    <w:abstractNumId w:val="1"/>
  </w:num>
  <w:num w:numId="20">
    <w:abstractNumId w:val="18"/>
  </w:num>
  <w:num w:numId="21">
    <w:abstractNumId w:val="19"/>
  </w:num>
  <w:num w:numId="22">
    <w:abstractNumId w:val="23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7"/>
  </w:num>
  <w:num w:numId="29">
    <w:abstractNumId w:val="6"/>
  </w:num>
  <w:num w:numId="30">
    <w:abstractNumId w:val="10"/>
  </w:num>
  <w:num w:numId="31">
    <w:abstractNumId w:val="13"/>
  </w:num>
  <w:num w:numId="32">
    <w:abstractNumId w:val="1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079F5"/>
    <w:rsid w:val="000114A0"/>
    <w:rsid w:val="000476C2"/>
    <w:rsid w:val="000525E2"/>
    <w:rsid w:val="000532E5"/>
    <w:rsid w:val="000658F4"/>
    <w:rsid w:val="00072CCD"/>
    <w:rsid w:val="00077F82"/>
    <w:rsid w:val="0009116B"/>
    <w:rsid w:val="000C08D7"/>
    <w:rsid w:val="000C63A7"/>
    <w:rsid w:val="000D64AA"/>
    <w:rsid w:val="000F226E"/>
    <w:rsid w:val="000F5555"/>
    <w:rsid w:val="001124E3"/>
    <w:rsid w:val="00126D4A"/>
    <w:rsid w:val="00132D32"/>
    <w:rsid w:val="00134281"/>
    <w:rsid w:val="00146831"/>
    <w:rsid w:val="00160F0B"/>
    <w:rsid w:val="00165544"/>
    <w:rsid w:val="0017258D"/>
    <w:rsid w:val="00174139"/>
    <w:rsid w:val="00174558"/>
    <w:rsid w:val="001959D4"/>
    <w:rsid w:val="00196674"/>
    <w:rsid w:val="001A5809"/>
    <w:rsid w:val="001A5A31"/>
    <w:rsid w:val="001A7ADA"/>
    <w:rsid w:val="001C22E3"/>
    <w:rsid w:val="001D24C0"/>
    <w:rsid w:val="001F45C2"/>
    <w:rsid w:val="002050DA"/>
    <w:rsid w:val="00206065"/>
    <w:rsid w:val="00206463"/>
    <w:rsid w:val="0021394E"/>
    <w:rsid w:val="002341BB"/>
    <w:rsid w:val="00236735"/>
    <w:rsid w:val="00242BCA"/>
    <w:rsid w:val="00244DCD"/>
    <w:rsid w:val="00245B14"/>
    <w:rsid w:val="00250BC0"/>
    <w:rsid w:val="00253637"/>
    <w:rsid w:val="00257DAF"/>
    <w:rsid w:val="002624B0"/>
    <w:rsid w:val="0026600E"/>
    <w:rsid w:val="0026767F"/>
    <w:rsid w:val="002826CC"/>
    <w:rsid w:val="00286DF9"/>
    <w:rsid w:val="002C04CE"/>
    <w:rsid w:val="002C7888"/>
    <w:rsid w:val="002C7AA5"/>
    <w:rsid w:val="002D1666"/>
    <w:rsid w:val="002E0DC0"/>
    <w:rsid w:val="002E419B"/>
    <w:rsid w:val="002E6B7A"/>
    <w:rsid w:val="002F4AA0"/>
    <w:rsid w:val="003061E8"/>
    <w:rsid w:val="00331C1D"/>
    <w:rsid w:val="00340F32"/>
    <w:rsid w:val="00343A1F"/>
    <w:rsid w:val="003671BB"/>
    <w:rsid w:val="003727CB"/>
    <w:rsid w:val="0038271D"/>
    <w:rsid w:val="00396043"/>
    <w:rsid w:val="003A093C"/>
    <w:rsid w:val="003A6581"/>
    <w:rsid w:val="003B55E8"/>
    <w:rsid w:val="003B6270"/>
    <w:rsid w:val="003D707C"/>
    <w:rsid w:val="003E73F4"/>
    <w:rsid w:val="0040722C"/>
    <w:rsid w:val="00416295"/>
    <w:rsid w:val="0042260A"/>
    <w:rsid w:val="0043009A"/>
    <w:rsid w:val="004422E0"/>
    <w:rsid w:val="00446B36"/>
    <w:rsid w:val="00450864"/>
    <w:rsid w:val="00462EF4"/>
    <w:rsid w:val="0046350B"/>
    <w:rsid w:val="00480428"/>
    <w:rsid w:val="004804E4"/>
    <w:rsid w:val="004856D4"/>
    <w:rsid w:val="00493388"/>
    <w:rsid w:val="00493E67"/>
    <w:rsid w:val="004B4540"/>
    <w:rsid w:val="004C2922"/>
    <w:rsid w:val="004D30BF"/>
    <w:rsid w:val="004E0159"/>
    <w:rsid w:val="00504519"/>
    <w:rsid w:val="00512D0A"/>
    <w:rsid w:val="0051380A"/>
    <w:rsid w:val="00520739"/>
    <w:rsid w:val="0052132E"/>
    <w:rsid w:val="00534940"/>
    <w:rsid w:val="0054597C"/>
    <w:rsid w:val="00547585"/>
    <w:rsid w:val="005529B2"/>
    <w:rsid w:val="0055414F"/>
    <w:rsid w:val="005643EB"/>
    <w:rsid w:val="00582904"/>
    <w:rsid w:val="00584A0C"/>
    <w:rsid w:val="00592497"/>
    <w:rsid w:val="005A5B08"/>
    <w:rsid w:val="005B0DE9"/>
    <w:rsid w:val="005E00AE"/>
    <w:rsid w:val="005F25AB"/>
    <w:rsid w:val="00625E93"/>
    <w:rsid w:val="00637498"/>
    <w:rsid w:val="00652704"/>
    <w:rsid w:val="00655BAA"/>
    <w:rsid w:val="006650B1"/>
    <w:rsid w:val="0066702B"/>
    <w:rsid w:val="00667A05"/>
    <w:rsid w:val="006731F9"/>
    <w:rsid w:val="00684300"/>
    <w:rsid w:val="0069158E"/>
    <w:rsid w:val="00691EAE"/>
    <w:rsid w:val="00697E17"/>
    <w:rsid w:val="006B0F78"/>
    <w:rsid w:val="006B3AFE"/>
    <w:rsid w:val="006D37A8"/>
    <w:rsid w:val="006E1384"/>
    <w:rsid w:val="006E1BE2"/>
    <w:rsid w:val="006E3925"/>
    <w:rsid w:val="006F7434"/>
    <w:rsid w:val="00701553"/>
    <w:rsid w:val="00705117"/>
    <w:rsid w:val="00731729"/>
    <w:rsid w:val="00734AAB"/>
    <w:rsid w:val="00741474"/>
    <w:rsid w:val="0074632C"/>
    <w:rsid w:val="0074778B"/>
    <w:rsid w:val="00751477"/>
    <w:rsid w:val="00751912"/>
    <w:rsid w:val="00766115"/>
    <w:rsid w:val="00766ED9"/>
    <w:rsid w:val="007703BC"/>
    <w:rsid w:val="00781C84"/>
    <w:rsid w:val="007A475E"/>
    <w:rsid w:val="007C7F1F"/>
    <w:rsid w:val="007D28C5"/>
    <w:rsid w:val="007D45DE"/>
    <w:rsid w:val="007F110E"/>
    <w:rsid w:val="007F34C9"/>
    <w:rsid w:val="008024B1"/>
    <w:rsid w:val="0080410F"/>
    <w:rsid w:val="00824A3D"/>
    <w:rsid w:val="008423EB"/>
    <w:rsid w:val="00851226"/>
    <w:rsid w:val="008609D6"/>
    <w:rsid w:val="00866374"/>
    <w:rsid w:val="008706B5"/>
    <w:rsid w:val="0088291D"/>
    <w:rsid w:val="008863DD"/>
    <w:rsid w:val="00890CDD"/>
    <w:rsid w:val="008B6D58"/>
    <w:rsid w:val="008C3E36"/>
    <w:rsid w:val="008D101F"/>
    <w:rsid w:val="008E59BA"/>
    <w:rsid w:val="008F4CB6"/>
    <w:rsid w:val="008F7A1F"/>
    <w:rsid w:val="00912CB8"/>
    <w:rsid w:val="00917352"/>
    <w:rsid w:val="00922F97"/>
    <w:rsid w:val="00955869"/>
    <w:rsid w:val="00960231"/>
    <w:rsid w:val="00964E93"/>
    <w:rsid w:val="0096760D"/>
    <w:rsid w:val="00971F60"/>
    <w:rsid w:val="00974822"/>
    <w:rsid w:val="00977F92"/>
    <w:rsid w:val="009807BB"/>
    <w:rsid w:val="00991584"/>
    <w:rsid w:val="00996F35"/>
    <w:rsid w:val="009A2EFB"/>
    <w:rsid w:val="009A600C"/>
    <w:rsid w:val="00A02316"/>
    <w:rsid w:val="00A13559"/>
    <w:rsid w:val="00A13EFF"/>
    <w:rsid w:val="00A16C3A"/>
    <w:rsid w:val="00A33265"/>
    <w:rsid w:val="00A4249D"/>
    <w:rsid w:val="00A55E33"/>
    <w:rsid w:val="00A850EE"/>
    <w:rsid w:val="00A96691"/>
    <w:rsid w:val="00AA0569"/>
    <w:rsid w:val="00AA0D07"/>
    <w:rsid w:val="00AA25BE"/>
    <w:rsid w:val="00AA6383"/>
    <w:rsid w:val="00AB1996"/>
    <w:rsid w:val="00AB6453"/>
    <w:rsid w:val="00AC3A04"/>
    <w:rsid w:val="00AE0294"/>
    <w:rsid w:val="00AF05C1"/>
    <w:rsid w:val="00AF101E"/>
    <w:rsid w:val="00B06CE8"/>
    <w:rsid w:val="00B430B4"/>
    <w:rsid w:val="00B63CCD"/>
    <w:rsid w:val="00B80470"/>
    <w:rsid w:val="00BB22C3"/>
    <w:rsid w:val="00BB3FD8"/>
    <w:rsid w:val="00BB4D33"/>
    <w:rsid w:val="00BD2885"/>
    <w:rsid w:val="00BF0BFF"/>
    <w:rsid w:val="00C01026"/>
    <w:rsid w:val="00C020C8"/>
    <w:rsid w:val="00C02C82"/>
    <w:rsid w:val="00C140EF"/>
    <w:rsid w:val="00C24969"/>
    <w:rsid w:val="00C24A13"/>
    <w:rsid w:val="00C330F5"/>
    <w:rsid w:val="00C36C74"/>
    <w:rsid w:val="00C50536"/>
    <w:rsid w:val="00C531AC"/>
    <w:rsid w:val="00C63BBC"/>
    <w:rsid w:val="00C6500F"/>
    <w:rsid w:val="00C67537"/>
    <w:rsid w:val="00C949CF"/>
    <w:rsid w:val="00CA0E7B"/>
    <w:rsid w:val="00CD211E"/>
    <w:rsid w:val="00CD5FAF"/>
    <w:rsid w:val="00CD6B41"/>
    <w:rsid w:val="00CE0E7A"/>
    <w:rsid w:val="00CE2B1E"/>
    <w:rsid w:val="00CE38E7"/>
    <w:rsid w:val="00CF367A"/>
    <w:rsid w:val="00D0374B"/>
    <w:rsid w:val="00D13DEF"/>
    <w:rsid w:val="00D14C84"/>
    <w:rsid w:val="00D22F0A"/>
    <w:rsid w:val="00D30FD3"/>
    <w:rsid w:val="00D344BA"/>
    <w:rsid w:val="00D40AE2"/>
    <w:rsid w:val="00D42138"/>
    <w:rsid w:val="00D4369F"/>
    <w:rsid w:val="00D51886"/>
    <w:rsid w:val="00D6081F"/>
    <w:rsid w:val="00D62FF0"/>
    <w:rsid w:val="00D66A16"/>
    <w:rsid w:val="00D709B5"/>
    <w:rsid w:val="00D77819"/>
    <w:rsid w:val="00D86F8B"/>
    <w:rsid w:val="00D91812"/>
    <w:rsid w:val="00D946C4"/>
    <w:rsid w:val="00DB0A65"/>
    <w:rsid w:val="00DE0117"/>
    <w:rsid w:val="00DF03EF"/>
    <w:rsid w:val="00DF7F75"/>
    <w:rsid w:val="00E16AC8"/>
    <w:rsid w:val="00E3013A"/>
    <w:rsid w:val="00E4181D"/>
    <w:rsid w:val="00E44634"/>
    <w:rsid w:val="00E63567"/>
    <w:rsid w:val="00E676CA"/>
    <w:rsid w:val="00E70E2D"/>
    <w:rsid w:val="00E77596"/>
    <w:rsid w:val="00E7793A"/>
    <w:rsid w:val="00E87247"/>
    <w:rsid w:val="00EA48C3"/>
    <w:rsid w:val="00EA6050"/>
    <w:rsid w:val="00EB4939"/>
    <w:rsid w:val="00EC40B2"/>
    <w:rsid w:val="00ED5BC9"/>
    <w:rsid w:val="00EF3839"/>
    <w:rsid w:val="00F01EC2"/>
    <w:rsid w:val="00F179B2"/>
    <w:rsid w:val="00F22797"/>
    <w:rsid w:val="00F41362"/>
    <w:rsid w:val="00F57C73"/>
    <w:rsid w:val="00F62D77"/>
    <w:rsid w:val="00F73C3F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47202D15-B2BE-D64D-98D0-740D47E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AF101E"/>
    <w:pPr>
      <w:tabs>
        <w:tab w:val="left" w:pos="440"/>
        <w:tab w:val="right" w:pos="8222"/>
      </w:tabs>
      <w:spacing w:before="36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343A1F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styleId="UnresolvedMention">
    <w:name w:val="Unresolved Mention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acticeindex.co.uk/gp/forum/resources/chaperone-poster.1576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legislation.gov.uk/ukpga/2010/15/contents/enacte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mc-uk.org/-/media/files/key_principles_for_intimate_clinical_assessments_undertaken_remotely_in_response_to_covid19_v1-(1).pdf?la=en&amp;hash=0A7816F6A8DA9240D7FCF5BDF28D5D98F1E7B194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mc-uk.org/ethical-guidance/ethical-hub/covid-19-questions-and-answers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mdu.com/guidance-and-advice/guides/guide-to-chaperones" TargetMode="External"/><Relationship Id="rId2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1" Type="http://schemas.openxmlformats.org/officeDocument/2006/relationships/hyperlink" Target="https://www.cqc.org.uk/guidance-providers/gps/gp-mythbuster-15-chaperones" TargetMode="External"/><Relationship Id="rId5" Type="http://schemas.openxmlformats.org/officeDocument/2006/relationships/hyperlink" Target="https://assets.publishing.service.gov.uk/government/uploads/system/uploads/attachment_data/file/407209/KL_lessons_learned_report_FINAL.pdf" TargetMode="External"/><Relationship Id="rId4" Type="http://schemas.openxmlformats.org/officeDocument/2006/relationships/hyperlink" Target="https://termbrowser.nhs.uk/?perspective=full&amp;conceptId1=314231002&amp;edition=uk-edition&amp;release=v20200415&amp;server=https://termbrowser.nhs.uk/sct-browser-api/snomed&amp;langRefset=999001261000000100,999000691000001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0642E5EDD17469896F1C6446EF30E" ma:contentTypeVersion="15" ma:contentTypeDescription="Create a new document." ma:contentTypeScope="" ma:versionID="b7674f5102b668273e8ae560f860509f">
  <xsd:schema xmlns:xsd="http://www.w3.org/2001/XMLSchema" xmlns:xs="http://www.w3.org/2001/XMLSchema" xmlns:p="http://schemas.microsoft.com/office/2006/metadata/properties" xmlns:ns1="http://schemas.microsoft.com/sharepoint/v3" xmlns:ns2="67b2dbee-84e9-48ca-8329-be4d6e29f99d" xmlns:ns3="4ff9a2ae-20f9-4126-a28e-4cf2599bf73d" targetNamespace="http://schemas.microsoft.com/office/2006/metadata/properties" ma:root="true" ma:fieldsID="17f74cac86222ca2aacbbc7ba718983d" ns1:_="" ns2:_="" ns3:_="">
    <xsd:import namespace="http://schemas.microsoft.com/sharepoint/v3"/>
    <xsd:import namespace="67b2dbee-84e9-48ca-8329-be4d6e29f99d"/>
    <xsd:import namespace="4ff9a2ae-20f9-4126-a28e-4cf2599bf73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dbee-84e9-48ca-8329-be4d6e29f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9a2ae-20f9-4126-a28e-4cf2599bf7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b20ea5-9784-4b8d-96fe-36b2daef6ac0}" ma:internalName="TaxCatchAll" ma:showField="CatchAllData" ma:web="4ff9a2ae-20f9-4126-a28e-4cf2599bf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b2dbee-84e9-48ca-8329-be4d6e29f99d">
      <Terms xmlns="http://schemas.microsoft.com/office/infopath/2007/PartnerControls"/>
    </lcf76f155ced4ddcb4097134ff3c332f>
    <TaxCatchAll xmlns="4ff9a2ae-20f9-4126-a28e-4cf2599bf73d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8BBAEE-1152-44FF-B950-5D3A614BB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b2dbee-84e9-48ca-8329-be4d6e29f99d"/>
    <ds:schemaRef ds:uri="4ff9a2ae-20f9-4126-a28e-4cf2599bf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0445E-89EE-4C29-9DB6-B15B353C6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CF2E6-748A-43E8-852A-49BD0AAE5A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b2dbee-84e9-48ca-8329-be4d6e29f99d"/>
    <ds:schemaRef ds:uri="4ff9a2ae-20f9-4126-a28e-4cf2599bf73d"/>
  </ds:schemaRefs>
</ds:datastoreItem>
</file>

<file path=customXml/itemProps5.xml><?xml version="1.0" encoding="utf-8"?>
<ds:datastoreItem xmlns:ds="http://schemas.openxmlformats.org/officeDocument/2006/customXml" ds:itemID="{2D4842B0-2C41-4D8F-B0C8-A5516CFD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13571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Aimee (WLCCG)</dc:creator>
  <dc:description>Copyright Practice Index Ltd ©</dc:description>
  <cp:lastModifiedBy>MCILROY, Paula (THE ELMS PRACTICE - P81045)</cp:lastModifiedBy>
  <cp:revision>17</cp:revision>
  <dcterms:created xsi:type="dcterms:W3CDTF">2022-09-02T08:36:00Z</dcterms:created>
  <dcterms:modified xsi:type="dcterms:W3CDTF">2022-09-07T08:21:00Z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0x010100B170642E5EDD17469896F1C6446EF30E</vt:lpwstr>
  </property>
</Properties>
</file>