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65448" w14:textId="3FEF118D" w:rsidR="00EA081C" w:rsidRPr="007617B3" w:rsidRDefault="00466C09">
      <w:pPr>
        <w:rPr>
          <w:b/>
          <w:bCs/>
        </w:rPr>
      </w:pPr>
      <w:r w:rsidRPr="007617B3">
        <w:rPr>
          <w:b/>
          <w:bCs/>
        </w:rPr>
        <w:t xml:space="preserve">Minutes of Thornbury Road Centre for Health </w:t>
      </w:r>
      <w:r w:rsidR="00C1342D" w:rsidRPr="007617B3">
        <w:rPr>
          <w:b/>
          <w:bCs/>
        </w:rPr>
        <w:t>Patient Participation Group (</w:t>
      </w:r>
      <w:r w:rsidRPr="007617B3">
        <w:rPr>
          <w:b/>
          <w:bCs/>
        </w:rPr>
        <w:t>PPG</w:t>
      </w:r>
      <w:r w:rsidR="00C1342D" w:rsidRPr="007617B3">
        <w:rPr>
          <w:b/>
          <w:bCs/>
        </w:rPr>
        <w:t>)</w:t>
      </w:r>
      <w:r w:rsidRPr="007617B3">
        <w:rPr>
          <w:b/>
          <w:bCs/>
        </w:rPr>
        <w:t xml:space="preserve"> Meeting 1pm Tuesday 15</w:t>
      </w:r>
      <w:r w:rsidRPr="007617B3">
        <w:rPr>
          <w:b/>
          <w:bCs/>
          <w:vertAlign w:val="superscript"/>
        </w:rPr>
        <w:t>th</w:t>
      </w:r>
      <w:r w:rsidRPr="007617B3">
        <w:rPr>
          <w:b/>
          <w:bCs/>
        </w:rPr>
        <w:t xml:space="preserve"> July 2025</w:t>
      </w:r>
    </w:p>
    <w:p w14:paraId="06B8BF61" w14:textId="77777777" w:rsidR="00466C09" w:rsidRDefault="00466C09"/>
    <w:p w14:paraId="01429E83" w14:textId="347BA21C" w:rsidR="004C38C9" w:rsidRDefault="004C38C9">
      <w:r>
        <w:rPr>
          <w:b/>
          <w:bCs/>
        </w:rPr>
        <w:t>Present from PPG:</w:t>
      </w:r>
      <w:r w:rsidR="00466C09">
        <w:t xml:space="preserve"> </w:t>
      </w:r>
      <w:r w:rsidR="00CA779B">
        <w:t>AA</w:t>
      </w:r>
      <w:r w:rsidR="003B16B3">
        <w:t xml:space="preserve">, </w:t>
      </w:r>
      <w:r>
        <w:t>PE, BG, CH, DR, MR, BS.</w:t>
      </w:r>
    </w:p>
    <w:p w14:paraId="39D3C865" w14:textId="682C05EE" w:rsidR="004C38C9" w:rsidRDefault="003B16B3">
      <w:r>
        <w:t xml:space="preserve"> </w:t>
      </w:r>
      <w:r w:rsidR="004C38C9">
        <w:rPr>
          <w:b/>
          <w:bCs/>
        </w:rPr>
        <w:t>Present</w:t>
      </w:r>
      <w:r w:rsidR="004C38C9">
        <w:t xml:space="preserve"> from Practice: Dr </w:t>
      </w:r>
      <w:r>
        <w:t>Ram Loomba</w:t>
      </w:r>
      <w:r w:rsidR="004C38C9">
        <w:t xml:space="preserve"> </w:t>
      </w:r>
      <w:proofErr w:type="gramStart"/>
      <w:r w:rsidR="004C38C9">
        <w:t>( partner</w:t>
      </w:r>
      <w:proofErr w:type="gramEnd"/>
      <w:r w:rsidR="004C38C9">
        <w:t xml:space="preserve">) </w:t>
      </w:r>
      <w:r>
        <w:t xml:space="preserve">, </w:t>
      </w:r>
      <w:r w:rsidR="00083B77">
        <w:t xml:space="preserve">Maria </w:t>
      </w:r>
      <w:r>
        <w:t>Power</w:t>
      </w:r>
      <w:r w:rsidR="004C38C9">
        <w:t xml:space="preserve"> ( Practice manager) </w:t>
      </w:r>
      <w:r>
        <w:t xml:space="preserve">, </w:t>
      </w:r>
      <w:r w:rsidR="00083B77">
        <w:t xml:space="preserve">Simone </w:t>
      </w:r>
      <w:r>
        <w:t>Silva</w:t>
      </w:r>
      <w:r w:rsidR="004C38C9">
        <w:t xml:space="preserve"> ( Ops manager)</w:t>
      </w:r>
    </w:p>
    <w:p w14:paraId="6B9EFAD6" w14:textId="425E5BE0" w:rsidR="003B16B3" w:rsidRPr="007617B3" w:rsidRDefault="00083B77">
      <w:pPr>
        <w:rPr>
          <w:b/>
          <w:bCs/>
        </w:rPr>
      </w:pPr>
      <w:r>
        <w:t xml:space="preserve"> </w:t>
      </w:r>
      <w:r w:rsidR="003B16B3" w:rsidRPr="007617B3">
        <w:rPr>
          <w:b/>
          <w:bCs/>
        </w:rPr>
        <w:t>Agenda</w:t>
      </w:r>
    </w:p>
    <w:p w14:paraId="33ECB2DD" w14:textId="5CBB844A" w:rsidR="003B16B3" w:rsidRDefault="003B16B3">
      <w:r>
        <w:t>Practice Update</w:t>
      </w:r>
    </w:p>
    <w:p w14:paraId="40878C92" w14:textId="49C18FC1" w:rsidR="003B16B3" w:rsidRDefault="003B16B3">
      <w:r>
        <w:t>Survey Prep</w:t>
      </w:r>
    </w:p>
    <w:p w14:paraId="2DB2341B" w14:textId="3164EC44" w:rsidR="003B16B3" w:rsidRDefault="003B16B3">
      <w:r>
        <w:t>Offley Place</w:t>
      </w:r>
    </w:p>
    <w:p w14:paraId="38DDBD8E" w14:textId="709A9CAE" w:rsidR="003B16B3" w:rsidRDefault="003B16B3">
      <w:r>
        <w:t>PPG Involvement</w:t>
      </w:r>
    </w:p>
    <w:p w14:paraId="36C281EA" w14:textId="69256C90" w:rsidR="003B16B3" w:rsidRDefault="003B16B3">
      <w:r>
        <w:t>Heidi AI</w:t>
      </w:r>
    </w:p>
    <w:p w14:paraId="57A45937" w14:textId="60D1CCC8" w:rsidR="003B16B3" w:rsidRDefault="003B16B3">
      <w:r>
        <w:t>Alcohol Dispenser</w:t>
      </w:r>
    </w:p>
    <w:p w14:paraId="761D3708" w14:textId="42E049CD" w:rsidR="003B16B3" w:rsidRDefault="003B16B3">
      <w:r>
        <w:t>Reduction of Budget</w:t>
      </w:r>
    </w:p>
    <w:p w14:paraId="00FEA515" w14:textId="77777777" w:rsidR="003B16B3" w:rsidRDefault="003B16B3"/>
    <w:p w14:paraId="3A6854B9" w14:textId="179FB719" w:rsidR="00C1342D" w:rsidRPr="003405EF" w:rsidRDefault="00C1342D">
      <w:pPr>
        <w:rPr>
          <w:u w:val="single"/>
        </w:rPr>
      </w:pPr>
      <w:r w:rsidRPr="003405EF">
        <w:rPr>
          <w:u w:val="single"/>
        </w:rPr>
        <w:t>Survey Prep</w:t>
      </w:r>
    </w:p>
    <w:p w14:paraId="124EC675" w14:textId="38F77711" w:rsidR="00DA6168" w:rsidRDefault="00C1342D">
      <w:r>
        <w:t xml:space="preserve">The National Survey published the previous week provided a good starting point </w:t>
      </w:r>
      <w:r w:rsidR="00871ED7">
        <w:t xml:space="preserve">for the next Practice survey and </w:t>
      </w:r>
      <w:r>
        <w:t xml:space="preserve">some suggestions from the PPG could be added. PPG members commented that the national survey results were most encouraging with most categories going in the right direction. </w:t>
      </w:r>
      <w:r w:rsidR="00083B77">
        <w:t xml:space="preserve">MP </w:t>
      </w:r>
      <w:r>
        <w:t xml:space="preserve">commented that </w:t>
      </w:r>
      <w:proofErr w:type="gramStart"/>
      <w:r>
        <w:t>telephone answering</w:t>
      </w:r>
      <w:proofErr w:type="gramEnd"/>
      <w:r>
        <w:t xml:space="preserve"> times were much improved </w:t>
      </w:r>
      <w:r w:rsidR="00FF1E74">
        <w:t>which was gratifying as the practice staff had been working hard on this. Although 71% of the patient list now had the NHS App, the target take</w:t>
      </w:r>
      <w:r w:rsidR="00BB317F">
        <w:t>-</w:t>
      </w:r>
      <w:r w:rsidR="00FF1E74">
        <w:t xml:space="preserve">up for </w:t>
      </w:r>
      <w:r w:rsidR="00871ED7">
        <w:t xml:space="preserve">the North West London area is 81%. Could the PPG help here? </w:t>
      </w:r>
    </w:p>
    <w:p w14:paraId="7EA70D6F" w14:textId="02BDE8FD" w:rsidR="003B16B3" w:rsidRDefault="00083B77">
      <w:r>
        <w:t xml:space="preserve">AA </w:t>
      </w:r>
      <w:r w:rsidR="00A03BBC">
        <w:t xml:space="preserve">commented that people </w:t>
      </w:r>
      <w:proofErr w:type="gramStart"/>
      <w:r w:rsidR="00A03BBC">
        <w:t>don’t</w:t>
      </w:r>
      <w:proofErr w:type="gramEnd"/>
      <w:r w:rsidR="00A03BBC">
        <w:t xml:space="preserve"> read the website</w:t>
      </w:r>
      <w:r w:rsidR="00C50D3A">
        <w:t xml:space="preserve"> and wondered if </w:t>
      </w:r>
      <w:r w:rsidR="00AF4110">
        <w:t>a link could be sent to patients to advertise it</w:t>
      </w:r>
      <w:r w:rsidR="003A3BF1">
        <w:t>.</w:t>
      </w:r>
      <w:r w:rsidR="00A03BBC">
        <w:t xml:space="preserve"> </w:t>
      </w:r>
      <w:r>
        <w:t xml:space="preserve">SS </w:t>
      </w:r>
      <w:r w:rsidR="00F313F7">
        <w:t xml:space="preserve">said that they </w:t>
      </w:r>
      <w:proofErr w:type="gramStart"/>
      <w:r w:rsidR="00F313F7">
        <w:t>can</w:t>
      </w:r>
      <w:proofErr w:type="gramEnd"/>
      <w:r w:rsidR="00F313F7">
        <w:t xml:space="preserve"> determin</w:t>
      </w:r>
      <w:r w:rsidR="00DA6168">
        <w:t>e</w:t>
      </w:r>
      <w:r w:rsidR="00F313F7">
        <w:t xml:space="preserve"> the number of hits different pa</w:t>
      </w:r>
      <w:r w:rsidR="00DA6168">
        <w:t>rts of the website received</w:t>
      </w:r>
      <w:r w:rsidR="003954E2">
        <w:t>.</w:t>
      </w:r>
      <w:r w:rsidR="00CC1FC7">
        <w:t xml:space="preserve"> </w:t>
      </w:r>
      <w:r w:rsidR="000C77C7">
        <w:t xml:space="preserve">Dr RL </w:t>
      </w:r>
      <w:bookmarkStart w:id="0" w:name="_GoBack"/>
      <w:bookmarkEnd w:id="0"/>
      <w:r w:rsidR="004843EB">
        <w:t xml:space="preserve">noted that a balance </w:t>
      </w:r>
      <w:r w:rsidR="009F1A83">
        <w:t xml:space="preserve">in time spent </w:t>
      </w:r>
      <w:r w:rsidR="009F4DE6">
        <w:t xml:space="preserve">on such work </w:t>
      </w:r>
      <w:r w:rsidR="004843EB">
        <w:t xml:space="preserve">must be maintained </w:t>
      </w:r>
      <w:r w:rsidR="00107260">
        <w:t>with t</w:t>
      </w:r>
      <w:r w:rsidR="00AF0A42">
        <w:t>h</w:t>
      </w:r>
      <w:r w:rsidR="009F1A83">
        <w:t>e</w:t>
      </w:r>
      <w:r w:rsidR="00AF0A42">
        <w:t xml:space="preserve"> main purpose of the </w:t>
      </w:r>
      <w:proofErr w:type="gramStart"/>
      <w:r w:rsidR="00AF0A42">
        <w:t xml:space="preserve">practice </w:t>
      </w:r>
      <w:r w:rsidR="00AB0E93">
        <w:t>which</w:t>
      </w:r>
      <w:proofErr w:type="gramEnd"/>
      <w:r w:rsidR="00AB0E93">
        <w:t xml:space="preserve"> was </w:t>
      </w:r>
      <w:r w:rsidR="00AF0A42">
        <w:t xml:space="preserve">delivery of care </w:t>
      </w:r>
    </w:p>
    <w:p w14:paraId="35522417" w14:textId="0EC98488" w:rsidR="00455A9F" w:rsidRPr="003405EF" w:rsidRDefault="00455A9F">
      <w:pPr>
        <w:rPr>
          <w:u w:val="single"/>
        </w:rPr>
      </w:pPr>
      <w:r w:rsidRPr="003405EF">
        <w:rPr>
          <w:u w:val="single"/>
        </w:rPr>
        <w:t>Offley Place</w:t>
      </w:r>
    </w:p>
    <w:p w14:paraId="401F1D85" w14:textId="3CDAB452" w:rsidR="00455A9F" w:rsidRDefault="00083B77">
      <w:r>
        <w:t xml:space="preserve">CH </w:t>
      </w:r>
      <w:r w:rsidR="00455A9F">
        <w:t xml:space="preserve">noted that bollards </w:t>
      </w:r>
      <w:proofErr w:type="gramStart"/>
      <w:r w:rsidR="00455A9F">
        <w:t>had been delivered</w:t>
      </w:r>
      <w:proofErr w:type="gramEnd"/>
      <w:r w:rsidR="00CC2501">
        <w:t xml:space="preserve"> to counter the problems of undesirable groups using the car park as a late</w:t>
      </w:r>
      <w:r w:rsidR="001E352E">
        <w:t>-</w:t>
      </w:r>
      <w:r w:rsidR="00CC2501">
        <w:t>night meeting place</w:t>
      </w:r>
      <w:r w:rsidR="00455A9F">
        <w:t xml:space="preserve">. However, </w:t>
      </w:r>
      <w:r>
        <w:t xml:space="preserve">MP </w:t>
      </w:r>
      <w:r w:rsidR="00455A9F">
        <w:t xml:space="preserve">explained that they were working with the Spring Grove Practice and NHS Property Services </w:t>
      </w:r>
      <w:r w:rsidR="00CC2501">
        <w:t xml:space="preserve">as apparently signs would be needed before using the </w:t>
      </w:r>
      <w:proofErr w:type="gramStart"/>
      <w:r w:rsidR="00CC2501">
        <w:t>bollards which</w:t>
      </w:r>
      <w:proofErr w:type="gramEnd"/>
      <w:r w:rsidR="00CC2501">
        <w:t xml:space="preserve"> were heavy and difficult to put in place for staff. There was also the safety of lone working staff early in the morning to consider.  It </w:t>
      </w:r>
      <w:proofErr w:type="gramStart"/>
      <w:r w:rsidR="00CC2501">
        <w:t>was noted</w:t>
      </w:r>
      <w:proofErr w:type="gramEnd"/>
      <w:r w:rsidR="00CC2501">
        <w:t xml:space="preserve"> that </w:t>
      </w:r>
      <w:r>
        <w:t xml:space="preserve">SS </w:t>
      </w:r>
      <w:r w:rsidR="00CC2501">
        <w:t>had visited the car park</w:t>
      </w:r>
      <w:r w:rsidR="006F2398">
        <w:t xml:space="preserve"> several times</w:t>
      </w:r>
      <w:r w:rsidR="00CC2501">
        <w:t xml:space="preserve"> </w:t>
      </w:r>
      <w:r w:rsidR="006F2398">
        <w:t xml:space="preserve">in the evenings to check on things.  </w:t>
      </w:r>
    </w:p>
    <w:p w14:paraId="5C4FC197" w14:textId="443E03A4" w:rsidR="00637830" w:rsidRPr="003405EF" w:rsidRDefault="00637830">
      <w:pPr>
        <w:rPr>
          <w:u w:val="single"/>
        </w:rPr>
      </w:pPr>
      <w:proofErr w:type="spellStart"/>
      <w:r w:rsidRPr="003405EF">
        <w:rPr>
          <w:u w:val="single"/>
        </w:rPr>
        <w:t>Heid</w:t>
      </w:r>
      <w:r w:rsidR="001B12A6" w:rsidRPr="003405EF">
        <w:rPr>
          <w:u w:val="single"/>
        </w:rPr>
        <w:t>iAI</w:t>
      </w:r>
      <w:proofErr w:type="spellEnd"/>
    </w:p>
    <w:p w14:paraId="65A088BC" w14:textId="2547EFF0" w:rsidR="00176308" w:rsidRDefault="00083B77">
      <w:r>
        <w:t>Dr RL</w:t>
      </w:r>
      <w:r w:rsidR="00176308">
        <w:t xml:space="preserve"> explained that Heidi AI</w:t>
      </w:r>
      <w:r w:rsidR="00AB31E2">
        <w:t xml:space="preserve"> is a new </w:t>
      </w:r>
      <w:proofErr w:type="gramStart"/>
      <w:r w:rsidR="00AB31E2">
        <w:t>tool which</w:t>
      </w:r>
      <w:proofErr w:type="gramEnd"/>
      <w:r w:rsidR="00AB31E2">
        <w:t xml:space="preserve"> generates notes based on </w:t>
      </w:r>
      <w:r w:rsidR="007F07A7">
        <w:t xml:space="preserve">the Doctor/Patient </w:t>
      </w:r>
      <w:r w:rsidR="009B5289">
        <w:t>consultation.  It has been approved by the NHS and the North West London</w:t>
      </w:r>
      <w:r w:rsidR="003A65EB">
        <w:t xml:space="preserve"> Integrated </w:t>
      </w:r>
      <w:r w:rsidR="00FC4A11">
        <w:t>C</w:t>
      </w:r>
      <w:r w:rsidR="003A65EB">
        <w:t>are Board</w:t>
      </w:r>
      <w:r w:rsidR="00FE1B75">
        <w:t>. Other practices were already using it</w:t>
      </w:r>
      <w:r w:rsidR="00FB7BCF">
        <w:t xml:space="preserve">, Thornbury Road was </w:t>
      </w:r>
      <w:r w:rsidR="00DD0B03">
        <w:t xml:space="preserve">currently </w:t>
      </w:r>
      <w:r w:rsidR="00E757A9">
        <w:t xml:space="preserve">undertaking </w:t>
      </w:r>
      <w:r w:rsidR="00DD0B03">
        <w:t>training and</w:t>
      </w:r>
      <w:r w:rsidR="00D37C1E">
        <w:t xml:space="preserve"> </w:t>
      </w:r>
      <w:r w:rsidR="00D37C1E">
        <w:lastRenderedPageBreak/>
        <w:t>preparing to for its introduction.</w:t>
      </w:r>
      <w:r w:rsidR="00E757A9">
        <w:t xml:space="preserve">  The Doctor would still be responsible for </w:t>
      </w:r>
      <w:r w:rsidR="00C40422">
        <w:t>the finished product</w:t>
      </w:r>
      <w:r w:rsidR="00F76AE5">
        <w:t xml:space="preserve"> and patients would be asked for their permission for it</w:t>
      </w:r>
      <w:r w:rsidR="00943831">
        <w:t>s</w:t>
      </w:r>
      <w:r w:rsidR="00F76AE5">
        <w:t xml:space="preserve"> us</w:t>
      </w:r>
      <w:r w:rsidR="00943831">
        <w:t>e</w:t>
      </w:r>
      <w:r w:rsidR="00F76AE5">
        <w:t xml:space="preserve"> </w:t>
      </w:r>
      <w:r w:rsidR="00FC4A11">
        <w:t>in any consultation</w:t>
      </w:r>
      <w:r w:rsidR="00943831">
        <w:t xml:space="preserve">.  Manual notes would be taken </w:t>
      </w:r>
      <w:r w:rsidR="0097505A">
        <w:t>if they declined.</w:t>
      </w:r>
      <w:r w:rsidR="00686F3B">
        <w:t xml:space="preserve">  D</w:t>
      </w:r>
      <w:r>
        <w:t>R RL</w:t>
      </w:r>
      <w:r w:rsidR="00686F3B">
        <w:t xml:space="preserve"> had seen it in use and estimated that it could save </w:t>
      </w:r>
      <w:r w:rsidR="00841B14">
        <w:t>about 50% of time taken for each appointment. Feedback so far had been good.</w:t>
      </w:r>
      <w:r w:rsidR="006F72CE">
        <w:t xml:space="preserve">  D</w:t>
      </w:r>
      <w:r>
        <w:t>r MS</w:t>
      </w:r>
      <w:r w:rsidR="006F72CE">
        <w:t xml:space="preserve"> would be the clinical lead on the introduction of this </w:t>
      </w:r>
      <w:r w:rsidR="00C5475D">
        <w:t xml:space="preserve">project.  The next steps would be for other clinical professionals to be </w:t>
      </w:r>
      <w:r w:rsidR="00403218">
        <w:t>trained</w:t>
      </w:r>
      <w:r w:rsidR="00D27936">
        <w:t xml:space="preserve">.  Patients would be notified of this new tool </w:t>
      </w:r>
      <w:r w:rsidR="00EC50C5">
        <w:t>so that patient approval could be gained prior to their appointment.</w:t>
      </w:r>
    </w:p>
    <w:p w14:paraId="673EAFAE" w14:textId="0EEC2C1D" w:rsidR="0018559F" w:rsidRPr="003405EF" w:rsidRDefault="0018559F">
      <w:pPr>
        <w:rPr>
          <w:u w:val="single"/>
        </w:rPr>
      </w:pPr>
      <w:r w:rsidRPr="003405EF">
        <w:rPr>
          <w:u w:val="single"/>
        </w:rPr>
        <w:t>Alc</w:t>
      </w:r>
      <w:r w:rsidR="00FD57A8" w:rsidRPr="003405EF">
        <w:rPr>
          <w:u w:val="single"/>
        </w:rPr>
        <w:t>o</w:t>
      </w:r>
      <w:r w:rsidRPr="003405EF">
        <w:rPr>
          <w:u w:val="single"/>
        </w:rPr>
        <w:t>hol Gel Dispenser</w:t>
      </w:r>
    </w:p>
    <w:p w14:paraId="4CD73F20" w14:textId="53CC8382" w:rsidR="0018559F" w:rsidRDefault="00083B77">
      <w:r>
        <w:t xml:space="preserve">MP </w:t>
      </w:r>
      <w:r w:rsidR="00953E28">
        <w:t>reported that t</w:t>
      </w:r>
      <w:r w:rsidR="002C040B">
        <w:t xml:space="preserve">he automatic </w:t>
      </w:r>
      <w:r w:rsidR="00653E56">
        <w:t>alcohol gel dispenser at the front door was proving too expensive to maintain</w:t>
      </w:r>
      <w:r w:rsidR="00E92F0B">
        <w:t xml:space="preserve"> for the practice in the future.  However, at simpler </w:t>
      </w:r>
      <w:r w:rsidR="00953E28">
        <w:t xml:space="preserve">more affordable </w:t>
      </w:r>
      <w:r w:rsidR="001F76AF">
        <w:t xml:space="preserve">manual push one can be provided by NHS Property Supplies </w:t>
      </w:r>
      <w:r w:rsidR="00953E28">
        <w:t>with the cost s</w:t>
      </w:r>
      <w:r w:rsidR="00CC0A27">
        <w:t>plit</w:t>
      </w:r>
      <w:r w:rsidR="00953E28">
        <w:t xml:space="preserve"> between the two practices</w:t>
      </w:r>
      <w:r w:rsidR="00657B1E">
        <w:t>.</w:t>
      </w:r>
    </w:p>
    <w:p w14:paraId="58712141" w14:textId="6E28AA83" w:rsidR="00657B1E" w:rsidRPr="003405EF" w:rsidRDefault="00657B1E">
      <w:pPr>
        <w:rPr>
          <w:u w:val="single"/>
        </w:rPr>
      </w:pPr>
      <w:r w:rsidRPr="003405EF">
        <w:rPr>
          <w:u w:val="single"/>
        </w:rPr>
        <w:t>Reminder Messages</w:t>
      </w:r>
    </w:p>
    <w:p w14:paraId="1655B86A" w14:textId="693841BE" w:rsidR="000B01FD" w:rsidRDefault="000B01FD">
      <w:r>
        <w:t xml:space="preserve">Reminder messages </w:t>
      </w:r>
      <w:r w:rsidR="00F517A8">
        <w:t>are continuing but the appointment confirmation message has been turned off</w:t>
      </w:r>
      <w:r w:rsidR="00F646CD">
        <w:t xml:space="preserve"> as problems had been encountered with it.  It hadn’t appeared to </w:t>
      </w:r>
      <w:r w:rsidR="00706C7C">
        <w:t>impact on the number of “no shows”.</w:t>
      </w:r>
      <w:r w:rsidR="00CA22E1">
        <w:t xml:space="preserve">  </w:t>
      </w:r>
      <w:r w:rsidR="00083B77">
        <w:t xml:space="preserve">BS </w:t>
      </w:r>
      <w:r w:rsidR="004968C9">
        <w:t xml:space="preserve">commented that </w:t>
      </w:r>
      <w:r w:rsidR="00183CE0">
        <w:t>the NHS App probably needs “notifications” to be switched on</w:t>
      </w:r>
      <w:r w:rsidR="00956338">
        <w:t xml:space="preserve">.  </w:t>
      </w:r>
      <w:r w:rsidR="003A1848">
        <w:t xml:space="preserve">This information </w:t>
      </w:r>
      <w:r w:rsidR="003C58CF">
        <w:t xml:space="preserve">was on the practice website but she wondered if it were possible to </w:t>
      </w:r>
      <w:r w:rsidR="005F3080">
        <w:t>have a video explaining the system for more vi</w:t>
      </w:r>
      <w:r w:rsidR="00436B34">
        <w:t xml:space="preserve">sual people.  </w:t>
      </w:r>
      <w:r w:rsidR="00CD533A">
        <w:t>Could new such developments be included in the newsletter</w:t>
      </w:r>
      <w:r w:rsidR="000413DB">
        <w:t>?</w:t>
      </w:r>
      <w:r w:rsidR="0062598E">
        <w:t xml:space="preserve">  </w:t>
      </w:r>
      <w:r w:rsidR="00083B77">
        <w:t xml:space="preserve">DR </w:t>
      </w:r>
      <w:r w:rsidR="0062598E">
        <w:t>had note</w:t>
      </w:r>
      <w:r w:rsidR="00BD5B92">
        <w:t xml:space="preserve">d difference between the NHS App and System Online.  He would send </w:t>
      </w:r>
      <w:r w:rsidR="00083B77">
        <w:t xml:space="preserve">MP </w:t>
      </w:r>
      <w:r w:rsidR="00BD5B92">
        <w:t>some screenshots</w:t>
      </w:r>
      <w:r w:rsidR="00DB3F84">
        <w:t>.</w:t>
      </w:r>
    </w:p>
    <w:p w14:paraId="7832361E" w14:textId="77777777" w:rsidR="00952622" w:rsidRPr="003405EF" w:rsidRDefault="00DB3F84">
      <w:pPr>
        <w:rPr>
          <w:u w:val="single"/>
        </w:rPr>
      </w:pPr>
      <w:r w:rsidRPr="003405EF">
        <w:rPr>
          <w:u w:val="single"/>
        </w:rPr>
        <w:t>PPG Recruitment of New Mem</w:t>
      </w:r>
      <w:r w:rsidR="00983C3C" w:rsidRPr="003405EF">
        <w:rPr>
          <w:u w:val="single"/>
        </w:rPr>
        <w:t>b</w:t>
      </w:r>
      <w:r w:rsidRPr="003405EF">
        <w:rPr>
          <w:u w:val="single"/>
        </w:rPr>
        <w:t>ers</w:t>
      </w:r>
    </w:p>
    <w:p w14:paraId="65FADA3C" w14:textId="495D3EF7" w:rsidR="00D947A5" w:rsidRDefault="009B47D6">
      <w:r>
        <w:t xml:space="preserve">Although the TV screen in the surgery </w:t>
      </w:r>
      <w:r w:rsidR="0087132E">
        <w:t>advertised the exist</w:t>
      </w:r>
      <w:r w:rsidR="005B49FB">
        <w:t>e</w:t>
      </w:r>
      <w:r w:rsidR="0087132E">
        <w:t>nce of the PPG</w:t>
      </w:r>
      <w:r w:rsidR="00E70DF6">
        <w:t xml:space="preserve">, new members were not coming forward.  </w:t>
      </w:r>
      <w:r w:rsidR="00216F74">
        <w:t>A number of</w:t>
      </w:r>
      <w:r w:rsidR="00F14BEB">
        <w:t xml:space="preserve"> other ways of gaining a higher profile for the PPG were discussed such as </w:t>
      </w:r>
      <w:r w:rsidR="00F60418">
        <w:t>putting a piece about the work of the PPG in the newsletter</w:t>
      </w:r>
      <w:r w:rsidR="006862EA">
        <w:t xml:space="preserve"> or Facebook</w:t>
      </w:r>
      <w:r w:rsidR="008518F0">
        <w:t xml:space="preserve">, providing an audible “beep” </w:t>
      </w:r>
      <w:r w:rsidR="002B7971">
        <w:t xml:space="preserve">before the video about the PPG appears on the TV screen </w:t>
      </w:r>
      <w:r w:rsidR="00A80610">
        <w:t xml:space="preserve">etc.  It was agreed that </w:t>
      </w:r>
      <w:r w:rsidR="00152630">
        <w:t>the time</w:t>
      </w:r>
      <w:r w:rsidR="004D0BD7">
        <w:t>-</w:t>
      </w:r>
      <w:r w:rsidR="00152630">
        <w:t>honoured practise of</w:t>
      </w:r>
      <w:r w:rsidR="004502A1">
        <w:t xml:space="preserve"> </w:t>
      </w:r>
      <w:r w:rsidR="007E03E8">
        <w:t xml:space="preserve">approaching people face to face to tell them about the PPG </w:t>
      </w:r>
      <w:r w:rsidR="00152630">
        <w:t xml:space="preserve">probably would gain the </w:t>
      </w:r>
      <w:r w:rsidR="006862EA">
        <w:t xml:space="preserve">best results. </w:t>
      </w:r>
      <w:r w:rsidR="00911474">
        <w:t xml:space="preserve">A PPG Members recruitment day in the surgery </w:t>
      </w:r>
      <w:r w:rsidR="00A51C8C">
        <w:t>on a</w:t>
      </w:r>
      <w:r w:rsidR="008F788B">
        <w:t xml:space="preserve">n influenza </w:t>
      </w:r>
      <w:r w:rsidR="00A51C8C">
        <w:t>vaccination</w:t>
      </w:r>
      <w:r w:rsidR="008F788B">
        <w:t xml:space="preserve"> day</w:t>
      </w:r>
      <w:r w:rsidR="00A51C8C">
        <w:t xml:space="preserve"> </w:t>
      </w:r>
      <w:r w:rsidR="00911474">
        <w:t xml:space="preserve">would </w:t>
      </w:r>
      <w:r w:rsidR="00A51C8C">
        <w:t>be a good idea</w:t>
      </w:r>
      <w:r w:rsidR="00BD580D">
        <w:t>.  A note should go on the website</w:t>
      </w:r>
      <w:r w:rsidR="00047FE4">
        <w:t xml:space="preserve"> and App </w:t>
      </w:r>
      <w:r w:rsidR="00BD580D">
        <w:t>advertising this</w:t>
      </w:r>
      <w:r w:rsidR="00047FE4">
        <w:t>.</w:t>
      </w:r>
    </w:p>
    <w:p w14:paraId="3948AC67" w14:textId="7C6B713B" w:rsidR="00047FE4" w:rsidRPr="003405EF" w:rsidRDefault="00047FE4">
      <w:pPr>
        <w:rPr>
          <w:u w:val="single"/>
        </w:rPr>
      </w:pPr>
      <w:r w:rsidRPr="003405EF">
        <w:rPr>
          <w:u w:val="single"/>
        </w:rPr>
        <w:t>Next meeting</w:t>
      </w:r>
    </w:p>
    <w:p w14:paraId="7F48EFAB" w14:textId="5FC5D0E7" w:rsidR="00047FE4" w:rsidRDefault="00714527">
      <w:r>
        <w:t>Tuesday 28</w:t>
      </w:r>
      <w:r w:rsidRPr="00714527">
        <w:rPr>
          <w:vertAlign w:val="superscript"/>
        </w:rPr>
        <w:t>th</w:t>
      </w:r>
      <w:r>
        <w:t xml:space="preserve"> October 2025 at 1pm was proposed subject to confirmation.</w:t>
      </w:r>
    </w:p>
    <w:p w14:paraId="22433218" w14:textId="4B6C70C5" w:rsidR="001B12A6" w:rsidRDefault="00083B77">
      <w:r>
        <w:t>BG</w:t>
      </w:r>
    </w:p>
    <w:sectPr w:rsidR="001B1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22FD" w14:textId="77777777" w:rsidR="00961C82" w:rsidRDefault="00961C82" w:rsidP="00CA779B">
      <w:pPr>
        <w:spacing w:after="0" w:line="240" w:lineRule="auto"/>
      </w:pPr>
      <w:r>
        <w:separator/>
      </w:r>
    </w:p>
  </w:endnote>
  <w:endnote w:type="continuationSeparator" w:id="0">
    <w:p w14:paraId="4A29097E" w14:textId="77777777" w:rsidR="00961C82" w:rsidRDefault="00961C82" w:rsidP="00CA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6F05" w14:textId="77777777" w:rsidR="00CA779B" w:rsidRDefault="00CA7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47D7E" w14:textId="77777777" w:rsidR="00CA779B" w:rsidRDefault="00CA7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1EB4" w14:textId="77777777" w:rsidR="00CA779B" w:rsidRDefault="00CA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B2666" w14:textId="77777777" w:rsidR="00961C82" w:rsidRDefault="00961C82" w:rsidP="00CA779B">
      <w:pPr>
        <w:spacing w:after="0" w:line="240" w:lineRule="auto"/>
      </w:pPr>
      <w:r>
        <w:separator/>
      </w:r>
    </w:p>
  </w:footnote>
  <w:footnote w:type="continuationSeparator" w:id="0">
    <w:p w14:paraId="73F231C1" w14:textId="77777777" w:rsidR="00961C82" w:rsidRDefault="00961C82" w:rsidP="00CA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9660" w14:textId="77777777" w:rsidR="00CA779B" w:rsidRDefault="00CA7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00D6" w14:textId="77777777" w:rsidR="00CA779B" w:rsidRDefault="00CA7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D457" w14:textId="77777777" w:rsidR="00CA779B" w:rsidRDefault="00CA7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09"/>
    <w:rsid w:val="000224C8"/>
    <w:rsid w:val="00032E6D"/>
    <w:rsid w:val="000413DB"/>
    <w:rsid w:val="00047FE4"/>
    <w:rsid w:val="0007254F"/>
    <w:rsid w:val="00083B77"/>
    <w:rsid w:val="000909E5"/>
    <w:rsid w:val="000B01FD"/>
    <w:rsid w:val="000B7167"/>
    <w:rsid w:val="000C77C7"/>
    <w:rsid w:val="000E77A9"/>
    <w:rsid w:val="00107260"/>
    <w:rsid w:val="001306EA"/>
    <w:rsid w:val="00152630"/>
    <w:rsid w:val="00176308"/>
    <w:rsid w:val="00183CE0"/>
    <w:rsid w:val="0018559F"/>
    <w:rsid w:val="001856C8"/>
    <w:rsid w:val="001B12A6"/>
    <w:rsid w:val="001E352E"/>
    <w:rsid w:val="001F76AF"/>
    <w:rsid w:val="00216F74"/>
    <w:rsid w:val="002B6533"/>
    <w:rsid w:val="002B7971"/>
    <w:rsid w:val="002C040B"/>
    <w:rsid w:val="002F7E8D"/>
    <w:rsid w:val="003405EF"/>
    <w:rsid w:val="003954E2"/>
    <w:rsid w:val="003A1848"/>
    <w:rsid w:val="003A3BF1"/>
    <w:rsid w:val="003A65EB"/>
    <w:rsid w:val="003B16B3"/>
    <w:rsid w:val="003C58CF"/>
    <w:rsid w:val="00403218"/>
    <w:rsid w:val="00436B34"/>
    <w:rsid w:val="004502A1"/>
    <w:rsid w:val="00455A9F"/>
    <w:rsid w:val="00466C09"/>
    <w:rsid w:val="004843EB"/>
    <w:rsid w:val="004968C9"/>
    <w:rsid w:val="004C38C9"/>
    <w:rsid w:val="004D0BD7"/>
    <w:rsid w:val="00513DED"/>
    <w:rsid w:val="00592412"/>
    <w:rsid w:val="005B49FB"/>
    <w:rsid w:val="005C409A"/>
    <w:rsid w:val="005F3080"/>
    <w:rsid w:val="0062598E"/>
    <w:rsid w:val="00637830"/>
    <w:rsid w:val="00653E56"/>
    <w:rsid w:val="00657B1E"/>
    <w:rsid w:val="006733D6"/>
    <w:rsid w:val="006862EA"/>
    <w:rsid w:val="00686F3B"/>
    <w:rsid w:val="00695FD9"/>
    <w:rsid w:val="006E5D79"/>
    <w:rsid w:val="006F2398"/>
    <w:rsid w:val="006F72CE"/>
    <w:rsid w:val="00706C7C"/>
    <w:rsid w:val="00714527"/>
    <w:rsid w:val="00730755"/>
    <w:rsid w:val="007617B3"/>
    <w:rsid w:val="007824C2"/>
    <w:rsid w:val="007E03E8"/>
    <w:rsid w:val="007E3B92"/>
    <w:rsid w:val="007F07A7"/>
    <w:rsid w:val="00841B14"/>
    <w:rsid w:val="008518F0"/>
    <w:rsid w:val="0087132E"/>
    <w:rsid w:val="00871ED7"/>
    <w:rsid w:val="008D4639"/>
    <w:rsid w:val="008F788B"/>
    <w:rsid w:val="00911474"/>
    <w:rsid w:val="00943831"/>
    <w:rsid w:val="00952622"/>
    <w:rsid w:val="00953E28"/>
    <w:rsid w:val="00956338"/>
    <w:rsid w:val="00961C82"/>
    <w:rsid w:val="0097505A"/>
    <w:rsid w:val="00983C3C"/>
    <w:rsid w:val="009B47D6"/>
    <w:rsid w:val="009B5289"/>
    <w:rsid w:val="009F1A83"/>
    <w:rsid w:val="009F4DE6"/>
    <w:rsid w:val="00A03BBC"/>
    <w:rsid w:val="00A44FAC"/>
    <w:rsid w:val="00A51C8C"/>
    <w:rsid w:val="00A80610"/>
    <w:rsid w:val="00AB0E93"/>
    <w:rsid w:val="00AB31E2"/>
    <w:rsid w:val="00AF0A42"/>
    <w:rsid w:val="00AF4110"/>
    <w:rsid w:val="00B76A3B"/>
    <w:rsid w:val="00BB317F"/>
    <w:rsid w:val="00BB3214"/>
    <w:rsid w:val="00BD580D"/>
    <w:rsid w:val="00BD5B92"/>
    <w:rsid w:val="00C1342D"/>
    <w:rsid w:val="00C40422"/>
    <w:rsid w:val="00C50D3A"/>
    <w:rsid w:val="00C5475D"/>
    <w:rsid w:val="00CA22E1"/>
    <w:rsid w:val="00CA779B"/>
    <w:rsid w:val="00CC0A27"/>
    <w:rsid w:val="00CC1FC7"/>
    <w:rsid w:val="00CC2501"/>
    <w:rsid w:val="00CD533A"/>
    <w:rsid w:val="00D27936"/>
    <w:rsid w:val="00D37C1E"/>
    <w:rsid w:val="00D947A5"/>
    <w:rsid w:val="00DA6168"/>
    <w:rsid w:val="00DB3F84"/>
    <w:rsid w:val="00DD0B03"/>
    <w:rsid w:val="00E3152A"/>
    <w:rsid w:val="00E70DF6"/>
    <w:rsid w:val="00E757A9"/>
    <w:rsid w:val="00E92F0B"/>
    <w:rsid w:val="00E96526"/>
    <w:rsid w:val="00EA081C"/>
    <w:rsid w:val="00EC50C5"/>
    <w:rsid w:val="00F14BEB"/>
    <w:rsid w:val="00F313F7"/>
    <w:rsid w:val="00F517A8"/>
    <w:rsid w:val="00F60418"/>
    <w:rsid w:val="00F646CD"/>
    <w:rsid w:val="00F76AE5"/>
    <w:rsid w:val="00FB7BCF"/>
    <w:rsid w:val="00FC1B88"/>
    <w:rsid w:val="00FC4A11"/>
    <w:rsid w:val="00FD57A8"/>
    <w:rsid w:val="00FE1B7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D8BE"/>
  <w15:chartTrackingRefBased/>
  <w15:docId w15:val="{11CA0470-C670-4BC4-BDB5-955A7756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C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C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C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C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C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9B"/>
  </w:style>
  <w:style w:type="paragraph" w:styleId="Footer">
    <w:name w:val="footer"/>
    <w:basedOn w:val="Normal"/>
    <w:link w:val="FooterChar"/>
    <w:uiPriority w:val="99"/>
    <w:unhideWhenUsed/>
    <w:rsid w:val="00CA7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Green</dc:creator>
  <cp:keywords/>
  <dc:description/>
  <cp:lastModifiedBy>Simone Jesus</cp:lastModifiedBy>
  <cp:revision>5</cp:revision>
  <dcterms:created xsi:type="dcterms:W3CDTF">2025-12-02T13:59:00Z</dcterms:created>
  <dcterms:modified xsi:type="dcterms:W3CDTF">2025-12-02T14:10:00Z</dcterms:modified>
</cp:coreProperties>
</file>