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Arial" w:cs="Arial" w:eastAsia="Arial" w:hAnsi="Arial"/>
          <w:b w:val="1"/>
          <w:color w:val="000000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8"/>
          <w:szCs w:val="28"/>
          <w:rtl w:val="0"/>
        </w:rPr>
        <w:t xml:space="preserve">IVY MEDICAL GROUP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rtl w:val="0"/>
        </w:rPr>
        <w:t xml:space="preserve"> -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8"/>
          <w:szCs w:val="28"/>
          <w:rtl w:val="0"/>
        </w:rPr>
        <w:t xml:space="preserve">Patient Participation Group</w:t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Formal Meeting</w:t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8"/>
          <w:szCs w:val="28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Lowdham Women’s Institute</w:t>
      </w:r>
    </w:p>
    <w:p w:rsidR="00000000" w:rsidDel="00000000" w:rsidP="00000000" w:rsidRDefault="00000000" w:rsidRPr="00000000" w14:paraId="00000007">
      <w:pPr>
        <w:spacing w:after="0" w:line="240" w:lineRule="auto"/>
        <w:jc w:val="center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jc w:val="center"/>
        <w:rPr>
          <w:rFonts w:ascii="Arial" w:cs="Arial" w:eastAsia="Arial" w:hAnsi="Arial"/>
          <w:b w:val="1"/>
          <w:color w:val="000000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01 April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8"/>
          <w:szCs w:val="28"/>
          <w:rtl w:val="0"/>
        </w:rPr>
        <w:t xml:space="preserve">202</w:t>
      </w: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8"/>
          <w:szCs w:val="28"/>
          <w:rtl w:val="0"/>
        </w:rPr>
        <w:t xml:space="preserve"> Time: 16:</w:t>
      </w: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30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8"/>
          <w:szCs w:val="28"/>
          <w:rtl w:val="0"/>
        </w:rPr>
        <w:t xml:space="preserve"> – 1</w:t>
      </w: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8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8"/>
          <w:szCs w:val="28"/>
          <w:rtl w:val="0"/>
        </w:rPr>
        <w:t xml:space="preserve">:</w:t>
      </w: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jc w:val="center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jc w:val="center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jc w:val="center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center"/>
        <w:rPr>
          <w:rFonts w:ascii="Arial" w:cs="Arial" w:eastAsia="Arial" w:hAnsi="Arial"/>
          <w:b w:val="1"/>
          <w:sz w:val="10"/>
          <w:szCs w:val="10"/>
        </w:rPr>
      </w:pPr>
      <w:r w:rsidDel="00000000" w:rsidR="00000000" w:rsidRPr="00000000">
        <w:rPr>
          <w:rtl w:val="0"/>
        </w:rPr>
      </w:r>
    </w:p>
    <w:tbl>
      <w:tblPr>
        <w:tblStyle w:val="Table1"/>
        <w:tblpPr w:leftFromText="180" w:rightFromText="180" w:topFromText="180" w:bottomFromText="180" w:vertAnchor="margin" w:horzAnchor="margin" w:tblpXSpec="center" w:tblpYSpec="center"/>
        <w:tblW w:w="7621.755387429926" w:type="dxa"/>
        <w:jc w:val="center"/>
        <w:tblInd w:w="-431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810.8776937149632"/>
        <w:gridCol w:w="1976.1212701212648"/>
        <w:gridCol w:w="1834.7564235936984"/>
        <w:tblGridChange w:id="0">
          <w:tblGrid>
            <w:gridCol w:w="3810.8776937149632"/>
            <w:gridCol w:w="1976.1212701212648"/>
            <w:gridCol w:w="1834.7564235936984"/>
          </w:tblGrid>
        </w:tblGridChange>
      </w:tblGrid>
      <w:tr>
        <w:trPr>
          <w:cantSplit w:val="0"/>
          <w:tblHeader w:val="1"/>
        </w:trPr>
        <w:tc>
          <w:tcPr/>
          <w:p w:rsidR="00000000" w:rsidDel="00000000" w:rsidP="00000000" w:rsidRDefault="00000000" w:rsidRPr="00000000" w14:paraId="0000000D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Item and action</w:t>
            </w:r>
          </w:p>
          <w:p w:rsidR="00000000" w:rsidDel="00000000" w:rsidP="00000000" w:rsidRDefault="00000000" w:rsidRPr="00000000" w14:paraId="0000000E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F">
            <w:pPr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Lead</w:t>
            </w:r>
          </w:p>
        </w:tc>
        <w:tc>
          <w:tcPr/>
          <w:p w:rsidR="00000000" w:rsidDel="00000000" w:rsidP="00000000" w:rsidRDefault="00000000" w:rsidRPr="00000000" w14:paraId="00000010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Paper</w:t>
            </w:r>
          </w:p>
        </w:tc>
      </w:tr>
      <w:tr>
        <w:trPr>
          <w:cantSplit w:val="0"/>
          <w:tblHeader w:val="0"/>
        </w:trPr>
        <w:tc>
          <w:tcPr>
            <w:shd w:fill="1f497d" w:val="clear"/>
          </w:tcPr>
          <w:p w:rsidR="00000000" w:rsidDel="00000000" w:rsidP="00000000" w:rsidRDefault="00000000" w:rsidRPr="00000000" w14:paraId="00000011">
            <w:pPr>
              <w:rPr>
                <w:rFonts w:ascii="Arial" w:cs="Arial" w:eastAsia="Arial" w:hAnsi="Arial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1f497d" w:val="clear"/>
          </w:tcPr>
          <w:p w:rsidR="00000000" w:rsidDel="00000000" w:rsidP="00000000" w:rsidRDefault="00000000" w:rsidRPr="00000000" w14:paraId="00000012">
            <w:pPr>
              <w:jc w:val="center"/>
              <w:rPr>
                <w:rFonts w:ascii="Arial" w:cs="Arial" w:eastAsia="Arial" w:hAnsi="Arial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1f497d" w:val="clear"/>
          </w:tcPr>
          <w:p w:rsidR="00000000" w:rsidDel="00000000" w:rsidP="00000000" w:rsidRDefault="00000000" w:rsidRPr="00000000" w14:paraId="00000013">
            <w:pPr>
              <w:jc w:val="center"/>
              <w:rPr>
                <w:rFonts w:ascii="Arial" w:cs="Arial" w:eastAsia="Arial" w:hAnsi="Arial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rPr>
                <w:rFonts w:ascii="Arial" w:cs="Arial" w:eastAsia="Arial" w:hAnsi="Arial"/>
                <w:b w:val="1"/>
                <w:i w:val="1"/>
                <w:color w:val="0070c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Arrival and sign in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color w:val="0070c0"/>
                <w:sz w:val="24"/>
                <w:szCs w:val="24"/>
                <w:rtl w:val="0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5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All</w:t>
            </w:r>
          </w:p>
        </w:tc>
        <w:tc>
          <w:tcPr/>
          <w:p w:rsidR="00000000" w:rsidDel="00000000" w:rsidP="00000000" w:rsidRDefault="00000000" w:rsidRPr="00000000" w14:paraId="00000016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Welcome and apologies.</w:t>
            </w:r>
          </w:p>
          <w:p w:rsidR="00000000" w:rsidDel="00000000" w:rsidP="00000000" w:rsidRDefault="00000000" w:rsidRPr="00000000" w14:paraId="00000018">
            <w:pPr>
              <w:numPr>
                <w:ilvl w:val="0"/>
                <w:numId w:val="1"/>
              </w:numPr>
              <w:spacing w:line="276" w:lineRule="auto"/>
              <w:ind w:left="36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Note any conflicts of interest.</w:t>
            </w:r>
          </w:p>
          <w:p w:rsidR="00000000" w:rsidDel="00000000" w:rsidP="00000000" w:rsidRDefault="00000000" w:rsidRPr="00000000" w14:paraId="00000019">
            <w:pPr>
              <w:numPr>
                <w:ilvl w:val="0"/>
                <w:numId w:val="1"/>
              </w:numPr>
              <w:spacing w:after="200" w:line="276" w:lineRule="auto"/>
              <w:ind w:left="36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Note those in attendance</w:t>
            </w:r>
          </w:p>
        </w:tc>
        <w:tc>
          <w:tcPr/>
          <w:p w:rsidR="00000000" w:rsidDel="00000000" w:rsidP="00000000" w:rsidRDefault="00000000" w:rsidRPr="00000000" w14:paraId="0000001A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Chair</w:t>
            </w:r>
          </w:p>
        </w:tc>
        <w:tc>
          <w:tcPr/>
          <w:p w:rsidR="00000000" w:rsidDel="00000000" w:rsidP="00000000" w:rsidRDefault="00000000" w:rsidRPr="00000000" w14:paraId="0000001B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cantSplit w:val="0"/>
          <w:trHeight w:val="511" w:hRule="atLeast"/>
          <w:tblHeader w:val="0"/>
        </w:trPr>
        <w:tc>
          <w:tcPr/>
          <w:p w:rsidR="00000000" w:rsidDel="00000000" w:rsidP="00000000" w:rsidRDefault="00000000" w:rsidRPr="00000000" w14:paraId="0000001C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Minutes of Last Meeting</w:t>
            </w:r>
          </w:p>
        </w:tc>
        <w:tc>
          <w:tcPr/>
          <w:p w:rsidR="00000000" w:rsidDel="00000000" w:rsidP="00000000" w:rsidRDefault="00000000" w:rsidRPr="00000000" w14:paraId="0000001D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Chair</w:t>
            </w:r>
          </w:p>
        </w:tc>
        <w:tc>
          <w:tcPr/>
          <w:p w:rsidR="00000000" w:rsidDel="00000000" w:rsidP="00000000" w:rsidRDefault="00000000" w:rsidRPr="00000000" w14:paraId="0000001E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ENC 1</w:t>
            </w:r>
          </w:p>
        </w:tc>
      </w:tr>
      <w:tr>
        <w:trPr>
          <w:cantSplit w:val="0"/>
          <w:trHeight w:val="511" w:hRule="atLeast"/>
          <w:tblHeader w:val="0"/>
        </w:trPr>
        <w:tc>
          <w:tcPr/>
          <w:p w:rsidR="00000000" w:rsidDel="00000000" w:rsidP="00000000" w:rsidRDefault="00000000" w:rsidRPr="00000000" w14:paraId="0000001F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Action Log</w:t>
            </w:r>
          </w:p>
        </w:tc>
        <w:tc>
          <w:tcPr/>
          <w:p w:rsidR="00000000" w:rsidDel="00000000" w:rsidP="00000000" w:rsidRDefault="00000000" w:rsidRPr="00000000" w14:paraId="00000020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All</w:t>
            </w:r>
          </w:p>
        </w:tc>
        <w:tc>
          <w:tcPr/>
          <w:p w:rsidR="00000000" w:rsidDel="00000000" w:rsidP="00000000" w:rsidRDefault="00000000" w:rsidRPr="00000000" w14:paraId="00000021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ENC 2</w:t>
            </w:r>
          </w:p>
        </w:tc>
      </w:tr>
      <w:tr>
        <w:trPr>
          <w:cantSplit w:val="0"/>
          <w:trHeight w:val="511" w:hRule="atLeast"/>
          <w:tblHeader w:val="0"/>
        </w:trPr>
        <w:tc>
          <w:tcPr/>
          <w:p w:rsidR="00000000" w:rsidDel="00000000" w:rsidP="00000000" w:rsidRDefault="00000000" w:rsidRPr="00000000" w14:paraId="00000022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Question &amp; Answer Session for Patients</w:t>
            </w:r>
          </w:p>
        </w:tc>
        <w:tc>
          <w:tcPr/>
          <w:p w:rsidR="00000000" w:rsidDel="00000000" w:rsidP="00000000" w:rsidRDefault="00000000" w:rsidRPr="00000000" w14:paraId="00000023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All</w:t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cantSplit w:val="0"/>
          <w:trHeight w:val="511" w:hRule="atLeast"/>
          <w:tblHeader w:val="0"/>
        </w:trPr>
        <w:tc>
          <w:tcPr/>
          <w:p w:rsidR="00000000" w:rsidDel="00000000" w:rsidP="00000000" w:rsidRDefault="00000000" w:rsidRPr="00000000" w14:paraId="00000025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Workstream Updates</w:t>
            </w:r>
          </w:p>
          <w:p w:rsidR="00000000" w:rsidDel="00000000" w:rsidP="00000000" w:rsidRDefault="00000000" w:rsidRPr="00000000" w14:paraId="00000026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Engagement Plan</w:t>
            </w:r>
          </w:p>
          <w:p w:rsidR="00000000" w:rsidDel="00000000" w:rsidP="00000000" w:rsidRDefault="00000000" w:rsidRPr="00000000" w14:paraId="00000028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Practice Premises</w:t>
            </w:r>
          </w:p>
          <w:p w:rsidR="00000000" w:rsidDel="00000000" w:rsidP="00000000" w:rsidRDefault="00000000" w:rsidRPr="00000000" w14:paraId="00000029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Communications</w:t>
            </w:r>
          </w:p>
          <w:p w:rsidR="00000000" w:rsidDel="00000000" w:rsidP="00000000" w:rsidRDefault="00000000" w:rsidRPr="00000000" w14:paraId="0000002A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End Of Life</w:t>
            </w:r>
          </w:p>
          <w:p w:rsidR="00000000" w:rsidDel="00000000" w:rsidP="00000000" w:rsidRDefault="00000000" w:rsidRPr="00000000" w14:paraId="0000002B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Under 18s Update (Verbal)</w:t>
            </w:r>
          </w:p>
          <w:p w:rsidR="00000000" w:rsidDel="00000000" w:rsidP="00000000" w:rsidRDefault="00000000" w:rsidRPr="00000000" w14:paraId="0000002C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Health Awareness</w:t>
            </w:r>
          </w:p>
          <w:p w:rsidR="00000000" w:rsidDel="00000000" w:rsidP="00000000" w:rsidRDefault="00000000" w:rsidRPr="00000000" w14:paraId="0000002D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F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Tracy Madge</w:t>
            </w:r>
          </w:p>
          <w:p w:rsidR="00000000" w:rsidDel="00000000" w:rsidP="00000000" w:rsidRDefault="00000000" w:rsidRPr="00000000" w14:paraId="00000032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Martin Maynes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Liz Breeze</w:t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Lindsay Hall</w:t>
            </w:r>
          </w:p>
          <w:p w:rsidR="00000000" w:rsidDel="00000000" w:rsidP="00000000" w:rsidRDefault="00000000" w:rsidRPr="00000000" w14:paraId="00000035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Clare Leggett</w:t>
            </w:r>
          </w:p>
          <w:p w:rsidR="00000000" w:rsidDel="00000000" w:rsidP="00000000" w:rsidRDefault="00000000" w:rsidRPr="00000000" w14:paraId="00000036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Bob Barrett</w:t>
            </w:r>
          </w:p>
          <w:p w:rsidR="00000000" w:rsidDel="00000000" w:rsidP="00000000" w:rsidRDefault="00000000" w:rsidRPr="00000000" w14:paraId="00000037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N/A</w:t>
            </w:r>
          </w:p>
          <w:p w:rsidR="00000000" w:rsidDel="00000000" w:rsidP="00000000" w:rsidRDefault="00000000" w:rsidRPr="00000000" w14:paraId="00000039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B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Practice Report</w:t>
            </w:r>
          </w:p>
          <w:p w:rsidR="00000000" w:rsidDel="00000000" w:rsidP="00000000" w:rsidRDefault="00000000" w:rsidRPr="00000000" w14:paraId="0000003C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Melanie Maddock</w:t>
            </w:r>
          </w:p>
        </w:tc>
        <w:tc>
          <w:tcPr/>
          <w:p w:rsidR="00000000" w:rsidDel="00000000" w:rsidP="00000000" w:rsidRDefault="00000000" w:rsidRPr="00000000" w14:paraId="0000003E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F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Question &amp; Answer Session Feedback/Actions </w:t>
            </w:r>
          </w:p>
        </w:tc>
        <w:tc>
          <w:tcPr/>
          <w:p w:rsidR="00000000" w:rsidDel="00000000" w:rsidP="00000000" w:rsidRDefault="00000000" w:rsidRPr="00000000" w14:paraId="00000040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All</w:t>
            </w:r>
          </w:p>
        </w:tc>
        <w:tc>
          <w:tcPr/>
          <w:p w:rsidR="00000000" w:rsidDel="00000000" w:rsidP="00000000" w:rsidRDefault="00000000" w:rsidRPr="00000000" w14:paraId="00000041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N/A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2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Meeting CLOSE</w:t>
            </w:r>
          </w:p>
          <w:p w:rsidR="00000000" w:rsidDel="00000000" w:rsidP="00000000" w:rsidRDefault="00000000" w:rsidRPr="00000000" w14:paraId="00000043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Date and time of next meeting </w:t>
            </w:r>
          </w:p>
          <w:p w:rsidR="00000000" w:rsidDel="00000000" w:rsidP="00000000" w:rsidRDefault="00000000" w:rsidRPr="00000000" w14:paraId="00000044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16:30 Weds 10th December 2025, Carnarvon Rooms, BJ</w:t>
            </w:r>
          </w:p>
          <w:p w:rsidR="00000000" w:rsidDel="00000000" w:rsidP="00000000" w:rsidRDefault="00000000" w:rsidRPr="00000000" w14:paraId="00000045">
            <w:pPr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6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Chair</w:t>
            </w:r>
          </w:p>
        </w:tc>
        <w:tc>
          <w:tcPr/>
          <w:p w:rsidR="00000000" w:rsidDel="00000000" w:rsidP="00000000" w:rsidRDefault="00000000" w:rsidRPr="00000000" w14:paraId="00000047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N/A</w:t>
            </w:r>
          </w:p>
        </w:tc>
      </w:tr>
    </w:tbl>
    <w:p w:rsidR="00000000" w:rsidDel="00000000" w:rsidP="00000000" w:rsidRDefault="00000000" w:rsidRPr="00000000" w14:paraId="00000048">
      <w:pPr>
        <w:shd w:fill="ffffff" w:val="clear"/>
        <w:spacing w:after="0" w:line="240" w:lineRule="auto"/>
        <w:jc w:val="both"/>
        <w:rPr>
          <w:rFonts w:ascii="Arial" w:cs="Arial" w:eastAsia="Arial" w:hAnsi="Arial"/>
          <w:b w:val="1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hd w:fill="ffffff" w:val="clear"/>
        <w:spacing w:after="0" w:line="240" w:lineRule="auto"/>
        <w:jc w:val="both"/>
        <w:rPr>
          <w:rFonts w:ascii="Arial" w:cs="Arial" w:eastAsia="Arial" w:hAnsi="Arial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after="0" w:line="240" w:lineRule="auto"/>
        <w:rPr>
          <w:rFonts w:ascii="Arial" w:cs="Arial" w:eastAsia="Arial" w:hAnsi="Arial"/>
          <w:b w:val="1"/>
          <w:color w:val="ffffff"/>
          <w:sz w:val="21"/>
          <w:szCs w:val="21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73" w:top="152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222893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222893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5B7C8D"/>
    <w:pPr>
      <w:ind w:left="720"/>
      <w:contextualSpacing w:val="1"/>
    </w:pPr>
  </w:style>
  <w:style w:type="table" w:styleId="TableGrid">
    <w:name w:val="Table Grid"/>
    <w:basedOn w:val="TableNormal"/>
    <w:uiPriority w:val="59"/>
    <w:unhideWhenUsed w:val="1"/>
    <w:rsid w:val="005B7C8D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Header">
    <w:name w:val="header"/>
    <w:basedOn w:val="Normal"/>
    <w:link w:val="HeaderChar"/>
    <w:uiPriority w:val="99"/>
    <w:unhideWhenUsed w:val="1"/>
    <w:rsid w:val="00130A0D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30A0D"/>
  </w:style>
  <w:style w:type="paragraph" w:styleId="Footer">
    <w:name w:val="footer"/>
    <w:basedOn w:val="Normal"/>
    <w:link w:val="FooterChar"/>
    <w:uiPriority w:val="99"/>
    <w:unhideWhenUsed w:val="1"/>
    <w:rsid w:val="00130A0D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30A0D"/>
  </w:style>
  <w:style w:type="character" w:styleId="Hyperlink">
    <w:name w:val="Hyperlink"/>
    <w:basedOn w:val="DefaultParagraphFont"/>
    <w:uiPriority w:val="99"/>
    <w:unhideWhenUsed w:val="1"/>
    <w:rsid w:val="00805953"/>
    <w:rPr>
      <w:color w:val="0000ff" w:themeColor="hyperlink"/>
      <w:u w:val="single"/>
    </w:rPr>
  </w:style>
  <w:style w:type="character" w:styleId="UnresolvedMention1" w:customStyle="1">
    <w:name w:val="Unresolved Mention1"/>
    <w:basedOn w:val="DefaultParagraphFont"/>
    <w:uiPriority w:val="99"/>
    <w:semiHidden w:val="1"/>
    <w:unhideWhenUsed w:val="1"/>
    <w:rsid w:val="00805953"/>
    <w:rPr>
      <w:color w:val="605e5c"/>
      <w:shd w:color="auto" w:fill="e1dfdd" w:val="clear"/>
    </w:rPr>
  </w:style>
  <w:style w:type="character" w:styleId="apple-converted-space" w:customStyle="1">
    <w:name w:val="apple-converted-space"/>
    <w:basedOn w:val="DefaultParagraphFont"/>
    <w:rsid w:val="006117D1"/>
  </w:style>
  <w:style w:type="character" w:styleId="FollowedHyperlink">
    <w:name w:val="FollowedHyperlink"/>
    <w:basedOn w:val="DefaultParagraphFont"/>
    <w:uiPriority w:val="99"/>
    <w:semiHidden w:val="1"/>
    <w:unhideWhenUsed w:val="1"/>
    <w:rsid w:val="006117D1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 w:val="1"/>
    <w:unhideWhenUsed w:val="1"/>
    <w:rsid w:val="0060613E"/>
    <w:pPr>
      <w:spacing w:after="0" w:line="240" w:lineRule="auto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 w:val="1"/>
    <w:rsid w:val="0060613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1"/>
    <w:unhideWhenUsed w:val="1"/>
    <w:rsid w:val="0060613E"/>
    <w:rPr>
      <w:vertAlign w:val="superscript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B43VcyijoJdCkaS1WqR+I9Qo58w==">CgMxLjA4AHIhMWdOWWlSNnFoR2lIdkluMlcyclY4Uld2bVZNTDc4a014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2023-11-14T16:51:00Z</dcterms:created>
  <dc:creator>smitsan</dc:creator>
</cp:coreProperties>
</file>