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0F056755" w:rsidR="003A1ECC" w:rsidRDefault="003A1ECC" w:rsidP="003A1ECC">
      <w:pPr>
        <w:jc w:val="center"/>
        <w:outlineLvl w:val="0"/>
        <w:rPr>
          <w:b/>
          <w:sz w:val="36"/>
        </w:rPr>
      </w:pPr>
      <w:r w:rsidRPr="008E2758">
        <w:rPr>
          <w:b/>
          <w:sz w:val="36"/>
        </w:rPr>
        <w:t>Privacy Notice</w:t>
      </w:r>
      <w:r w:rsidR="00E3134D">
        <w:rPr>
          <w:b/>
          <w:sz w:val="36"/>
        </w:rPr>
        <w:t xml:space="preserve"> on </w:t>
      </w:r>
      <w:r w:rsidR="005355AB">
        <w:rPr>
          <w:b/>
          <w:sz w:val="36"/>
        </w:rPr>
        <w:t>Summary Care Record(s)</w:t>
      </w:r>
    </w:p>
    <w:p w14:paraId="7372DE2B" w14:textId="77777777" w:rsidR="005355AB" w:rsidRPr="005355AB" w:rsidRDefault="005355AB" w:rsidP="005355AB">
      <w:pPr>
        <w:spacing w:after="0" w:line="240" w:lineRule="auto"/>
        <w:jc w:val="both"/>
        <w:rPr>
          <w:rFonts w:eastAsia="Times New Roman" w:cstheme="minorHAnsi"/>
          <w:color w:val="000000"/>
          <w:lang w:eastAsia="en-GB"/>
        </w:rPr>
      </w:pPr>
      <w:r w:rsidRPr="005355AB">
        <w:rPr>
          <w:rFonts w:eastAsia="Times New Roman" w:cstheme="minorHAnsi"/>
          <w:color w:val="000000"/>
          <w:lang w:eastAsia="en-GB"/>
        </w:rPr>
        <w:t>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current medication, allergies and details of any previous bad reactions to medicines, the name, address, date of birth and NHS number of the patient</w:t>
      </w:r>
    </w:p>
    <w:p w14:paraId="18C1FE20" w14:textId="77777777" w:rsidR="005355AB" w:rsidRPr="005355AB" w:rsidRDefault="005355AB" w:rsidP="005355AB">
      <w:pPr>
        <w:spacing w:after="0" w:line="240" w:lineRule="auto"/>
        <w:jc w:val="both"/>
        <w:rPr>
          <w:rFonts w:eastAsia="Times New Roman" w:cstheme="minorHAnsi"/>
          <w:color w:val="000000"/>
          <w:lang w:eastAsia="en-GB"/>
        </w:rPr>
      </w:pPr>
    </w:p>
    <w:p w14:paraId="653ED7AE" w14:textId="77777777" w:rsidR="005355AB" w:rsidRPr="005355AB" w:rsidRDefault="005355AB" w:rsidP="005355AB">
      <w:pPr>
        <w:spacing w:after="0" w:line="240" w:lineRule="auto"/>
        <w:jc w:val="both"/>
        <w:rPr>
          <w:rFonts w:eastAsia="Times New Roman" w:cstheme="minorHAnsi"/>
          <w:color w:val="000000"/>
          <w:lang w:eastAsia="en-GB"/>
        </w:rPr>
      </w:pPr>
      <w:r w:rsidRPr="005355AB">
        <w:rPr>
          <w:rFonts w:eastAsia="Times New Roman" w:cstheme="minorHAnsi"/>
          <w:color w:val="000000"/>
          <w:lang w:eastAsia="en-GB"/>
        </w:rPr>
        <w:t>As well as this basic record additional information can be added, and this can be far reaching and detailed. However, whereas the basic data is uploaded automatically any additional data will only be uploaded if you specifically request it and with your consent.</w:t>
      </w:r>
    </w:p>
    <w:p w14:paraId="36E5280C" w14:textId="77777777" w:rsidR="005355AB" w:rsidRPr="005355AB" w:rsidRDefault="005355AB" w:rsidP="005355AB">
      <w:pPr>
        <w:spacing w:after="0" w:line="240" w:lineRule="auto"/>
        <w:jc w:val="both"/>
        <w:rPr>
          <w:rFonts w:eastAsia="Times New Roman" w:cstheme="minorHAnsi"/>
          <w:color w:val="000000"/>
          <w:lang w:eastAsia="en-GB"/>
        </w:rPr>
      </w:pPr>
    </w:p>
    <w:p w14:paraId="103E152D" w14:textId="77777777" w:rsidR="005355AB" w:rsidRPr="005355AB" w:rsidRDefault="005355AB" w:rsidP="005355AB">
      <w:pPr>
        <w:spacing w:after="0" w:line="240" w:lineRule="auto"/>
        <w:jc w:val="both"/>
        <w:rPr>
          <w:rFonts w:eastAsia="Times New Roman" w:cstheme="minorHAnsi"/>
          <w:color w:val="000000"/>
          <w:lang w:eastAsia="en-GB"/>
        </w:rPr>
      </w:pPr>
      <w:r w:rsidRPr="005355AB">
        <w:rPr>
          <w:rFonts w:eastAsia="Times New Roman" w:cstheme="minorHAnsi"/>
          <w:color w:val="000000"/>
          <w:lang w:eastAsia="en-GB"/>
        </w:rPr>
        <w:t>Summary Care Records can only be viewed within the NHS on NHS smartcard controlled screens or by organisation, such as pharmacies, contracted to the NHS.</w:t>
      </w:r>
    </w:p>
    <w:p w14:paraId="38BF1765" w14:textId="77777777" w:rsidR="005355AB" w:rsidRPr="005355AB" w:rsidRDefault="005355AB" w:rsidP="005355AB">
      <w:pPr>
        <w:spacing w:after="0" w:line="240" w:lineRule="auto"/>
        <w:jc w:val="both"/>
        <w:rPr>
          <w:rFonts w:eastAsia="Times New Roman" w:cstheme="minorHAnsi"/>
          <w:color w:val="000000"/>
          <w:lang w:eastAsia="en-GB"/>
        </w:rPr>
      </w:pPr>
    </w:p>
    <w:p w14:paraId="15F15270" w14:textId="36B7AEB4" w:rsidR="005355AB" w:rsidRPr="005355AB" w:rsidRDefault="005355AB" w:rsidP="005355AB">
      <w:pPr>
        <w:spacing w:after="0" w:line="240" w:lineRule="auto"/>
        <w:jc w:val="both"/>
        <w:rPr>
          <w:rFonts w:eastAsia="Times New Roman" w:cstheme="minorHAnsi"/>
          <w:color w:val="000000"/>
          <w:lang w:eastAsia="en-GB"/>
        </w:rPr>
      </w:pPr>
      <w:r w:rsidRPr="005355AB">
        <w:rPr>
          <w:rFonts w:eastAsia="Times New Roman" w:cstheme="minorHAnsi"/>
          <w:color w:val="000000"/>
          <w:lang w:eastAsia="en-GB"/>
        </w:rPr>
        <w:t xml:space="preserve">You can find out more about the SCR here </w:t>
      </w:r>
      <w:hyperlink r:id="rId8" w:history="1">
        <w:r w:rsidRPr="00EE79A4">
          <w:rPr>
            <w:rStyle w:val="Hyperlink"/>
            <w:rFonts w:asciiTheme="minorHAnsi" w:eastAsia="Times New Roman" w:hAnsiTheme="minorHAnsi" w:cstheme="minorHAnsi"/>
            <w:lang w:eastAsia="en-GB"/>
          </w:rPr>
          <w:t>https://digital.nhs.uk/summary-care-records</w:t>
        </w:r>
      </w:hyperlink>
      <w:r>
        <w:rPr>
          <w:rFonts w:eastAsia="Times New Roman" w:cstheme="minorHAnsi"/>
          <w:color w:val="000000"/>
          <w:lang w:eastAsia="en-GB"/>
        </w:rPr>
        <w:t xml:space="preserve"> </w:t>
      </w:r>
    </w:p>
    <w:p w14:paraId="65F456DF" w14:textId="77777777" w:rsidR="005355AB" w:rsidRPr="005355AB" w:rsidRDefault="005355AB" w:rsidP="005355AB">
      <w:pPr>
        <w:spacing w:after="0" w:line="240" w:lineRule="auto"/>
        <w:jc w:val="both"/>
        <w:rPr>
          <w:rFonts w:eastAsia="Times New Roman" w:cstheme="minorHAnsi"/>
          <w:color w:val="000000"/>
          <w:lang w:eastAsia="en-GB"/>
        </w:rPr>
      </w:pPr>
      <w:r w:rsidRPr="005355AB">
        <w:rPr>
          <w:rFonts w:eastAsia="Times New Roman" w:cstheme="minorHAnsi"/>
          <w:color w:val="000000"/>
          <w:lang w:eastAsia="en-GB"/>
        </w:rPr>
        <w:t>You have the right to object to our sharing your data in these circumstances and you can ask your GP to block uploads.</w:t>
      </w:r>
    </w:p>
    <w:p w14:paraId="2D2E70CF" w14:textId="0238E81C" w:rsidR="003165CE" w:rsidRDefault="003165CE" w:rsidP="00D0113A">
      <w:pPr>
        <w:spacing w:after="0" w:line="240" w:lineRule="auto"/>
        <w:rPr>
          <w:rFonts w:eastAsia="Times New Roman" w:cstheme="minorHAnsi"/>
          <w:color w:val="000000"/>
          <w:lang w:eastAsia="en-GB"/>
        </w:rPr>
      </w:pPr>
    </w:p>
    <w:p w14:paraId="21F6FAB7" w14:textId="2D8C18A3" w:rsidR="003A1ECC" w:rsidRDefault="003165CE" w:rsidP="00D0113A">
      <w:pPr>
        <w:spacing w:after="0" w:line="240" w:lineRule="auto"/>
      </w:pPr>
      <w:r w:rsidRPr="003165CE">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12188E9D" w:rsidR="008031FF" w:rsidRPr="008919F7" w:rsidRDefault="008031FF">
            <w:pPr>
              <w:rPr>
                <w:b/>
              </w:rPr>
            </w:pPr>
            <w:r w:rsidRPr="008919F7">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0F501EF5" w14:textId="2300F4F6" w:rsidR="00797C90" w:rsidRDefault="00E3180F" w:rsidP="00797C90">
            <w:r w:rsidRPr="00E3180F">
              <w:t>John Eni-Uwubame</w:t>
            </w:r>
            <w:r w:rsidR="00797C90">
              <w:t xml:space="preserve">, </w:t>
            </w:r>
            <w:r w:rsidR="008919F7">
              <w:t>GP Data Protection Officer</w:t>
            </w:r>
          </w:p>
          <w:p w14:paraId="20F89057" w14:textId="0FC044F2" w:rsidR="009232D0" w:rsidRDefault="00797C90" w:rsidP="00797C90">
            <w:hyperlink r:id="rId9" w:history="1">
              <w:r w:rsidRPr="00125343">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59C7FC2B" w14:textId="14D3CFAC" w:rsidR="003952B4" w:rsidRPr="00295D24" w:rsidRDefault="005355AB" w:rsidP="003165CE">
            <w:pPr>
              <w:rPr>
                <w:color w:val="000000" w:themeColor="text1"/>
              </w:rPr>
            </w:pPr>
            <w:r w:rsidRPr="005355AB">
              <w:rPr>
                <w:color w:val="000000" w:themeColor="text1"/>
              </w:rPr>
              <w:t>Upload of basic and detailed additional SCR data</w:t>
            </w: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025BB34A" w14:textId="77777777" w:rsidR="005355AB" w:rsidRPr="005355AB" w:rsidRDefault="005355AB" w:rsidP="005355AB">
            <w:pPr>
              <w:spacing w:after="200" w:line="276" w:lineRule="auto"/>
              <w:rPr>
                <w:rFonts w:eastAsia="Times New Roman" w:cstheme="minorHAnsi"/>
                <w:szCs w:val="24"/>
                <w:lang w:eastAsia="en-GB"/>
              </w:rPr>
            </w:pPr>
            <w:r w:rsidRPr="005355AB">
              <w:rPr>
                <w:rFonts w:eastAsia="Times New Roman" w:cstheme="minorHAnsi"/>
                <w:szCs w:val="24"/>
              </w:rPr>
              <w:t xml:space="preserve">The processing of personal data in the delivery of direct care and for providers’ administrative purposes in this surgery and in support of direct care elsewhere </w:t>
            </w:r>
            <w:r w:rsidRPr="005355AB">
              <w:rPr>
                <w:rFonts w:eastAsia="Times New Roman" w:cstheme="minorHAnsi"/>
                <w:szCs w:val="24"/>
                <w:lang w:eastAsia="en-GB"/>
              </w:rPr>
              <w:t xml:space="preserve"> is supported under the following Article 6 and 9 conditions of the GDPR:</w:t>
            </w:r>
          </w:p>
          <w:p w14:paraId="0E7BF632" w14:textId="77777777" w:rsidR="005355AB" w:rsidRPr="005355AB" w:rsidRDefault="005355AB" w:rsidP="005355AB">
            <w:pPr>
              <w:rPr>
                <w:i/>
              </w:rPr>
            </w:pPr>
            <w:r w:rsidRPr="005355AB">
              <w:rPr>
                <w:i/>
              </w:rPr>
              <w:t>Article 6(1)(e) ‘…necessary for the performance of a task carried out in the public interest or in the exercise of official authority…’.</w:t>
            </w:r>
          </w:p>
          <w:p w14:paraId="44A09CAD" w14:textId="77777777" w:rsidR="005355AB" w:rsidRPr="005355AB" w:rsidRDefault="005355AB" w:rsidP="005355AB">
            <w:pPr>
              <w:rPr>
                <w:i/>
              </w:rPr>
            </w:pPr>
            <w:r w:rsidRPr="005355AB">
              <w:rPr>
                <w:i/>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0A781BF" w14:textId="77777777" w:rsidR="005355AB" w:rsidRPr="005355AB" w:rsidRDefault="005355AB" w:rsidP="005355AB"/>
          <w:p w14:paraId="22E744FD" w14:textId="1529619E" w:rsidR="003952B4" w:rsidRDefault="005355AB" w:rsidP="005355AB">
            <w:r w:rsidRPr="005355AB">
              <w:t>We will also recognise your rights established under UK case law collectively known as the “Common Law Duty of Confidentiality”</w:t>
            </w:r>
            <w:r w:rsidRPr="005355AB">
              <w:rPr>
                <w:vertAlign w:val="superscript"/>
              </w:rPr>
              <w:t>*</w:t>
            </w:r>
          </w:p>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219ABD96" w14:textId="6FEEE81A" w:rsidR="005355AB" w:rsidRDefault="005355AB" w:rsidP="005355AB">
            <w:r w:rsidRPr="005355AB">
              <w:t xml:space="preserve">The data will be shared with Health and care professionals and support staff in this surgery and at hospitals, diagnostic and treatment centres who contribute to your personal care.  </w:t>
            </w:r>
          </w:p>
          <w:p w14:paraId="3B4B1ED0" w14:textId="4BE9E4A8" w:rsidR="005355AB" w:rsidRDefault="005355AB" w:rsidP="005355AB"/>
          <w:p w14:paraId="66F5EBBA" w14:textId="77777777" w:rsidR="005355AB" w:rsidRPr="005355AB" w:rsidRDefault="005355AB" w:rsidP="005355AB"/>
          <w:p w14:paraId="46282815" w14:textId="06BF7CA8" w:rsidR="005355AB" w:rsidRDefault="005355AB" w:rsidP="005355AB">
            <w:pPr>
              <w:numPr>
                <w:ilvl w:val="0"/>
                <w:numId w:val="15"/>
              </w:numPr>
            </w:pPr>
            <w:r>
              <w:lastRenderedPageBreak/>
              <w:t>Hospitals</w:t>
            </w:r>
          </w:p>
          <w:p w14:paraId="7B1DE131" w14:textId="33D4C006" w:rsidR="005355AB" w:rsidRPr="005355AB" w:rsidRDefault="005355AB" w:rsidP="005355AB">
            <w:pPr>
              <w:numPr>
                <w:ilvl w:val="0"/>
                <w:numId w:val="15"/>
              </w:numPr>
            </w:pPr>
            <w:r>
              <w:t>Community services</w:t>
            </w:r>
          </w:p>
          <w:p w14:paraId="0C71D9DC" w14:textId="77777777" w:rsidR="005355AB" w:rsidRDefault="005355AB" w:rsidP="005355AB">
            <w:pPr>
              <w:numPr>
                <w:ilvl w:val="0"/>
                <w:numId w:val="15"/>
              </w:numPr>
            </w:pPr>
            <w:r w:rsidRPr="005355AB">
              <w:t>NHS 111</w:t>
            </w:r>
          </w:p>
          <w:p w14:paraId="4D7ED99F" w14:textId="20DAFEE8" w:rsidR="003165CE" w:rsidRPr="005355AB" w:rsidRDefault="005355AB" w:rsidP="005355AB">
            <w:pPr>
              <w:numPr>
                <w:ilvl w:val="0"/>
                <w:numId w:val="15"/>
              </w:numPr>
            </w:pPr>
            <w:r w:rsidRPr="005355AB">
              <w:t>Out of Hours Service</w:t>
            </w:r>
          </w:p>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lastRenderedPageBreak/>
              <w:t>Your right to object</w:t>
            </w:r>
          </w:p>
        </w:tc>
        <w:tc>
          <w:tcPr>
            <w:tcW w:w="6611" w:type="dxa"/>
            <w:shd w:val="clear" w:color="auto" w:fill="D9E2F3" w:themeFill="accent1" w:themeFillTint="33"/>
            <w:vAlign w:val="center"/>
          </w:tcPr>
          <w:p w14:paraId="29E117BE" w14:textId="70DBFB8B" w:rsidR="00B94332" w:rsidRDefault="005355AB" w:rsidP="005355AB">
            <w:r w:rsidRPr="005355AB">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w:t>
            </w:r>
          </w:p>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6611" w:type="dxa"/>
            <w:shd w:val="clear" w:color="auto" w:fill="D9E2F3" w:themeFill="accent1" w:themeFillTint="33"/>
            <w:vAlign w:val="center"/>
          </w:tcPr>
          <w:p w14:paraId="5BF4A11D" w14:textId="15D40D04" w:rsidR="009232D0" w:rsidRDefault="005355AB">
            <w:r w:rsidRPr="005355AB">
              <w:t>You have the right to access the data that is being shared and have any inaccuracies corrected. There is no right to have accurate medical records deleted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t>Retention period</w:t>
            </w:r>
          </w:p>
        </w:tc>
        <w:tc>
          <w:tcPr>
            <w:tcW w:w="6611" w:type="dxa"/>
            <w:shd w:val="clear" w:color="auto" w:fill="D9E2F3" w:themeFill="accent1" w:themeFillTint="33"/>
            <w:vAlign w:val="center"/>
          </w:tcPr>
          <w:p w14:paraId="10C8B81E" w14:textId="77777777" w:rsidR="009232D0" w:rsidRDefault="00437448">
            <w:r>
              <w:t>We retain your personal data in line with both national guidance and law, which can be found here:</w:t>
            </w:r>
          </w:p>
          <w:p w14:paraId="21B887C0" w14:textId="77777777" w:rsidR="00437448" w:rsidRDefault="00437448"/>
          <w:p w14:paraId="33CFA7D8" w14:textId="18C2B700" w:rsidR="00437448" w:rsidRDefault="00437448">
            <w:pPr>
              <w:rPr>
                <w:rFonts w:cstheme="minorHAnsi"/>
                <w:lang w:eastAsia="en-GB"/>
              </w:rPr>
            </w:pPr>
            <w:hyperlink r:id="rId10" w:history="1">
              <w:r w:rsidRPr="00181069">
                <w:rPr>
                  <w:rStyle w:val="Hyperlink"/>
                  <w:rFonts w:asciiTheme="minorHAnsi" w:hAnsiTheme="minorHAnsi" w:cstheme="minorHAnsi"/>
                  <w:lang w:eastAsia="en-GB"/>
                </w:rPr>
                <w:t>https://digital.nhs.uk/article/1202/Records-Management-Code-of-Practice-for-Health-and-Social-Care-2016</w:t>
              </w:r>
            </w:hyperlink>
          </w:p>
          <w:p w14:paraId="33550DCC" w14:textId="1BA2136B" w:rsidR="00437448" w:rsidRDefault="00437448"/>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1"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536FABED" w14:textId="77777777" w:rsidR="009232D0" w:rsidRDefault="009232D0" w:rsidP="009232D0">
      <w:pPr>
        <w:rPr>
          <w:rFonts w:ascii="Calibri" w:eastAsia="Times New Roman" w:hAnsi="Calibri"/>
        </w:rPr>
      </w:pPr>
    </w:p>
    <w:p w14:paraId="7B538B8C" w14:textId="77777777" w:rsidR="009232D0" w:rsidRPr="009232D0" w:rsidRDefault="009232D0"/>
    <w:sectPr w:rsidR="009232D0" w:rsidRPr="009232D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412B" w14:textId="77777777" w:rsidR="00141074" w:rsidRDefault="00141074" w:rsidP="00F64786">
      <w:pPr>
        <w:spacing w:after="0" w:line="240" w:lineRule="auto"/>
      </w:pPr>
      <w:r>
        <w:separator/>
      </w:r>
    </w:p>
  </w:endnote>
  <w:endnote w:type="continuationSeparator" w:id="0">
    <w:p w14:paraId="561E40D6" w14:textId="77777777" w:rsidR="00141074" w:rsidRDefault="00141074"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90FC" w14:textId="77777777" w:rsidR="00141074" w:rsidRDefault="00141074" w:rsidP="00F64786">
      <w:pPr>
        <w:spacing w:after="0" w:line="240" w:lineRule="auto"/>
      </w:pPr>
      <w:r>
        <w:separator/>
      </w:r>
    </w:p>
  </w:footnote>
  <w:footnote w:type="continuationSeparator" w:id="0">
    <w:p w14:paraId="320DA6D4" w14:textId="77777777" w:rsidR="00141074" w:rsidRDefault="00141074"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F046F"/>
    <w:multiLevelType w:val="hybridMultilevel"/>
    <w:tmpl w:val="8810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847786">
    <w:abstractNumId w:val="8"/>
  </w:num>
  <w:num w:numId="2" w16cid:durableId="143350656">
    <w:abstractNumId w:val="10"/>
  </w:num>
  <w:num w:numId="3" w16cid:durableId="554708240">
    <w:abstractNumId w:val="6"/>
  </w:num>
  <w:num w:numId="4" w16cid:durableId="1135562450">
    <w:abstractNumId w:val="4"/>
  </w:num>
  <w:num w:numId="5" w16cid:durableId="1523082303">
    <w:abstractNumId w:val="14"/>
  </w:num>
  <w:num w:numId="6" w16cid:durableId="2016569211">
    <w:abstractNumId w:val="1"/>
  </w:num>
  <w:num w:numId="7" w16cid:durableId="181362857">
    <w:abstractNumId w:val="13"/>
  </w:num>
  <w:num w:numId="8" w16cid:durableId="538979239">
    <w:abstractNumId w:val="3"/>
  </w:num>
  <w:num w:numId="9" w16cid:durableId="396053481">
    <w:abstractNumId w:val="12"/>
  </w:num>
  <w:num w:numId="10" w16cid:durableId="1007901392">
    <w:abstractNumId w:val="2"/>
  </w:num>
  <w:num w:numId="11" w16cid:durableId="213083804">
    <w:abstractNumId w:val="5"/>
  </w:num>
  <w:num w:numId="12" w16cid:durableId="1771050682">
    <w:abstractNumId w:val="7"/>
  </w:num>
  <w:num w:numId="13" w16cid:durableId="2022196951">
    <w:abstractNumId w:val="11"/>
  </w:num>
  <w:num w:numId="14" w16cid:durableId="422606996">
    <w:abstractNumId w:val="0"/>
  </w:num>
  <w:num w:numId="15" w16cid:durableId="818041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F0005"/>
    <w:rsid w:val="00100F12"/>
    <w:rsid w:val="00141074"/>
    <w:rsid w:val="001D2247"/>
    <w:rsid w:val="001D3DE0"/>
    <w:rsid w:val="002445F7"/>
    <w:rsid w:val="00274009"/>
    <w:rsid w:val="00275839"/>
    <w:rsid w:val="00295D24"/>
    <w:rsid w:val="003165CE"/>
    <w:rsid w:val="00354B51"/>
    <w:rsid w:val="003952B4"/>
    <w:rsid w:val="003A1ECC"/>
    <w:rsid w:val="003B35CA"/>
    <w:rsid w:val="003E5065"/>
    <w:rsid w:val="00423762"/>
    <w:rsid w:val="00437448"/>
    <w:rsid w:val="004905EF"/>
    <w:rsid w:val="004F74C3"/>
    <w:rsid w:val="00533ECC"/>
    <w:rsid w:val="005355AB"/>
    <w:rsid w:val="00550C93"/>
    <w:rsid w:val="0056375C"/>
    <w:rsid w:val="005662E4"/>
    <w:rsid w:val="00621170"/>
    <w:rsid w:val="00690A40"/>
    <w:rsid w:val="006E49B8"/>
    <w:rsid w:val="00797C90"/>
    <w:rsid w:val="008031FF"/>
    <w:rsid w:val="008919F7"/>
    <w:rsid w:val="008E2758"/>
    <w:rsid w:val="009232D0"/>
    <w:rsid w:val="00995258"/>
    <w:rsid w:val="009A4670"/>
    <w:rsid w:val="00A10E96"/>
    <w:rsid w:val="00A31903"/>
    <w:rsid w:val="00AB51B2"/>
    <w:rsid w:val="00AD3667"/>
    <w:rsid w:val="00AE2762"/>
    <w:rsid w:val="00B130D6"/>
    <w:rsid w:val="00B94332"/>
    <w:rsid w:val="00C23515"/>
    <w:rsid w:val="00C432C6"/>
    <w:rsid w:val="00CB0695"/>
    <w:rsid w:val="00CF4C4C"/>
    <w:rsid w:val="00D0113A"/>
    <w:rsid w:val="00E013E5"/>
    <w:rsid w:val="00E3134D"/>
    <w:rsid w:val="00E3180F"/>
    <w:rsid w:val="00E76BFB"/>
    <w:rsid w:val="00F02A38"/>
    <w:rsid w:val="00F64786"/>
    <w:rsid w:val="00F8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ummary-care-reco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20%20" TargetMode="External"/><Relationship Id="rId5" Type="http://schemas.openxmlformats.org/officeDocument/2006/relationships/webSettings" Target="webSetting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mailto:gpdpo@selondonics.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45EF-3271-4126-822E-9BF9349D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3</cp:revision>
  <dcterms:created xsi:type="dcterms:W3CDTF">2025-08-15T14:34:00Z</dcterms:created>
  <dcterms:modified xsi:type="dcterms:W3CDTF">2025-08-15T14:34:00Z</dcterms:modified>
</cp:coreProperties>
</file>