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64A" w:rsidRDefault="0031464A" w:rsidP="00FE6539">
      <w:pPr>
        <w:pStyle w:val="Title"/>
        <w:jc w:val="center"/>
        <w:rPr>
          <w:lang w:val="en"/>
        </w:rPr>
      </w:pPr>
      <w:r>
        <w:rPr>
          <w:noProof/>
        </w:rPr>
        <w:drawing>
          <wp:inline distT="0" distB="0" distL="0" distR="0" wp14:anchorId="16457C54" wp14:editId="0427225C">
            <wp:extent cx="1352550" cy="809625"/>
            <wp:effectExtent l="0" t="0" r="0" b="9525"/>
            <wp:docPr id="1" name="Picture 1" descr="cid:image001.png@01D9C527.26434700"/>
            <wp:cNvGraphicFramePr/>
            <a:graphic xmlns:a="http://schemas.openxmlformats.org/drawingml/2006/main">
              <a:graphicData uri="http://schemas.openxmlformats.org/drawingml/2006/picture">
                <pic:pic xmlns:pic="http://schemas.openxmlformats.org/drawingml/2006/picture">
                  <pic:nvPicPr>
                    <pic:cNvPr id="1" name="Picture 1" descr="cid:image001.png@01D9C527.2643470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809625"/>
                    </a:xfrm>
                    <a:prstGeom prst="rect">
                      <a:avLst/>
                    </a:prstGeom>
                    <a:noFill/>
                    <a:ln>
                      <a:noFill/>
                    </a:ln>
                  </pic:spPr>
                </pic:pic>
              </a:graphicData>
            </a:graphic>
          </wp:inline>
        </w:drawing>
      </w:r>
    </w:p>
    <w:p w:rsidR="00FE6539" w:rsidRDefault="00FE6539" w:rsidP="003D616D">
      <w:pPr>
        <w:pStyle w:val="Title"/>
        <w:rPr>
          <w:lang w:val="en"/>
        </w:rPr>
      </w:pPr>
    </w:p>
    <w:p w:rsidR="003D616D" w:rsidRDefault="003D616D" w:rsidP="003D616D">
      <w:pPr>
        <w:pStyle w:val="Title"/>
        <w:rPr>
          <w:lang w:val="en"/>
        </w:rPr>
      </w:pPr>
      <w:r>
        <w:rPr>
          <w:lang w:val="en"/>
        </w:rPr>
        <w:t xml:space="preserve">PRESTBURY MEDICAL PRACTICE </w:t>
      </w:r>
    </w:p>
    <w:p w:rsidR="008F7CFA" w:rsidRPr="003D616D" w:rsidRDefault="008F7CFA" w:rsidP="008F7CFA">
      <w:pPr>
        <w:jc w:val="both"/>
        <w:rPr>
          <w:b/>
          <w:bCs/>
          <w:sz w:val="32"/>
          <w:szCs w:val="32"/>
          <w:lang w:val="en"/>
        </w:rPr>
      </w:pPr>
      <w:r w:rsidRPr="003D616D">
        <w:rPr>
          <w:b/>
          <w:bCs/>
          <w:sz w:val="32"/>
          <w:szCs w:val="32"/>
          <w:lang w:val="en"/>
        </w:rPr>
        <w:t>Zero Tolerance Policy</w:t>
      </w:r>
    </w:p>
    <w:p w:rsidR="00EF65C7" w:rsidRPr="00EF65C7" w:rsidRDefault="003D616D" w:rsidP="003D616D">
      <w:pPr>
        <w:shd w:val="clear" w:color="auto" w:fill="FFFFFF"/>
        <w:spacing w:before="100" w:beforeAutospacing="1" w:after="360" w:line="360" w:lineRule="atLeast"/>
        <w:jc w:val="both"/>
        <w:rPr>
          <w:rFonts w:ascii="Arial" w:eastAsia="Times New Roman" w:hAnsi="Arial" w:cs="Arial"/>
          <w:color w:val="333333"/>
          <w:sz w:val="24"/>
          <w:szCs w:val="24"/>
          <w:lang w:eastAsia="en-GB"/>
        </w:rPr>
      </w:pPr>
      <w:r w:rsidRPr="00EF65C7">
        <w:rPr>
          <w:rFonts w:ascii="Arial" w:eastAsia="Times New Roman" w:hAnsi="Arial" w:cs="Arial"/>
          <w:color w:val="333333"/>
          <w:sz w:val="24"/>
          <w:szCs w:val="24"/>
          <w:lang w:eastAsia="en-GB"/>
        </w:rPr>
        <w:t xml:space="preserve">The Practice takes seriously </w:t>
      </w:r>
      <w:r w:rsidR="00EF65C7">
        <w:rPr>
          <w:rFonts w:ascii="Arial" w:hAnsi="Arial" w:cs="Arial"/>
          <w:color w:val="212B32"/>
          <w:sz w:val="24"/>
          <w:szCs w:val="24"/>
          <w:shd w:val="clear" w:color="auto" w:fill="FEFEFE"/>
        </w:rPr>
        <w:t>a</w:t>
      </w:r>
      <w:r w:rsidR="00EF65C7" w:rsidRPr="00EF65C7">
        <w:rPr>
          <w:rFonts w:ascii="Arial" w:hAnsi="Arial" w:cs="Arial"/>
          <w:color w:val="212B32"/>
          <w:sz w:val="24"/>
          <w:szCs w:val="24"/>
          <w:shd w:val="clear" w:color="auto" w:fill="FEFEFE"/>
        </w:rPr>
        <w:t>ny incident where staff are abused, threatened or assaulted in circumstances related to their work, involving an explicit or implicit challenge to their safety, well-being or health".</w:t>
      </w:r>
    </w:p>
    <w:p w:rsidR="003D616D" w:rsidRPr="003D616D" w:rsidRDefault="003D616D" w:rsidP="003D616D">
      <w:pPr>
        <w:shd w:val="clear" w:color="auto" w:fill="FFFFFF"/>
        <w:spacing w:before="100" w:beforeAutospacing="1" w:after="360" w:line="360" w:lineRule="atLeast"/>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The Practice supports the government’s ‘Zero Tolerance’ campaign for Health Service Staff. This states that GPs and their staff have a right to care for others without fear of being attacked or abused. To successfully provide these services a mutual respect between all the staff and patients has to be in place. All our staff aim to be polite, helpful, and sensitive to all patients’ individual needs and circumstances. They would respectfully remind patients that very often staff could be confronted with a multitude of varying and sometimes difficult tasks and situati</w:t>
      </w:r>
      <w:r>
        <w:rPr>
          <w:rFonts w:ascii="Arial" w:eastAsia="Times New Roman" w:hAnsi="Arial" w:cs="Arial"/>
          <w:color w:val="333333"/>
          <w:sz w:val="24"/>
          <w:szCs w:val="24"/>
          <w:lang w:eastAsia="en-GB"/>
        </w:rPr>
        <w:t>ons, all at the same time.  S</w:t>
      </w:r>
      <w:r w:rsidRPr="003D616D">
        <w:rPr>
          <w:rFonts w:ascii="Arial" w:eastAsia="Times New Roman" w:hAnsi="Arial" w:cs="Arial"/>
          <w:color w:val="333333"/>
          <w:sz w:val="24"/>
          <w:szCs w:val="24"/>
          <w:lang w:eastAsia="en-GB"/>
        </w:rPr>
        <w:t>taff understand that ill patients do not always act in a reasonable manner and will take this into consideration when trying to deal with a misunderstanding or complaint.</w:t>
      </w:r>
    </w:p>
    <w:p w:rsidR="003D616D" w:rsidRPr="003D616D" w:rsidRDefault="003D616D" w:rsidP="003D616D">
      <w:pPr>
        <w:shd w:val="clear" w:color="auto" w:fill="FFFFFF"/>
        <w:spacing w:before="100" w:beforeAutospacing="1" w:after="360" w:line="360" w:lineRule="atLeast"/>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However, aggressive behaviour, be it violent or abusive, will not be tolerated and may result in you being removed from the Practice list and, in extreme cases, the Police being contacted.</w:t>
      </w:r>
    </w:p>
    <w:p w:rsidR="003D616D" w:rsidRPr="003D616D" w:rsidRDefault="003D616D" w:rsidP="003D616D">
      <w:pPr>
        <w:shd w:val="clear" w:color="auto" w:fill="FFFFFF"/>
        <w:spacing w:before="100" w:beforeAutospacing="1" w:after="360" w:line="360" w:lineRule="atLeast"/>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In order for the practice to maintain good relations with their patients the practice would like to ask all its patients to read and take note of the occasional types of behaviour that would be found unacceptable:</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Using bad language or swearing at practice staff</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Any physical violence towards any member of the Primary Health Care Team or other patients, such as pushing or shoving</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Verbal abuse towards the staff in any form including verbally insulting the staff</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Racial abuse and sexual harassment will not be tolerated within this practice</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lastRenderedPageBreak/>
        <w:t>Persistent or unrealistic demands that cause stress to staff will not be accepted. Requests will be met wherever possible and explanations given when they cannot</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Causing damage/stealing from the Practice’s premises, staff or patients</w:t>
      </w:r>
    </w:p>
    <w:p w:rsidR="003D616D" w:rsidRP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Obtaining drugs and/or medical services fraudulently</w:t>
      </w:r>
    </w:p>
    <w:p w:rsidR="003D616D" w:rsidRDefault="003D616D" w:rsidP="003D616D">
      <w:pPr>
        <w:numPr>
          <w:ilvl w:val="0"/>
          <w:numId w:val="2"/>
        </w:numPr>
        <w:shd w:val="clear" w:color="auto" w:fill="FFFFFF"/>
        <w:spacing w:before="100" w:beforeAutospacing="1" w:after="100" w:afterAutospacing="1" w:line="360" w:lineRule="atLeast"/>
        <w:ind w:left="660"/>
        <w:jc w:val="both"/>
        <w:rPr>
          <w:rFonts w:ascii="Arial" w:eastAsia="Times New Roman" w:hAnsi="Arial" w:cs="Arial"/>
          <w:color w:val="333333"/>
          <w:sz w:val="24"/>
          <w:szCs w:val="24"/>
          <w:lang w:eastAsia="en-GB"/>
        </w:rPr>
      </w:pPr>
      <w:r w:rsidRPr="003D616D">
        <w:rPr>
          <w:rFonts w:ascii="Arial" w:eastAsia="Times New Roman" w:hAnsi="Arial" w:cs="Arial"/>
          <w:bCs/>
          <w:color w:val="333333"/>
          <w:sz w:val="24"/>
          <w:szCs w:val="24"/>
          <w:lang w:eastAsia="en-GB"/>
        </w:rPr>
        <w:t>We ask you to treat your GPs and their staff courteously at all times</w:t>
      </w:r>
    </w:p>
    <w:p w:rsidR="003D616D" w:rsidRPr="003D616D" w:rsidRDefault="003D616D" w:rsidP="003D616D">
      <w:pPr>
        <w:jc w:val="both"/>
        <w:rPr>
          <w:rFonts w:ascii="Arial" w:hAnsi="Arial" w:cs="Arial"/>
          <w:sz w:val="24"/>
          <w:szCs w:val="24"/>
          <w:lang w:val="en"/>
        </w:rPr>
      </w:pPr>
      <w:r w:rsidRPr="003D616D">
        <w:rPr>
          <w:rFonts w:ascii="Arial" w:hAnsi="Arial" w:cs="Arial"/>
          <w:b/>
          <w:bCs/>
          <w:sz w:val="24"/>
          <w:szCs w:val="24"/>
          <w:lang w:val="en"/>
        </w:rPr>
        <w:t>Social Media</w:t>
      </w:r>
    </w:p>
    <w:p w:rsidR="003D616D" w:rsidRPr="003D616D" w:rsidRDefault="003D616D" w:rsidP="003D616D">
      <w:pPr>
        <w:spacing w:before="240" w:line="360" w:lineRule="auto"/>
        <w:jc w:val="both"/>
        <w:rPr>
          <w:rFonts w:ascii="Arial" w:hAnsi="Arial" w:cs="Arial"/>
          <w:sz w:val="24"/>
          <w:szCs w:val="24"/>
          <w:lang w:val="en"/>
        </w:rPr>
      </w:pPr>
      <w:r w:rsidRPr="003D616D">
        <w:rPr>
          <w:rFonts w:ascii="Arial" w:hAnsi="Arial" w:cs="Arial"/>
          <w:sz w:val="24"/>
          <w:szCs w:val="24"/>
          <w:lang w:val="en"/>
        </w:rPr>
        <w:t xml:space="preserve">Patients are reminded that if they are found posting any derogatory, defamatory, or offensive comments on social media directed to the Practice or specific members of staff on social networking sites, this may result in them being removed from the Practice List. We </w:t>
      </w:r>
      <w:r w:rsidR="00EB5BD3">
        <w:rPr>
          <w:rFonts w:ascii="Arial" w:hAnsi="Arial" w:cs="Arial"/>
          <w:sz w:val="24"/>
          <w:szCs w:val="24"/>
          <w:lang w:val="en"/>
        </w:rPr>
        <w:t xml:space="preserve">welcome all feedback, as it gives us the opportunity to make any changes or improvements, but </w:t>
      </w:r>
      <w:r w:rsidRPr="003D616D">
        <w:rPr>
          <w:rFonts w:ascii="Arial" w:hAnsi="Arial" w:cs="Arial"/>
          <w:sz w:val="24"/>
          <w:szCs w:val="24"/>
          <w:lang w:val="en"/>
        </w:rPr>
        <w:t>ask if you have a complaint</w:t>
      </w:r>
      <w:r>
        <w:rPr>
          <w:rFonts w:ascii="Arial" w:hAnsi="Arial" w:cs="Arial"/>
          <w:sz w:val="24"/>
          <w:szCs w:val="24"/>
          <w:lang w:val="en"/>
        </w:rPr>
        <w:t>,</w:t>
      </w:r>
      <w:r w:rsidRPr="003D616D">
        <w:rPr>
          <w:rFonts w:ascii="Arial" w:hAnsi="Arial" w:cs="Arial"/>
          <w:sz w:val="24"/>
          <w:szCs w:val="24"/>
          <w:lang w:val="en"/>
        </w:rPr>
        <w:t xml:space="preserve"> to please contact the Practice</w:t>
      </w:r>
      <w:r>
        <w:rPr>
          <w:rFonts w:ascii="Arial" w:hAnsi="Arial" w:cs="Arial"/>
          <w:sz w:val="24"/>
          <w:szCs w:val="24"/>
          <w:lang w:val="en"/>
        </w:rPr>
        <w:t xml:space="preserve"> Manager in the first instance, where we can respond to your concerns. </w:t>
      </w:r>
      <w:r w:rsidRPr="003D616D">
        <w:rPr>
          <w:rFonts w:ascii="Arial" w:hAnsi="Arial" w:cs="Arial"/>
          <w:sz w:val="24"/>
          <w:szCs w:val="24"/>
          <w:lang w:val="en"/>
        </w:rPr>
        <w:t>We would be grateful if patients could be pro-active in reporting any incidents of this nature to the Practice Manager.</w:t>
      </w:r>
    </w:p>
    <w:p w:rsidR="003D616D" w:rsidRPr="003D616D" w:rsidRDefault="003D616D" w:rsidP="003D616D">
      <w:pPr>
        <w:shd w:val="clear" w:color="auto" w:fill="FFFFFF"/>
        <w:spacing w:after="300" w:line="360" w:lineRule="atLeast"/>
        <w:jc w:val="both"/>
        <w:outlineLvl w:val="3"/>
        <w:rPr>
          <w:rFonts w:ascii="Arial" w:eastAsia="Times New Roman" w:hAnsi="Arial" w:cs="Arial"/>
          <w:color w:val="000000"/>
          <w:sz w:val="27"/>
          <w:szCs w:val="27"/>
          <w:lang w:eastAsia="en-GB"/>
        </w:rPr>
      </w:pPr>
      <w:r w:rsidRPr="003D616D">
        <w:rPr>
          <w:rFonts w:ascii="Arial" w:eastAsia="Times New Roman" w:hAnsi="Arial" w:cs="Arial"/>
          <w:b/>
          <w:bCs/>
          <w:color w:val="000000"/>
          <w:sz w:val="27"/>
          <w:szCs w:val="27"/>
          <w:lang w:eastAsia="en-GB"/>
        </w:rPr>
        <w:t>Removal from the practice list</w:t>
      </w:r>
    </w:p>
    <w:p w:rsidR="003D616D" w:rsidRPr="003D616D" w:rsidRDefault="003D616D" w:rsidP="003D616D">
      <w:pPr>
        <w:shd w:val="clear" w:color="auto" w:fill="FFFFFF"/>
        <w:spacing w:before="100" w:beforeAutospacing="1" w:line="360" w:lineRule="atLeast"/>
        <w:jc w:val="both"/>
        <w:rPr>
          <w:rFonts w:ascii="Arial" w:eastAsia="Times New Roman" w:hAnsi="Arial" w:cs="Arial"/>
          <w:color w:val="333333"/>
          <w:sz w:val="24"/>
          <w:szCs w:val="24"/>
          <w:lang w:eastAsia="en-GB"/>
        </w:rPr>
      </w:pPr>
      <w:r w:rsidRPr="003D616D">
        <w:rPr>
          <w:rFonts w:ascii="Arial" w:eastAsia="Times New Roman" w:hAnsi="Arial" w:cs="Arial"/>
          <w:color w:val="333333"/>
          <w:sz w:val="24"/>
          <w:szCs w:val="24"/>
          <w:lang w:eastAsia="en-GB"/>
        </w:rPr>
        <w:t>A good patient-doctor relationship, based on mutual respect and trust, is the cornerstone of good patient care. The removal of patients from our list is an exceptional and rare event and is a last resort in an impaired patient-practice relationship. When trust has irretrievably broken down, it is in the patient’s interest, just as much as that of the practice, that they should find a new practice. An exception to this is on immediate removal on the grounds of violence e.g. when the Police are involved.</w:t>
      </w:r>
    </w:p>
    <w:p w:rsidR="006313E4" w:rsidRDefault="003D616D" w:rsidP="003D616D">
      <w:pPr>
        <w:tabs>
          <w:tab w:val="left" w:pos="6675"/>
        </w:tabs>
        <w:jc w:val="both"/>
        <w:rPr>
          <w:b/>
          <w:bCs/>
          <w:sz w:val="24"/>
          <w:szCs w:val="24"/>
          <w:lang w:val="en"/>
        </w:rPr>
      </w:pPr>
      <w:r>
        <w:rPr>
          <w:b/>
          <w:bCs/>
          <w:sz w:val="24"/>
          <w:szCs w:val="24"/>
          <w:lang w:val="en"/>
        </w:rPr>
        <w:tab/>
      </w:r>
    </w:p>
    <w:p w:rsidR="003D616D" w:rsidRPr="003D616D" w:rsidRDefault="00667B6A" w:rsidP="003D616D">
      <w:pPr>
        <w:jc w:val="both"/>
        <w:rPr>
          <w:rFonts w:ascii="Arial" w:hAnsi="Arial" w:cs="Arial"/>
          <w:b/>
          <w:sz w:val="24"/>
          <w:szCs w:val="24"/>
        </w:rPr>
      </w:pPr>
      <w:r>
        <w:rPr>
          <w:rFonts w:ascii="Arial" w:hAnsi="Arial" w:cs="Arial"/>
          <w:b/>
          <w:sz w:val="24"/>
          <w:szCs w:val="24"/>
        </w:rPr>
        <w:t>October 202</w:t>
      </w:r>
      <w:r w:rsidR="00FE6539">
        <w:rPr>
          <w:rFonts w:ascii="Arial" w:hAnsi="Arial" w:cs="Arial"/>
          <w:b/>
          <w:sz w:val="24"/>
          <w:szCs w:val="24"/>
        </w:rPr>
        <w:t>4</w:t>
      </w:r>
      <w:bookmarkStart w:id="0" w:name="_GoBack"/>
      <w:bookmarkEnd w:id="0"/>
    </w:p>
    <w:sectPr w:rsidR="003D616D" w:rsidRPr="003D616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16D" w:rsidRDefault="003D616D" w:rsidP="003D616D">
      <w:pPr>
        <w:spacing w:after="0" w:line="240" w:lineRule="auto"/>
      </w:pPr>
      <w:r>
        <w:separator/>
      </w:r>
    </w:p>
  </w:endnote>
  <w:endnote w:type="continuationSeparator" w:id="0">
    <w:p w:rsidR="003D616D" w:rsidRDefault="003D616D" w:rsidP="003D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664989"/>
      <w:docPartObj>
        <w:docPartGallery w:val="Page Numbers (Bottom of Page)"/>
        <w:docPartUnique/>
      </w:docPartObj>
    </w:sdtPr>
    <w:sdtEndPr>
      <w:rPr>
        <w:noProof/>
      </w:rPr>
    </w:sdtEndPr>
    <w:sdtContent>
      <w:p w:rsidR="003D616D" w:rsidRDefault="003D616D">
        <w:pPr>
          <w:pStyle w:val="Footer"/>
          <w:jc w:val="right"/>
        </w:pPr>
        <w:r>
          <w:t xml:space="preserve">Page </w:t>
        </w:r>
        <w:r>
          <w:fldChar w:fldCharType="begin"/>
        </w:r>
        <w:r>
          <w:instrText xml:space="preserve"> PAGE   \* MERGEFORMAT </w:instrText>
        </w:r>
        <w:r>
          <w:fldChar w:fldCharType="separate"/>
        </w:r>
        <w:r w:rsidR="00EB5BD3">
          <w:rPr>
            <w:noProof/>
          </w:rPr>
          <w:t>2</w:t>
        </w:r>
        <w:r>
          <w:rPr>
            <w:noProof/>
          </w:rPr>
          <w:fldChar w:fldCharType="end"/>
        </w:r>
      </w:p>
    </w:sdtContent>
  </w:sdt>
  <w:p w:rsidR="003D616D" w:rsidRDefault="003D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16D" w:rsidRDefault="003D616D" w:rsidP="003D616D">
      <w:pPr>
        <w:spacing w:after="0" w:line="240" w:lineRule="auto"/>
      </w:pPr>
      <w:r>
        <w:separator/>
      </w:r>
    </w:p>
  </w:footnote>
  <w:footnote w:type="continuationSeparator" w:id="0">
    <w:p w:rsidR="003D616D" w:rsidRDefault="003D616D" w:rsidP="003D6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3627A"/>
    <w:multiLevelType w:val="multilevel"/>
    <w:tmpl w:val="77BA9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80CEA"/>
    <w:multiLevelType w:val="multilevel"/>
    <w:tmpl w:val="37D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FA"/>
    <w:rsid w:val="002C0026"/>
    <w:rsid w:val="0031464A"/>
    <w:rsid w:val="003D616D"/>
    <w:rsid w:val="006313E4"/>
    <w:rsid w:val="00667B6A"/>
    <w:rsid w:val="008F7CFA"/>
    <w:rsid w:val="00EB5BD3"/>
    <w:rsid w:val="00ED5A8C"/>
    <w:rsid w:val="00EF65C7"/>
    <w:rsid w:val="00FE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7AB9"/>
  <w15:docId w15:val="{5F23C8ED-376A-4EA4-87C1-609CFFB6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1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16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616D"/>
    <w:pPr>
      <w:ind w:left="720"/>
      <w:contextualSpacing/>
    </w:pPr>
  </w:style>
  <w:style w:type="paragraph" w:styleId="Header">
    <w:name w:val="header"/>
    <w:basedOn w:val="Normal"/>
    <w:link w:val="HeaderChar"/>
    <w:uiPriority w:val="99"/>
    <w:unhideWhenUsed/>
    <w:rsid w:val="003D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16D"/>
  </w:style>
  <w:style w:type="paragraph" w:styleId="Footer">
    <w:name w:val="footer"/>
    <w:basedOn w:val="Normal"/>
    <w:link w:val="FooterChar"/>
    <w:uiPriority w:val="99"/>
    <w:unhideWhenUsed/>
    <w:rsid w:val="003D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900402">
      <w:bodyDiv w:val="1"/>
      <w:marLeft w:val="0"/>
      <w:marRight w:val="0"/>
      <w:marTop w:val="0"/>
      <w:marBottom w:val="0"/>
      <w:divBdr>
        <w:top w:val="none" w:sz="0" w:space="0" w:color="auto"/>
        <w:left w:val="none" w:sz="0" w:space="0" w:color="auto"/>
        <w:bottom w:val="none" w:sz="0" w:space="0" w:color="auto"/>
        <w:right w:val="none" w:sz="0" w:space="0" w:color="auto"/>
      </w:divBdr>
      <w:divsChild>
        <w:div w:id="2044554624">
          <w:marLeft w:val="0"/>
          <w:marRight w:val="0"/>
          <w:marTop w:val="0"/>
          <w:marBottom w:val="0"/>
          <w:divBdr>
            <w:top w:val="none" w:sz="0" w:space="0" w:color="auto"/>
            <w:left w:val="none" w:sz="0" w:space="0" w:color="auto"/>
            <w:bottom w:val="none" w:sz="0" w:space="0" w:color="auto"/>
            <w:right w:val="none" w:sz="0" w:space="0" w:color="auto"/>
          </w:divBdr>
          <w:divsChild>
            <w:div w:id="1450054784">
              <w:marLeft w:val="0"/>
              <w:marRight w:val="0"/>
              <w:marTop w:val="0"/>
              <w:marBottom w:val="0"/>
              <w:divBdr>
                <w:top w:val="none" w:sz="0" w:space="0" w:color="auto"/>
                <w:left w:val="none" w:sz="0" w:space="0" w:color="auto"/>
                <w:bottom w:val="none" w:sz="0" w:space="0" w:color="auto"/>
                <w:right w:val="none" w:sz="0" w:space="0" w:color="auto"/>
              </w:divBdr>
              <w:divsChild>
                <w:div w:id="377240439">
                  <w:marLeft w:val="0"/>
                  <w:marRight w:val="0"/>
                  <w:marTop w:val="0"/>
                  <w:marBottom w:val="0"/>
                  <w:divBdr>
                    <w:top w:val="none" w:sz="0" w:space="0" w:color="auto"/>
                    <w:left w:val="none" w:sz="0" w:space="0" w:color="auto"/>
                    <w:bottom w:val="none" w:sz="0" w:space="0" w:color="auto"/>
                    <w:right w:val="none" w:sz="0" w:space="0" w:color="auto"/>
                  </w:divBdr>
                  <w:divsChild>
                    <w:div w:id="1307474326">
                      <w:marLeft w:val="0"/>
                      <w:marRight w:val="0"/>
                      <w:marTop w:val="0"/>
                      <w:marBottom w:val="0"/>
                      <w:divBdr>
                        <w:top w:val="none" w:sz="0" w:space="0" w:color="auto"/>
                        <w:left w:val="none" w:sz="0" w:space="0" w:color="auto"/>
                        <w:bottom w:val="none" w:sz="0" w:space="0" w:color="auto"/>
                        <w:right w:val="none" w:sz="0" w:space="0" w:color="auto"/>
                      </w:divBdr>
                      <w:divsChild>
                        <w:div w:id="2140371742">
                          <w:marLeft w:val="0"/>
                          <w:marRight w:val="0"/>
                          <w:marTop w:val="0"/>
                          <w:marBottom w:val="0"/>
                          <w:divBdr>
                            <w:top w:val="none" w:sz="0" w:space="0" w:color="auto"/>
                            <w:left w:val="none" w:sz="0" w:space="0" w:color="auto"/>
                            <w:bottom w:val="none" w:sz="0" w:space="0" w:color="auto"/>
                            <w:right w:val="none" w:sz="0" w:space="0" w:color="auto"/>
                          </w:divBdr>
                          <w:divsChild>
                            <w:div w:id="1309093174">
                              <w:marLeft w:val="0"/>
                              <w:marRight w:val="0"/>
                              <w:marTop w:val="0"/>
                              <w:marBottom w:val="0"/>
                              <w:divBdr>
                                <w:top w:val="none" w:sz="0" w:space="0" w:color="auto"/>
                                <w:left w:val="none" w:sz="0" w:space="0" w:color="auto"/>
                                <w:bottom w:val="none" w:sz="0" w:space="0" w:color="auto"/>
                                <w:right w:val="none" w:sz="0" w:space="0" w:color="auto"/>
                              </w:divBdr>
                              <w:divsChild>
                                <w:div w:id="9305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50335">
      <w:bodyDiv w:val="1"/>
      <w:marLeft w:val="0"/>
      <w:marRight w:val="0"/>
      <w:marTop w:val="0"/>
      <w:marBottom w:val="0"/>
      <w:divBdr>
        <w:top w:val="none" w:sz="0" w:space="0" w:color="auto"/>
        <w:left w:val="none" w:sz="0" w:space="0" w:color="auto"/>
        <w:bottom w:val="none" w:sz="0" w:space="0" w:color="auto"/>
        <w:right w:val="none" w:sz="0" w:space="0" w:color="auto"/>
      </w:divBdr>
      <w:divsChild>
        <w:div w:id="946156056">
          <w:marLeft w:val="0"/>
          <w:marRight w:val="0"/>
          <w:marTop w:val="300"/>
          <w:marBottom w:val="0"/>
          <w:divBdr>
            <w:top w:val="none" w:sz="0" w:space="0" w:color="auto"/>
            <w:left w:val="none" w:sz="0" w:space="0" w:color="auto"/>
            <w:bottom w:val="none" w:sz="0" w:space="0" w:color="auto"/>
            <w:right w:val="none" w:sz="0" w:space="0" w:color="auto"/>
          </w:divBdr>
          <w:divsChild>
            <w:div w:id="1343703834">
              <w:marLeft w:val="0"/>
              <w:marRight w:val="0"/>
              <w:marTop w:val="0"/>
              <w:marBottom w:val="0"/>
              <w:divBdr>
                <w:top w:val="none" w:sz="0" w:space="0" w:color="auto"/>
                <w:left w:val="none" w:sz="0" w:space="0" w:color="auto"/>
                <w:bottom w:val="none" w:sz="0" w:space="0" w:color="auto"/>
                <w:right w:val="none" w:sz="0" w:space="0" w:color="auto"/>
              </w:divBdr>
              <w:divsChild>
                <w:div w:id="466363680">
                  <w:marLeft w:val="0"/>
                  <w:marRight w:val="-3600"/>
                  <w:marTop w:val="0"/>
                  <w:marBottom w:val="0"/>
                  <w:divBdr>
                    <w:top w:val="none" w:sz="0" w:space="0" w:color="auto"/>
                    <w:left w:val="none" w:sz="0" w:space="0" w:color="auto"/>
                    <w:bottom w:val="none" w:sz="0" w:space="0" w:color="auto"/>
                    <w:right w:val="none" w:sz="0" w:space="0" w:color="auto"/>
                  </w:divBdr>
                  <w:divsChild>
                    <w:div w:id="716198762">
                      <w:marLeft w:val="300"/>
                      <w:marRight w:val="4200"/>
                      <w:marTop w:val="0"/>
                      <w:marBottom w:val="540"/>
                      <w:divBdr>
                        <w:top w:val="none" w:sz="0" w:space="0" w:color="auto"/>
                        <w:left w:val="none" w:sz="0" w:space="0" w:color="auto"/>
                        <w:bottom w:val="none" w:sz="0" w:space="0" w:color="auto"/>
                        <w:right w:val="none" w:sz="0" w:space="0" w:color="auto"/>
                      </w:divBdr>
                      <w:divsChild>
                        <w:div w:id="377120880">
                          <w:marLeft w:val="0"/>
                          <w:marRight w:val="0"/>
                          <w:marTop w:val="0"/>
                          <w:marBottom w:val="0"/>
                          <w:divBdr>
                            <w:top w:val="none" w:sz="0" w:space="0" w:color="auto"/>
                            <w:left w:val="none" w:sz="0" w:space="0" w:color="auto"/>
                            <w:bottom w:val="none" w:sz="0" w:space="0" w:color="auto"/>
                            <w:right w:val="none" w:sz="0" w:space="0" w:color="auto"/>
                          </w:divBdr>
                          <w:divsChild>
                            <w:div w:id="13128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1AAC2-4345-43AB-AA8E-11B69A8F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Company>Royal Wolverhampton NHS TRust</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McAndrew Elizabeth</dc:creator>
  <cp:lastModifiedBy>MCANDREW, Elizabeth (PRESTBURY MEDICAL PRACTICE)</cp:lastModifiedBy>
  <cp:revision>4</cp:revision>
  <cp:lastPrinted>2019-06-10T10:02:00Z</cp:lastPrinted>
  <dcterms:created xsi:type="dcterms:W3CDTF">2022-10-07T09:03:00Z</dcterms:created>
  <dcterms:modified xsi:type="dcterms:W3CDTF">2025-10-01T16:52:00Z</dcterms:modified>
</cp:coreProperties>
</file>