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AC017" w14:textId="3434F42B" w:rsidR="00155AA5" w:rsidRPr="00EC5532" w:rsidRDefault="005757D2" w:rsidP="005757D2">
      <w:pPr>
        <w:jc w:val="center"/>
        <w:rPr>
          <w:rFonts w:ascii="Calibri" w:hAnsi="Calibri" w:cs="Calibri"/>
        </w:rPr>
      </w:pPr>
      <w:r w:rsidRPr="00EC5532">
        <w:rPr>
          <w:rFonts w:ascii="Calibri" w:hAnsi="Calibri" w:cs="Calibri"/>
          <w:noProof/>
        </w:rPr>
        <w:drawing>
          <wp:inline distT="0" distB="0" distL="0" distR="0" wp14:anchorId="0AB8EB41" wp14:editId="01083DBC">
            <wp:extent cx="4023995" cy="2432685"/>
            <wp:effectExtent l="0" t="0" r="0" b="5715"/>
            <wp:docPr id="63237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3995" cy="2432685"/>
                    </a:xfrm>
                    <a:prstGeom prst="rect">
                      <a:avLst/>
                    </a:prstGeom>
                    <a:noFill/>
                  </pic:spPr>
                </pic:pic>
              </a:graphicData>
            </a:graphic>
          </wp:inline>
        </w:drawing>
      </w:r>
    </w:p>
    <w:p w14:paraId="3874A73A" w14:textId="15B2E4B7" w:rsidR="001B0120" w:rsidRDefault="001B0120" w:rsidP="008A7636">
      <w:pPr>
        <w:jc w:val="center"/>
        <w:rPr>
          <w:rFonts w:ascii="Calibri" w:hAnsi="Calibri" w:cs="Calibri"/>
          <w:b/>
          <w:bCs/>
          <w:sz w:val="40"/>
          <w:szCs w:val="40"/>
        </w:rPr>
      </w:pPr>
      <w:r>
        <w:rPr>
          <w:rFonts w:ascii="Calibri" w:hAnsi="Calibri" w:cs="Calibri"/>
          <w:b/>
          <w:bCs/>
          <w:sz w:val="40"/>
          <w:szCs w:val="40"/>
        </w:rPr>
        <w:t xml:space="preserve">Management of patient information / </w:t>
      </w:r>
      <w:r w:rsidR="00AF6744">
        <w:rPr>
          <w:rFonts w:ascii="Calibri" w:hAnsi="Calibri" w:cs="Calibri"/>
          <w:b/>
          <w:bCs/>
          <w:sz w:val="40"/>
          <w:szCs w:val="40"/>
        </w:rPr>
        <w:t xml:space="preserve">medical records </w:t>
      </w:r>
      <w:r>
        <w:rPr>
          <w:rFonts w:ascii="Calibri" w:hAnsi="Calibri" w:cs="Calibri"/>
          <w:b/>
          <w:bCs/>
          <w:sz w:val="40"/>
          <w:szCs w:val="40"/>
        </w:rPr>
        <w:t>in foreign languages</w:t>
      </w:r>
    </w:p>
    <w:p w14:paraId="3FC2C4EB" w14:textId="63727162" w:rsidR="008A7636" w:rsidRDefault="003622CB" w:rsidP="008A7636">
      <w:pPr>
        <w:jc w:val="center"/>
        <w:rPr>
          <w:rFonts w:ascii="Calibri" w:hAnsi="Calibri" w:cs="Calibri"/>
          <w:b/>
          <w:bCs/>
          <w:sz w:val="40"/>
          <w:szCs w:val="40"/>
        </w:rPr>
      </w:pPr>
      <w:r>
        <w:rPr>
          <w:rFonts w:ascii="Calibri" w:hAnsi="Calibri" w:cs="Calibri"/>
          <w:b/>
          <w:bCs/>
          <w:sz w:val="40"/>
          <w:szCs w:val="40"/>
        </w:rPr>
        <w:t xml:space="preserve">at Barwell &amp; </w:t>
      </w:r>
      <w:proofErr w:type="spellStart"/>
      <w:r>
        <w:rPr>
          <w:rFonts w:ascii="Calibri" w:hAnsi="Calibri" w:cs="Calibri"/>
          <w:b/>
          <w:bCs/>
          <w:sz w:val="40"/>
          <w:szCs w:val="40"/>
        </w:rPr>
        <w:t>Hollycroft</w:t>
      </w:r>
      <w:proofErr w:type="spellEnd"/>
      <w:r>
        <w:rPr>
          <w:rFonts w:ascii="Calibri" w:hAnsi="Calibri" w:cs="Calibri"/>
          <w:b/>
          <w:bCs/>
          <w:sz w:val="40"/>
          <w:szCs w:val="40"/>
        </w:rPr>
        <w:t xml:space="preserve"> Medical Centres</w:t>
      </w:r>
    </w:p>
    <w:p w14:paraId="72BA83F1" w14:textId="3BCB2868" w:rsidR="008A7636" w:rsidRPr="008A7636" w:rsidRDefault="008A7636" w:rsidP="008A7636">
      <w:pPr>
        <w:jc w:val="center"/>
        <w:rPr>
          <w:rFonts w:ascii="Calibri" w:hAnsi="Calibri" w:cs="Calibri"/>
          <w:sz w:val="40"/>
          <w:szCs w:val="40"/>
        </w:rPr>
      </w:pPr>
      <w:r w:rsidRPr="008A7636">
        <w:rPr>
          <w:rFonts w:ascii="Calibri" w:hAnsi="Calibri" w:cs="Calibri"/>
          <w:sz w:val="40"/>
          <w:szCs w:val="40"/>
        </w:rPr>
        <w:t>(Website Version)</w:t>
      </w:r>
    </w:p>
    <w:p w14:paraId="40862D35" w14:textId="77777777" w:rsidR="005757D2" w:rsidRPr="00EC5532" w:rsidRDefault="005757D2" w:rsidP="005757D2">
      <w:pPr>
        <w:rPr>
          <w:rFonts w:ascii="Calibri" w:hAnsi="Calibri" w:cs="Calibri"/>
          <w:b/>
          <w:bCs/>
        </w:rPr>
      </w:pPr>
    </w:p>
    <w:p w14:paraId="591D801A" w14:textId="16150C51" w:rsidR="005757D2" w:rsidRPr="00EC5532" w:rsidRDefault="005757D2" w:rsidP="005757D2">
      <w:pPr>
        <w:rPr>
          <w:rFonts w:ascii="Calibri" w:hAnsi="Calibri" w:cs="Calibri"/>
          <w:b/>
          <w:bCs/>
        </w:rPr>
      </w:pPr>
      <w:r w:rsidRPr="00EC5532">
        <w:rPr>
          <w:rFonts w:ascii="Calibri" w:hAnsi="Calibri" w:cs="Calibri"/>
          <w:b/>
          <w:bCs/>
        </w:rPr>
        <w:t>Creation and Implementation:</w:t>
      </w:r>
    </w:p>
    <w:tbl>
      <w:tblPr>
        <w:tblW w:w="1111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27"/>
        <w:gridCol w:w="1772"/>
        <w:gridCol w:w="1956"/>
        <w:gridCol w:w="1822"/>
        <w:gridCol w:w="1849"/>
        <w:gridCol w:w="2685"/>
      </w:tblGrid>
      <w:tr w:rsidR="005757D2" w:rsidRPr="00EC5532" w14:paraId="19860D6E"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58EABEA6" w14:textId="2DCD9900" w:rsidR="005757D2" w:rsidRPr="005757D2" w:rsidRDefault="005757D2" w:rsidP="005757D2">
            <w:pPr>
              <w:spacing w:after="0" w:line="240" w:lineRule="auto"/>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5"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0A0D739" w14:textId="07598E7C"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w:t>
            </w:r>
          </w:p>
        </w:tc>
        <w:tc>
          <w:tcPr>
            <w:tcW w:w="207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56D7547" w14:textId="02A4CD03"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tcPr>
          <w:p w14:paraId="18F1CDDE" w14:textId="66BE69A2" w:rsidR="005757D2" w:rsidRPr="00EC553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03392141" w14:textId="0F7F0D5E"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Review date:</w:t>
            </w:r>
          </w:p>
        </w:tc>
        <w:tc>
          <w:tcPr>
            <w:tcW w:w="293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1BD62DA" w14:textId="77777777" w:rsidR="005757D2" w:rsidRPr="005757D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EC5532" w14:paraId="48D8B067"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auto"/>
            <w:hideMark/>
          </w:tcPr>
          <w:p w14:paraId="46BE0356" w14:textId="77777777" w:rsidR="005757D2" w:rsidRPr="005757D2" w:rsidRDefault="005757D2" w:rsidP="005757D2">
            <w:pPr>
              <w:spacing w:after="0" w:line="240" w:lineRule="auto"/>
              <w:jc w:val="center"/>
              <w:rPr>
                <w:rFonts w:ascii="Calibri" w:eastAsia="Arial" w:hAnsi="Calibri" w:cs="Calibri"/>
                <w:spacing w:val="-2"/>
                <w:kern w:val="0"/>
                <w14:ligatures w14:val="none"/>
              </w:rPr>
            </w:pPr>
            <w:r w:rsidRPr="005757D2">
              <w:rPr>
                <w:rFonts w:ascii="Calibri" w:eastAsia="Arial" w:hAnsi="Calibri" w:cs="Calibri"/>
                <w:spacing w:val="-2"/>
                <w:kern w:val="0"/>
                <w14:ligatures w14:val="none"/>
              </w:rPr>
              <w:t>1</w:t>
            </w:r>
          </w:p>
        </w:tc>
        <w:tc>
          <w:tcPr>
            <w:tcW w:w="1895" w:type="dxa"/>
            <w:tcBorders>
              <w:top w:val="single" w:sz="4" w:space="0" w:color="333333"/>
              <w:left w:val="single" w:sz="4" w:space="0" w:color="333333"/>
              <w:bottom w:val="single" w:sz="4" w:space="0" w:color="333333"/>
              <w:right w:val="single" w:sz="4" w:space="0" w:color="333333"/>
            </w:tcBorders>
            <w:shd w:val="clear" w:color="auto" w:fill="auto"/>
            <w:hideMark/>
          </w:tcPr>
          <w:p w14:paraId="0292D3EF" w14:textId="06E7E972"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29/01/25</w:t>
            </w:r>
          </w:p>
        </w:tc>
        <w:tc>
          <w:tcPr>
            <w:tcW w:w="2072" w:type="dxa"/>
            <w:tcBorders>
              <w:top w:val="single" w:sz="4" w:space="0" w:color="333333"/>
              <w:left w:val="single" w:sz="4" w:space="0" w:color="333333"/>
              <w:bottom w:val="single" w:sz="4" w:space="0" w:color="333333"/>
              <w:right w:val="single" w:sz="4" w:space="0" w:color="333333"/>
            </w:tcBorders>
            <w:shd w:val="clear" w:color="auto" w:fill="auto"/>
            <w:hideMark/>
          </w:tcPr>
          <w:p w14:paraId="55D93B8F" w14:textId="0740B86C" w:rsidR="005757D2" w:rsidRPr="005757D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Rohitkumar Rajyaguru</w:t>
            </w:r>
          </w:p>
        </w:tc>
        <w:tc>
          <w:tcPr>
            <w:tcW w:w="1942" w:type="dxa"/>
            <w:tcBorders>
              <w:top w:val="single" w:sz="4" w:space="0" w:color="333333"/>
              <w:left w:val="single" w:sz="4" w:space="0" w:color="333333"/>
              <w:bottom w:val="single" w:sz="4" w:space="0" w:color="333333"/>
              <w:right w:val="single" w:sz="4" w:space="0" w:color="333333"/>
            </w:tcBorders>
          </w:tcPr>
          <w:p w14:paraId="59DBF4E6" w14:textId="31E74A90" w:rsidR="005757D2" w:rsidRPr="00EC553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The Partners</w:t>
            </w:r>
          </w:p>
        </w:tc>
        <w:tc>
          <w:tcPr>
            <w:tcW w:w="1942" w:type="dxa"/>
            <w:tcBorders>
              <w:top w:val="single" w:sz="4" w:space="0" w:color="333333"/>
              <w:left w:val="single" w:sz="4" w:space="0" w:color="333333"/>
              <w:bottom w:val="single" w:sz="4" w:space="0" w:color="333333"/>
              <w:right w:val="single" w:sz="4" w:space="0" w:color="333333"/>
            </w:tcBorders>
            <w:shd w:val="clear" w:color="auto" w:fill="auto"/>
            <w:hideMark/>
          </w:tcPr>
          <w:p w14:paraId="09CEBE96" w14:textId="22BC2C4A"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31</w:t>
            </w:r>
            <w:r w:rsidR="005757D2" w:rsidRPr="00EC5532">
              <w:rPr>
                <w:rFonts w:ascii="Calibri" w:eastAsia="Arial" w:hAnsi="Calibri" w:cs="Calibri"/>
                <w:spacing w:val="-2"/>
                <w:kern w:val="0"/>
                <w14:ligatures w14:val="none"/>
              </w:rPr>
              <w:t>/</w:t>
            </w:r>
            <w:r>
              <w:rPr>
                <w:rFonts w:ascii="Calibri" w:eastAsia="Arial" w:hAnsi="Calibri" w:cs="Calibri"/>
                <w:spacing w:val="-2"/>
                <w:kern w:val="0"/>
                <w14:ligatures w14:val="none"/>
              </w:rPr>
              <w:t>01</w:t>
            </w:r>
            <w:r w:rsidR="005757D2" w:rsidRPr="00EC5532">
              <w:rPr>
                <w:rFonts w:ascii="Calibri" w:eastAsia="Arial" w:hAnsi="Calibri" w:cs="Calibri"/>
                <w:spacing w:val="-2"/>
                <w:kern w:val="0"/>
                <w14:ligatures w14:val="none"/>
              </w:rPr>
              <w:t>/2025</w:t>
            </w:r>
          </w:p>
        </w:tc>
        <w:tc>
          <w:tcPr>
            <w:tcW w:w="2937" w:type="dxa"/>
            <w:tcBorders>
              <w:top w:val="single" w:sz="4" w:space="0" w:color="333333"/>
              <w:left w:val="single" w:sz="4" w:space="0" w:color="333333"/>
              <w:bottom w:val="single" w:sz="4" w:space="0" w:color="333333"/>
              <w:right w:val="single" w:sz="4" w:space="0" w:color="333333"/>
            </w:tcBorders>
            <w:shd w:val="clear" w:color="auto" w:fill="auto"/>
          </w:tcPr>
          <w:p w14:paraId="5B723E9B" w14:textId="77777777" w:rsidR="005757D2" w:rsidRPr="005757D2" w:rsidRDefault="005757D2" w:rsidP="005757D2">
            <w:pPr>
              <w:spacing w:after="0" w:line="240" w:lineRule="auto"/>
              <w:rPr>
                <w:rFonts w:ascii="Calibri" w:eastAsia="Calibri" w:hAnsi="Calibri" w:cs="Calibri"/>
                <w:kern w:val="0"/>
                <w14:ligatures w14:val="none"/>
              </w:rPr>
            </w:pPr>
          </w:p>
        </w:tc>
      </w:tr>
    </w:tbl>
    <w:p w14:paraId="272F9519" w14:textId="77777777" w:rsidR="005757D2" w:rsidRPr="00EC5532" w:rsidRDefault="005757D2" w:rsidP="005757D2">
      <w:pPr>
        <w:rPr>
          <w:rFonts w:ascii="Calibri" w:hAnsi="Calibri" w:cs="Calibri"/>
          <w:b/>
          <w:bCs/>
        </w:rPr>
      </w:pPr>
    </w:p>
    <w:p w14:paraId="178FC536" w14:textId="722BD19B" w:rsidR="005757D2" w:rsidRPr="00EC5532" w:rsidRDefault="005757D2" w:rsidP="005757D2">
      <w:pPr>
        <w:rPr>
          <w:rFonts w:ascii="Calibri" w:hAnsi="Calibri" w:cs="Calibri"/>
          <w:b/>
          <w:bCs/>
        </w:rPr>
      </w:pPr>
      <w:r w:rsidRPr="00EC5532">
        <w:rPr>
          <w:rFonts w:ascii="Calibri" w:hAnsi="Calibri" w:cs="Calibri"/>
          <w:b/>
          <w:bCs/>
        </w:rPr>
        <w:t>Review of Policy:</w:t>
      </w:r>
    </w:p>
    <w:tbl>
      <w:tblPr>
        <w:tblW w:w="11154"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2308"/>
        <w:gridCol w:w="1897"/>
        <w:gridCol w:w="2017"/>
        <w:gridCol w:w="1959"/>
        <w:gridCol w:w="2973"/>
      </w:tblGrid>
      <w:tr w:rsidR="005757D2" w:rsidRPr="00EC5532" w14:paraId="402E2524"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10393A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E8433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Review date:</w:t>
            </w:r>
          </w:p>
        </w:tc>
        <w:tc>
          <w:tcPr>
            <w:tcW w:w="201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30B6D5A3"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Edited by:</w:t>
            </w:r>
          </w:p>
        </w:tc>
        <w:tc>
          <w:tcPr>
            <w:tcW w:w="1959"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12EA8A7"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297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2608F1BA"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5757D2" w14:paraId="521FD3DE"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016FF546" w14:textId="77777777" w:rsidR="005757D2" w:rsidRPr="00EC5532" w:rsidRDefault="005757D2" w:rsidP="00980D6E">
            <w:pPr>
              <w:spacing w:after="0" w:line="240" w:lineRule="auto"/>
              <w:jc w:val="center"/>
              <w:rPr>
                <w:rFonts w:ascii="Calibri" w:eastAsia="Arial" w:hAnsi="Calibri" w:cs="Calibri"/>
                <w:spacing w:val="-2"/>
                <w:kern w:val="0"/>
                <w14:ligatures w14:val="none"/>
              </w:rPr>
            </w:pPr>
          </w:p>
          <w:p w14:paraId="4553B53D" w14:textId="4D01BE1D"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75CB2DD" w14:textId="3E4DE2C7"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7A46899F" w14:textId="53389F8E" w:rsidR="005757D2" w:rsidRPr="005757D2" w:rsidRDefault="005757D2" w:rsidP="00980D6E">
            <w:pPr>
              <w:spacing w:after="0" w:line="240" w:lineRule="auto"/>
              <w:rPr>
                <w:rFonts w:ascii="Calibri" w:eastAsia="Arial" w:hAnsi="Calibri" w:cs="Calibri"/>
                <w:spacing w:val="-2"/>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F1A8195" w14:textId="7681236A" w:rsidR="005757D2" w:rsidRPr="005757D2" w:rsidRDefault="005757D2" w:rsidP="00980D6E">
            <w:pPr>
              <w:spacing w:after="0" w:line="240" w:lineRule="auto"/>
              <w:rPr>
                <w:rFonts w:ascii="Calibri" w:eastAsia="Arial" w:hAnsi="Calibri" w:cs="Calibri"/>
                <w:spacing w:val="-2"/>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36EA35D4"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7AA0BBEA"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7584B9F9" w14:textId="77777777" w:rsidR="005757D2" w:rsidRPr="00EC5532" w:rsidRDefault="005757D2" w:rsidP="00980D6E">
            <w:pPr>
              <w:spacing w:after="0" w:line="240" w:lineRule="auto"/>
              <w:jc w:val="center"/>
              <w:rPr>
                <w:rFonts w:ascii="Calibri" w:eastAsia="Calibri" w:hAnsi="Calibri" w:cs="Calibri"/>
                <w:kern w:val="0"/>
                <w14:ligatures w14:val="none"/>
              </w:rPr>
            </w:pPr>
          </w:p>
          <w:p w14:paraId="2A0FBAED"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882D05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0D7E9270"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BC49273"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4F3335B8"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3BF3CBAF"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39B07D41" w14:textId="77777777" w:rsidR="005757D2" w:rsidRPr="00EC5532" w:rsidRDefault="005757D2" w:rsidP="00980D6E">
            <w:pPr>
              <w:spacing w:after="0" w:line="240" w:lineRule="auto"/>
              <w:jc w:val="center"/>
              <w:rPr>
                <w:rFonts w:ascii="Calibri" w:eastAsia="Calibri" w:hAnsi="Calibri" w:cs="Calibri"/>
                <w:kern w:val="0"/>
                <w14:ligatures w14:val="none"/>
              </w:rPr>
            </w:pPr>
          </w:p>
          <w:p w14:paraId="03560BAE"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170AB58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10E1DE8C"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4235BAE"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1B80EC3E"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26E156D9"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24F1D256" w14:textId="77777777" w:rsidR="005757D2" w:rsidRPr="00EC5532" w:rsidRDefault="005757D2" w:rsidP="00980D6E">
            <w:pPr>
              <w:spacing w:after="0" w:line="240" w:lineRule="auto"/>
              <w:rPr>
                <w:rFonts w:ascii="Calibri" w:eastAsia="Calibri" w:hAnsi="Calibri" w:cs="Calibri"/>
                <w:kern w:val="0"/>
                <w14:ligatures w14:val="none"/>
              </w:rPr>
            </w:pPr>
          </w:p>
          <w:p w14:paraId="12D9C527" w14:textId="77777777" w:rsidR="005757D2" w:rsidRPr="005757D2" w:rsidRDefault="005757D2" w:rsidP="00980D6E">
            <w:pPr>
              <w:spacing w:after="0" w:line="240" w:lineRule="auto"/>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476D3512"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4399CD74"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E6BB3C7"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04DCD4EE" w14:textId="77777777" w:rsidR="005757D2" w:rsidRPr="005757D2" w:rsidRDefault="005757D2" w:rsidP="00980D6E">
            <w:pPr>
              <w:spacing w:after="0" w:line="240" w:lineRule="auto"/>
              <w:rPr>
                <w:rFonts w:ascii="Calibri" w:eastAsia="Calibri" w:hAnsi="Calibri" w:cs="Calibri"/>
                <w:kern w:val="0"/>
                <w14:ligatures w14:val="none"/>
              </w:rPr>
            </w:pPr>
          </w:p>
        </w:tc>
      </w:tr>
    </w:tbl>
    <w:p w14:paraId="0FAAA9C4" w14:textId="401193D6" w:rsidR="005757D2" w:rsidRPr="00EC5532" w:rsidRDefault="005757D2" w:rsidP="005757D2">
      <w:pPr>
        <w:rPr>
          <w:rFonts w:ascii="Calibri" w:hAnsi="Calibri" w:cs="Calibri"/>
        </w:rPr>
      </w:pPr>
    </w:p>
    <w:p w14:paraId="3268032F" w14:textId="42BE31DA" w:rsidR="008A7636" w:rsidRPr="008A7636" w:rsidRDefault="005757D2" w:rsidP="008A7636">
      <w:pPr>
        <w:rPr>
          <w:rFonts w:ascii="Calibri" w:hAnsi="Calibri" w:cs="Calibri"/>
        </w:rPr>
      </w:pPr>
      <w:r w:rsidRPr="00EC5532">
        <w:rPr>
          <w:rFonts w:ascii="Calibri" w:hAnsi="Calibri" w:cs="Calibri"/>
        </w:rPr>
        <w:br w:type="page"/>
      </w:r>
    </w:p>
    <w:p w14:paraId="5864E130" w14:textId="77777777" w:rsidR="00AF6744" w:rsidRDefault="00AF6744" w:rsidP="00B215A5">
      <w:pPr>
        <w:rPr>
          <w:rFonts w:ascii="Calibri" w:hAnsi="Calibri" w:cs="Calibri"/>
          <w:b/>
          <w:bCs/>
          <w:sz w:val="28"/>
          <w:szCs w:val="28"/>
          <w:u w:val="single"/>
        </w:rPr>
      </w:pPr>
      <w:r w:rsidRPr="00AF6744">
        <w:rPr>
          <w:rFonts w:ascii="Calibri" w:hAnsi="Calibri" w:cs="Calibri"/>
          <w:b/>
          <w:bCs/>
          <w:sz w:val="28"/>
          <w:szCs w:val="28"/>
          <w:u w:val="single"/>
        </w:rPr>
        <w:lastRenderedPageBreak/>
        <w:t>Policy Overview</w:t>
      </w:r>
    </w:p>
    <w:p w14:paraId="1C8F65B6" w14:textId="77777777" w:rsidR="00AF6744" w:rsidRDefault="00AF6744" w:rsidP="00B215A5">
      <w:pPr>
        <w:rPr>
          <w:rFonts w:ascii="Calibri" w:hAnsi="Calibri" w:cs="Calibri"/>
        </w:rPr>
      </w:pPr>
      <w:r w:rsidRPr="00AF6744">
        <w:rPr>
          <w:rFonts w:ascii="Calibri" w:hAnsi="Calibri" w:cs="Calibri"/>
        </w:rPr>
        <w:t>It is the responsibility of the patient to ensure that any documents, letters, or communications that are written in a language other than English are professionally translated into English before they are submitted to this practice. The practice will not review or add documents in any language other than English to a patient’s medical record unless the translation has been completed by a certified professional translation service.</w:t>
      </w:r>
    </w:p>
    <w:p w14:paraId="27BF42F5" w14:textId="77777777" w:rsidR="00AF6744" w:rsidRDefault="00AF6744" w:rsidP="00B215A5">
      <w:pPr>
        <w:rPr>
          <w:rFonts w:ascii="Calibri" w:hAnsi="Calibri" w:cs="Calibri"/>
          <w:b/>
          <w:bCs/>
          <w:sz w:val="28"/>
          <w:szCs w:val="28"/>
          <w:u w:val="single"/>
        </w:rPr>
      </w:pPr>
      <w:r w:rsidRPr="00AF6744">
        <w:rPr>
          <w:rFonts w:ascii="Calibri" w:hAnsi="Calibri" w:cs="Calibri"/>
          <w:b/>
          <w:bCs/>
          <w:sz w:val="28"/>
          <w:szCs w:val="28"/>
          <w:u w:val="single"/>
        </w:rPr>
        <w:t>Rationale for this Policy</w:t>
      </w:r>
    </w:p>
    <w:p w14:paraId="0497F331" w14:textId="77777777" w:rsidR="00AF6744" w:rsidRDefault="00AF6744" w:rsidP="00AF6744">
      <w:pPr>
        <w:pStyle w:val="ListParagraph"/>
        <w:numPr>
          <w:ilvl w:val="0"/>
          <w:numId w:val="30"/>
        </w:numPr>
        <w:rPr>
          <w:rFonts w:ascii="Calibri" w:hAnsi="Calibri" w:cs="Calibri"/>
        </w:rPr>
      </w:pPr>
      <w:r w:rsidRPr="00AF6744">
        <w:rPr>
          <w:rFonts w:ascii="Calibri" w:hAnsi="Calibri" w:cs="Calibri"/>
          <w:b/>
          <w:bCs/>
        </w:rPr>
        <w:t>Clinical Safety and Accuracy:</w:t>
      </w:r>
      <w:r w:rsidRPr="00AF6744">
        <w:rPr>
          <w:rFonts w:ascii="Calibri" w:hAnsi="Calibri" w:cs="Calibri"/>
        </w:rPr>
        <w:t xml:space="preserve"> It is clinically unsafe for healthcare professionals to make decisions based on incomplete or potentially inaccurate information. Medical documents that are not professionally translated may lead to misinterpretation, resulting in inappropriate clinical decisions. Ensuring that all documents are accurately translated is vital for providing safe and effective care.</w:t>
      </w:r>
    </w:p>
    <w:p w14:paraId="48AE5AEF" w14:textId="77777777" w:rsidR="00AF6744" w:rsidRDefault="00AF6744" w:rsidP="00AF6744">
      <w:pPr>
        <w:pStyle w:val="ListParagraph"/>
        <w:numPr>
          <w:ilvl w:val="0"/>
          <w:numId w:val="30"/>
        </w:numPr>
        <w:rPr>
          <w:rFonts w:ascii="Calibri" w:hAnsi="Calibri" w:cs="Calibri"/>
        </w:rPr>
      </w:pPr>
      <w:r w:rsidRPr="00AF6744">
        <w:rPr>
          <w:rFonts w:ascii="Calibri" w:hAnsi="Calibri" w:cs="Calibri"/>
          <w:b/>
          <w:bCs/>
        </w:rPr>
        <w:t>Ensuring Comprehensive Medical History:</w:t>
      </w:r>
      <w:r w:rsidRPr="00AF6744">
        <w:rPr>
          <w:rFonts w:ascii="Calibri" w:hAnsi="Calibri" w:cs="Calibri"/>
        </w:rPr>
        <w:t xml:space="preserve"> Accurate translation allows the practice to gain a full understanding of the patient’s medical history, medications, allergies, and previous treatments. Incomplete or misinterpreted information could cause delays in treatment or the administration of the wrong treatments.</w:t>
      </w:r>
    </w:p>
    <w:p w14:paraId="36660E12" w14:textId="77777777" w:rsidR="00AF6744" w:rsidRDefault="00AF6744" w:rsidP="00AF6744">
      <w:pPr>
        <w:pStyle w:val="ListParagraph"/>
        <w:numPr>
          <w:ilvl w:val="0"/>
          <w:numId w:val="30"/>
        </w:numPr>
        <w:rPr>
          <w:rFonts w:ascii="Calibri" w:hAnsi="Calibri" w:cs="Calibri"/>
        </w:rPr>
      </w:pPr>
      <w:r w:rsidRPr="00AF6744">
        <w:rPr>
          <w:rFonts w:ascii="Calibri" w:hAnsi="Calibri" w:cs="Calibri"/>
          <w:b/>
          <w:bCs/>
        </w:rPr>
        <w:t>Consistency and Quality of Care:</w:t>
      </w:r>
      <w:r w:rsidRPr="00AF6744">
        <w:rPr>
          <w:rFonts w:ascii="Calibri" w:hAnsi="Calibri" w:cs="Calibri"/>
        </w:rPr>
        <w:t xml:space="preserve"> Having translated documents ensures the consistency and quality of care, particularly in situations requiring urgent medical decisions, where every detail matters. For example, in emergency care, even minor inaccuracies could lead to potentially life-threatening consequences.</w:t>
      </w:r>
    </w:p>
    <w:p w14:paraId="31AED54F" w14:textId="77777777" w:rsidR="00AF6744" w:rsidRDefault="00AF6744" w:rsidP="00AF6744">
      <w:pPr>
        <w:pStyle w:val="ListParagraph"/>
        <w:numPr>
          <w:ilvl w:val="0"/>
          <w:numId w:val="30"/>
        </w:numPr>
        <w:rPr>
          <w:rFonts w:ascii="Calibri" w:hAnsi="Calibri" w:cs="Calibri"/>
        </w:rPr>
      </w:pPr>
      <w:r w:rsidRPr="00AF6744">
        <w:rPr>
          <w:rFonts w:ascii="Calibri" w:hAnsi="Calibri" w:cs="Calibri"/>
          <w:b/>
          <w:bCs/>
        </w:rPr>
        <w:t>Legal and Ethical Compliance:</w:t>
      </w:r>
      <w:r w:rsidRPr="00AF6744">
        <w:rPr>
          <w:rFonts w:ascii="Calibri" w:hAnsi="Calibri" w:cs="Calibri"/>
        </w:rPr>
        <w:t xml:space="preserve"> Healthcare professionals have a legal and ethical obligation to make decisions based on accurate and comprehensive information. Accepting unverified or improperly translated documents could place the practice in breach of professional standards and regulatory requirements, compromising patient safety.</w:t>
      </w:r>
    </w:p>
    <w:p w14:paraId="73FF2052" w14:textId="77777777" w:rsidR="00AF6744" w:rsidRDefault="00AF6744" w:rsidP="00AF6744">
      <w:pPr>
        <w:pStyle w:val="ListParagraph"/>
        <w:numPr>
          <w:ilvl w:val="0"/>
          <w:numId w:val="30"/>
        </w:numPr>
        <w:rPr>
          <w:rFonts w:ascii="Calibri" w:hAnsi="Calibri" w:cs="Calibri"/>
        </w:rPr>
      </w:pPr>
      <w:r w:rsidRPr="00AF6744">
        <w:rPr>
          <w:rFonts w:ascii="Calibri" w:hAnsi="Calibri" w:cs="Calibri"/>
          <w:b/>
          <w:bCs/>
        </w:rPr>
        <w:t>Standardisation of Medical Records:</w:t>
      </w:r>
      <w:r w:rsidRPr="00AF6744">
        <w:rPr>
          <w:rFonts w:ascii="Calibri" w:hAnsi="Calibri" w:cs="Calibri"/>
        </w:rPr>
        <w:t xml:space="preserve"> To maintain uniformity across all patient records, documents must be in English. This helps ensure that all relevant healthcare providers involved in a patient’s care can access, review, and act upon the information in a consistent and effective manner, without the potential for errors due to language barriers.</w:t>
      </w:r>
    </w:p>
    <w:p w14:paraId="372AAF7A" w14:textId="77777777" w:rsidR="00AF6744" w:rsidRDefault="00AF6744" w:rsidP="00AF6744">
      <w:pPr>
        <w:pStyle w:val="ListParagraph"/>
        <w:numPr>
          <w:ilvl w:val="0"/>
          <w:numId w:val="30"/>
        </w:numPr>
        <w:rPr>
          <w:rFonts w:ascii="Calibri" w:hAnsi="Calibri" w:cs="Calibri"/>
        </w:rPr>
      </w:pPr>
      <w:r w:rsidRPr="00AF6744">
        <w:rPr>
          <w:rFonts w:ascii="Calibri" w:hAnsi="Calibri" w:cs="Calibri"/>
          <w:b/>
          <w:bCs/>
        </w:rPr>
        <w:t>Confidentiality and Security:</w:t>
      </w:r>
      <w:r w:rsidRPr="00AF6744">
        <w:rPr>
          <w:rFonts w:ascii="Calibri" w:hAnsi="Calibri" w:cs="Calibri"/>
        </w:rPr>
        <w:t xml:space="preserve"> Having all patient documents in English ensures that confidentiality is maintained throughout the practice. Translating documents by a certified service ensures that sensitive health information is handled securely and accurately, reducing the risk of breaches due to language misunderstandings.</w:t>
      </w:r>
    </w:p>
    <w:p w14:paraId="59F2DE96" w14:textId="3A966843" w:rsidR="00AF6744" w:rsidRPr="00AF6744" w:rsidRDefault="00AF6744" w:rsidP="00AF6744">
      <w:pPr>
        <w:pStyle w:val="ListParagraph"/>
        <w:numPr>
          <w:ilvl w:val="0"/>
          <w:numId w:val="30"/>
        </w:numPr>
        <w:rPr>
          <w:rFonts w:ascii="Calibri" w:hAnsi="Calibri" w:cs="Calibri"/>
        </w:rPr>
      </w:pPr>
      <w:r w:rsidRPr="00AF6744">
        <w:rPr>
          <w:rFonts w:ascii="Calibri" w:hAnsi="Calibri" w:cs="Calibri"/>
          <w:b/>
          <w:bCs/>
        </w:rPr>
        <w:t>Practice Resources and Efficiency:</w:t>
      </w:r>
      <w:r w:rsidRPr="00AF6744">
        <w:rPr>
          <w:rFonts w:ascii="Calibri" w:hAnsi="Calibri" w:cs="Calibri"/>
        </w:rPr>
        <w:t xml:space="preserve"> The practice does not have the resources or expertise to interpret documents in languages other than English. Relying on professional translation services ensures that the process remains efficient, and that all information is processed in a timely and accurate manner, without burdening healthcare staff with additional language-related tasks.</w:t>
      </w:r>
    </w:p>
    <w:p w14:paraId="7938005D" w14:textId="05712BA4" w:rsidR="00AF6744" w:rsidRPr="00AF6744" w:rsidRDefault="00AF6744" w:rsidP="00AF6744">
      <w:pPr>
        <w:rPr>
          <w:rFonts w:ascii="Calibri" w:hAnsi="Calibri" w:cs="Calibri"/>
          <w:b/>
          <w:bCs/>
          <w:sz w:val="28"/>
          <w:szCs w:val="28"/>
          <w:u w:val="single"/>
        </w:rPr>
      </w:pPr>
      <w:r w:rsidRPr="00AF6744">
        <w:rPr>
          <w:rFonts w:ascii="Calibri" w:hAnsi="Calibri" w:cs="Calibri"/>
          <w:b/>
          <w:bCs/>
          <w:sz w:val="28"/>
          <w:szCs w:val="28"/>
          <w:u w:val="single"/>
        </w:rPr>
        <w:lastRenderedPageBreak/>
        <w:t>Implementation</w:t>
      </w:r>
    </w:p>
    <w:p w14:paraId="7784B934" w14:textId="77777777" w:rsidR="00AF6744" w:rsidRPr="00AF6744" w:rsidRDefault="00AF6744" w:rsidP="00AF6744">
      <w:pPr>
        <w:rPr>
          <w:rFonts w:ascii="Calibri" w:hAnsi="Calibri" w:cs="Calibri"/>
        </w:rPr>
      </w:pPr>
      <w:r w:rsidRPr="00AF6744">
        <w:rPr>
          <w:rFonts w:ascii="Calibri" w:hAnsi="Calibri" w:cs="Calibri"/>
        </w:rPr>
        <w:t>Patients should provide a certified translation for any medical documents, letters, test results, or correspondence received in a language other than English before submitting them to the practice.</w:t>
      </w:r>
    </w:p>
    <w:p w14:paraId="39C20231" w14:textId="77777777" w:rsidR="00AF6744" w:rsidRPr="00AF6744" w:rsidRDefault="00AF6744" w:rsidP="00AF6744">
      <w:pPr>
        <w:rPr>
          <w:rFonts w:ascii="Calibri" w:hAnsi="Calibri" w:cs="Calibri"/>
        </w:rPr>
      </w:pPr>
      <w:r w:rsidRPr="00AF6744">
        <w:rPr>
          <w:rFonts w:ascii="Calibri" w:hAnsi="Calibri" w:cs="Calibri"/>
        </w:rPr>
        <w:t>The practice will accept documents translated by a recognised translation service. We recommend using a translation service with certification or a professional body membership for quality assurance.</w:t>
      </w:r>
    </w:p>
    <w:p w14:paraId="62DAE6D8" w14:textId="77777777" w:rsidR="00AF6744" w:rsidRPr="00AF6744" w:rsidRDefault="00AF6744" w:rsidP="00AF6744">
      <w:pPr>
        <w:rPr>
          <w:rFonts w:ascii="Calibri" w:hAnsi="Calibri" w:cs="Calibri"/>
        </w:rPr>
      </w:pPr>
      <w:r w:rsidRPr="00AF6744">
        <w:rPr>
          <w:rFonts w:ascii="Calibri" w:hAnsi="Calibri" w:cs="Calibri"/>
        </w:rPr>
        <w:t>If patients are unable to arrange translation services themselves, they may seek assistance from local organisations or contact the practice for further guidance on obtaining a certified translator.</w:t>
      </w:r>
    </w:p>
    <w:p w14:paraId="2F161432" w14:textId="062875B1" w:rsidR="002305FA" w:rsidRPr="00AF6744" w:rsidRDefault="00AF6744" w:rsidP="00AF6744">
      <w:pPr>
        <w:rPr>
          <w:rFonts w:ascii="Calibri" w:hAnsi="Calibri" w:cs="Calibri"/>
        </w:rPr>
      </w:pPr>
      <w:r w:rsidRPr="00AF6744">
        <w:rPr>
          <w:rFonts w:ascii="Calibri" w:hAnsi="Calibri" w:cs="Calibri"/>
        </w:rPr>
        <w:t>By adhering to this policy, we ensure that all patients receive safe, accurate, and timely care based on a complete and properly interpreted medical history.</w:t>
      </w:r>
    </w:p>
    <w:p w14:paraId="2DC3F7EB" w14:textId="34761E55" w:rsidR="00B215A5" w:rsidRPr="00B215A5" w:rsidRDefault="00B215A5" w:rsidP="00B215A5">
      <w:pPr>
        <w:rPr>
          <w:rFonts w:ascii="Calibri" w:hAnsi="Calibri" w:cs="Calibri"/>
        </w:rPr>
      </w:pPr>
      <w:r w:rsidRPr="00B215A5">
        <w:rPr>
          <w:rFonts w:ascii="Calibri" w:hAnsi="Calibri" w:cs="Calibri"/>
          <w:b/>
          <w:bCs/>
          <w:sz w:val="28"/>
          <w:szCs w:val="28"/>
          <w:u w:val="single"/>
        </w:rPr>
        <w:t>Contact Us</w:t>
      </w:r>
      <w:r w:rsidRPr="00B215A5">
        <w:rPr>
          <w:rFonts w:ascii="Calibri" w:hAnsi="Calibri" w:cs="Calibri"/>
          <w:sz w:val="28"/>
          <w:szCs w:val="28"/>
          <w:u w:val="single"/>
        </w:rPr>
        <w:br/>
      </w:r>
      <w:r w:rsidRPr="00B215A5">
        <w:rPr>
          <w:rFonts w:ascii="Calibri" w:hAnsi="Calibri" w:cs="Calibri"/>
        </w:rPr>
        <w:t xml:space="preserve">If you need </w:t>
      </w:r>
      <w:r w:rsidR="00AF6744">
        <w:rPr>
          <w:rFonts w:ascii="Calibri" w:hAnsi="Calibri" w:cs="Calibri"/>
        </w:rPr>
        <w:t>any further advice or support with this policy</w:t>
      </w:r>
      <w:r w:rsidRPr="00B215A5">
        <w:rPr>
          <w:rFonts w:ascii="Calibri" w:hAnsi="Calibri" w:cs="Calibri"/>
        </w:rPr>
        <w:t xml:space="preserve">, or if you have any questions, please contact us at </w:t>
      </w:r>
      <w:r w:rsidRPr="00B215A5">
        <w:rPr>
          <w:rFonts w:ascii="Calibri" w:hAnsi="Calibri" w:cs="Calibri"/>
          <w:b/>
          <w:bCs/>
        </w:rPr>
        <w:t>01455 849149</w:t>
      </w:r>
      <w:r w:rsidRPr="00B215A5">
        <w:rPr>
          <w:rFonts w:ascii="Calibri" w:hAnsi="Calibri" w:cs="Calibri"/>
        </w:rPr>
        <w:t xml:space="preserve"> or by email at </w:t>
      </w:r>
      <w:hyperlink r:id="rId9" w:history="1">
        <w:r w:rsidRPr="00B215A5">
          <w:rPr>
            <w:rStyle w:val="Hyperlink"/>
            <w:rFonts w:ascii="Calibri" w:hAnsi="Calibri" w:cs="Calibri"/>
            <w:b/>
            <w:bCs/>
          </w:rPr>
          <w:t>Barwell.MC@nhs.net</w:t>
        </w:r>
      </w:hyperlink>
      <w:r w:rsidRPr="00B215A5">
        <w:rPr>
          <w:rFonts w:ascii="Calibri" w:hAnsi="Calibri" w:cs="Calibri"/>
        </w:rPr>
        <w:t xml:space="preserve">. We are happy to assist and will work with you </w:t>
      </w:r>
    </w:p>
    <w:p w14:paraId="520AC611" w14:textId="77777777" w:rsidR="00B215A5" w:rsidRPr="00B215A5" w:rsidRDefault="00B215A5" w:rsidP="00B215A5">
      <w:pPr>
        <w:rPr>
          <w:rFonts w:ascii="Calibri" w:hAnsi="Calibri" w:cs="Calibri"/>
        </w:rPr>
      </w:pPr>
      <w:r w:rsidRPr="00B215A5">
        <w:rPr>
          <w:rFonts w:ascii="Calibri" w:hAnsi="Calibri" w:cs="Calibri"/>
        </w:rPr>
        <w:t xml:space="preserve">Thank you for choosing Barwell &amp; </w:t>
      </w:r>
      <w:proofErr w:type="spellStart"/>
      <w:r w:rsidRPr="00B215A5">
        <w:rPr>
          <w:rFonts w:ascii="Calibri" w:hAnsi="Calibri" w:cs="Calibri"/>
        </w:rPr>
        <w:t>Hollycroft</w:t>
      </w:r>
      <w:proofErr w:type="spellEnd"/>
      <w:r w:rsidRPr="00B215A5">
        <w:rPr>
          <w:rFonts w:ascii="Calibri" w:hAnsi="Calibri" w:cs="Calibri"/>
        </w:rPr>
        <w:t xml:space="preserve"> Medical Centres. We are committed to making sure all our patients receive the best care, regardless of language or communication barriers.</w:t>
      </w:r>
    </w:p>
    <w:p w14:paraId="7D6150B4" w14:textId="4D8AE0CC" w:rsidR="005757D2" w:rsidRPr="00EC5532" w:rsidRDefault="005757D2" w:rsidP="00B215A5">
      <w:pPr>
        <w:rPr>
          <w:rFonts w:ascii="Calibri" w:hAnsi="Calibri" w:cs="Calibri"/>
        </w:rPr>
      </w:pPr>
    </w:p>
    <w:sectPr w:rsidR="005757D2" w:rsidRPr="00EC55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43E64"/>
    <w:multiLevelType w:val="hybridMultilevel"/>
    <w:tmpl w:val="6AD4CB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D907F1"/>
    <w:multiLevelType w:val="multilevel"/>
    <w:tmpl w:val="B872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F22E4"/>
    <w:multiLevelType w:val="multilevel"/>
    <w:tmpl w:val="97AE5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C4935"/>
    <w:multiLevelType w:val="multilevel"/>
    <w:tmpl w:val="648A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0526A"/>
    <w:multiLevelType w:val="multilevel"/>
    <w:tmpl w:val="C320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201E5"/>
    <w:multiLevelType w:val="multilevel"/>
    <w:tmpl w:val="B21A2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9E6C01"/>
    <w:multiLevelType w:val="multilevel"/>
    <w:tmpl w:val="5D8C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D41E6"/>
    <w:multiLevelType w:val="multilevel"/>
    <w:tmpl w:val="AC98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4075E4"/>
    <w:multiLevelType w:val="multilevel"/>
    <w:tmpl w:val="0268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89296E"/>
    <w:multiLevelType w:val="multilevel"/>
    <w:tmpl w:val="3BCC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E0197F"/>
    <w:multiLevelType w:val="multilevel"/>
    <w:tmpl w:val="97D6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1A23B4"/>
    <w:multiLevelType w:val="multilevel"/>
    <w:tmpl w:val="C47A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F0161E"/>
    <w:multiLevelType w:val="multilevel"/>
    <w:tmpl w:val="6A68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AB59FD"/>
    <w:multiLevelType w:val="multilevel"/>
    <w:tmpl w:val="1002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B86327"/>
    <w:multiLevelType w:val="multilevel"/>
    <w:tmpl w:val="33B6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79095C"/>
    <w:multiLevelType w:val="multilevel"/>
    <w:tmpl w:val="7EC6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6368E0"/>
    <w:multiLevelType w:val="multilevel"/>
    <w:tmpl w:val="4720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8F7DE1"/>
    <w:multiLevelType w:val="multilevel"/>
    <w:tmpl w:val="DC4C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D82F06"/>
    <w:multiLevelType w:val="multilevel"/>
    <w:tmpl w:val="5640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BC27BC"/>
    <w:multiLevelType w:val="hybridMultilevel"/>
    <w:tmpl w:val="813658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1E292D"/>
    <w:multiLevelType w:val="multilevel"/>
    <w:tmpl w:val="96141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5D2EBA"/>
    <w:multiLevelType w:val="multilevel"/>
    <w:tmpl w:val="B1D6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BA64DF"/>
    <w:multiLevelType w:val="multilevel"/>
    <w:tmpl w:val="0648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D20547"/>
    <w:multiLevelType w:val="multilevel"/>
    <w:tmpl w:val="6056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04727E"/>
    <w:multiLevelType w:val="multilevel"/>
    <w:tmpl w:val="4D10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C413B3"/>
    <w:multiLevelType w:val="multilevel"/>
    <w:tmpl w:val="BA90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096C50"/>
    <w:multiLevelType w:val="multilevel"/>
    <w:tmpl w:val="F31E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14E5E"/>
    <w:multiLevelType w:val="hybridMultilevel"/>
    <w:tmpl w:val="D660BE3A"/>
    <w:lvl w:ilvl="0" w:tplc="898A02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B30B38"/>
    <w:multiLevelType w:val="multilevel"/>
    <w:tmpl w:val="0F30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2515C9"/>
    <w:multiLevelType w:val="multilevel"/>
    <w:tmpl w:val="EA207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8395400">
    <w:abstractNumId w:val="19"/>
  </w:num>
  <w:num w:numId="2" w16cid:durableId="753548630">
    <w:abstractNumId w:val="27"/>
  </w:num>
  <w:num w:numId="3" w16cid:durableId="1167817770">
    <w:abstractNumId w:val="1"/>
  </w:num>
  <w:num w:numId="4" w16cid:durableId="583537597">
    <w:abstractNumId w:val="12"/>
  </w:num>
  <w:num w:numId="5" w16cid:durableId="1897467744">
    <w:abstractNumId w:val="21"/>
  </w:num>
  <w:num w:numId="6" w16cid:durableId="355816675">
    <w:abstractNumId w:val="9"/>
  </w:num>
  <w:num w:numId="7" w16cid:durableId="1133907819">
    <w:abstractNumId w:val="17"/>
  </w:num>
  <w:num w:numId="8" w16cid:durableId="481238419">
    <w:abstractNumId w:val="6"/>
  </w:num>
  <w:num w:numId="9" w16cid:durableId="1013191159">
    <w:abstractNumId w:val="13"/>
  </w:num>
  <w:num w:numId="10" w16cid:durableId="418715107">
    <w:abstractNumId w:val="23"/>
  </w:num>
  <w:num w:numId="11" w16cid:durableId="1620648101">
    <w:abstractNumId w:val="18"/>
  </w:num>
  <w:num w:numId="12" w16cid:durableId="1585533160">
    <w:abstractNumId w:val="7"/>
  </w:num>
  <w:num w:numId="13" w16cid:durableId="795878912">
    <w:abstractNumId w:val="15"/>
  </w:num>
  <w:num w:numId="14" w16cid:durableId="2056850964">
    <w:abstractNumId w:val="28"/>
  </w:num>
  <w:num w:numId="15" w16cid:durableId="42338295">
    <w:abstractNumId w:val="14"/>
  </w:num>
  <w:num w:numId="16" w16cid:durableId="1985043079">
    <w:abstractNumId w:val="22"/>
  </w:num>
  <w:num w:numId="17" w16cid:durableId="541288722">
    <w:abstractNumId w:val="11"/>
  </w:num>
  <w:num w:numId="18" w16cid:durableId="985545300">
    <w:abstractNumId w:val="8"/>
  </w:num>
  <w:num w:numId="19" w16cid:durableId="1263878037">
    <w:abstractNumId w:val="26"/>
  </w:num>
  <w:num w:numId="20" w16cid:durableId="499734707">
    <w:abstractNumId w:val="29"/>
  </w:num>
  <w:num w:numId="21" w16cid:durableId="1561476996">
    <w:abstractNumId w:val="2"/>
  </w:num>
  <w:num w:numId="22" w16cid:durableId="958800698">
    <w:abstractNumId w:val="20"/>
  </w:num>
  <w:num w:numId="23" w16cid:durableId="2133863086">
    <w:abstractNumId w:val="5"/>
  </w:num>
  <w:num w:numId="24" w16cid:durableId="1388259216">
    <w:abstractNumId w:val="3"/>
  </w:num>
  <w:num w:numId="25" w16cid:durableId="682130389">
    <w:abstractNumId w:val="4"/>
  </w:num>
  <w:num w:numId="26" w16cid:durableId="1055280038">
    <w:abstractNumId w:val="24"/>
  </w:num>
  <w:num w:numId="27" w16cid:durableId="567418463">
    <w:abstractNumId w:val="25"/>
  </w:num>
  <w:num w:numId="28" w16cid:durableId="1070074472">
    <w:abstractNumId w:val="10"/>
  </w:num>
  <w:num w:numId="29" w16cid:durableId="2125924402">
    <w:abstractNumId w:val="16"/>
  </w:num>
  <w:num w:numId="30" w16cid:durableId="1712339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D2"/>
    <w:rsid w:val="000050CA"/>
    <w:rsid w:val="0000580F"/>
    <w:rsid w:val="0002405A"/>
    <w:rsid w:val="00071290"/>
    <w:rsid w:val="00082E74"/>
    <w:rsid w:val="00082FFB"/>
    <w:rsid w:val="00084A65"/>
    <w:rsid w:val="000950FF"/>
    <w:rsid w:val="000A20C8"/>
    <w:rsid w:val="000A350C"/>
    <w:rsid w:val="00101637"/>
    <w:rsid w:val="00105E33"/>
    <w:rsid w:val="00117A47"/>
    <w:rsid w:val="00155AA5"/>
    <w:rsid w:val="00156D2C"/>
    <w:rsid w:val="00181735"/>
    <w:rsid w:val="00186BD7"/>
    <w:rsid w:val="001B0120"/>
    <w:rsid w:val="001B2072"/>
    <w:rsid w:val="001B215F"/>
    <w:rsid w:val="001D3DBB"/>
    <w:rsid w:val="001E6FD2"/>
    <w:rsid w:val="00206A59"/>
    <w:rsid w:val="00226BCC"/>
    <w:rsid w:val="002305FA"/>
    <w:rsid w:val="00253782"/>
    <w:rsid w:val="002916FF"/>
    <w:rsid w:val="00293436"/>
    <w:rsid w:val="002A5195"/>
    <w:rsid w:val="002C2EBD"/>
    <w:rsid w:val="002D5B19"/>
    <w:rsid w:val="00306A48"/>
    <w:rsid w:val="0031222C"/>
    <w:rsid w:val="00314955"/>
    <w:rsid w:val="00314F8F"/>
    <w:rsid w:val="003225E2"/>
    <w:rsid w:val="00343E78"/>
    <w:rsid w:val="003622CB"/>
    <w:rsid w:val="00384662"/>
    <w:rsid w:val="00391238"/>
    <w:rsid w:val="003B27D9"/>
    <w:rsid w:val="003D03BC"/>
    <w:rsid w:val="003D177D"/>
    <w:rsid w:val="003D71C1"/>
    <w:rsid w:val="00414A99"/>
    <w:rsid w:val="00447C10"/>
    <w:rsid w:val="0047138D"/>
    <w:rsid w:val="00474819"/>
    <w:rsid w:val="00490844"/>
    <w:rsid w:val="004C219A"/>
    <w:rsid w:val="004C7400"/>
    <w:rsid w:val="004D5F58"/>
    <w:rsid w:val="004E4531"/>
    <w:rsid w:val="004F0763"/>
    <w:rsid w:val="0050189A"/>
    <w:rsid w:val="00515C79"/>
    <w:rsid w:val="005301F8"/>
    <w:rsid w:val="00572C6A"/>
    <w:rsid w:val="005757D2"/>
    <w:rsid w:val="005C22E3"/>
    <w:rsid w:val="005C71F6"/>
    <w:rsid w:val="00615820"/>
    <w:rsid w:val="00634414"/>
    <w:rsid w:val="00661A28"/>
    <w:rsid w:val="006673EB"/>
    <w:rsid w:val="00673684"/>
    <w:rsid w:val="0068442C"/>
    <w:rsid w:val="006905E7"/>
    <w:rsid w:val="00696D1B"/>
    <w:rsid w:val="006A7638"/>
    <w:rsid w:val="006B2CD2"/>
    <w:rsid w:val="0070275D"/>
    <w:rsid w:val="00721284"/>
    <w:rsid w:val="00733B61"/>
    <w:rsid w:val="00733FDB"/>
    <w:rsid w:val="00751F9B"/>
    <w:rsid w:val="00773DDE"/>
    <w:rsid w:val="007856AE"/>
    <w:rsid w:val="007D3731"/>
    <w:rsid w:val="007D6C27"/>
    <w:rsid w:val="007E6054"/>
    <w:rsid w:val="007F67B1"/>
    <w:rsid w:val="00802243"/>
    <w:rsid w:val="00822110"/>
    <w:rsid w:val="00833279"/>
    <w:rsid w:val="00846C7A"/>
    <w:rsid w:val="00863B26"/>
    <w:rsid w:val="008926D8"/>
    <w:rsid w:val="008A7636"/>
    <w:rsid w:val="008D3546"/>
    <w:rsid w:val="00917357"/>
    <w:rsid w:val="00922628"/>
    <w:rsid w:val="009547E7"/>
    <w:rsid w:val="0098630F"/>
    <w:rsid w:val="009912CE"/>
    <w:rsid w:val="00991AB9"/>
    <w:rsid w:val="009B6860"/>
    <w:rsid w:val="009C691E"/>
    <w:rsid w:val="009D7300"/>
    <w:rsid w:val="009E1026"/>
    <w:rsid w:val="009F31DF"/>
    <w:rsid w:val="00A2291E"/>
    <w:rsid w:val="00A31178"/>
    <w:rsid w:val="00A32448"/>
    <w:rsid w:val="00A419AD"/>
    <w:rsid w:val="00A7153F"/>
    <w:rsid w:val="00A73933"/>
    <w:rsid w:val="00AB1F8B"/>
    <w:rsid w:val="00AD4C1A"/>
    <w:rsid w:val="00AD5BDD"/>
    <w:rsid w:val="00AD789B"/>
    <w:rsid w:val="00AF1974"/>
    <w:rsid w:val="00AF6744"/>
    <w:rsid w:val="00B02671"/>
    <w:rsid w:val="00B176FA"/>
    <w:rsid w:val="00B215A5"/>
    <w:rsid w:val="00B47288"/>
    <w:rsid w:val="00B66CF5"/>
    <w:rsid w:val="00B94700"/>
    <w:rsid w:val="00BA30CD"/>
    <w:rsid w:val="00BB6F3F"/>
    <w:rsid w:val="00BC6472"/>
    <w:rsid w:val="00BD2729"/>
    <w:rsid w:val="00BF7988"/>
    <w:rsid w:val="00C45FD8"/>
    <w:rsid w:val="00C633BE"/>
    <w:rsid w:val="00C92904"/>
    <w:rsid w:val="00C95B04"/>
    <w:rsid w:val="00CA43C9"/>
    <w:rsid w:val="00CB5E20"/>
    <w:rsid w:val="00CD6723"/>
    <w:rsid w:val="00CF11D5"/>
    <w:rsid w:val="00D014B7"/>
    <w:rsid w:val="00D06AA1"/>
    <w:rsid w:val="00D42CF2"/>
    <w:rsid w:val="00D6691A"/>
    <w:rsid w:val="00D67E75"/>
    <w:rsid w:val="00DB086B"/>
    <w:rsid w:val="00DC40FB"/>
    <w:rsid w:val="00DF28F4"/>
    <w:rsid w:val="00E068D9"/>
    <w:rsid w:val="00E26B0E"/>
    <w:rsid w:val="00E3030F"/>
    <w:rsid w:val="00E422AF"/>
    <w:rsid w:val="00E514F3"/>
    <w:rsid w:val="00EA30F7"/>
    <w:rsid w:val="00EB4A93"/>
    <w:rsid w:val="00EC5532"/>
    <w:rsid w:val="00EE7B92"/>
    <w:rsid w:val="00F256B0"/>
    <w:rsid w:val="00F424AB"/>
    <w:rsid w:val="00F51E82"/>
    <w:rsid w:val="00F56463"/>
    <w:rsid w:val="00F73AF0"/>
    <w:rsid w:val="00FB3958"/>
    <w:rsid w:val="00FF5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4059C"/>
  <w15:chartTrackingRefBased/>
  <w15:docId w15:val="{21B68DD8-12A5-41BD-8727-94908C3E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7D2"/>
    <w:rPr>
      <w:rFonts w:eastAsiaTheme="majorEastAsia" w:cstheme="majorBidi"/>
      <w:color w:val="272727" w:themeColor="text1" w:themeTint="D8"/>
    </w:rPr>
  </w:style>
  <w:style w:type="paragraph" w:styleId="Title">
    <w:name w:val="Title"/>
    <w:basedOn w:val="Normal"/>
    <w:next w:val="Normal"/>
    <w:link w:val="TitleChar"/>
    <w:uiPriority w:val="10"/>
    <w:qFormat/>
    <w:rsid w:val="00575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7D2"/>
    <w:pPr>
      <w:spacing w:before="160"/>
      <w:jc w:val="center"/>
    </w:pPr>
    <w:rPr>
      <w:i/>
      <w:iCs/>
      <w:color w:val="404040" w:themeColor="text1" w:themeTint="BF"/>
    </w:rPr>
  </w:style>
  <w:style w:type="character" w:customStyle="1" w:styleId="QuoteChar">
    <w:name w:val="Quote Char"/>
    <w:basedOn w:val="DefaultParagraphFont"/>
    <w:link w:val="Quote"/>
    <w:uiPriority w:val="29"/>
    <w:rsid w:val="005757D2"/>
    <w:rPr>
      <w:i/>
      <w:iCs/>
      <w:color w:val="404040" w:themeColor="text1" w:themeTint="BF"/>
    </w:rPr>
  </w:style>
  <w:style w:type="paragraph" w:styleId="ListParagraph">
    <w:name w:val="List Paragraph"/>
    <w:basedOn w:val="Normal"/>
    <w:uiPriority w:val="34"/>
    <w:qFormat/>
    <w:rsid w:val="005757D2"/>
    <w:pPr>
      <w:ind w:left="720"/>
      <w:contextualSpacing/>
    </w:pPr>
  </w:style>
  <w:style w:type="character" w:styleId="IntenseEmphasis">
    <w:name w:val="Intense Emphasis"/>
    <w:basedOn w:val="DefaultParagraphFont"/>
    <w:uiPriority w:val="21"/>
    <w:qFormat/>
    <w:rsid w:val="005757D2"/>
    <w:rPr>
      <w:i/>
      <w:iCs/>
      <w:color w:val="0F4761" w:themeColor="accent1" w:themeShade="BF"/>
    </w:rPr>
  </w:style>
  <w:style w:type="paragraph" w:styleId="IntenseQuote">
    <w:name w:val="Intense Quote"/>
    <w:basedOn w:val="Normal"/>
    <w:next w:val="Normal"/>
    <w:link w:val="IntenseQuoteChar"/>
    <w:uiPriority w:val="30"/>
    <w:qFormat/>
    <w:rsid w:val="00575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7D2"/>
    <w:rPr>
      <w:i/>
      <w:iCs/>
      <w:color w:val="0F4761" w:themeColor="accent1" w:themeShade="BF"/>
    </w:rPr>
  </w:style>
  <w:style w:type="character" w:styleId="IntenseReference">
    <w:name w:val="Intense Reference"/>
    <w:basedOn w:val="DefaultParagraphFont"/>
    <w:uiPriority w:val="32"/>
    <w:qFormat/>
    <w:rsid w:val="005757D2"/>
    <w:rPr>
      <w:b/>
      <w:bCs/>
      <w:smallCaps/>
      <w:color w:val="0F4761" w:themeColor="accent1" w:themeShade="BF"/>
      <w:spacing w:val="5"/>
    </w:rPr>
  </w:style>
  <w:style w:type="table" w:styleId="TableGrid">
    <w:name w:val="Table Grid"/>
    <w:basedOn w:val="TableNormal"/>
    <w:uiPriority w:val="39"/>
    <w:rsid w:val="00FF5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7636"/>
    <w:rPr>
      <w:rFonts w:ascii="Times New Roman" w:hAnsi="Times New Roman" w:cs="Times New Roman"/>
    </w:rPr>
  </w:style>
  <w:style w:type="character" w:styleId="Hyperlink">
    <w:name w:val="Hyperlink"/>
    <w:basedOn w:val="DefaultParagraphFont"/>
    <w:uiPriority w:val="99"/>
    <w:unhideWhenUsed/>
    <w:rsid w:val="00E422AF"/>
    <w:rPr>
      <w:color w:val="467886" w:themeColor="hyperlink"/>
      <w:u w:val="single"/>
    </w:rPr>
  </w:style>
  <w:style w:type="character" w:styleId="UnresolvedMention">
    <w:name w:val="Unresolved Mention"/>
    <w:basedOn w:val="DefaultParagraphFont"/>
    <w:uiPriority w:val="99"/>
    <w:semiHidden/>
    <w:unhideWhenUsed/>
    <w:rsid w:val="00E42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548376">
      <w:bodyDiv w:val="1"/>
      <w:marLeft w:val="0"/>
      <w:marRight w:val="0"/>
      <w:marTop w:val="0"/>
      <w:marBottom w:val="0"/>
      <w:divBdr>
        <w:top w:val="none" w:sz="0" w:space="0" w:color="auto"/>
        <w:left w:val="none" w:sz="0" w:space="0" w:color="auto"/>
        <w:bottom w:val="none" w:sz="0" w:space="0" w:color="auto"/>
        <w:right w:val="none" w:sz="0" w:space="0" w:color="auto"/>
      </w:divBdr>
    </w:div>
    <w:div w:id="217209476">
      <w:bodyDiv w:val="1"/>
      <w:marLeft w:val="0"/>
      <w:marRight w:val="0"/>
      <w:marTop w:val="0"/>
      <w:marBottom w:val="0"/>
      <w:divBdr>
        <w:top w:val="none" w:sz="0" w:space="0" w:color="auto"/>
        <w:left w:val="none" w:sz="0" w:space="0" w:color="auto"/>
        <w:bottom w:val="none" w:sz="0" w:space="0" w:color="auto"/>
        <w:right w:val="none" w:sz="0" w:space="0" w:color="auto"/>
      </w:divBdr>
      <w:divsChild>
        <w:div w:id="508713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45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964352">
      <w:bodyDiv w:val="1"/>
      <w:marLeft w:val="0"/>
      <w:marRight w:val="0"/>
      <w:marTop w:val="0"/>
      <w:marBottom w:val="0"/>
      <w:divBdr>
        <w:top w:val="none" w:sz="0" w:space="0" w:color="auto"/>
        <w:left w:val="none" w:sz="0" w:space="0" w:color="auto"/>
        <w:bottom w:val="none" w:sz="0" w:space="0" w:color="auto"/>
        <w:right w:val="none" w:sz="0" w:space="0" w:color="auto"/>
      </w:divBdr>
    </w:div>
    <w:div w:id="476150443">
      <w:bodyDiv w:val="1"/>
      <w:marLeft w:val="0"/>
      <w:marRight w:val="0"/>
      <w:marTop w:val="0"/>
      <w:marBottom w:val="0"/>
      <w:divBdr>
        <w:top w:val="none" w:sz="0" w:space="0" w:color="auto"/>
        <w:left w:val="none" w:sz="0" w:space="0" w:color="auto"/>
        <w:bottom w:val="none" w:sz="0" w:space="0" w:color="auto"/>
        <w:right w:val="none" w:sz="0" w:space="0" w:color="auto"/>
      </w:divBdr>
    </w:div>
    <w:div w:id="859778038">
      <w:bodyDiv w:val="1"/>
      <w:marLeft w:val="0"/>
      <w:marRight w:val="0"/>
      <w:marTop w:val="0"/>
      <w:marBottom w:val="0"/>
      <w:divBdr>
        <w:top w:val="none" w:sz="0" w:space="0" w:color="auto"/>
        <w:left w:val="none" w:sz="0" w:space="0" w:color="auto"/>
        <w:bottom w:val="none" w:sz="0" w:space="0" w:color="auto"/>
        <w:right w:val="none" w:sz="0" w:space="0" w:color="auto"/>
      </w:divBdr>
    </w:div>
    <w:div w:id="1005134703">
      <w:bodyDiv w:val="1"/>
      <w:marLeft w:val="0"/>
      <w:marRight w:val="0"/>
      <w:marTop w:val="0"/>
      <w:marBottom w:val="0"/>
      <w:divBdr>
        <w:top w:val="none" w:sz="0" w:space="0" w:color="auto"/>
        <w:left w:val="none" w:sz="0" w:space="0" w:color="auto"/>
        <w:bottom w:val="none" w:sz="0" w:space="0" w:color="auto"/>
        <w:right w:val="none" w:sz="0" w:space="0" w:color="auto"/>
      </w:divBdr>
    </w:div>
    <w:div w:id="1681470116">
      <w:bodyDiv w:val="1"/>
      <w:marLeft w:val="0"/>
      <w:marRight w:val="0"/>
      <w:marTop w:val="0"/>
      <w:marBottom w:val="0"/>
      <w:divBdr>
        <w:top w:val="none" w:sz="0" w:space="0" w:color="auto"/>
        <w:left w:val="none" w:sz="0" w:space="0" w:color="auto"/>
        <w:bottom w:val="none" w:sz="0" w:space="0" w:color="auto"/>
        <w:right w:val="none" w:sz="0" w:space="0" w:color="auto"/>
      </w:divBdr>
    </w:div>
    <w:div w:id="1823539702">
      <w:bodyDiv w:val="1"/>
      <w:marLeft w:val="0"/>
      <w:marRight w:val="0"/>
      <w:marTop w:val="0"/>
      <w:marBottom w:val="0"/>
      <w:divBdr>
        <w:top w:val="none" w:sz="0" w:space="0" w:color="auto"/>
        <w:left w:val="none" w:sz="0" w:space="0" w:color="auto"/>
        <w:bottom w:val="none" w:sz="0" w:space="0" w:color="auto"/>
        <w:right w:val="none" w:sz="0" w:space="0" w:color="auto"/>
      </w:divBdr>
    </w:div>
    <w:div w:id="1825318414">
      <w:bodyDiv w:val="1"/>
      <w:marLeft w:val="0"/>
      <w:marRight w:val="0"/>
      <w:marTop w:val="0"/>
      <w:marBottom w:val="0"/>
      <w:divBdr>
        <w:top w:val="none" w:sz="0" w:space="0" w:color="auto"/>
        <w:left w:val="none" w:sz="0" w:space="0" w:color="auto"/>
        <w:bottom w:val="none" w:sz="0" w:space="0" w:color="auto"/>
        <w:right w:val="none" w:sz="0" w:space="0" w:color="auto"/>
      </w:divBdr>
    </w:div>
    <w:div w:id="1883054697">
      <w:bodyDiv w:val="1"/>
      <w:marLeft w:val="0"/>
      <w:marRight w:val="0"/>
      <w:marTop w:val="0"/>
      <w:marBottom w:val="0"/>
      <w:divBdr>
        <w:top w:val="none" w:sz="0" w:space="0" w:color="auto"/>
        <w:left w:val="none" w:sz="0" w:space="0" w:color="auto"/>
        <w:bottom w:val="none" w:sz="0" w:space="0" w:color="auto"/>
        <w:right w:val="none" w:sz="0" w:space="0" w:color="auto"/>
      </w:divBdr>
    </w:div>
    <w:div w:id="1924606612">
      <w:bodyDiv w:val="1"/>
      <w:marLeft w:val="0"/>
      <w:marRight w:val="0"/>
      <w:marTop w:val="0"/>
      <w:marBottom w:val="0"/>
      <w:divBdr>
        <w:top w:val="none" w:sz="0" w:space="0" w:color="auto"/>
        <w:left w:val="none" w:sz="0" w:space="0" w:color="auto"/>
        <w:bottom w:val="none" w:sz="0" w:space="0" w:color="auto"/>
        <w:right w:val="none" w:sz="0" w:space="0" w:color="auto"/>
      </w:divBdr>
      <w:divsChild>
        <w:div w:id="2156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8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537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arwell.MC@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25358fe-5ad6-4fd6-9be6-5441e90926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56F3F0C790DB4C9F55DBCE268AA1C0" ma:contentTypeVersion="16" ma:contentTypeDescription="Create a new document." ma:contentTypeScope="" ma:versionID="cfc3e2df43baef5757d067c428e48564">
  <xsd:schema xmlns:xsd="http://www.w3.org/2001/XMLSchema" xmlns:xs="http://www.w3.org/2001/XMLSchema" xmlns:p="http://schemas.microsoft.com/office/2006/metadata/properties" xmlns:ns3="aaa6655c-c982-4ab5-a9bd-72434f445af7" xmlns:ns4="e25358fe-5ad6-4fd6-9be6-5441e90926df" targetNamespace="http://schemas.microsoft.com/office/2006/metadata/properties" ma:root="true" ma:fieldsID="52d15f556e84d023fbb1f59eff460edd" ns3:_="" ns4:_="">
    <xsd:import namespace="aaa6655c-c982-4ab5-a9bd-72434f445af7"/>
    <xsd:import namespace="e25358fe-5ad6-4fd6-9be6-5441e90926d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ObjectDetectorVersions" minOccurs="0"/>
                <xsd:element ref="ns4:_activity"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6655c-c982-4ab5-a9bd-72434f445a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5358fe-5ad6-4fd6-9be6-5441e90926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1EA8A5-859C-4401-A7EF-A88324E1229B}">
  <ds:schemaRefs>
    <ds:schemaRef ds:uri="aaa6655c-c982-4ab5-a9bd-72434f445af7"/>
    <ds:schemaRef ds:uri="e25358fe-5ad6-4fd6-9be6-5441e90926df"/>
    <ds:schemaRef ds:uri="http://schemas.microsoft.com/office/2006/documentManagement/types"/>
    <ds:schemaRef ds:uri="http://www.w3.org/XML/1998/namespace"/>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FE2AD7D6-B97B-4768-B2C2-09347213636B}">
  <ds:schemaRefs>
    <ds:schemaRef ds:uri="http://schemas.microsoft.com/sharepoint/v3/contenttype/forms"/>
  </ds:schemaRefs>
</ds:datastoreItem>
</file>

<file path=customXml/itemProps3.xml><?xml version="1.0" encoding="utf-8"?>
<ds:datastoreItem xmlns:ds="http://schemas.openxmlformats.org/officeDocument/2006/customXml" ds:itemID="{7C0D462D-4570-4A69-A046-8163ABF1D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6655c-c982-4ab5-a9bd-72434f445af7"/>
    <ds:schemaRef ds:uri="e25358fe-5ad6-4fd6-9be6-5441e9092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9</TotalTime>
  <Pages>3</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RAJYAGURU, Rohitkumar (BARWELL &amp; HOLLYCROFT MEDICAL CENTRES)</dc:creator>
  <cp:keywords/>
  <dc:description/>
  <cp:lastModifiedBy>RAJYAGURU, Rohitkumar (BARWELL &amp; HOLLYCROFT MEDICAL CENTRES)</cp:lastModifiedBy>
  <cp:revision>3</cp:revision>
  <dcterms:created xsi:type="dcterms:W3CDTF">2025-02-04T17:27:00Z</dcterms:created>
  <dcterms:modified xsi:type="dcterms:W3CDTF">2025-02-04T17:34:00Z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0x010100D656F3F0C790DB4C9F55DBCE268AA1C0</vt:lpwstr>
  </property>
</Properties>
</file>